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1D8F5" w14:textId="7E825121" w:rsidR="59591A73" w:rsidRPr="00B01038" w:rsidRDefault="0DE86A74" w:rsidP="0DE86A74">
      <w:r w:rsidRPr="0DE86A74">
        <w:rPr>
          <w:rFonts w:ascii="Times New Roman" w:eastAsia="Times New Roman" w:hAnsi="Times New Roman" w:cs="Times New Roman"/>
          <w:b/>
          <w:bCs/>
        </w:rPr>
        <w:t>1. UVOD</w:t>
      </w:r>
    </w:p>
    <w:p w14:paraId="02250940" w14:textId="4F4ED6D3" w:rsidR="59591A73" w:rsidRPr="00B01038" w:rsidRDefault="0DE86A74" w:rsidP="0DE86A74">
      <w:pPr>
        <w:spacing w:after="0"/>
        <w:jc w:val="center"/>
      </w:pPr>
      <w:r w:rsidRPr="0DE86A74">
        <w:rPr>
          <w:rFonts w:ascii="Times New Roman" w:eastAsia="Times New Roman" w:hAnsi="Times New Roman" w:cs="Times New Roman"/>
          <w:b/>
          <w:bCs/>
          <w:sz w:val="24"/>
          <w:szCs w:val="24"/>
        </w:rPr>
        <w:t xml:space="preserve">1.1. OBRAZLOŽENJE I. IZMJENA I DOPUNA PRORAČUNA GRADA DUGOG SELA ZA 2025. GODINU </w:t>
      </w:r>
    </w:p>
    <w:p w14:paraId="57024FB6" w14:textId="169BC627" w:rsidR="59591A73" w:rsidRPr="00B01038" w:rsidRDefault="0DE86A74" w:rsidP="0DE86A74">
      <w:pPr>
        <w:spacing w:after="0"/>
      </w:pPr>
      <w:r w:rsidRPr="0DE86A74">
        <w:rPr>
          <w:rFonts w:ascii="Times New Roman" w:eastAsia="Times New Roman" w:hAnsi="Times New Roman" w:cs="Times New Roman"/>
          <w:b/>
          <w:bCs/>
          <w:sz w:val="24"/>
          <w:szCs w:val="24"/>
        </w:rPr>
        <w:t xml:space="preserve"> </w:t>
      </w:r>
    </w:p>
    <w:p w14:paraId="06A948F9" w14:textId="264B396D" w:rsidR="59591A73" w:rsidRPr="00B01038" w:rsidRDefault="0DE86A74" w:rsidP="0DE86A74">
      <w:pPr>
        <w:spacing w:after="0"/>
      </w:pPr>
      <w:r w:rsidRPr="0DE86A74">
        <w:rPr>
          <w:rFonts w:ascii="Times New Roman" w:eastAsia="Times New Roman" w:hAnsi="Times New Roman" w:cs="Times New Roman"/>
          <w:b/>
          <w:bCs/>
          <w:sz w:val="24"/>
          <w:szCs w:val="24"/>
        </w:rPr>
        <w:t xml:space="preserve"> </w:t>
      </w:r>
    </w:p>
    <w:p w14:paraId="44DAB63B" w14:textId="5569326A" w:rsidR="59591A73" w:rsidRPr="00B01038" w:rsidRDefault="0DE86A74" w:rsidP="0DE86A74">
      <w:pPr>
        <w:spacing w:after="0"/>
      </w:pPr>
      <w:r w:rsidRPr="0DE86A74">
        <w:rPr>
          <w:rFonts w:ascii="Times New Roman" w:eastAsia="Times New Roman" w:hAnsi="Times New Roman" w:cs="Times New Roman"/>
          <w:b/>
          <w:bCs/>
          <w:sz w:val="24"/>
          <w:szCs w:val="24"/>
        </w:rPr>
        <w:t>UVOD I PRAVNI TEMELJ</w:t>
      </w:r>
    </w:p>
    <w:p w14:paraId="003A3087" w14:textId="0BB407FB" w:rsidR="59591A73" w:rsidRPr="00B01038" w:rsidRDefault="0DE86A74" w:rsidP="0DE86A74">
      <w:pPr>
        <w:spacing w:after="0"/>
      </w:pPr>
      <w:r w:rsidRPr="0DE86A74">
        <w:rPr>
          <w:rFonts w:ascii="Times New Roman" w:eastAsia="Times New Roman" w:hAnsi="Times New Roman" w:cs="Times New Roman"/>
          <w:b/>
          <w:bCs/>
          <w:sz w:val="24"/>
          <w:szCs w:val="24"/>
        </w:rPr>
        <w:t xml:space="preserve"> </w:t>
      </w:r>
    </w:p>
    <w:p w14:paraId="2C9BFB2C" w14:textId="42434C23" w:rsidR="59591A73" w:rsidRPr="00B01038" w:rsidRDefault="0DE86A74" w:rsidP="0DE86A74">
      <w:pPr>
        <w:spacing w:after="0"/>
        <w:jc w:val="both"/>
      </w:pPr>
      <w:r w:rsidRPr="0DE86A74">
        <w:rPr>
          <w:rFonts w:ascii="Times New Roman" w:eastAsia="Times New Roman" w:hAnsi="Times New Roman" w:cs="Times New Roman"/>
          <w:sz w:val="24"/>
          <w:szCs w:val="24"/>
        </w:rPr>
        <w:t xml:space="preserve">Proračunom Grada Dugog Sela za 2025. godinu, usvojenom na 28. sjednici Gradskog vijeća Grada Dugog Sela, održanoj 12. prosinca 2024. godine, ukupni prihodi i primici iznosili su 30.787.730,00 EUR, a rashodi i izdaci iznosili su 30.787.730,00  EUR.  Ukupni prihodi i primici koji se odnose na gradski dio, iznosili su 28.307.500,00 EUR, a rashodi i izdaci iznosili su 24.063.300,00 EUR.     </w:t>
      </w:r>
    </w:p>
    <w:p w14:paraId="35634A38" w14:textId="3EDA13CD" w:rsidR="59591A73" w:rsidRPr="00B01038" w:rsidRDefault="0DE86A74" w:rsidP="0DE86A74">
      <w:pPr>
        <w:spacing w:after="0"/>
        <w:jc w:val="both"/>
      </w:pPr>
      <w:r w:rsidRPr="0DE86A74">
        <w:rPr>
          <w:rFonts w:ascii="Times New Roman" w:eastAsia="Times New Roman" w:hAnsi="Times New Roman" w:cs="Times New Roman"/>
          <w:sz w:val="24"/>
          <w:szCs w:val="24"/>
        </w:rPr>
        <w:t xml:space="preserve"> </w:t>
      </w:r>
    </w:p>
    <w:p w14:paraId="21F68CD8" w14:textId="1FD48617" w:rsidR="59591A73" w:rsidRPr="00B01038" w:rsidRDefault="0DE86A74" w:rsidP="0DE86A74">
      <w:pPr>
        <w:jc w:val="both"/>
      </w:pPr>
      <w:r w:rsidRPr="0DE86A74">
        <w:rPr>
          <w:rFonts w:ascii="Times New Roman" w:eastAsia="Times New Roman" w:hAnsi="Times New Roman" w:cs="Times New Roman"/>
          <w:sz w:val="24"/>
          <w:szCs w:val="24"/>
        </w:rPr>
        <w:t xml:space="preserve">Člankom 16. Odluke o izvršavanju Proračuna Grada Dugog Sela za 2025. godinu („Glasnik Grada Dugog Sela„ broj 8/24), određeno je da ako tijekom godine dođe do povećanja rashoda i/ili izdataka odnosno smanjenja prihoda i/ili primitaka, gradonačelnik može poduzeti mjere za uravnoteženje Proračuna propisane Zakonom o proračunu. </w:t>
      </w:r>
    </w:p>
    <w:p w14:paraId="094AE94D" w14:textId="0A561CFD" w:rsidR="59591A73" w:rsidRPr="00B01038" w:rsidRDefault="0DE86A74" w:rsidP="0DE86A74">
      <w:pPr>
        <w:spacing w:after="0"/>
        <w:jc w:val="both"/>
      </w:pPr>
      <w:r w:rsidRPr="0DE86A74">
        <w:rPr>
          <w:rFonts w:ascii="Times New Roman" w:eastAsia="Times New Roman" w:hAnsi="Times New Roman" w:cs="Times New Roman"/>
          <w:color w:val="000000" w:themeColor="text1"/>
          <w:sz w:val="24"/>
          <w:szCs w:val="24"/>
        </w:rPr>
        <w:t xml:space="preserve">Metodologija izrade proračuna propisana je Zakonom o proračunu i podzakonskim aktima: Pravilnikom o proračunskim klasifikacijama i Pravilnikom o proračunskom računovodstvu i Računskom planu. </w:t>
      </w:r>
    </w:p>
    <w:p w14:paraId="0568D5C4" w14:textId="4B18D9FE" w:rsidR="59591A73" w:rsidRPr="00B01038" w:rsidRDefault="0DE86A74" w:rsidP="0DE86A74">
      <w:pPr>
        <w:spacing w:after="0"/>
        <w:jc w:val="both"/>
      </w:pPr>
      <w:r w:rsidRPr="0DE86A74">
        <w:rPr>
          <w:rFonts w:ascii="Times New Roman" w:eastAsia="Times New Roman" w:hAnsi="Times New Roman" w:cs="Times New Roman"/>
          <w:sz w:val="24"/>
          <w:szCs w:val="24"/>
        </w:rPr>
        <w:t xml:space="preserve"> </w:t>
      </w:r>
    </w:p>
    <w:p w14:paraId="383BAF59" w14:textId="65EF2350" w:rsidR="59591A73" w:rsidRPr="00B01038" w:rsidRDefault="0DE86A74" w:rsidP="0DE86A74">
      <w:pPr>
        <w:spacing w:after="0"/>
        <w:jc w:val="both"/>
      </w:pPr>
      <w:r w:rsidRPr="0DE86A74">
        <w:rPr>
          <w:rFonts w:ascii="Times New Roman" w:eastAsia="Times New Roman" w:hAnsi="Times New Roman" w:cs="Times New Roman"/>
          <w:sz w:val="24"/>
          <w:szCs w:val="24"/>
        </w:rPr>
        <w:t xml:space="preserve">I. Izmjenama i dopunama Proračuna Grada Dugog Sela za 2025. godinu, predlažu se ukupni prihodi i primici u iznosu od 33.067.730,00 EUR, a rashodi i izdaci u iznosu od 33.067.730,00 EUR, što je povećanje za 2.280.000,00 EUR, odnosno 7,41 % u odnosu na Proračun Grada Dugog Sela za 2025. godinu.        </w:t>
      </w:r>
    </w:p>
    <w:p w14:paraId="38A47847" w14:textId="606D0E32" w:rsidR="59591A73" w:rsidRPr="00B01038" w:rsidRDefault="0DE86A74" w:rsidP="0DE86A74">
      <w:pPr>
        <w:spacing w:after="0"/>
        <w:jc w:val="both"/>
      </w:pPr>
      <w:r w:rsidRPr="0DE86A74">
        <w:rPr>
          <w:rFonts w:ascii="Times New Roman" w:eastAsia="Times New Roman" w:hAnsi="Times New Roman" w:cs="Times New Roman"/>
          <w:sz w:val="24"/>
          <w:szCs w:val="24"/>
        </w:rPr>
        <w:t xml:space="preserve"> </w:t>
      </w:r>
    </w:p>
    <w:p w14:paraId="0F9730D8" w14:textId="0272EC2C" w:rsidR="59591A73" w:rsidRPr="00B01038" w:rsidRDefault="0DE86A74" w:rsidP="0DE86A74">
      <w:pPr>
        <w:spacing w:after="0"/>
        <w:jc w:val="both"/>
      </w:pPr>
      <w:r w:rsidRPr="0DE86A74">
        <w:rPr>
          <w:rFonts w:ascii="Times New Roman" w:eastAsia="Times New Roman" w:hAnsi="Times New Roman" w:cs="Times New Roman"/>
          <w:sz w:val="24"/>
          <w:szCs w:val="24"/>
        </w:rPr>
        <w:t xml:space="preserve">Ukupni prihodi i primici koji se odnose na gradski dio, predlažu se u iznosu od 30.178.500,00 EUR, a rashodi i izdaci u iznosu od 25.817.535,00 EUR, što je povećanje za 1.871.000,00 EUR, odnosno 8,2 % u odnosu Proračun Grada Dugog Sela za 2025. godinu.        </w:t>
      </w:r>
    </w:p>
    <w:p w14:paraId="6F80F5B7" w14:textId="15FE0B3A" w:rsidR="59591A73" w:rsidRPr="00B01038" w:rsidRDefault="0DE86A74" w:rsidP="0DE86A74">
      <w:pPr>
        <w:spacing w:after="0"/>
        <w:jc w:val="both"/>
      </w:pPr>
      <w:r w:rsidRPr="0DE86A74">
        <w:rPr>
          <w:rFonts w:ascii="Times New Roman" w:eastAsia="Times New Roman" w:hAnsi="Times New Roman" w:cs="Times New Roman"/>
          <w:sz w:val="24"/>
          <w:szCs w:val="24"/>
        </w:rPr>
        <w:t xml:space="preserve"> </w:t>
      </w:r>
    </w:p>
    <w:p w14:paraId="1131AAEB" w14:textId="3B0B5D21" w:rsidR="59591A73" w:rsidRPr="00B01038" w:rsidRDefault="0DE86A74" w:rsidP="0DE86A74">
      <w:pPr>
        <w:spacing w:after="0"/>
        <w:jc w:val="both"/>
      </w:pPr>
      <w:r w:rsidRPr="0DE86A74">
        <w:rPr>
          <w:rFonts w:ascii="Times New Roman" w:eastAsia="Times New Roman" w:hAnsi="Times New Roman" w:cs="Times New Roman"/>
          <w:i/>
          <w:iCs/>
          <w:sz w:val="24"/>
          <w:szCs w:val="24"/>
        </w:rPr>
        <w:t xml:space="preserve">Osnovni razlozi I. Izmjena i dopuna Proračuna Grada dugog Sela za 2025. godinu su: </w:t>
      </w:r>
    </w:p>
    <w:p w14:paraId="5205C839" w14:textId="477A34A1" w:rsidR="59591A73" w:rsidRPr="00B01038" w:rsidRDefault="0DE86A74" w:rsidP="0DE86A74">
      <w:pPr>
        <w:pStyle w:val="Odlomakpopisa"/>
        <w:spacing w:after="0"/>
        <w:ind w:hanging="360"/>
        <w:jc w:val="both"/>
        <w:rPr>
          <w:rFonts w:ascii="Times New Roman" w:eastAsia="Times New Roman" w:hAnsi="Times New Roman" w:cs="Times New Roman"/>
          <w:sz w:val="24"/>
          <w:szCs w:val="24"/>
        </w:rPr>
      </w:pPr>
      <w:r w:rsidRPr="0DE86A74">
        <w:rPr>
          <w:rFonts w:ascii="Times New Roman" w:eastAsia="Times New Roman" w:hAnsi="Times New Roman" w:cs="Times New Roman"/>
          <w:sz w:val="24"/>
          <w:szCs w:val="24"/>
        </w:rPr>
        <w:t xml:space="preserve">povećanje sredstava za kapitalna ulaganja u komunalnu infrastrukturu u skladu s očekivanim općim prihodima i primicima te pomoćima iz drugih izvora, </w:t>
      </w:r>
    </w:p>
    <w:p w14:paraId="41953A63" w14:textId="10DD504D" w:rsidR="59591A73" w:rsidRPr="00B01038" w:rsidRDefault="0DE86A74" w:rsidP="0DE86A74">
      <w:pPr>
        <w:pStyle w:val="Odlomakpopisa"/>
        <w:spacing w:after="0"/>
        <w:ind w:hanging="360"/>
        <w:jc w:val="both"/>
        <w:rPr>
          <w:rFonts w:ascii="Times New Roman" w:eastAsia="Times New Roman" w:hAnsi="Times New Roman" w:cs="Times New Roman"/>
          <w:sz w:val="24"/>
          <w:szCs w:val="24"/>
        </w:rPr>
      </w:pPr>
      <w:r w:rsidRPr="0DE86A74">
        <w:rPr>
          <w:rFonts w:ascii="Times New Roman" w:eastAsia="Times New Roman" w:hAnsi="Times New Roman" w:cs="Times New Roman"/>
          <w:sz w:val="24"/>
          <w:szCs w:val="24"/>
        </w:rPr>
        <w:t>povećanje sredstava za energetsku obnovu zgrade Pučkog otvorenog učilišta</w:t>
      </w:r>
    </w:p>
    <w:p w14:paraId="38727908" w14:textId="10153434" w:rsidR="59591A73" w:rsidRPr="00B01038" w:rsidRDefault="0DE86A74" w:rsidP="0DE86A74">
      <w:pPr>
        <w:pStyle w:val="Odlomakpopisa"/>
        <w:spacing w:after="0"/>
        <w:ind w:hanging="360"/>
        <w:jc w:val="both"/>
        <w:rPr>
          <w:rFonts w:ascii="Times New Roman" w:eastAsia="Times New Roman" w:hAnsi="Times New Roman" w:cs="Times New Roman"/>
          <w:sz w:val="24"/>
          <w:szCs w:val="24"/>
        </w:rPr>
      </w:pPr>
      <w:r w:rsidRPr="0DE86A74">
        <w:rPr>
          <w:rFonts w:ascii="Times New Roman" w:eastAsia="Times New Roman" w:hAnsi="Times New Roman" w:cs="Times New Roman"/>
          <w:sz w:val="24"/>
          <w:szCs w:val="24"/>
        </w:rPr>
        <w:t>povećanje sredstava za otkup zemljišta za izgradnju komunalne infrastrukture</w:t>
      </w:r>
    </w:p>
    <w:p w14:paraId="43A79ED0" w14:textId="4E62662D" w:rsidR="59591A73" w:rsidRPr="00B01038" w:rsidRDefault="0DE86A74" w:rsidP="0DE86A74">
      <w:pPr>
        <w:pStyle w:val="Odlomakpopisa"/>
        <w:spacing w:after="0"/>
        <w:ind w:hanging="360"/>
        <w:jc w:val="both"/>
        <w:rPr>
          <w:rFonts w:ascii="Times New Roman" w:eastAsia="Times New Roman" w:hAnsi="Times New Roman" w:cs="Times New Roman"/>
          <w:sz w:val="24"/>
          <w:szCs w:val="24"/>
        </w:rPr>
      </w:pPr>
      <w:r w:rsidRPr="0DE86A74">
        <w:rPr>
          <w:rFonts w:ascii="Times New Roman" w:eastAsia="Times New Roman" w:hAnsi="Times New Roman" w:cs="Times New Roman"/>
          <w:sz w:val="24"/>
          <w:szCs w:val="24"/>
        </w:rPr>
        <w:t>povećanje sredstava za izgradnju nathodnika preko željezničke pruge za Puhovo u suradnji sa HŽ-om</w:t>
      </w:r>
    </w:p>
    <w:p w14:paraId="57A54888" w14:textId="7754A0D5" w:rsidR="59591A73" w:rsidRPr="00B01038" w:rsidRDefault="0DE86A74" w:rsidP="0DE86A74">
      <w:pPr>
        <w:pStyle w:val="Odlomakpopisa"/>
        <w:spacing w:after="0"/>
        <w:ind w:hanging="360"/>
        <w:jc w:val="both"/>
        <w:rPr>
          <w:rFonts w:ascii="Times New Roman" w:eastAsia="Times New Roman" w:hAnsi="Times New Roman" w:cs="Times New Roman"/>
          <w:sz w:val="24"/>
          <w:szCs w:val="24"/>
        </w:rPr>
      </w:pPr>
      <w:r w:rsidRPr="0DE86A74">
        <w:rPr>
          <w:rFonts w:ascii="Times New Roman" w:eastAsia="Times New Roman" w:hAnsi="Times New Roman" w:cs="Times New Roman"/>
          <w:sz w:val="24"/>
          <w:szCs w:val="24"/>
        </w:rPr>
        <w:t xml:space="preserve">smanjenje sredstava za projekte  čija se realizacija očekuje iduće godine radi nedostatka i ishođenja projektne dokumentacije, </w:t>
      </w:r>
    </w:p>
    <w:p w14:paraId="1CE974F2" w14:textId="70C91341" w:rsidR="59591A73" w:rsidRPr="00B01038" w:rsidRDefault="0DE86A74" w:rsidP="0DE86A74">
      <w:pPr>
        <w:pStyle w:val="Odlomakpopisa"/>
        <w:spacing w:after="0"/>
        <w:ind w:hanging="360"/>
        <w:jc w:val="both"/>
        <w:rPr>
          <w:rFonts w:ascii="Times New Roman" w:eastAsia="Times New Roman" w:hAnsi="Times New Roman" w:cs="Times New Roman"/>
          <w:sz w:val="24"/>
          <w:szCs w:val="24"/>
        </w:rPr>
      </w:pPr>
      <w:r w:rsidRPr="0DE86A74">
        <w:rPr>
          <w:rFonts w:ascii="Times New Roman" w:eastAsia="Times New Roman" w:hAnsi="Times New Roman" w:cs="Times New Roman"/>
          <w:sz w:val="24"/>
          <w:szCs w:val="24"/>
        </w:rPr>
        <w:t xml:space="preserve">preraspodjele unutar zadanih proračunskih okvira sukladno dosadašnjoj realizaciji radova krajem 2024. godine te planiranim dodatnim radovima na projektima  u 2025. godini </w:t>
      </w:r>
    </w:p>
    <w:p w14:paraId="6DDC31DD" w14:textId="66C4A4BF" w:rsidR="59591A73" w:rsidRPr="00B01038" w:rsidRDefault="0DE86A74" w:rsidP="0DE86A74">
      <w:pPr>
        <w:spacing w:after="0"/>
      </w:pPr>
      <w:r w:rsidRPr="0DE86A74">
        <w:rPr>
          <w:rFonts w:ascii="Times New Roman" w:eastAsia="Times New Roman" w:hAnsi="Times New Roman" w:cs="Times New Roman"/>
          <w:sz w:val="24"/>
          <w:szCs w:val="24"/>
        </w:rPr>
        <w:t xml:space="preserve">     </w:t>
      </w:r>
    </w:p>
    <w:p w14:paraId="44C2606D" w14:textId="476A2700" w:rsidR="59591A73" w:rsidRPr="00B01038" w:rsidRDefault="0DE86A74" w:rsidP="0DE86A74">
      <w:pPr>
        <w:spacing w:after="0"/>
      </w:pPr>
      <w:r w:rsidRPr="0DE86A74">
        <w:rPr>
          <w:rFonts w:ascii="Times New Roman" w:eastAsia="Times New Roman" w:hAnsi="Times New Roman" w:cs="Times New Roman"/>
          <w:sz w:val="24"/>
          <w:szCs w:val="24"/>
        </w:rPr>
        <w:t xml:space="preserve">                                                                                   </w:t>
      </w:r>
    </w:p>
    <w:p w14:paraId="0F776014" w14:textId="63653F4B" w:rsidR="59591A73" w:rsidRPr="00B01038" w:rsidRDefault="0DE86A74" w:rsidP="0DE86A74">
      <w:pPr>
        <w:spacing w:after="0"/>
        <w:jc w:val="both"/>
      </w:pPr>
      <w:r w:rsidRPr="0DE86A74">
        <w:rPr>
          <w:rFonts w:ascii="Times New Roman" w:eastAsia="Times New Roman" w:hAnsi="Times New Roman" w:cs="Times New Roman"/>
          <w:color w:val="000000" w:themeColor="text1"/>
          <w:sz w:val="24"/>
          <w:szCs w:val="24"/>
        </w:rPr>
        <w:t>U Uputama za izradu Proračuna obrazložena je obveza uključivanja svih prihoda (uključujući vlastite i namjenske prihode) i primitaka, rashoda i izdataka proračunskih korisnika u Proračun Grada Dugog Sela, sukladno ekonomskoj, programskoj, funkcijskoj, organizacijskoj, lokacijskoj klasifikaciji te izvorima financiranja.</w:t>
      </w:r>
    </w:p>
    <w:p w14:paraId="442F2794" w14:textId="68B2F44A" w:rsidR="59591A73" w:rsidRPr="00B01038" w:rsidRDefault="0DE86A74" w:rsidP="0DE86A74">
      <w:pPr>
        <w:spacing w:after="0"/>
      </w:pPr>
      <w:r w:rsidRPr="0DE86A74">
        <w:rPr>
          <w:rFonts w:ascii="Times New Roman" w:eastAsia="Times New Roman" w:hAnsi="Times New Roman" w:cs="Times New Roman"/>
          <w:color w:val="000000" w:themeColor="text1"/>
          <w:sz w:val="24"/>
          <w:szCs w:val="24"/>
        </w:rPr>
        <w:t xml:space="preserve"> </w:t>
      </w:r>
    </w:p>
    <w:p w14:paraId="5B648DDE" w14:textId="6CA3FE02" w:rsidR="59591A73" w:rsidRPr="00B01038" w:rsidRDefault="0DE86A74" w:rsidP="0DE86A74">
      <w:pPr>
        <w:spacing w:after="0"/>
        <w:jc w:val="both"/>
      </w:pPr>
      <w:r w:rsidRPr="0DE86A74">
        <w:rPr>
          <w:rFonts w:ascii="Times New Roman" w:eastAsia="Times New Roman" w:hAnsi="Times New Roman" w:cs="Times New Roman"/>
          <w:color w:val="000000" w:themeColor="text1"/>
          <w:sz w:val="24"/>
          <w:szCs w:val="24"/>
        </w:rPr>
        <w:t xml:space="preserve"> Proračunu Grada za 2025. godinu također uključuje planirane, vlastite i namjenske prihode proračunskih korisnika, te sa njima povezani rashodi i izdaci po istim načelima priznavanja koja se primjenjuju i za ostale prihode, primitke, rashode i izdatke.</w:t>
      </w:r>
    </w:p>
    <w:p w14:paraId="6CA69588" w14:textId="4E5564C2" w:rsidR="59591A73" w:rsidRPr="00B01038" w:rsidRDefault="0DE86A74" w:rsidP="0DE86A74">
      <w:pPr>
        <w:spacing w:after="0"/>
      </w:pPr>
      <w:r w:rsidRPr="0DE86A74">
        <w:rPr>
          <w:rFonts w:ascii="Times New Roman" w:eastAsia="Times New Roman" w:hAnsi="Times New Roman" w:cs="Times New Roman"/>
          <w:b/>
          <w:bCs/>
          <w:sz w:val="24"/>
          <w:szCs w:val="24"/>
        </w:rPr>
        <w:lastRenderedPageBreak/>
        <w:t xml:space="preserve"> </w:t>
      </w:r>
    </w:p>
    <w:p w14:paraId="36073319" w14:textId="51C8FBE5" w:rsidR="59591A73" w:rsidRPr="00B01038" w:rsidRDefault="0DE86A74" w:rsidP="0DE86A74">
      <w:pPr>
        <w:spacing w:after="0"/>
        <w:jc w:val="both"/>
      </w:pPr>
      <w:r w:rsidRPr="0DE86A74">
        <w:rPr>
          <w:rFonts w:ascii="Times New Roman" w:eastAsia="Times New Roman" w:hAnsi="Times New Roman" w:cs="Times New Roman"/>
          <w:b/>
          <w:bCs/>
          <w:sz w:val="24"/>
          <w:szCs w:val="24"/>
        </w:rPr>
        <w:t xml:space="preserve">Tablica 1. I. Izmjene i dopune Proračuna Grada Dugog Sela za 2025. godinu </w:t>
      </w:r>
    </w:p>
    <w:p w14:paraId="414924AF" w14:textId="617FE6B2" w:rsidR="59591A73" w:rsidRPr="00B01038" w:rsidRDefault="0DE86A74" w:rsidP="0DE86A74">
      <w:pPr>
        <w:spacing w:after="0"/>
        <w:jc w:val="both"/>
      </w:pPr>
      <w:r w:rsidRPr="0DE86A74">
        <w:rPr>
          <w:rFonts w:ascii="Times New Roman" w:eastAsia="Times New Roman" w:hAnsi="Times New Roman" w:cs="Times New Roman"/>
          <w:b/>
          <w:bCs/>
          <w:sz w:val="24"/>
          <w:szCs w:val="24"/>
        </w:rPr>
        <w:t xml:space="preserve">                  (gradski proračun + proračunski korisnici) </w:t>
      </w:r>
    </w:p>
    <w:p w14:paraId="210D348F" w14:textId="08B3B3BC" w:rsidR="59591A73" w:rsidRPr="00B01038" w:rsidRDefault="0DE86A74" w:rsidP="0DE86A74">
      <w:pPr>
        <w:spacing w:after="0"/>
        <w:jc w:val="both"/>
      </w:pPr>
      <w:r w:rsidRPr="0DE86A74">
        <w:rPr>
          <w:rFonts w:ascii="Times New Roman" w:eastAsia="Times New Roman" w:hAnsi="Times New Roman" w:cs="Times New Roman"/>
          <w:sz w:val="24"/>
          <w:szCs w:val="24"/>
        </w:rPr>
        <w:t xml:space="preserve"> </w:t>
      </w:r>
    </w:p>
    <w:tbl>
      <w:tblPr>
        <w:tblW w:w="0" w:type="auto"/>
        <w:tblLayout w:type="fixed"/>
        <w:tblLook w:val="04A0" w:firstRow="1" w:lastRow="0" w:firstColumn="1" w:lastColumn="0" w:noHBand="0" w:noVBand="1"/>
      </w:tblPr>
      <w:tblGrid>
        <w:gridCol w:w="3852"/>
        <w:gridCol w:w="2090"/>
        <w:gridCol w:w="1688"/>
        <w:gridCol w:w="1765"/>
      </w:tblGrid>
      <w:tr w:rsidR="0DE86A74" w14:paraId="7AC6F602" w14:textId="77777777" w:rsidTr="0DE86A74">
        <w:trPr>
          <w:trHeight w:val="405"/>
        </w:trPr>
        <w:tc>
          <w:tcPr>
            <w:tcW w:w="38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2" w:type="dxa"/>
              <w:right w:w="12" w:type="dxa"/>
            </w:tcMar>
            <w:vAlign w:val="center"/>
          </w:tcPr>
          <w:p w14:paraId="587DC984" w14:textId="4CAF30FE" w:rsidR="0DE86A74" w:rsidRDefault="0DE86A74" w:rsidP="0DE86A74">
            <w:pPr>
              <w:spacing w:after="0"/>
              <w:jc w:val="center"/>
            </w:pPr>
            <w:r w:rsidRPr="0DE86A74">
              <w:rPr>
                <w:rFonts w:ascii="Times New Roman" w:eastAsia="Times New Roman" w:hAnsi="Times New Roman" w:cs="Times New Roman"/>
                <w:b/>
                <w:bCs/>
                <w:sz w:val="24"/>
                <w:szCs w:val="24"/>
              </w:rPr>
              <w:t>Opis</w:t>
            </w:r>
          </w:p>
        </w:tc>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2" w:type="dxa"/>
              <w:right w:w="12" w:type="dxa"/>
            </w:tcMar>
            <w:vAlign w:val="center"/>
          </w:tcPr>
          <w:p w14:paraId="46042076" w14:textId="40C80E58" w:rsidR="0DE86A74" w:rsidRDefault="0DE86A74" w:rsidP="0DE86A74">
            <w:pPr>
              <w:spacing w:after="0"/>
              <w:ind w:right="129"/>
              <w:jc w:val="center"/>
            </w:pPr>
            <w:r w:rsidRPr="0DE86A74">
              <w:rPr>
                <w:rFonts w:ascii="Times New Roman" w:eastAsia="Times New Roman" w:hAnsi="Times New Roman" w:cs="Times New Roman"/>
                <w:b/>
                <w:bCs/>
                <w:sz w:val="24"/>
                <w:szCs w:val="24"/>
              </w:rPr>
              <w:t xml:space="preserve">Plan </w:t>
            </w:r>
          </w:p>
          <w:p w14:paraId="6CC4D730" w14:textId="59A3A853" w:rsidR="0DE86A74" w:rsidRDefault="0DE86A74" w:rsidP="0DE86A74">
            <w:pPr>
              <w:spacing w:after="0"/>
              <w:ind w:right="129"/>
              <w:jc w:val="center"/>
            </w:pPr>
            <w:r w:rsidRPr="0DE86A74">
              <w:rPr>
                <w:rFonts w:ascii="Times New Roman" w:eastAsia="Times New Roman" w:hAnsi="Times New Roman" w:cs="Times New Roman"/>
                <w:b/>
                <w:bCs/>
                <w:sz w:val="24"/>
                <w:szCs w:val="24"/>
              </w:rPr>
              <w:t>2025.</w:t>
            </w:r>
          </w:p>
        </w:tc>
        <w:tc>
          <w:tcPr>
            <w:tcW w:w="16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2" w:type="dxa"/>
              <w:right w:w="12" w:type="dxa"/>
            </w:tcMar>
            <w:vAlign w:val="center"/>
          </w:tcPr>
          <w:p w14:paraId="42E417C7" w14:textId="38F36605" w:rsidR="0DE86A74" w:rsidRDefault="0DE86A74" w:rsidP="0DE86A74">
            <w:pPr>
              <w:spacing w:after="0"/>
              <w:ind w:right="179"/>
              <w:jc w:val="center"/>
            </w:pPr>
            <w:r w:rsidRPr="0DE86A74">
              <w:rPr>
                <w:rFonts w:ascii="Times New Roman" w:eastAsia="Times New Roman" w:hAnsi="Times New Roman" w:cs="Times New Roman"/>
                <w:b/>
                <w:bCs/>
                <w:sz w:val="24"/>
                <w:szCs w:val="24"/>
              </w:rPr>
              <w:t>Povećanje/</w:t>
            </w:r>
          </w:p>
          <w:p w14:paraId="09BFAD04" w14:textId="2C531B3C" w:rsidR="0DE86A74" w:rsidRDefault="0DE86A74" w:rsidP="0DE86A74">
            <w:pPr>
              <w:spacing w:after="0"/>
              <w:ind w:right="179"/>
              <w:jc w:val="center"/>
            </w:pPr>
            <w:r w:rsidRPr="0DE86A74">
              <w:rPr>
                <w:rFonts w:ascii="Times New Roman" w:eastAsia="Times New Roman" w:hAnsi="Times New Roman" w:cs="Times New Roman"/>
                <w:b/>
                <w:bCs/>
                <w:sz w:val="24"/>
                <w:szCs w:val="24"/>
              </w:rPr>
              <w:t>smanjenje</w:t>
            </w:r>
          </w:p>
        </w:tc>
        <w:tc>
          <w:tcPr>
            <w:tcW w:w="1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2" w:type="dxa"/>
              <w:right w:w="12" w:type="dxa"/>
            </w:tcMar>
            <w:vAlign w:val="center"/>
          </w:tcPr>
          <w:p w14:paraId="5C708567" w14:textId="7143EDA9" w:rsidR="0DE86A74" w:rsidRDefault="0DE86A74" w:rsidP="0DE86A74">
            <w:pPr>
              <w:spacing w:after="0"/>
              <w:ind w:right="78"/>
              <w:jc w:val="center"/>
            </w:pPr>
            <w:r w:rsidRPr="0DE86A74">
              <w:rPr>
                <w:rFonts w:ascii="Times New Roman" w:eastAsia="Times New Roman" w:hAnsi="Times New Roman" w:cs="Times New Roman"/>
                <w:b/>
                <w:bCs/>
                <w:sz w:val="24"/>
                <w:szCs w:val="24"/>
              </w:rPr>
              <w:t xml:space="preserve">Novi </w:t>
            </w:r>
          </w:p>
          <w:p w14:paraId="372FE288" w14:textId="73829BB0" w:rsidR="0DE86A74" w:rsidRDefault="0DE86A74" w:rsidP="0DE86A74">
            <w:pPr>
              <w:spacing w:after="0"/>
              <w:ind w:right="78"/>
              <w:jc w:val="center"/>
            </w:pPr>
            <w:r w:rsidRPr="0DE86A74">
              <w:rPr>
                <w:rFonts w:ascii="Times New Roman" w:eastAsia="Times New Roman" w:hAnsi="Times New Roman" w:cs="Times New Roman"/>
                <w:b/>
                <w:bCs/>
                <w:sz w:val="24"/>
                <w:szCs w:val="24"/>
              </w:rPr>
              <w:t>plan</w:t>
            </w:r>
          </w:p>
        </w:tc>
      </w:tr>
      <w:tr w:rsidR="0DE86A74" w14:paraId="70B0AE98" w14:textId="77777777" w:rsidTr="0DE86A74">
        <w:trPr>
          <w:trHeight w:val="990"/>
        </w:trPr>
        <w:tc>
          <w:tcPr>
            <w:tcW w:w="38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2" w:type="dxa"/>
              <w:right w:w="12" w:type="dxa"/>
            </w:tcMar>
            <w:vAlign w:val="center"/>
          </w:tcPr>
          <w:p w14:paraId="6CAA1254" w14:textId="22A9B489" w:rsidR="0DE86A74" w:rsidRDefault="0DE86A74" w:rsidP="0DE86A74">
            <w:pPr>
              <w:spacing w:after="0"/>
            </w:pPr>
            <w:r w:rsidRPr="0DE86A74">
              <w:rPr>
                <w:rFonts w:ascii="Times New Roman" w:eastAsia="Times New Roman" w:hAnsi="Times New Roman" w:cs="Times New Roman"/>
                <w:b/>
                <w:bCs/>
                <w:sz w:val="24"/>
                <w:szCs w:val="24"/>
              </w:rPr>
              <w:t xml:space="preserve">Ukupni rashodi i izdaci proračuna  GRAD DUGO SELO     </w:t>
            </w:r>
          </w:p>
          <w:p w14:paraId="42CFA3A7" w14:textId="080FC362" w:rsidR="0DE86A74" w:rsidRDefault="0DE86A74" w:rsidP="0DE86A74">
            <w:pPr>
              <w:spacing w:after="0"/>
            </w:pPr>
            <w:r w:rsidRPr="0DE86A74">
              <w:rPr>
                <w:rFonts w:ascii="Times New Roman" w:eastAsia="Times New Roman" w:hAnsi="Times New Roman" w:cs="Times New Roman"/>
                <w:b/>
                <w:bCs/>
                <w:sz w:val="24"/>
                <w:szCs w:val="24"/>
              </w:rPr>
              <w:t>(bez proračunskih korisnika)</w:t>
            </w:r>
          </w:p>
        </w:tc>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2" w:type="dxa"/>
              <w:right w:w="12" w:type="dxa"/>
            </w:tcMar>
            <w:vAlign w:val="center"/>
          </w:tcPr>
          <w:p w14:paraId="2B2630E2" w14:textId="75666464" w:rsidR="0DE86A74" w:rsidRDefault="0DE86A74" w:rsidP="0DE86A74">
            <w:pPr>
              <w:spacing w:after="0"/>
              <w:ind w:right="78"/>
              <w:jc w:val="right"/>
            </w:pPr>
            <w:r w:rsidRPr="0DE86A74">
              <w:rPr>
                <w:rFonts w:ascii="Times New Roman" w:eastAsia="Times New Roman" w:hAnsi="Times New Roman" w:cs="Times New Roman"/>
                <w:b/>
                <w:bCs/>
                <w:sz w:val="24"/>
                <w:szCs w:val="24"/>
              </w:rPr>
              <w:t>24.063.300,00</w:t>
            </w:r>
          </w:p>
        </w:tc>
        <w:tc>
          <w:tcPr>
            <w:tcW w:w="16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2" w:type="dxa"/>
              <w:right w:w="12" w:type="dxa"/>
            </w:tcMar>
            <w:vAlign w:val="center"/>
          </w:tcPr>
          <w:p w14:paraId="4CB82641" w14:textId="6F68EFBB" w:rsidR="0DE86A74" w:rsidRDefault="0DE86A74" w:rsidP="0DE86A74">
            <w:pPr>
              <w:spacing w:after="0"/>
              <w:jc w:val="right"/>
            </w:pPr>
            <w:r w:rsidRPr="0DE86A74">
              <w:rPr>
                <w:rFonts w:ascii="Times New Roman" w:eastAsia="Times New Roman" w:hAnsi="Times New Roman" w:cs="Times New Roman"/>
                <w:b/>
                <w:bCs/>
                <w:color w:val="000000" w:themeColor="text1"/>
                <w:sz w:val="24"/>
                <w:szCs w:val="24"/>
              </w:rPr>
              <w:t>+1.754.235,00</w:t>
            </w:r>
          </w:p>
        </w:tc>
        <w:tc>
          <w:tcPr>
            <w:tcW w:w="1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2" w:type="dxa"/>
              <w:right w:w="12" w:type="dxa"/>
            </w:tcMar>
            <w:vAlign w:val="center"/>
          </w:tcPr>
          <w:p w14:paraId="378549FA" w14:textId="4065F7B6" w:rsidR="0DE86A74" w:rsidRDefault="0DE86A74" w:rsidP="0DE86A74">
            <w:pPr>
              <w:spacing w:after="0"/>
              <w:jc w:val="right"/>
            </w:pPr>
            <w:r w:rsidRPr="0DE86A74">
              <w:rPr>
                <w:rFonts w:ascii="Times New Roman" w:eastAsia="Times New Roman" w:hAnsi="Times New Roman" w:cs="Times New Roman"/>
                <w:b/>
                <w:bCs/>
                <w:sz w:val="24"/>
                <w:szCs w:val="24"/>
              </w:rPr>
              <w:t>25.817.535,00</w:t>
            </w:r>
          </w:p>
        </w:tc>
      </w:tr>
      <w:tr w:rsidR="0DE86A74" w14:paraId="1453A63D" w14:textId="77777777" w:rsidTr="0DE86A74">
        <w:trPr>
          <w:trHeight w:val="735"/>
        </w:trPr>
        <w:tc>
          <w:tcPr>
            <w:tcW w:w="38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2" w:type="dxa"/>
              <w:right w:w="12" w:type="dxa"/>
            </w:tcMar>
            <w:vAlign w:val="center"/>
          </w:tcPr>
          <w:p w14:paraId="2AEEE443" w14:textId="60EF0D39" w:rsidR="0DE86A74" w:rsidRDefault="0DE86A74" w:rsidP="0DE86A74">
            <w:pPr>
              <w:spacing w:after="0"/>
            </w:pPr>
            <w:r w:rsidRPr="0DE86A74">
              <w:rPr>
                <w:rFonts w:ascii="Times New Roman" w:eastAsia="Times New Roman" w:hAnsi="Times New Roman" w:cs="Times New Roman"/>
                <w:b/>
                <w:bCs/>
                <w:sz w:val="24"/>
                <w:szCs w:val="24"/>
              </w:rPr>
              <w:t>Rashodi i izdaci proračunskih korisnika koji su evidencijski uključeni u gradski proračun</w:t>
            </w:r>
          </w:p>
        </w:tc>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2" w:type="dxa"/>
              <w:right w:w="12" w:type="dxa"/>
            </w:tcMar>
            <w:vAlign w:val="center"/>
          </w:tcPr>
          <w:p w14:paraId="5A109729" w14:textId="3D03B18F" w:rsidR="0DE86A74" w:rsidRDefault="0DE86A74" w:rsidP="0DE86A74">
            <w:pPr>
              <w:spacing w:after="0"/>
              <w:ind w:right="78"/>
              <w:jc w:val="right"/>
            </w:pPr>
            <w:r w:rsidRPr="0DE86A74">
              <w:rPr>
                <w:rFonts w:ascii="Times New Roman" w:eastAsia="Times New Roman" w:hAnsi="Times New Roman" w:cs="Times New Roman"/>
                <w:b/>
                <w:bCs/>
                <w:sz w:val="24"/>
                <w:szCs w:val="24"/>
              </w:rPr>
              <w:t>6.724.430,00</w:t>
            </w:r>
          </w:p>
        </w:tc>
        <w:tc>
          <w:tcPr>
            <w:tcW w:w="16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2" w:type="dxa"/>
              <w:right w:w="12" w:type="dxa"/>
            </w:tcMar>
            <w:vAlign w:val="center"/>
          </w:tcPr>
          <w:p w14:paraId="6CED1BDA" w14:textId="2FBB664E" w:rsidR="0DE86A74" w:rsidRDefault="0DE86A74" w:rsidP="0DE86A74">
            <w:pPr>
              <w:spacing w:after="0"/>
              <w:jc w:val="right"/>
            </w:pPr>
            <w:r w:rsidRPr="0DE86A74">
              <w:rPr>
                <w:rFonts w:ascii="Times New Roman" w:eastAsia="Times New Roman" w:hAnsi="Times New Roman" w:cs="Times New Roman"/>
                <w:b/>
                <w:bCs/>
                <w:color w:val="000000" w:themeColor="text1"/>
                <w:sz w:val="24"/>
                <w:szCs w:val="24"/>
              </w:rPr>
              <w:t>+525.765,00</w:t>
            </w:r>
          </w:p>
        </w:tc>
        <w:tc>
          <w:tcPr>
            <w:tcW w:w="1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2" w:type="dxa"/>
              <w:right w:w="12" w:type="dxa"/>
            </w:tcMar>
            <w:vAlign w:val="center"/>
          </w:tcPr>
          <w:p w14:paraId="4474C76E" w14:textId="3D51FFD8" w:rsidR="0DE86A74" w:rsidRDefault="0DE86A74" w:rsidP="0DE86A74">
            <w:pPr>
              <w:spacing w:after="0"/>
              <w:jc w:val="right"/>
            </w:pPr>
            <w:r w:rsidRPr="0DE86A74">
              <w:rPr>
                <w:rFonts w:ascii="Times New Roman" w:eastAsia="Times New Roman" w:hAnsi="Times New Roman" w:cs="Times New Roman"/>
                <w:b/>
                <w:bCs/>
                <w:color w:val="000000" w:themeColor="text1"/>
                <w:sz w:val="24"/>
                <w:szCs w:val="24"/>
              </w:rPr>
              <w:t>7.250.195,00</w:t>
            </w:r>
          </w:p>
        </w:tc>
      </w:tr>
      <w:tr w:rsidR="0DE86A74" w14:paraId="26CB7785" w14:textId="77777777" w:rsidTr="0DE86A74">
        <w:trPr>
          <w:trHeight w:val="735"/>
        </w:trPr>
        <w:tc>
          <w:tcPr>
            <w:tcW w:w="38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2" w:type="dxa"/>
              <w:right w:w="12" w:type="dxa"/>
            </w:tcMar>
            <w:vAlign w:val="center"/>
          </w:tcPr>
          <w:p w14:paraId="66D595DD" w14:textId="3AC7D13E" w:rsidR="0DE86A74" w:rsidRDefault="0DE86A74" w:rsidP="0DE86A74">
            <w:pPr>
              <w:spacing w:after="0"/>
            </w:pPr>
            <w:r w:rsidRPr="0DE86A74">
              <w:rPr>
                <w:rFonts w:ascii="Times New Roman" w:eastAsia="Times New Roman" w:hAnsi="Times New Roman" w:cs="Times New Roman"/>
                <w:b/>
                <w:bCs/>
                <w:sz w:val="24"/>
                <w:szCs w:val="24"/>
              </w:rPr>
              <w:t>Ukupni proračun Grada Dugog Sela (gradski proračun + proračunski korisnici)</w:t>
            </w:r>
          </w:p>
        </w:tc>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2" w:type="dxa"/>
              <w:right w:w="12" w:type="dxa"/>
            </w:tcMar>
            <w:vAlign w:val="center"/>
          </w:tcPr>
          <w:p w14:paraId="622378CC" w14:textId="552FCEE5" w:rsidR="0DE86A74" w:rsidRDefault="0DE86A74" w:rsidP="0DE86A74">
            <w:pPr>
              <w:spacing w:after="0"/>
              <w:ind w:right="78"/>
              <w:jc w:val="right"/>
            </w:pPr>
            <w:r w:rsidRPr="0DE86A74">
              <w:rPr>
                <w:rFonts w:ascii="Times New Roman" w:eastAsia="Times New Roman" w:hAnsi="Times New Roman" w:cs="Times New Roman"/>
                <w:b/>
                <w:bCs/>
                <w:sz w:val="24"/>
                <w:szCs w:val="24"/>
              </w:rPr>
              <w:t>30.787.730,00</w:t>
            </w:r>
          </w:p>
        </w:tc>
        <w:tc>
          <w:tcPr>
            <w:tcW w:w="16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2" w:type="dxa"/>
              <w:right w:w="12" w:type="dxa"/>
            </w:tcMar>
            <w:vAlign w:val="center"/>
          </w:tcPr>
          <w:p w14:paraId="5BAE31EE" w14:textId="58D31EC5" w:rsidR="0DE86A74" w:rsidRDefault="0DE86A74" w:rsidP="0DE86A74">
            <w:pPr>
              <w:spacing w:after="0"/>
              <w:jc w:val="right"/>
            </w:pPr>
            <w:r w:rsidRPr="0DE86A74">
              <w:rPr>
                <w:rFonts w:ascii="Times New Roman" w:eastAsia="Times New Roman" w:hAnsi="Times New Roman" w:cs="Times New Roman"/>
                <w:b/>
                <w:bCs/>
                <w:color w:val="000000" w:themeColor="text1"/>
                <w:sz w:val="24"/>
                <w:szCs w:val="24"/>
              </w:rPr>
              <w:t>+2.280.000,00</w:t>
            </w:r>
          </w:p>
        </w:tc>
        <w:tc>
          <w:tcPr>
            <w:tcW w:w="1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2" w:type="dxa"/>
              <w:right w:w="12" w:type="dxa"/>
            </w:tcMar>
            <w:vAlign w:val="center"/>
          </w:tcPr>
          <w:p w14:paraId="0F17A38B" w14:textId="4F762D7D" w:rsidR="0DE86A74" w:rsidRDefault="0DE86A74" w:rsidP="0DE86A74">
            <w:pPr>
              <w:spacing w:after="0"/>
              <w:jc w:val="right"/>
            </w:pPr>
            <w:r w:rsidRPr="0DE86A74">
              <w:rPr>
                <w:rFonts w:ascii="Times New Roman" w:eastAsia="Times New Roman" w:hAnsi="Times New Roman" w:cs="Times New Roman"/>
                <w:b/>
                <w:bCs/>
                <w:sz w:val="24"/>
                <w:szCs w:val="24"/>
              </w:rPr>
              <w:t>33.067.730,00</w:t>
            </w:r>
          </w:p>
        </w:tc>
      </w:tr>
    </w:tbl>
    <w:p w14:paraId="5B9652EE" w14:textId="5CA86C6B" w:rsidR="59591A73" w:rsidRPr="00B01038" w:rsidRDefault="0DE86A74" w:rsidP="0DE86A74">
      <w:pPr>
        <w:jc w:val="both"/>
      </w:pPr>
      <w:r w:rsidRPr="0DE86A74">
        <w:rPr>
          <w:rFonts w:ascii="Times New Roman" w:eastAsia="Times New Roman" w:hAnsi="Times New Roman" w:cs="Times New Roman"/>
          <w:sz w:val="24"/>
          <w:szCs w:val="24"/>
        </w:rPr>
        <w:t xml:space="preserve"> </w:t>
      </w:r>
    </w:p>
    <w:p w14:paraId="0B9A7055" w14:textId="7C6ADDD2" w:rsidR="59591A73" w:rsidRPr="00B01038" w:rsidRDefault="0DE86A74" w:rsidP="0DE86A74">
      <w:pPr>
        <w:jc w:val="both"/>
      </w:pPr>
      <w:r w:rsidRPr="0DE86A74">
        <w:rPr>
          <w:rFonts w:ascii="Times New Roman" w:eastAsia="Times New Roman" w:hAnsi="Times New Roman" w:cs="Times New Roman"/>
          <w:sz w:val="24"/>
          <w:szCs w:val="24"/>
        </w:rPr>
        <w:t xml:space="preserve">Ako se izuzmu novo iskazani rashodi i izdaci Proračuna za proračunske korisnike, I. Izmjene i dopune Proračuna Grada Dugog Sela za 20245 godinu veći su za </w:t>
      </w:r>
      <w:r w:rsidRPr="0DE86A74">
        <w:rPr>
          <w:rFonts w:ascii="Times New Roman" w:eastAsia="Times New Roman" w:hAnsi="Times New Roman" w:cs="Times New Roman"/>
          <w:b/>
          <w:bCs/>
          <w:color w:val="000000" w:themeColor="text1"/>
          <w:sz w:val="24"/>
          <w:szCs w:val="24"/>
        </w:rPr>
        <w:t xml:space="preserve">1.754.235,00 </w:t>
      </w:r>
      <w:r w:rsidRPr="0DE86A74">
        <w:rPr>
          <w:rFonts w:ascii="Times New Roman" w:eastAsia="Times New Roman" w:hAnsi="Times New Roman" w:cs="Times New Roman"/>
          <w:sz w:val="24"/>
          <w:szCs w:val="24"/>
        </w:rPr>
        <w:t xml:space="preserve">EUR u odnosu na Proračun Grada Dugog Sela  za 2025. godinu, odnosno za 7,29 %.      </w:t>
      </w:r>
    </w:p>
    <w:p w14:paraId="3D46C7DB" w14:textId="042D0C58" w:rsidR="59591A73" w:rsidRPr="00B01038" w:rsidRDefault="0DE86A74" w:rsidP="0DE86A74">
      <w:pPr>
        <w:spacing w:after="0"/>
      </w:pPr>
      <w:r w:rsidRPr="0DE86A74">
        <w:rPr>
          <w:rFonts w:ascii="Times New Roman" w:eastAsia="Times New Roman" w:hAnsi="Times New Roman" w:cs="Times New Roman"/>
          <w:b/>
          <w:bCs/>
          <w:sz w:val="24"/>
          <w:szCs w:val="24"/>
        </w:rPr>
        <w:t xml:space="preserve"> </w:t>
      </w:r>
    </w:p>
    <w:p w14:paraId="4F9FE9BE" w14:textId="5EDC928E" w:rsidR="59591A73" w:rsidRPr="00B01038" w:rsidRDefault="0DE86A74" w:rsidP="0DE86A74">
      <w:pPr>
        <w:spacing w:after="0"/>
      </w:pPr>
      <w:r w:rsidRPr="0DE86A74">
        <w:rPr>
          <w:rFonts w:ascii="Times New Roman" w:eastAsia="Times New Roman" w:hAnsi="Times New Roman" w:cs="Times New Roman"/>
          <w:b/>
          <w:bCs/>
          <w:sz w:val="24"/>
          <w:szCs w:val="24"/>
        </w:rPr>
        <w:t>MAKROEKONOMSKI OKVIR</w:t>
      </w:r>
    </w:p>
    <w:p w14:paraId="4DD2D9A3" w14:textId="528663C2" w:rsidR="59591A73" w:rsidRPr="00B01038" w:rsidRDefault="0DE86A74" w:rsidP="0DE86A74">
      <w:pPr>
        <w:spacing w:after="0"/>
      </w:pPr>
      <w:r w:rsidRPr="0DE86A74">
        <w:rPr>
          <w:rFonts w:ascii="Times New Roman" w:eastAsia="Times New Roman" w:hAnsi="Times New Roman" w:cs="Times New Roman"/>
          <w:b/>
          <w:bCs/>
          <w:sz w:val="24"/>
          <w:szCs w:val="24"/>
        </w:rPr>
        <w:t xml:space="preserve"> </w:t>
      </w:r>
    </w:p>
    <w:p w14:paraId="28095922" w14:textId="6AE52656" w:rsidR="59591A73" w:rsidRPr="00B01038" w:rsidRDefault="0DE86A74" w:rsidP="0DE86A74">
      <w:pPr>
        <w:spacing w:after="0"/>
        <w:jc w:val="both"/>
      </w:pPr>
      <w:r w:rsidRPr="0DE86A74">
        <w:rPr>
          <w:rFonts w:ascii="Times New Roman" w:eastAsia="Times New Roman" w:hAnsi="Times New Roman" w:cs="Times New Roman"/>
          <w:sz w:val="24"/>
          <w:szCs w:val="24"/>
        </w:rPr>
        <w:t xml:space="preserve">Makroekonomske projekcije koje su bile podloga za odrednice prihoda i rashoda Proračuna Grada Dugog Sela za 2025. godinu definirane su kroz Upute za izradu Proračuna Grada Dugog Sela za 2025.-2027. god. </w:t>
      </w:r>
    </w:p>
    <w:p w14:paraId="09477C06" w14:textId="336F40B8" w:rsidR="59591A73" w:rsidRPr="00B01038" w:rsidRDefault="0DE86A74" w:rsidP="0DE86A74">
      <w:pPr>
        <w:spacing w:after="0"/>
        <w:jc w:val="both"/>
      </w:pPr>
      <w:r w:rsidRPr="0DE86A74">
        <w:rPr>
          <w:rFonts w:ascii="Times New Roman" w:eastAsia="Times New Roman" w:hAnsi="Times New Roman" w:cs="Times New Roman"/>
          <w:sz w:val="24"/>
          <w:szCs w:val="24"/>
        </w:rPr>
        <w:t xml:space="preserve"> </w:t>
      </w:r>
    </w:p>
    <w:p w14:paraId="0CE9167D" w14:textId="3E7C0CAA" w:rsidR="59591A73" w:rsidRPr="00B01038" w:rsidRDefault="0DE86A74" w:rsidP="0DE86A74">
      <w:pPr>
        <w:spacing w:after="0"/>
        <w:jc w:val="both"/>
      </w:pPr>
      <w:r w:rsidRPr="0DE86A74">
        <w:rPr>
          <w:rFonts w:ascii="Times New Roman" w:eastAsia="Times New Roman" w:hAnsi="Times New Roman" w:cs="Times New Roman"/>
          <w:b/>
          <w:bCs/>
          <w:sz w:val="24"/>
          <w:szCs w:val="24"/>
        </w:rPr>
        <w:t>Tablica 2. Struktura I. Izmjena i dopuna Proračuna za 2025. godinu (gradski dio)</w:t>
      </w:r>
    </w:p>
    <w:p w14:paraId="03957FEE" w14:textId="4EA9D56B" w:rsidR="59591A73" w:rsidRPr="00B01038" w:rsidRDefault="0DE86A74" w:rsidP="0DE86A74">
      <w:pPr>
        <w:spacing w:after="0"/>
        <w:jc w:val="both"/>
      </w:pPr>
      <w:r w:rsidRPr="0DE86A74">
        <w:rPr>
          <w:rFonts w:ascii="Times New Roman" w:eastAsia="Times New Roman" w:hAnsi="Times New Roman" w:cs="Times New Roman"/>
          <w:b/>
          <w:bCs/>
          <w:sz w:val="24"/>
          <w:szCs w:val="24"/>
        </w:rPr>
        <w:t xml:space="preserve"> </w:t>
      </w:r>
    </w:p>
    <w:tbl>
      <w:tblPr>
        <w:tblW w:w="0" w:type="auto"/>
        <w:tblInd w:w="90" w:type="dxa"/>
        <w:tblLayout w:type="fixed"/>
        <w:tblLook w:val="04A0" w:firstRow="1" w:lastRow="0" w:firstColumn="1" w:lastColumn="0" w:noHBand="0" w:noVBand="1"/>
      </w:tblPr>
      <w:tblGrid>
        <w:gridCol w:w="2989"/>
        <w:gridCol w:w="2460"/>
        <w:gridCol w:w="1764"/>
        <w:gridCol w:w="2119"/>
        <w:gridCol w:w="966"/>
      </w:tblGrid>
      <w:tr w:rsidR="0DE86A74" w14:paraId="4A6B6F5A" w14:textId="77777777" w:rsidTr="0DE86A74">
        <w:trPr>
          <w:trHeight w:val="570"/>
        </w:trPr>
        <w:tc>
          <w:tcPr>
            <w:tcW w:w="2989" w:type="dxa"/>
            <w:tcBorders>
              <w:top w:val="dotted" w:sz="8" w:space="0" w:color="auto"/>
              <w:left w:val="dotted" w:sz="8" w:space="0" w:color="auto"/>
              <w:bottom w:val="dotted" w:sz="8" w:space="0" w:color="auto"/>
              <w:right w:val="dotted" w:sz="8" w:space="0" w:color="auto"/>
            </w:tcBorders>
            <w:shd w:val="clear" w:color="auto" w:fill="BDD6EE" w:themeFill="accent5" w:themeFillTint="66"/>
            <w:tcMar>
              <w:left w:w="108" w:type="dxa"/>
              <w:right w:w="108" w:type="dxa"/>
            </w:tcMar>
            <w:vAlign w:val="center"/>
          </w:tcPr>
          <w:p w14:paraId="31801313" w14:textId="20F40D21" w:rsidR="0DE86A74" w:rsidRDefault="0DE86A74" w:rsidP="0DE86A74">
            <w:pPr>
              <w:spacing w:after="0"/>
              <w:jc w:val="center"/>
            </w:pPr>
            <w:r w:rsidRPr="0DE86A74">
              <w:rPr>
                <w:rFonts w:ascii="Calibri" w:eastAsia="Calibri" w:hAnsi="Calibri" w:cs="Calibri"/>
                <w:b/>
                <w:bCs/>
                <w:color w:val="000000" w:themeColor="text1"/>
                <w:sz w:val="21"/>
                <w:szCs w:val="21"/>
              </w:rPr>
              <w:t>NAZIV</w:t>
            </w:r>
          </w:p>
        </w:tc>
        <w:tc>
          <w:tcPr>
            <w:tcW w:w="2460" w:type="dxa"/>
            <w:tcBorders>
              <w:top w:val="dotted" w:sz="8" w:space="0" w:color="auto"/>
              <w:left w:val="dotted" w:sz="8" w:space="0" w:color="auto"/>
              <w:bottom w:val="dotted" w:sz="8" w:space="0" w:color="auto"/>
              <w:right w:val="dotted" w:sz="8" w:space="0" w:color="auto"/>
            </w:tcBorders>
            <w:shd w:val="clear" w:color="auto" w:fill="BDD6EE" w:themeFill="accent5" w:themeFillTint="66"/>
            <w:tcMar>
              <w:left w:w="108" w:type="dxa"/>
              <w:right w:w="108" w:type="dxa"/>
            </w:tcMar>
            <w:vAlign w:val="center"/>
          </w:tcPr>
          <w:p w14:paraId="46468462" w14:textId="1818C79D" w:rsidR="0DE86A74" w:rsidRDefault="0DE86A74" w:rsidP="0DE86A74">
            <w:pPr>
              <w:spacing w:after="0"/>
              <w:jc w:val="center"/>
            </w:pPr>
            <w:r w:rsidRPr="0DE86A74">
              <w:rPr>
                <w:rFonts w:ascii="Calibri" w:eastAsia="Calibri" w:hAnsi="Calibri" w:cs="Calibri"/>
                <w:b/>
                <w:bCs/>
                <w:color w:val="000000" w:themeColor="text1"/>
                <w:sz w:val="21"/>
                <w:szCs w:val="21"/>
              </w:rPr>
              <w:t>PLAN                                          2024.</w:t>
            </w:r>
          </w:p>
        </w:tc>
        <w:tc>
          <w:tcPr>
            <w:tcW w:w="1764" w:type="dxa"/>
            <w:tcBorders>
              <w:top w:val="dotted" w:sz="8" w:space="0" w:color="auto"/>
              <w:left w:val="dotted" w:sz="8" w:space="0" w:color="auto"/>
              <w:bottom w:val="dotted" w:sz="8" w:space="0" w:color="auto"/>
              <w:right w:val="dotted" w:sz="8" w:space="0" w:color="auto"/>
            </w:tcBorders>
            <w:shd w:val="clear" w:color="auto" w:fill="BDD6EE" w:themeFill="accent5" w:themeFillTint="66"/>
            <w:tcMar>
              <w:left w:w="108" w:type="dxa"/>
              <w:right w:w="108" w:type="dxa"/>
            </w:tcMar>
            <w:vAlign w:val="center"/>
          </w:tcPr>
          <w:p w14:paraId="672CBDCF" w14:textId="79D4BA30" w:rsidR="0DE86A74" w:rsidRDefault="0DE86A74" w:rsidP="0DE86A74">
            <w:pPr>
              <w:spacing w:after="0"/>
              <w:jc w:val="center"/>
            </w:pPr>
            <w:r w:rsidRPr="0DE86A74">
              <w:rPr>
                <w:rFonts w:ascii="Calibri" w:eastAsia="Calibri" w:hAnsi="Calibri" w:cs="Calibri"/>
                <w:b/>
                <w:bCs/>
                <w:color w:val="000000" w:themeColor="text1"/>
                <w:sz w:val="21"/>
                <w:szCs w:val="21"/>
              </w:rPr>
              <w:t>POVEĆANJE/ SMANJENJE</w:t>
            </w:r>
          </w:p>
        </w:tc>
        <w:tc>
          <w:tcPr>
            <w:tcW w:w="2119" w:type="dxa"/>
            <w:tcBorders>
              <w:top w:val="dotted" w:sz="8" w:space="0" w:color="auto"/>
              <w:left w:val="dotted" w:sz="8" w:space="0" w:color="auto"/>
              <w:bottom w:val="dotted" w:sz="8" w:space="0" w:color="auto"/>
              <w:right w:val="dotted" w:sz="8" w:space="0" w:color="auto"/>
            </w:tcBorders>
            <w:shd w:val="clear" w:color="auto" w:fill="BDD6EE" w:themeFill="accent5" w:themeFillTint="66"/>
            <w:tcMar>
              <w:left w:w="108" w:type="dxa"/>
              <w:right w:w="108" w:type="dxa"/>
            </w:tcMar>
            <w:vAlign w:val="center"/>
          </w:tcPr>
          <w:p w14:paraId="5459827E" w14:textId="1D6D90C4" w:rsidR="0DE86A74" w:rsidRDefault="0DE86A74" w:rsidP="0DE86A74">
            <w:pPr>
              <w:spacing w:after="0"/>
              <w:jc w:val="center"/>
            </w:pPr>
            <w:r w:rsidRPr="0DE86A74">
              <w:rPr>
                <w:rFonts w:ascii="Calibri" w:eastAsia="Calibri" w:hAnsi="Calibri" w:cs="Calibri"/>
                <w:b/>
                <w:bCs/>
                <w:color w:val="000000" w:themeColor="text1"/>
                <w:sz w:val="21"/>
                <w:szCs w:val="21"/>
              </w:rPr>
              <w:t xml:space="preserve">NOVI                                    PLAN    </w:t>
            </w:r>
          </w:p>
        </w:tc>
        <w:tc>
          <w:tcPr>
            <w:tcW w:w="966" w:type="dxa"/>
            <w:tcBorders>
              <w:top w:val="dotted" w:sz="8" w:space="0" w:color="auto"/>
              <w:left w:val="dotted" w:sz="8" w:space="0" w:color="auto"/>
              <w:bottom w:val="dotted" w:sz="8" w:space="0" w:color="auto"/>
              <w:right w:val="dotted" w:sz="8" w:space="0" w:color="auto"/>
            </w:tcBorders>
            <w:shd w:val="clear" w:color="auto" w:fill="BDD6EE" w:themeFill="accent5" w:themeFillTint="66"/>
            <w:tcMar>
              <w:left w:w="108" w:type="dxa"/>
              <w:right w:w="108" w:type="dxa"/>
            </w:tcMar>
            <w:vAlign w:val="center"/>
          </w:tcPr>
          <w:p w14:paraId="0481EA29" w14:textId="2FD931A9" w:rsidR="0DE86A74" w:rsidRDefault="0DE86A74" w:rsidP="0DE86A74">
            <w:pPr>
              <w:spacing w:after="0"/>
              <w:jc w:val="center"/>
            </w:pPr>
            <w:r w:rsidRPr="0DE86A74">
              <w:rPr>
                <w:rFonts w:ascii="Calibri" w:eastAsia="Calibri" w:hAnsi="Calibri" w:cs="Calibri"/>
                <w:b/>
                <w:bCs/>
                <w:color w:val="000000" w:themeColor="text1"/>
                <w:sz w:val="21"/>
                <w:szCs w:val="21"/>
              </w:rPr>
              <w:t>% PROMJENE</w:t>
            </w:r>
          </w:p>
        </w:tc>
      </w:tr>
      <w:tr w:rsidR="0DE86A74" w14:paraId="56B46DA5" w14:textId="77777777" w:rsidTr="0DE86A74">
        <w:trPr>
          <w:trHeight w:val="375"/>
        </w:trPr>
        <w:tc>
          <w:tcPr>
            <w:tcW w:w="2989"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7F3A28E4" w14:textId="2CEBAE80" w:rsidR="0DE86A74" w:rsidRDefault="0DE86A74" w:rsidP="0DE86A74">
            <w:pPr>
              <w:spacing w:after="0"/>
            </w:pPr>
            <w:r w:rsidRPr="0DE86A74">
              <w:rPr>
                <w:rFonts w:ascii="Calibri" w:eastAsia="Calibri" w:hAnsi="Calibri" w:cs="Calibri"/>
                <w:color w:val="000000" w:themeColor="text1"/>
                <w:sz w:val="21"/>
                <w:szCs w:val="21"/>
              </w:rPr>
              <w:t>Prihodi poslovanja</w:t>
            </w:r>
          </w:p>
        </w:tc>
        <w:tc>
          <w:tcPr>
            <w:tcW w:w="2460"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1CD78D5C" w14:textId="648B6A15" w:rsidR="0DE86A74" w:rsidRDefault="0DE86A74" w:rsidP="0DE86A74">
            <w:pPr>
              <w:spacing w:after="0"/>
              <w:jc w:val="right"/>
            </w:pPr>
            <w:r w:rsidRPr="0DE86A74">
              <w:rPr>
                <w:rFonts w:ascii="Calibri" w:eastAsia="Calibri" w:hAnsi="Calibri" w:cs="Calibri"/>
              </w:rPr>
              <w:t>22.807.500,00</w:t>
            </w:r>
          </w:p>
        </w:tc>
        <w:tc>
          <w:tcPr>
            <w:tcW w:w="1764"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5AEC43EA" w14:textId="2FA70D1D" w:rsidR="0DE86A74" w:rsidRDefault="0DE86A74" w:rsidP="0DE86A74">
            <w:pPr>
              <w:spacing w:after="0"/>
              <w:jc w:val="right"/>
            </w:pPr>
            <w:r w:rsidRPr="0DE86A74">
              <w:rPr>
                <w:rFonts w:ascii="Calibri" w:eastAsia="Calibri" w:hAnsi="Calibri" w:cs="Calibri"/>
              </w:rPr>
              <w:t>+1.871.000,00</w:t>
            </w:r>
          </w:p>
        </w:tc>
        <w:tc>
          <w:tcPr>
            <w:tcW w:w="2119"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45D2DFFE" w14:textId="578FEB10" w:rsidR="0DE86A74" w:rsidRDefault="0DE86A74" w:rsidP="0DE86A74">
            <w:pPr>
              <w:spacing w:after="0"/>
              <w:jc w:val="right"/>
            </w:pPr>
            <w:r w:rsidRPr="0DE86A74">
              <w:rPr>
                <w:rFonts w:ascii="Calibri" w:eastAsia="Calibri" w:hAnsi="Calibri" w:cs="Calibri"/>
              </w:rPr>
              <w:t>24.678.500,00</w:t>
            </w:r>
          </w:p>
        </w:tc>
        <w:tc>
          <w:tcPr>
            <w:tcW w:w="966"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1EE8A9F2" w14:textId="56771E58" w:rsidR="0DE86A74" w:rsidRDefault="0DE86A74" w:rsidP="0DE86A74">
            <w:pPr>
              <w:spacing w:after="0"/>
              <w:jc w:val="right"/>
            </w:pPr>
            <w:r w:rsidRPr="0DE86A74">
              <w:rPr>
                <w:rFonts w:ascii="Calibri" w:eastAsia="Calibri" w:hAnsi="Calibri" w:cs="Calibri"/>
              </w:rPr>
              <w:t>+8,20</w:t>
            </w:r>
          </w:p>
        </w:tc>
      </w:tr>
      <w:tr w:rsidR="0DE86A74" w14:paraId="5C1BDA81" w14:textId="77777777" w:rsidTr="0DE86A74">
        <w:trPr>
          <w:trHeight w:val="720"/>
        </w:trPr>
        <w:tc>
          <w:tcPr>
            <w:tcW w:w="2989"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4AF978C4" w14:textId="5B712D1D" w:rsidR="0DE86A74" w:rsidRDefault="0DE86A74" w:rsidP="0DE86A74">
            <w:pPr>
              <w:spacing w:after="0"/>
            </w:pPr>
            <w:r w:rsidRPr="0DE86A74">
              <w:rPr>
                <w:rFonts w:ascii="Calibri" w:eastAsia="Calibri" w:hAnsi="Calibri" w:cs="Calibri"/>
                <w:color w:val="000000" w:themeColor="text1"/>
                <w:sz w:val="21"/>
                <w:szCs w:val="21"/>
              </w:rPr>
              <w:t>Prihodi od prodaje nefinancijske imovine</w:t>
            </w:r>
          </w:p>
        </w:tc>
        <w:tc>
          <w:tcPr>
            <w:tcW w:w="2460"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6BEE0130" w14:textId="2807B675" w:rsidR="0DE86A74" w:rsidRDefault="0DE86A74" w:rsidP="0DE86A74">
            <w:pPr>
              <w:spacing w:after="0"/>
              <w:jc w:val="right"/>
            </w:pPr>
            <w:r w:rsidRPr="0DE86A74">
              <w:rPr>
                <w:rFonts w:ascii="Calibri" w:eastAsia="Calibri" w:hAnsi="Calibri" w:cs="Calibri"/>
              </w:rPr>
              <w:t xml:space="preserve">1.500.000,00 </w:t>
            </w:r>
          </w:p>
        </w:tc>
        <w:tc>
          <w:tcPr>
            <w:tcW w:w="1764"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1BC44785" w14:textId="5E9F6AC9" w:rsidR="0DE86A74" w:rsidRDefault="0DE86A74" w:rsidP="0DE86A74">
            <w:pPr>
              <w:spacing w:after="0"/>
              <w:jc w:val="right"/>
            </w:pPr>
            <w:r w:rsidRPr="0DE86A74">
              <w:rPr>
                <w:rFonts w:ascii="Calibri" w:eastAsia="Calibri" w:hAnsi="Calibri" w:cs="Calibri"/>
              </w:rPr>
              <w:t>0,00</w:t>
            </w:r>
          </w:p>
        </w:tc>
        <w:tc>
          <w:tcPr>
            <w:tcW w:w="2119"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76E577B0" w14:textId="07F5F4B2" w:rsidR="0DE86A74" w:rsidRDefault="0DE86A74" w:rsidP="0DE86A74">
            <w:pPr>
              <w:spacing w:after="0"/>
              <w:jc w:val="right"/>
            </w:pPr>
            <w:r w:rsidRPr="0DE86A74">
              <w:rPr>
                <w:rFonts w:ascii="Calibri" w:eastAsia="Calibri" w:hAnsi="Calibri" w:cs="Calibri"/>
              </w:rPr>
              <w:t>1.500.000,00</w:t>
            </w:r>
          </w:p>
        </w:tc>
        <w:tc>
          <w:tcPr>
            <w:tcW w:w="966"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0075B315" w14:textId="31EDD176" w:rsidR="0DE86A74" w:rsidRDefault="0DE86A74" w:rsidP="0DE86A74">
            <w:pPr>
              <w:spacing w:after="0"/>
              <w:jc w:val="right"/>
            </w:pPr>
            <w:r w:rsidRPr="0DE86A74">
              <w:rPr>
                <w:rFonts w:ascii="Calibri" w:eastAsia="Calibri" w:hAnsi="Calibri" w:cs="Calibri"/>
              </w:rPr>
              <w:t>0,00</w:t>
            </w:r>
          </w:p>
        </w:tc>
      </w:tr>
      <w:tr w:rsidR="0DE86A74" w14:paraId="569B73B8" w14:textId="77777777" w:rsidTr="0DE86A74">
        <w:trPr>
          <w:trHeight w:val="405"/>
        </w:trPr>
        <w:tc>
          <w:tcPr>
            <w:tcW w:w="2989"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36B4B83C" w14:textId="19163725" w:rsidR="0DE86A74" w:rsidRDefault="0DE86A74" w:rsidP="0DE86A74">
            <w:pPr>
              <w:spacing w:after="0"/>
            </w:pPr>
            <w:r w:rsidRPr="0DE86A74">
              <w:rPr>
                <w:rFonts w:ascii="Calibri" w:eastAsia="Calibri" w:hAnsi="Calibri" w:cs="Calibri"/>
                <w:color w:val="000000" w:themeColor="text1"/>
                <w:sz w:val="21"/>
                <w:szCs w:val="21"/>
              </w:rPr>
              <w:t>Primici</w:t>
            </w:r>
          </w:p>
        </w:tc>
        <w:tc>
          <w:tcPr>
            <w:tcW w:w="2460"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2C8BAB6B" w14:textId="2ACA52FF" w:rsidR="0DE86A74" w:rsidRDefault="0DE86A74" w:rsidP="0DE86A74">
            <w:pPr>
              <w:spacing w:after="0"/>
              <w:jc w:val="right"/>
            </w:pPr>
            <w:r w:rsidRPr="0DE86A74">
              <w:rPr>
                <w:rFonts w:ascii="Calibri" w:eastAsia="Calibri" w:hAnsi="Calibri" w:cs="Calibri"/>
              </w:rPr>
              <w:t>4.000.000,00</w:t>
            </w:r>
          </w:p>
        </w:tc>
        <w:tc>
          <w:tcPr>
            <w:tcW w:w="1764"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5E20290D" w14:textId="3F707D0F" w:rsidR="0DE86A74" w:rsidRDefault="0DE86A74" w:rsidP="0DE86A74">
            <w:pPr>
              <w:spacing w:after="0"/>
              <w:jc w:val="right"/>
            </w:pPr>
            <w:r w:rsidRPr="0DE86A74">
              <w:rPr>
                <w:rFonts w:ascii="Calibri" w:eastAsia="Calibri" w:hAnsi="Calibri" w:cs="Calibri"/>
              </w:rPr>
              <w:t>0,00</w:t>
            </w:r>
          </w:p>
        </w:tc>
        <w:tc>
          <w:tcPr>
            <w:tcW w:w="2119"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38EE1EC7" w14:textId="64CFF942" w:rsidR="0DE86A74" w:rsidRDefault="0DE86A74" w:rsidP="0DE86A74">
            <w:pPr>
              <w:spacing w:after="0"/>
              <w:jc w:val="right"/>
            </w:pPr>
            <w:r w:rsidRPr="0DE86A74">
              <w:rPr>
                <w:rFonts w:ascii="Calibri" w:eastAsia="Calibri" w:hAnsi="Calibri" w:cs="Calibri"/>
              </w:rPr>
              <w:t>4.000.000,00</w:t>
            </w:r>
          </w:p>
        </w:tc>
        <w:tc>
          <w:tcPr>
            <w:tcW w:w="966"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328456F6" w14:textId="0F982BCF" w:rsidR="0DE86A74" w:rsidRDefault="0DE86A74" w:rsidP="0DE86A74">
            <w:pPr>
              <w:spacing w:after="0"/>
              <w:jc w:val="right"/>
            </w:pPr>
            <w:r w:rsidRPr="0DE86A74">
              <w:rPr>
                <w:rFonts w:ascii="Calibri" w:eastAsia="Calibri" w:hAnsi="Calibri" w:cs="Calibri"/>
              </w:rPr>
              <w:t>0,00</w:t>
            </w:r>
          </w:p>
        </w:tc>
      </w:tr>
      <w:tr w:rsidR="0DE86A74" w14:paraId="69736EC8" w14:textId="77777777" w:rsidTr="0DE86A74">
        <w:trPr>
          <w:trHeight w:val="570"/>
        </w:trPr>
        <w:tc>
          <w:tcPr>
            <w:tcW w:w="2989" w:type="dxa"/>
            <w:tcBorders>
              <w:top w:val="dotted" w:sz="8" w:space="0" w:color="auto"/>
              <w:left w:val="dotted" w:sz="8" w:space="0" w:color="auto"/>
              <w:bottom w:val="dotted" w:sz="8" w:space="0" w:color="auto"/>
              <w:right w:val="dotted" w:sz="8" w:space="0" w:color="auto"/>
            </w:tcBorders>
            <w:shd w:val="clear" w:color="auto" w:fill="BFBFBF" w:themeFill="background1" w:themeFillShade="BF"/>
            <w:tcMar>
              <w:left w:w="108" w:type="dxa"/>
              <w:right w:w="108" w:type="dxa"/>
            </w:tcMar>
            <w:vAlign w:val="bottom"/>
          </w:tcPr>
          <w:p w14:paraId="1739C84C" w14:textId="27049B66" w:rsidR="0DE86A74" w:rsidRDefault="0DE86A74" w:rsidP="0DE86A74">
            <w:pPr>
              <w:spacing w:after="0"/>
            </w:pPr>
            <w:r w:rsidRPr="0DE86A74">
              <w:rPr>
                <w:rFonts w:ascii="Calibri" w:eastAsia="Calibri" w:hAnsi="Calibri" w:cs="Calibri"/>
                <w:b/>
                <w:bCs/>
                <w:color w:val="000000" w:themeColor="text1"/>
                <w:sz w:val="21"/>
                <w:szCs w:val="21"/>
              </w:rPr>
              <w:t xml:space="preserve">PRIHODI I PRIMICI </w:t>
            </w:r>
          </w:p>
        </w:tc>
        <w:tc>
          <w:tcPr>
            <w:tcW w:w="2460" w:type="dxa"/>
            <w:tcBorders>
              <w:top w:val="dotted" w:sz="8" w:space="0" w:color="auto"/>
              <w:left w:val="dotted" w:sz="8" w:space="0" w:color="auto"/>
              <w:bottom w:val="dotted" w:sz="8" w:space="0" w:color="auto"/>
              <w:right w:val="dotted" w:sz="8" w:space="0" w:color="auto"/>
            </w:tcBorders>
            <w:shd w:val="clear" w:color="auto" w:fill="BFBFBF" w:themeFill="background1" w:themeFillShade="BF"/>
            <w:tcMar>
              <w:left w:w="108" w:type="dxa"/>
              <w:right w:w="108" w:type="dxa"/>
            </w:tcMar>
            <w:vAlign w:val="bottom"/>
          </w:tcPr>
          <w:p w14:paraId="1992ADE4" w14:textId="62006FC5" w:rsidR="0DE86A74" w:rsidRDefault="0DE86A74" w:rsidP="0DE86A74">
            <w:pPr>
              <w:spacing w:after="0"/>
              <w:jc w:val="right"/>
            </w:pPr>
            <w:r w:rsidRPr="0DE86A74">
              <w:rPr>
                <w:rFonts w:ascii="Calibri" w:eastAsia="Calibri" w:hAnsi="Calibri" w:cs="Calibri"/>
                <w:b/>
                <w:bCs/>
                <w:color w:val="000000" w:themeColor="text1"/>
              </w:rPr>
              <w:t>28.307.500,00</w:t>
            </w:r>
          </w:p>
        </w:tc>
        <w:tc>
          <w:tcPr>
            <w:tcW w:w="1764" w:type="dxa"/>
            <w:tcBorders>
              <w:top w:val="dotted" w:sz="8" w:space="0" w:color="auto"/>
              <w:left w:val="dotted" w:sz="8" w:space="0" w:color="auto"/>
              <w:bottom w:val="dotted" w:sz="8" w:space="0" w:color="auto"/>
              <w:right w:val="dotted" w:sz="8" w:space="0" w:color="auto"/>
            </w:tcBorders>
            <w:shd w:val="clear" w:color="auto" w:fill="BFBFBF" w:themeFill="background1" w:themeFillShade="BF"/>
            <w:tcMar>
              <w:left w:w="108" w:type="dxa"/>
              <w:right w:w="108" w:type="dxa"/>
            </w:tcMar>
            <w:vAlign w:val="bottom"/>
          </w:tcPr>
          <w:p w14:paraId="72EF4941" w14:textId="6BED7C11" w:rsidR="0DE86A74" w:rsidRDefault="0DE86A74" w:rsidP="0DE86A74">
            <w:pPr>
              <w:spacing w:after="0"/>
              <w:jc w:val="right"/>
            </w:pPr>
            <w:r w:rsidRPr="0DE86A74">
              <w:rPr>
                <w:rFonts w:ascii="Calibri" w:eastAsia="Calibri" w:hAnsi="Calibri" w:cs="Calibri"/>
                <w:b/>
                <w:bCs/>
                <w:color w:val="000000" w:themeColor="text1"/>
              </w:rPr>
              <w:t>+1.871.000,00</w:t>
            </w:r>
          </w:p>
        </w:tc>
        <w:tc>
          <w:tcPr>
            <w:tcW w:w="2119" w:type="dxa"/>
            <w:tcBorders>
              <w:top w:val="dotted" w:sz="8" w:space="0" w:color="auto"/>
              <w:left w:val="dotted" w:sz="8" w:space="0" w:color="auto"/>
              <w:bottom w:val="dotted" w:sz="8" w:space="0" w:color="auto"/>
              <w:right w:val="dotted" w:sz="8" w:space="0" w:color="auto"/>
            </w:tcBorders>
            <w:shd w:val="clear" w:color="auto" w:fill="BFBFBF" w:themeFill="background1" w:themeFillShade="BF"/>
            <w:tcMar>
              <w:left w:w="108" w:type="dxa"/>
              <w:right w:w="108" w:type="dxa"/>
            </w:tcMar>
            <w:vAlign w:val="bottom"/>
          </w:tcPr>
          <w:p w14:paraId="5EF3E4C0" w14:textId="0F6FAB3B" w:rsidR="0DE86A74" w:rsidRDefault="0DE86A74" w:rsidP="0DE86A74">
            <w:pPr>
              <w:spacing w:after="0"/>
              <w:jc w:val="right"/>
            </w:pPr>
            <w:r w:rsidRPr="0DE86A74">
              <w:rPr>
                <w:rFonts w:ascii="Calibri" w:eastAsia="Calibri" w:hAnsi="Calibri" w:cs="Calibri"/>
                <w:b/>
                <w:bCs/>
                <w:color w:val="000000" w:themeColor="text1"/>
                <w:sz w:val="21"/>
                <w:szCs w:val="21"/>
              </w:rPr>
              <w:t>30.178.500,00</w:t>
            </w:r>
          </w:p>
        </w:tc>
        <w:tc>
          <w:tcPr>
            <w:tcW w:w="966" w:type="dxa"/>
            <w:tcBorders>
              <w:top w:val="dotted" w:sz="8" w:space="0" w:color="auto"/>
              <w:left w:val="dotted" w:sz="8" w:space="0" w:color="auto"/>
              <w:bottom w:val="dotted" w:sz="8" w:space="0" w:color="auto"/>
              <w:right w:val="dotted" w:sz="8" w:space="0" w:color="auto"/>
            </w:tcBorders>
            <w:shd w:val="clear" w:color="auto" w:fill="BFBFBF" w:themeFill="background1" w:themeFillShade="BF"/>
            <w:tcMar>
              <w:left w:w="108" w:type="dxa"/>
              <w:right w:w="108" w:type="dxa"/>
            </w:tcMar>
            <w:vAlign w:val="bottom"/>
          </w:tcPr>
          <w:p w14:paraId="602F0F0C" w14:textId="70258900" w:rsidR="0DE86A74" w:rsidRDefault="0DE86A74" w:rsidP="0DE86A74">
            <w:pPr>
              <w:spacing w:after="0"/>
              <w:jc w:val="right"/>
            </w:pPr>
            <w:r w:rsidRPr="0DE86A74">
              <w:rPr>
                <w:rFonts w:ascii="Calibri" w:eastAsia="Calibri" w:hAnsi="Calibri" w:cs="Calibri"/>
                <w:b/>
                <w:bCs/>
                <w:color w:val="000000" w:themeColor="text1"/>
                <w:sz w:val="21"/>
                <w:szCs w:val="21"/>
              </w:rPr>
              <w:t>+8,20</w:t>
            </w:r>
          </w:p>
        </w:tc>
      </w:tr>
      <w:tr w:rsidR="0DE86A74" w14:paraId="1A1F884C" w14:textId="77777777" w:rsidTr="0DE86A74">
        <w:trPr>
          <w:trHeight w:val="300"/>
        </w:trPr>
        <w:tc>
          <w:tcPr>
            <w:tcW w:w="2989"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37F0D8E8" w14:textId="3BA1B1A6" w:rsidR="0DE86A74" w:rsidRDefault="0DE86A74" w:rsidP="0DE86A74">
            <w:pPr>
              <w:spacing w:after="0"/>
            </w:pPr>
            <w:r w:rsidRPr="0DE86A74">
              <w:rPr>
                <w:rFonts w:ascii="Calibri" w:eastAsia="Calibri" w:hAnsi="Calibri" w:cs="Calibri"/>
                <w:color w:val="000000" w:themeColor="text1"/>
                <w:sz w:val="21"/>
                <w:szCs w:val="21"/>
              </w:rPr>
              <w:t xml:space="preserve"> </w:t>
            </w:r>
          </w:p>
        </w:tc>
        <w:tc>
          <w:tcPr>
            <w:tcW w:w="2460"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4A8A4C88" w14:textId="02D7E0FE" w:rsidR="0DE86A74" w:rsidRDefault="0DE86A74" w:rsidP="0DE86A74">
            <w:pPr>
              <w:spacing w:after="0"/>
            </w:pPr>
            <w:r w:rsidRPr="0DE86A74">
              <w:rPr>
                <w:rFonts w:ascii="Calibri" w:eastAsia="Calibri" w:hAnsi="Calibri" w:cs="Calibri"/>
                <w:color w:val="000000" w:themeColor="text1"/>
              </w:rPr>
              <w:t xml:space="preserve"> </w:t>
            </w:r>
          </w:p>
        </w:tc>
        <w:tc>
          <w:tcPr>
            <w:tcW w:w="1764"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3201EC80" w14:textId="66DCD29B" w:rsidR="0DE86A74" w:rsidRDefault="0DE86A74" w:rsidP="0DE86A74">
            <w:pPr>
              <w:spacing w:after="0"/>
            </w:pPr>
            <w:r w:rsidRPr="0DE86A74">
              <w:rPr>
                <w:rFonts w:ascii="Calibri" w:eastAsia="Calibri" w:hAnsi="Calibri" w:cs="Calibri"/>
                <w:color w:val="000000" w:themeColor="text1"/>
              </w:rPr>
              <w:t xml:space="preserve"> </w:t>
            </w:r>
          </w:p>
        </w:tc>
        <w:tc>
          <w:tcPr>
            <w:tcW w:w="2119"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173796B1" w14:textId="1FDA28A5" w:rsidR="0DE86A74" w:rsidRDefault="0DE86A74" w:rsidP="0DE86A74">
            <w:pPr>
              <w:spacing w:after="0"/>
            </w:pPr>
            <w:r w:rsidRPr="0DE86A74">
              <w:rPr>
                <w:rFonts w:ascii="Calibri" w:eastAsia="Calibri" w:hAnsi="Calibri" w:cs="Calibri"/>
                <w:color w:val="000000" w:themeColor="text1"/>
              </w:rPr>
              <w:t xml:space="preserve"> </w:t>
            </w:r>
          </w:p>
        </w:tc>
        <w:tc>
          <w:tcPr>
            <w:tcW w:w="966" w:type="dxa"/>
            <w:tcBorders>
              <w:top w:val="dotted" w:sz="8" w:space="0" w:color="auto"/>
              <w:left w:val="dotted" w:sz="8" w:space="0" w:color="auto"/>
              <w:bottom w:val="dotted" w:sz="8" w:space="0" w:color="auto"/>
              <w:right w:val="dotted" w:sz="8" w:space="0" w:color="auto"/>
            </w:tcBorders>
            <w:tcMar>
              <w:left w:w="108" w:type="dxa"/>
              <w:right w:w="108" w:type="dxa"/>
            </w:tcMar>
          </w:tcPr>
          <w:p w14:paraId="0AEA7871" w14:textId="235EAF49" w:rsidR="0DE86A74" w:rsidRDefault="0DE86A74" w:rsidP="0DE86A74">
            <w:pPr>
              <w:spacing w:after="0"/>
            </w:pPr>
            <w:r w:rsidRPr="0DE86A74">
              <w:rPr>
                <w:rFonts w:ascii="Calibri" w:eastAsia="Calibri" w:hAnsi="Calibri" w:cs="Calibri"/>
                <w:color w:val="000000" w:themeColor="text1"/>
                <w:sz w:val="21"/>
                <w:szCs w:val="21"/>
              </w:rPr>
              <w:t xml:space="preserve"> </w:t>
            </w:r>
          </w:p>
        </w:tc>
      </w:tr>
      <w:tr w:rsidR="0DE86A74" w14:paraId="4D5A297C" w14:textId="77777777" w:rsidTr="0DE86A74">
        <w:trPr>
          <w:trHeight w:val="570"/>
        </w:trPr>
        <w:tc>
          <w:tcPr>
            <w:tcW w:w="2989" w:type="dxa"/>
            <w:tcBorders>
              <w:top w:val="dotted" w:sz="8" w:space="0" w:color="auto"/>
              <w:left w:val="dotted" w:sz="8" w:space="0" w:color="auto"/>
              <w:bottom w:val="dotted" w:sz="8" w:space="0" w:color="auto"/>
              <w:right w:val="dotted" w:sz="8" w:space="0" w:color="auto"/>
            </w:tcBorders>
            <w:shd w:val="clear" w:color="auto" w:fill="BDD6EE" w:themeFill="accent5" w:themeFillTint="66"/>
            <w:tcMar>
              <w:left w:w="108" w:type="dxa"/>
              <w:right w:w="108" w:type="dxa"/>
            </w:tcMar>
            <w:vAlign w:val="center"/>
          </w:tcPr>
          <w:p w14:paraId="556578EB" w14:textId="46B2C303" w:rsidR="0DE86A74" w:rsidRDefault="0DE86A74" w:rsidP="0DE86A74">
            <w:pPr>
              <w:spacing w:after="0"/>
              <w:jc w:val="center"/>
            </w:pPr>
            <w:r w:rsidRPr="0DE86A74">
              <w:rPr>
                <w:rFonts w:ascii="Calibri" w:eastAsia="Calibri" w:hAnsi="Calibri" w:cs="Calibri"/>
                <w:b/>
                <w:bCs/>
                <w:color w:val="000000" w:themeColor="text1"/>
                <w:sz w:val="21"/>
                <w:szCs w:val="21"/>
              </w:rPr>
              <w:t>NAZIV</w:t>
            </w:r>
          </w:p>
        </w:tc>
        <w:tc>
          <w:tcPr>
            <w:tcW w:w="2460" w:type="dxa"/>
            <w:tcBorders>
              <w:top w:val="dotted" w:sz="8" w:space="0" w:color="auto"/>
              <w:left w:val="dotted" w:sz="8" w:space="0" w:color="auto"/>
              <w:bottom w:val="dotted" w:sz="8" w:space="0" w:color="auto"/>
              <w:right w:val="dotted" w:sz="8" w:space="0" w:color="auto"/>
            </w:tcBorders>
            <w:shd w:val="clear" w:color="auto" w:fill="BDD6EE" w:themeFill="accent5" w:themeFillTint="66"/>
            <w:tcMar>
              <w:left w:w="108" w:type="dxa"/>
              <w:right w:w="108" w:type="dxa"/>
            </w:tcMar>
            <w:vAlign w:val="center"/>
          </w:tcPr>
          <w:p w14:paraId="2F94FFF0" w14:textId="7E0D81DA" w:rsidR="0DE86A74" w:rsidRDefault="0DE86A74" w:rsidP="0DE86A74">
            <w:pPr>
              <w:spacing w:after="0"/>
              <w:jc w:val="center"/>
            </w:pPr>
            <w:r w:rsidRPr="0DE86A74">
              <w:rPr>
                <w:rFonts w:ascii="Calibri" w:eastAsia="Calibri" w:hAnsi="Calibri" w:cs="Calibri"/>
                <w:b/>
                <w:bCs/>
                <w:color w:val="000000" w:themeColor="text1"/>
                <w:sz w:val="21"/>
                <w:szCs w:val="21"/>
              </w:rPr>
              <w:t>PLAN                                           2024.</w:t>
            </w:r>
          </w:p>
        </w:tc>
        <w:tc>
          <w:tcPr>
            <w:tcW w:w="1764" w:type="dxa"/>
            <w:tcBorders>
              <w:top w:val="dotted" w:sz="8" w:space="0" w:color="auto"/>
              <w:left w:val="dotted" w:sz="8" w:space="0" w:color="auto"/>
              <w:bottom w:val="dotted" w:sz="8" w:space="0" w:color="auto"/>
              <w:right w:val="dotted" w:sz="8" w:space="0" w:color="auto"/>
            </w:tcBorders>
            <w:shd w:val="clear" w:color="auto" w:fill="BDD6EE" w:themeFill="accent5" w:themeFillTint="66"/>
            <w:tcMar>
              <w:left w:w="108" w:type="dxa"/>
              <w:right w:w="108" w:type="dxa"/>
            </w:tcMar>
            <w:vAlign w:val="center"/>
          </w:tcPr>
          <w:p w14:paraId="466965A8" w14:textId="4C8E63C0" w:rsidR="0DE86A74" w:rsidRDefault="0DE86A74" w:rsidP="0DE86A74">
            <w:pPr>
              <w:spacing w:after="0"/>
              <w:jc w:val="center"/>
            </w:pPr>
            <w:r w:rsidRPr="0DE86A74">
              <w:rPr>
                <w:rFonts w:ascii="Calibri" w:eastAsia="Calibri" w:hAnsi="Calibri" w:cs="Calibri"/>
                <w:b/>
                <w:bCs/>
                <w:color w:val="000000" w:themeColor="text1"/>
                <w:sz w:val="21"/>
                <w:szCs w:val="21"/>
              </w:rPr>
              <w:t>POVEĆANJE/ SMANJENJE</w:t>
            </w:r>
          </w:p>
        </w:tc>
        <w:tc>
          <w:tcPr>
            <w:tcW w:w="2119" w:type="dxa"/>
            <w:tcBorders>
              <w:top w:val="dotted" w:sz="8" w:space="0" w:color="auto"/>
              <w:left w:val="dotted" w:sz="8" w:space="0" w:color="auto"/>
              <w:bottom w:val="dotted" w:sz="8" w:space="0" w:color="auto"/>
              <w:right w:val="dotted" w:sz="8" w:space="0" w:color="auto"/>
            </w:tcBorders>
            <w:shd w:val="clear" w:color="auto" w:fill="BDD6EE" w:themeFill="accent5" w:themeFillTint="66"/>
            <w:tcMar>
              <w:left w:w="108" w:type="dxa"/>
              <w:right w:w="108" w:type="dxa"/>
            </w:tcMar>
            <w:vAlign w:val="center"/>
          </w:tcPr>
          <w:p w14:paraId="0086096B" w14:textId="1D6B7707" w:rsidR="0DE86A74" w:rsidRDefault="0DE86A74" w:rsidP="0DE86A74">
            <w:pPr>
              <w:spacing w:after="0"/>
              <w:jc w:val="center"/>
            </w:pPr>
            <w:r w:rsidRPr="0DE86A74">
              <w:rPr>
                <w:rFonts w:ascii="Calibri" w:eastAsia="Calibri" w:hAnsi="Calibri" w:cs="Calibri"/>
                <w:b/>
                <w:bCs/>
                <w:color w:val="000000" w:themeColor="text1"/>
                <w:sz w:val="21"/>
                <w:szCs w:val="21"/>
              </w:rPr>
              <w:t xml:space="preserve">NOVI                                   PLAN    </w:t>
            </w:r>
          </w:p>
        </w:tc>
        <w:tc>
          <w:tcPr>
            <w:tcW w:w="966" w:type="dxa"/>
            <w:tcBorders>
              <w:top w:val="dotted" w:sz="8" w:space="0" w:color="auto"/>
              <w:left w:val="dotted" w:sz="8" w:space="0" w:color="auto"/>
              <w:bottom w:val="dotted" w:sz="8" w:space="0" w:color="auto"/>
              <w:right w:val="dotted" w:sz="8" w:space="0" w:color="auto"/>
            </w:tcBorders>
            <w:shd w:val="clear" w:color="auto" w:fill="BDD6EE" w:themeFill="accent5" w:themeFillTint="66"/>
            <w:tcMar>
              <w:left w:w="108" w:type="dxa"/>
              <w:right w:w="108" w:type="dxa"/>
            </w:tcMar>
            <w:vAlign w:val="center"/>
          </w:tcPr>
          <w:p w14:paraId="6DD0D9F1" w14:textId="2F3108F3" w:rsidR="0DE86A74" w:rsidRDefault="0DE86A74" w:rsidP="0DE86A74">
            <w:pPr>
              <w:spacing w:after="0"/>
              <w:jc w:val="center"/>
            </w:pPr>
            <w:r w:rsidRPr="0DE86A74">
              <w:rPr>
                <w:rFonts w:ascii="Calibri" w:eastAsia="Calibri" w:hAnsi="Calibri" w:cs="Calibri"/>
                <w:b/>
                <w:bCs/>
                <w:color w:val="000000" w:themeColor="text1"/>
                <w:sz w:val="21"/>
                <w:szCs w:val="21"/>
              </w:rPr>
              <w:t>% PROMJENE</w:t>
            </w:r>
          </w:p>
        </w:tc>
      </w:tr>
      <w:tr w:rsidR="0DE86A74" w14:paraId="0CF512B8" w14:textId="77777777" w:rsidTr="0DE86A74">
        <w:trPr>
          <w:trHeight w:val="510"/>
        </w:trPr>
        <w:tc>
          <w:tcPr>
            <w:tcW w:w="2989"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3DAB4758" w14:textId="0CBED428" w:rsidR="0DE86A74" w:rsidRDefault="0DE86A74" w:rsidP="0DE86A74">
            <w:pPr>
              <w:spacing w:after="0"/>
            </w:pPr>
            <w:r w:rsidRPr="0DE86A74">
              <w:rPr>
                <w:rFonts w:ascii="Calibri" w:eastAsia="Calibri" w:hAnsi="Calibri" w:cs="Calibri"/>
                <w:color w:val="000000" w:themeColor="text1"/>
                <w:sz w:val="21"/>
                <w:szCs w:val="21"/>
              </w:rPr>
              <w:t>Rashodi poslovanja</w:t>
            </w:r>
          </w:p>
        </w:tc>
        <w:tc>
          <w:tcPr>
            <w:tcW w:w="2460"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259B7DFA" w14:textId="24DE5149" w:rsidR="0DE86A74" w:rsidRDefault="0DE86A74" w:rsidP="0DE86A74">
            <w:pPr>
              <w:spacing w:after="0"/>
              <w:jc w:val="right"/>
            </w:pPr>
            <w:r w:rsidRPr="0DE86A74">
              <w:rPr>
                <w:rFonts w:ascii="Calibri" w:eastAsia="Calibri" w:hAnsi="Calibri" w:cs="Calibri"/>
              </w:rPr>
              <w:t>12.949.280,00</w:t>
            </w:r>
          </w:p>
        </w:tc>
        <w:tc>
          <w:tcPr>
            <w:tcW w:w="1764"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392A52B2" w14:textId="2ADB8F3C" w:rsidR="0DE86A74" w:rsidRDefault="0DE86A74" w:rsidP="0DE86A74">
            <w:pPr>
              <w:spacing w:after="0"/>
              <w:jc w:val="right"/>
            </w:pPr>
            <w:r w:rsidRPr="0DE86A74">
              <w:rPr>
                <w:rFonts w:ascii="Calibri" w:eastAsia="Calibri" w:hAnsi="Calibri" w:cs="Calibri"/>
              </w:rPr>
              <w:t>+437.268,00</w:t>
            </w:r>
          </w:p>
        </w:tc>
        <w:tc>
          <w:tcPr>
            <w:tcW w:w="2119"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6F52131C" w14:textId="5EE8475E" w:rsidR="0DE86A74" w:rsidRDefault="0DE86A74" w:rsidP="0DE86A74">
            <w:pPr>
              <w:spacing w:after="0"/>
              <w:jc w:val="right"/>
            </w:pPr>
            <w:r w:rsidRPr="0DE86A74">
              <w:rPr>
                <w:rFonts w:ascii="Calibri" w:eastAsia="Calibri" w:hAnsi="Calibri" w:cs="Calibri"/>
              </w:rPr>
              <w:t>13.386.548,00</w:t>
            </w:r>
          </w:p>
        </w:tc>
        <w:tc>
          <w:tcPr>
            <w:tcW w:w="966"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0BB5E39A" w14:textId="02BF4D33" w:rsidR="0DE86A74" w:rsidRDefault="0DE86A74" w:rsidP="0DE86A74">
            <w:pPr>
              <w:spacing w:after="0"/>
              <w:jc w:val="right"/>
            </w:pPr>
            <w:r w:rsidRPr="0DE86A74">
              <w:rPr>
                <w:rFonts w:ascii="Calibri" w:eastAsia="Calibri" w:hAnsi="Calibri" w:cs="Calibri"/>
              </w:rPr>
              <w:t>+3,38</w:t>
            </w:r>
          </w:p>
        </w:tc>
      </w:tr>
      <w:tr w:rsidR="0DE86A74" w14:paraId="2A7B70D8" w14:textId="77777777" w:rsidTr="0DE86A74">
        <w:trPr>
          <w:trHeight w:val="675"/>
        </w:trPr>
        <w:tc>
          <w:tcPr>
            <w:tcW w:w="2989"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0723BAFA" w14:textId="401700FB" w:rsidR="0DE86A74" w:rsidRDefault="0DE86A74" w:rsidP="0DE86A74">
            <w:pPr>
              <w:spacing w:after="0"/>
            </w:pPr>
            <w:r w:rsidRPr="0DE86A74">
              <w:rPr>
                <w:rFonts w:ascii="Calibri" w:eastAsia="Calibri" w:hAnsi="Calibri" w:cs="Calibri"/>
                <w:color w:val="000000" w:themeColor="text1"/>
                <w:sz w:val="21"/>
                <w:szCs w:val="21"/>
              </w:rPr>
              <w:t>Rashodi za nabavu nefinancijske imovine</w:t>
            </w:r>
          </w:p>
        </w:tc>
        <w:tc>
          <w:tcPr>
            <w:tcW w:w="2460"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3CB15390" w14:textId="1CEBCC01" w:rsidR="0DE86A74" w:rsidRDefault="0DE86A74" w:rsidP="0DE86A74">
            <w:pPr>
              <w:spacing w:after="0"/>
              <w:jc w:val="right"/>
            </w:pPr>
            <w:r w:rsidRPr="0DE86A74">
              <w:rPr>
                <w:rFonts w:ascii="Calibri" w:eastAsia="Calibri" w:hAnsi="Calibri" w:cs="Calibri"/>
              </w:rPr>
              <w:t>9.541.100,00</w:t>
            </w:r>
          </w:p>
        </w:tc>
        <w:tc>
          <w:tcPr>
            <w:tcW w:w="1764"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7193E4A0" w14:textId="0F351F0C" w:rsidR="0DE86A74" w:rsidRDefault="0DE86A74" w:rsidP="0DE86A74">
            <w:pPr>
              <w:spacing w:after="0"/>
              <w:jc w:val="right"/>
            </w:pPr>
            <w:r w:rsidRPr="0DE86A74">
              <w:rPr>
                <w:rFonts w:ascii="Calibri" w:eastAsia="Calibri" w:hAnsi="Calibri" w:cs="Calibri"/>
              </w:rPr>
              <w:t>+1.316.967,00</w:t>
            </w:r>
          </w:p>
        </w:tc>
        <w:tc>
          <w:tcPr>
            <w:tcW w:w="2119"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1169D1D5" w14:textId="153C0A42" w:rsidR="0DE86A74" w:rsidRDefault="0DE86A74" w:rsidP="0DE86A74">
            <w:pPr>
              <w:spacing w:after="0"/>
              <w:jc w:val="right"/>
            </w:pPr>
            <w:r w:rsidRPr="0DE86A74">
              <w:rPr>
                <w:rFonts w:ascii="Calibri" w:eastAsia="Calibri" w:hAnsi="Calibri" w:cs="Calibri"/>
              </w:rPr>
              <w:t>10.858.067,00</w:t>
            </w:r>
          </w:p>
        </w:tc>
        <w:tc>
          <w:tcPr>
            <w:tcW w:w="966"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2BB8E1A8" w14:textId="5E81FCD2" w:rsidR="0DE86A74" w:rsidRDefault="0DE86A74" w:rsidP="0DE86A74">
            <w:pPr>
              <w:spacing w:after="0"/>
              <w:jc w:val="right"/>
            </w:pPr>
            <w:r w:rsidRPr="0DE86A74">
              <w:rPr>
                <w:rFonts w:ascii="Calibri" w:eastAsia="Calibri" w:hAnsi="Calibri" w:cs="Calibri"/>
              </w:rPr>
              <w:t>+13,80</w:t>
            </w:r>
          </w:p>
        </w:tc>
      </w:tr>
      <w:tr w:rsidR="0DE86A74" w14:paraId="6C04E795" w14:textId="77777777" w:rsidTr="0DE86A74">
        <w:trPr>
          <w:trHeight w:val="480"/>
        </w:trPr>
        <w:tc>
          <w:tcPr>
            <w:tcW w:w="2989"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51F374CA" w14:textId="58D83137" w:rsidR="0DE86A74" w:rsidRDefault="0DE86A74" w:rsidP="0DE86A74">
            <w:pPr>
              <w:spacing w:after="0"/>
            </w:pPr>
            <w:r w:rsidRPr="0DE86A74">
              <w:rPr>
                <w:rFonts w:ascii="Calibri" w:eastAsia="Calibri" w:hAnsi="Calibri" w:cs="Calibri"/>
                <w:color w:val="000000" w:themeColor="text1"/>
                <w:sz w:val="21"/>
                <w:szCs w:val="21"/>
              </w:rPr>
              <w:t>Izdaci</w:t>
            </w:r>
          </w:p>
        </w:tc>
        <w:tc>
          <w:tcPr>
            <w:tcW w:w="2460"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52AF0257" w14:textId="3818D9FA" w:rsidR="0DE86A74" w:rsidRDefault="0DE86A74" w:rsidP="0DE86A74">
            <w:pPr>
              <w:spacing w:after="0"/>
              <w:jc w:val="right"/>
            </w:pPr>
            <w:r w:rsidRPr="0DE86A74">
              <w:rPr>
                <w:rFonts w:ascii="Calibri" w:eastAsia="Calibri" w:hAnsi="Calibri" w:cs="Calibri"/>
              </w:rPr>
              <w:t>1.572.920,00</w:t>
            </w:r>
          </w:p>
        </w:tc>
        <w:tc>
          <w:tcPr>
            <w:tcW w:w="1764"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7B138E7A" w14:textId="292C6DD6" w:rsidR="0DE86A74" w:rsidRDefault="0DE86A74" w:rsidP="0DE86A74">
            <w:pPr>
              <w:spacing w:after="0"/>
              <w:jc w:val="right"/>
            </w:pPr>
            <w:r w:rsidRPr="0DE86A74">
              <w:rPr>
                <w:rFonts w:ascii="Calibri" w:eastAsia="Calibri" w:hAnsi="Calibri" w:cs="Calibri"/>
              </w:rPr>
              <w:t>0,00</w:t>
            </w:r>
          </w:p>
        </w:tc>
        <w:tc>
          <w:tcPr>
            <w:tcW w:w="2119"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20509795" w14:textId="040DF1ED" w:rsidR="0DE86A74" w:rsidRDefault="0DE86A74" w:rsidP="0DE86A74">
            <w:pPr>
              <w:spacing w:after="0"/>
              <w:jc w:val="right"/>
            </w:pPr>
            <w:r w:rsidRPr="0DE86A74">
              <w:rPr>
                <w:rFonts w:ascii="Calibri" w:eastAsia="Calibri" w:hAnsi="Calibri" w:cs="Calibri"/>
              </w:rPr>
              <w:t>1.572.920,00</w:t>
            </w:r>
          </w:p>
        </w:tc>
        <w:tc>
          <w:tcPr>
            <w:tcW w:w="966"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5F8C4869" w14:textId="7C3725FC" w:rsidR="0DE86A74" w:rsidRDefault="0DE86A74" w:rsidP="0DE86A74">
            <w:pPr>
              <w:spacing w:after="0"/>
              <w:jc w:val="right"/>
            </w:pPr>
            <w:r w:rsidRPr="0DE86A74">
              <w:rPr>
                <w:rFonts w:ascii="Calibri" w:eastAsia="Calibri" w:hAnsi="Calibri" w:cs="Calibri"/>
              </w:rPr>
              <w:t>0,00</w:t>
            </w:r>
          </w:p>
        </w:tc>
      </w:tr>
      <w:tr w:rsidR="0DE86A74" w14:paraId="78F4AC7D" w14:textId="77777777" w:rsidTr="0DE86A74">
        <w:trPr>
          <w:trHeight w:val="555"/>
        </w:trPr>
        <w:tc>
          <w:tcPr>
            <w:tcW w:w="2989" w:type="dxa"/>
            <w:tcBorders>
              <w:top w:val="dotted" w:sz="8" w:space="0" w:color="auto"/>
              <w:left w:val="dotted" w:sz="8" w:space="0" w:color="auto"/>
              <w:bottom w:val="dotted" w:sz="8" w:space="0" w:color="auto"/>
              <w:right w:val="dotted" w:sz="8" w:space="0" w:color="auto"/>
            </w:tcBorders>
            <w:shd w:val="clear" w:color="auto" w:fill="BFBFBF" w:themeFill="background1" w:themeFillShade="BF"/>
            <w:tcMar>
              <w:left w:w="108" w:type="dxa"/>
              <w:right w:w="108" w:type="dxa"/>
            </w:tcMar>
            <w:vAlign w:val="bottom"/>
          </w:tcPr>
          <w:p w14:paraId="7A18A3B1" w14:textId="7C8B98DC" w:rsidR="0DE86A74" w:rsidRDefault="0DE86A74" w:rsidP="0DE86A74">
            <w:pPr>
              <w:spacing w:after="0"/>
            </w:pPr>
            <w:r w:rsidRPr="0DE86A74">
              <w:rPr>
                <w:rFonts w:ascii="Calibri" w:eastAsia="Calibri" w:hAnsi="Calibri" w:cs="Calibri"/>
                <w:b/>
                <w:bCs/>
                <w:color w:val="000000" w:themeColor="text1"/>
                <w:sz w:val="21"/>
                <w:szCs w:val="21"/>
              </w:rPr>
              <w:lastRenderedPageBreak/>
              <w:t>RASHODI I IZDACI</w:t>
            </w:r>
          </w:p>
        </w:tc>
        <w:tc>
          <w:tcPr>
            <w:tcW w:w="2460" w:type="dxa"/>
            <w:tcBorders>
              <w:top w:val="dotted" w:sz="8" w:space="0" w:color="auto"/>
              <w:left w:val="dotted" w:sz="8" w:space="0" w:color="auto"/>
              <w:bottom w:val="dotted" w:sz="8" w:space="0" w:color="auto"/>
              <w:right w:val="dotted" w:sz="8" w:space="0" w:color="auto"/>
            </w:tcBorders>
            <w:shd w:val="clear" w:color="auto" w:fill="BFBFBF" w:themeFill="background1" w:themeFillShade="BF"/>
            <w:tcMar>
              <w:left w:w="108" w:type="dxa"/>
              <w:right w:w="108" w:type="dxa"/>
            </w:tcMar>
            <w:vAlign w:val="bottom"/>
          </w:tcPr>
          <w:p w14:paraId="47A6969D" w14:textId="53B1158D" w:rsidR="0DE86A74" w:rsidRDefault="0DE86A74" w:rsidP="0DE86A74">
            <w:pPr>
              <w:spacing w:after="0"/>
              <w:jc w:val="right"/>
            </w:pPr>
            <w:r w:rsidRPr="0DE86A74">
              <w:rPr>
                <w:rFonts w:ascii="Calibri" w:eastAsia="Calibri" w:hAnsi="Calibri" w:cs="Calibri"/>
                <w:b/>
                <w:bCs/>
                <w:color w:val="000000" w:themeColor="text1"/>
              </w:rPr>
              <w:t>24.063.300,00</w:t>
            </w:r>
          </w:p>
        </w:tc>
        <w:tc>
          <w:tcPr>
            <w:tcW w:w="1764" w:type="dxa"/>
            <w:tcBorders>
              <w:top w:val="dotted" w:sz="8" w:space="0" w:color="auto"/>
              <w:left w:val="dotted" w:sz="8" w:space="0" w:color="auto"/>
              <w:bottom w:val="dotted" w:sz="8" w:space="0" w:color="auto"/>
              <w:right w:val="dotted" w:sz="8" w:space="0" w:color="auto"/>
            </w:tcBorders>
            <w:shd w:val="clear" w:color="auto" w:fill="BFBFBF" w:themeFill="background1" w:themeFillShade="BF"/>
            <w:tcMar>
              <w:left w:w="108" w:type="dxa"/>
              <w:right w:w="108" w:type="dxa"/>
            </w:tcMar>
            <w:vAlign w:val="bottom"/>
          </w:tcPr>
          <w:p w14:paraId="268D16B1" w14:textId="663BB184" w:rsidR="0DE86A74" w:rsidRDefault="0DE86A74" w:rsidP="0DE86A74">
            <w:pPr>
              <w:spacing w:after="0"/>
              <w:jc w:val="right"/>
            </w:pPr>
            <w:r w:rsidRPr="0DE86A74">
              <w:rPr>
                <w:rFonts w:ascii="Calibri" w:eastAsia="Calibri" w:hAnsi="Calibri" w:cs="Calibri"/>
                <w:b/>
                <w:bCs/>
                <w:color w:val="000000" w:themeColor="text1"/>
              </w:rPr>
              <w:t>+1.754.235,00</w:t>
            </w:r>
          </w:p>
        </w:tc>
        <w:tc>
          <w:tcPr>
            <w:tcW w:w="2119" w:type="dxa"/>
            <w:tcBorders>
              <w:top w:val="dotted" w:sz="8" w:space="0" w:color="auto"/>
              <w:left w:val="dotted" w:sz="8" w:space="0" w:color="auto"/>
              <w:bottom w:val="dotted" w:sz="8" w:space="0" w:color="auto"/>
              <w:right w:val="dotted" w:sz="8" w:space="0" w:color="auto"/>
            </w:tcBorders>
            <w:shd w:val="clear" w:color="auto" w:fill="BFBFBF" w:themeFill="background1" w:themeFillShade="BF"/>
            <w:tcMar>
              <w:left w:w="108" w:type="dxa"/>
              <w:right w:w="108" w:type="dxa"/>
            </w:tcMar>
            <w:vAlign w:val="bottom"/>
          </w:tcPr>
          <w:p w14:paraId="2BA69F9D" w14:textId="62802280" w:rsidR="0DE86A74" w:rsidRDefault="0DE86A74" w:rsidP="0DE86A74">
            <w:pPr>
              <w:spacing w:after="0"/>
              <w:jc w:val="right"/>
            </w:pPr>
            <w:r w:rsidRPr="0DE86A74">
              <w:rPr>
                <w:rFonts w:ascii="Calibri" w:eastAsia="Calibri" w:hAnsi="Calibri" w:cs="Calibri"/>
                <w:b/>
                <w:bCs/>
                <w:color w:val="000000" w:themeColor="text1"/>
              </w:rPr>
              <w:t>25.817.535,00</w:t>
            </w:r>
          </w:p>
        </w:tc>
        <w:tc>
          <w:tcPr>
            <w:tcW w:w="966" w:type="dxa"/>
            <w:tcBorders>
              <w:top w:val="dotted" w:sz="8" w:space="0" w:color="auto"/>
              <w:left w:val="dotted" w:sz="8" w:space="0" w:color="auto"/>
              <w:bottom w:val="dotted" w:sz="8" w:space="0" w:color="auto"/>
              <w:right w:val="dotted" w:sz="8" w:space="0" w:color="auto"/>
            </w:tcBorders>
            <w:shd w:val="clear" w:color="auto" w:fill="BFBFBF" w:themeFill="background1" w:themeFillShade="BF"/>
            <w:tcMar>
              <w:left w:w="108" w:type="dxa"/>
              <w:right w:w="108" w:type="dxa"/>
            </w:tcMar>
            <w:vAlign w:val="bottom"/>
          </w:tcPr>
          <w:p w14:paraId="66161F0C" w14:textId="02B62929" w:rsidR="0DE86A74" w:rsidRDefault="0DE86A74" w:rsidP="0DE86A74">
            <w:pPr>
              <w:spacing w:after="0"/>
              <w:jc w:val="right"/>
            </w:pPr>
            <w:r w:rsidRPr="0DE86A74">
              <w:rPr>
                <w:rFonts w:ascii="Calibri" w:eastAsia="Calibri" w:hAnsi="Calibri" w:cs="Calibri"/>
                <w:b/>
                <w:bCs/>
                <w:color w:val="000000" w:themeColor="text1"/>
              </w:rPr>
              <w:t>+7,29</w:t>
            </w:r>
          </w:p>
        </w:tc>
      </w:tr>
    </w:tbl>
    <w:p w14:paraId="69348BFF" w14:textId="7169159A" w:rsidR="59591A73" w:rsidRPr="00B01038" w:rsidRDefault="59591A73" w:rsidP="0DE86A74">
      <w:pPr>
        <w:spacing w:after="0"/>
        <w:jc w:val="both"/>
        <w:rPr>
          <w:rFonts w:ascii="Times New Roman" w:eastAsia="Times New Roman" w:hAnsi="Times New Roman" w:cs="Times New Roman"/>
          <w:b/>
          <w:bCs/>
          <w:sz w:val="24"/>
          <w:szCs w:val="24"/>
        </w:rPr>
      </w:pPr>
    </w:p>
    <w:p w14:paraId="281E22F1" w14:textId="2B016DF6" w:rsidR="59591A73" w:rsidRPr="00B01038" w:rsidRDefault="59591A73" w:rsidP="0DE86A74">
      <w:pPr>
        <w:spacing w:after="0"/>
        <w:jc w:val="both"/>
        <w:rPr>
          <w:rFonts w:ascii="Times New Roman" w:eastAsia="Times New Roman" w:hAnsi="Times New Roman" w:cs="Times New Roman"/>
          <w:b/>
          <w:bCs/>
          <w:sz w:val="24"/>
          <w:szCs w:val="24"/>
        </w:rPr>
      </w:pPr>
    </w:p>
    <w:p w14:paraId="7D1419BD" w14:textId="7659AA22" w:rsidR="59591A73" w:rsidRPr="00B01038" w:rsidRDefault="59591A73" w:rsidP="0DE86A74">
      <w:pPr>
        <w:spacing w:after="0"/>
        <w:jc w:val="both"/>
        <w:rPr>
          <w:rFonts w:ascii="Times New Roman" w:eastAsia="Times New Roman" w:hAnsi="Times New Roman" w:cs="Times New Roman"/>
          <w:b/>
          <w:bCs/>
          <w:sz w:val="24"/>
          <w:szCs w:val="24"/>
        </w:rPr>
      </w:pPr>
    </w:p>
    <w:p w14:paraId="57C4ACD2" w14:textId="5998113E" w:rsidR="59591A73" w:rsidRPr="00B01038" w:rsidRDefault="0DE86A74" w:rsidP="0DE86A74">
      <w:pPr>
        <w:spacing w:after="0"/>
        <w:jc w:val="both"/>
      </w:pPr>
      <w:r w:rsidRPr="0DE86A74">
        <w:rPr>
          <w:rFonts w:ascii="Times New Roman" w:eastAsia="Times New Roman" w:hAnsi="Times New Roman" w:cs="Times New Roman"/>
          <w:b/>
          <w:bCs/>
          <w:sz w:val="24"/>
          <w:szCs w:val="24"/>
        </w:rPr>
        <w:t xml:space="preserve">PRIHODI PRORAČUNA (GRADSKI DIO) </w:t>
      </w:r>
    </w:p>
    <w:p w14:paraId="64097816" w14:textId="1A6C372B" w:rsidR="59591A73" w:rsidRPr="00B01038" w:rsidRDefault="59591A73" w:rsidP="0DE86A74">
      <w:pPr>
        <w:spacing w:after="0"/>
        <w:jc w:val="both"/>
        <w:rPr>
          <w:rFonts w:ascii="Times New Roman" w:eastAsia="Times New Roman" w:hAnsi="Times New Roman" w:cs="Times New Roman"/>
          <w:b/>
          <w:bCs/>
          <w:sz w:val="24"/>
          <w:szCs w:val="24"/>
        </w:rPr>
      </w:pPr>
    </w:p>
    <w:p w14:paraId="1FABF1F9" w14:textId="0D19763D" w:rsidR="59591A73" w:rsidRPr="00B01038" w:rsidRDefault="0DE86A74" w:rsidP="0DE86A74">
      <w:pPr>
        <w:spacing w:after="160"/>
        <w:jc w:val="both"/>
      </w:pPr>
      <w:r w:rsidRPr="0DE86A74">
        <w:rPr>
          <w:rFonts w:ascii="Times New Roman" w:eastAsia="Times New Roman" w:hAnsi="Times New Roman" w:cs="Times New Roman"/>
          <w:sz w:val="24"/>
          <w:szCs w:val="24"/>
        </w:rPr>
        <w:t xml:space="preserve">Visina planiranih prihoda i primitaka sa uključenim prijenosom iz prethodne godine ovim Izmjenama i dopunama Proračuna za 2025. godinu, povećava  se za </w:t>
      </w:r>
      <w:r w:rsidRPr="0DE86A74">
        <w:rPr>
          <w:rFonts w:ascii="Times New Roman" w:eastAsia="Times New Roman" w:hAnsi="Times New Roman" w:cs="Times New Roman"/>
          <w:color w:val="000000" w:themeColor="text1"/>
          <w:sz w:val="24"/>
          <w:szCs w:val="24"/>
        </w:rPr>
        <w:t xml:space="preserve">+1.871.000,00 </w:t>
      </w:r>
      <w:r w:rsidRPr="0DE86A74">
        <w:rPr>
          <w:rFonts w:ascii="Times New Roman" w:eastAsia="Times New Roman" w:hAnsi="Times New Roman" w:cs="Times New Roman"/>
          <w:sz w:val="24"/>
          <w:szCs w:val="24"/>
        </w:rPr>
        <w:t xml:space="preserve">EUR, odnosno za </w:t>
      </w:r>
      <w:r w:rsidRPr="0DE86A74">
        <w:rPr>
          <w:rFonts w:ascii="Times New Roman" w:eastAsia="Times New Roman" w:hAnsi="Times New Roman" w:cs="Times New Roman"/>
          <w:color w:val="000000" w:themeColor="text1"/>
          <w:sz w:val="24"/>
          <w:szCs w:val="24"/>
        </w:rPr>
        <w:t xml:space="preserve">8,2 </w:t>
      </w:r>
      <w:r w:rsidRPr="0DE86A74">
        <w:rPr>
          <w:rFonts w:ascii="Times New Roman" w:eastAsia="Times New Roman" w:hAnsi="Times New Roman" w:cs="Times New Roman"/>
          <w:sz w:val="24"/>
          <w:szCs w:val="24"/>
        </w:rPr>
        <w:t>%.</w:t>
      </w:r>
      <w:r w:rsidRPr="0DE86A74">
        <w:rPr>
          <w:rFonts w:ascii="Times New Roman" w:eastAsia="Times New Roman" w:hAnsi="Times New Roman" w:cs="Times New Roman"/>
          <w:color w:val="231F20"/>
          <w:sz w:val="24"/>
          <w:szCs w:val="24"/>
        </w:rPr>
        <w:t xml:space="preserve"> Navedeno povećanje najvećim se dijelom odnosi na sredstava pomoći iz </w:t>
      </w:r>
      <w:r w:rsidRPr="0DE86A74">
        <w:rPr>
          <w:rFonts w:ascii="Times New Roman" w:eastAsia="Times New Roman" w:hAnsi="Times New Roman" w:cs="Times New Roman"/>
          <w:color w:val="000000" w:themeColor="text1"/>
          <w:sz w:val="24"/>
          <w:szCs w:val="24"/>
        </w:rPr>
        <w:t>drugih proračuna</w:t>
      </w:r>
      <w:r w:rsidRPr="0DE86A74">
        <w:rPr>
          <w:rFonts w:ascii="Times New Roman" w:eastAsia="Times New Roman" w:hAnsi="Times New Roman" w:cs="Times New Roman"/>
          <w:color w:val="231F20"/>
          <w:sz w:val="24"/>
          <w:szCs w:val="24"/>
        </w:rPr>
        <w:t xml:space="preserve"> namijenjenih kapitalnim ulaganjima u nathodnik nad željezničkom prugom Puhovo u iznosu od 1.500.000,00 EUR, a sukladno planiranoj dinamici radova. Također, i sredstva iz općih prihoda i primitaka rastu  kao i sredstva pomoći namijenjena energetskoj obnovi POU Dugo Selo koja se  povećavaju se u iznosu od 409.000,00 EUR prema predviđenoj dinamici dobivanja sredstava prema natječaju. </w:t>
      </w:r>
      <w:r w:rsidRPr="0DE86A74">
        <w:rPr>
          <w:rFonts w:ascii="Times New Roman" w:eastAsia="Times New Roman" w:hAnsi="Times New Roman" w:cs="Times New Roman"/>
          <w:color w:val="000000" w:themeColor="text1"/>
          <w:sz w:val="24"/>
          <w:szCs w:val="24"/>
        </w:rPr>
        <w:t xml:space="preserve">  </w:t>
      </w:r>
    </w:p>
    <w:p w14:paraId="03B32FBD" w14:textId="4A7F3542" w:rsidR="59591A73" w:rsidRPr="00B01038" w:rsidRDefault="0DE86A74" w:rsidP="0DE86A74">
      <w:pPr>
        <w:spacing w:after="48"/>
        <w:jc w:val="both"/>
      </w:pPr>
      <w:r w:rsidRPr="0DE86A74">
        <w:rPr>
          <w:rFonts w:ascii="Times New Roman" w:eastAsia="Times New Roman" w:hAnsi="Times New Roman" w:cs="Times New Roman"/>
          <w:sz w:val="24"/>
          <w:szCs w:val="24"/>
        </w:rPr>
        <w:t>Unutar ostalih skupina prihoda izvršena su potrebna usklađenja sukladno realizaciji i računovodstvenom evidentiranju.</w:t>
      </w:r>
    </w:p>
    <w:p w14:paraId="6FFC78D2" w14:textId="2DA709C4" w:rsidR="59591A73" w:rsidRPr="00B01038" w:rsidRDefault="59591A73" w:rsidP="0DE86A74">
      <w:pPr>
        <w:spacing w:after="48"/>
        <w:jc w:val="both"/>
        <w:rPr>
          <w:rFonts w:ascii="Times New Roman" w:eastAsia="Times New Roman" w:hAnsi="Times New Roman" w:cs="Times New Roman"/>
          <w:sz w:val="24"/>
          <w:szCs w:val="24"/>
        </w:rPr>
      </w:pPr>
    </w:p>
    <w:p w14:paraId="20087652" w14:textId="5D53F704" w:rsidR="59591A73" w:rsidRPr="00B01038" w:rsidRDefault="0DE86A74" w:rsidP="0DE86A74">
      <w:pPr>
        <w:spacing w:after="48"/>
        <w:jc w:val="both"/>
      </w:pPr>
      <w:r w:rsidRPr="0DE86A74">
        <w:rPr>
          <w:rFonts w:ascii="Times New Roman" w:eastAsia="Times New Roman" w:hAnsi="Times New Roman" w:cs="Times New Roman"/>
          <w:i/>
          <w:iCs/>
          <w:sz w:val="24"/>
          <w:szCs w:val="24"/>
        </w:rPr>
        <w:t>Predložene su izmjene i dopune kako slijedi:</w:t>
      </w:r>
    </w:p>
    <w:p w14:paraId="184C9175" w14:textId="06F80527" w:rsidR="59591A73" w:rsidRPr="00B01038" w:rsidRDefault="0DE86A74" w:rsidP="0DE86A74">
      <w:pPr>
        <w:spacing w:after="0"/>
      </w:pPr>
      <w:r w:rsidRPr="0DE86A74">
        <w:rPr>
          <w:rFonts w:ascii="Times New Roman" w:eastAsia="Times New Roman" w:hAnsi="Times New Roman" w:cs="Times New Roman"/>
          <w:color w:val="231F20"/>
          <w:sz w:val="24"/>
          <w:szCs w:val="24"/>
        </w:rPr>
        <w:t xml:space="preserve"> </w:t>
      </w:r>
    </w:p>
    <w:p w14:paraId="78CC6D61" w14:textId="7B0214EF" w:rsidR="59591A73" w:rsidRPr="00B01038" w:rsidRDefault="0DE86A74" w:rsidP="0DE86A74">
      <w:pPr>
        <w:spacing w:after="0"/>
      </w:pPr>
      <w:r w:rsidRPr="0DE86A74">
        <w:rPr>
          <w:rFonts w:ascii="Times New Roman" w:eastAsia="Times New Roman" w:hAnsi="Times New Roman" w:cs="Times New Roman"/>
          <w:b/>
          <w:bCs/>
          <w:sz w:val="24"/>
          <w:szCs w:val="24"/>
        </w:rPr>
        <w:t>Tablica 3. Struktura prihoda i primitaka prema ekonomskoj klasifikaciji (konsolidirani)</w:t>
      </w:r>
    </w:p>
    <w:p w14:paraId="393171F8" w14:textId="453FA36E" w:rsidR="59591A73" w:rsidRPr="00B01038" w:rsidRDefault="0DE86A74" w:rsidP="0DE86A74">
      <w:pPr>
        <w:spacing w:after="0"/>
      </w:pPr>
      <w:r w:rsidRPr="0DE86A74">
        <w:rPr>
          <w:rFonts w:ascii="Times New Roman" w:eastAsia="Times New Roman" w:hAnsi="Times New Roman" w:cs="Times New Roman"/>
          <w:color w:val="231F20"/>
          <w:sz w:val="24"/>
          <w:szCs w:val="24"/>
        </w:rPr>
        <w:t xml:space="preserve"> </w:t>
      </w:r>
    </w:p>
    <w:tbl>
      <w:tblPr>
        <w:tblW w:w="0" w:type="auto"/>
        <w:tblLayout w:type="fixed"/>
        <w:tblLook w:val="04A0" w:firstRow="1" w:lastRow="0" w:firstColumn="1" w:lastColumn="0" w:noHBand="0" w:noVBand="1"/>
      </w:tblPr>
      <w:tblGrid>
        <w:gridCol w:w="945"/>
        <w:gridCol w:w="3365"/>
        <w:gridCol w:w="1575"/>
        <w:gridCol w:w="1605"/>
        <w:gridCol w:w="1395"/>
        <w:gridCol w:w="1570"/>
      </w:tblGrid>
      <w:tr w:rsidR="0DE86A74" w14:paraId="68E9FCB9" w14:textId="77777777" w:rsidTr="0DE86A74">
        <w:trPr>
          <w:trHeight w:val="480"/>
        </w:trPr>
        <w:tc>
          <w:tcPr>
            <w:tcW w:w="945"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bottom"/>
          </w:tcPr>
          <w:p w14:paraId="7518E334" w14:textId="27404D33" w:rsidR="0DE86A74" w:rsidRDefault="0DE86A74" w:rsidP="0DE86A74">
            <w:pPr>
              <w:spacing w:after="0"/>
            </w:pPr>
            <w:r w:rsidRPr="0DE86A74">
              <w:rPr>
                <w:rFonts w:ascii="Arial" w:eastAsia="Arial" w:hAnsi="Arial" w:cs="Arial"/>
                <w:b/>
                <w:bCs/>
                <w:color w:val="000000" w:themeColor="text1"/>
                <w:sz w:val="18"/>
                <w:szCs w:val="18"/>
              </w:rPr>
              <w:t xml:space="preserve">BROJ </w:t>
            </w:r>
            <w:r>
              <w:br/>
            </w:r>
            <w:r w:rsidRPr="0DE86A74">
              <w:rPr>
                <w:rFonts w:ascii="Arial" w:eastAsia="Arial" w:hAnsi="Arial" w:cs="Arial"/>
                <w:b/>
                <w:bCs/>
                <w:color w:val="000000" w:themeColor="text1"/>
                <w:sz w:val="18"/>
                <w:szCs w:val="18"/>
              </w:rPr>
              <w:t>KONTA</w:t>
            </w:r>
          </w:p>
        </w:tc>
        <w:tc>
          <w:tcPr>
            <w:tcW w:w="3365"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bottom"/>
          </w:tcPr>
          <w:p w14:paraId="4CAC0A1B" w14:textId="2DFDFA9B" w:rsidR="0DE86A74" w:rsidRDefault="0DE86A74" w:rsidP="0DE86A74">
            <w:pPr>
              <w:spacing w:after="0"/>
            </w:pPr>
            <w:r w:rsidRPr="0DE86A74">
              <w:rPr>
                <w:rFonts w:ascii="Arial" w:eastAsia="Arial" w:hAnsi="Arial" w:cs="Arial"/>
                <w:b/>
                <w:bCs/>
                <w:color w:val="000000" w:themeColor="text1"/>
                <w:sz w:val="18"/>
                <w:szCs w:val="18"/>
              </w:rPr>
              <w:t>VRSTA PRIHODA / PRIMITAKA</w:t>
            </w:r>
          </w:p>
        </w:tc>
        <w:tc>
          <w:tcPr>
            <w:tcW w:w="1575"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bottom"/>
          </w:tcPr>
          <w:p w14:paraId="2164C559" w14:textId="0E1EBA1A" w:rsidR="0DE86A74" w:rsidRDefault="0DE86A74" w:rsidP="0DE86A74">
            <w:pPr>
              <w:spacing w:after="0"/>
            </w:pPr>
            <w:r w:rsidRPr="0DE86A74">
              <w:rPr>
                <w:rFonts w:ascii="Arial" w:eastAsia="Arial" w:hAnsi="Arial" w:cs="Arial"/>
                <w:b/>
                <w:bCs/>
                <w:color w:val="000000" w:themeColor="text1"/>
                <w:sz w:val="18"/>
                <w:szCs w:val="18"/>
              </w:rPr>
              <w:t>PLANIRANO</w:t>
            </w:r>
          </w:p>
        </w:tc>
        <w:tc>
          <w:tcPr>
            <w:tcW w:w="1605"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bottom"/>
          </w:tcPr>
          <w:p w14:paraId="3CD02726" w14:textId="6B3B99AD" w:rsidR="0DE86A74" w:rsidRDefault="0DE86A74" w:rsidP="0DE86A74">
            <w:pPr>
              <w:spacing w:after="0"/>
            </w:pPr>
            <w:r w:rsidRPr="0DE86A74">
              <w:rPr>
                <w:rFonts w:ascii="Arial" w:eastAsia="Arial" w:hAnsi="Arial" w:cs="Arial"/>
                <w:b/>
                <w:bCs/>
                <w:color w:val="000000" w:themeColor="text1"/>
                <w:sz w:val="18"/>
                <w:szCs w:val="18"/>
              </w:rPr>
              <w:t>PROMJENA IZNOS</w:t>
            </w:r>
          </w:p>
        </w:tc>
        <w:tc>
          <w:tcPr>
            <w:tcW w:w="1395"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bottom"/>
          </w:tcPr>
          <w:p w14:paraId="37485F1F" w14:textId="505ED458" w:rsidR="0DE86A74" w:rsidRDefault="0DE86A74" w:rsidP="0DE86A74">
            <w:pPr>
              <w:spacing w:after="0"/>
            </w:pPr>
            <w:r w:rsidRPr="0DE86A74">
              <w:rPr>
                <w:rFonts w:ascii="Arial" w:eastAsia="Arial" w:hAnsi="Arial" w:cs="Arial"/>
                <w:b/>
                <w:bCs/>
                <w:color w:val="000000" w:themeColor="text1"/>
                <w:sz w:val="18"/>
                <w:szCs w:val="18"/>
              </w:rPr>
              <w:t xml:space="preserve">PROMJENA </w:t>
            </w:r>
            <w:r>
              <w:br/>
            </w:r>
            <w:r w:rsidRPr="0DE86A74">
              <w:rPr>
                <w:rFonts w:ascii="Arial" w:eastAsia="Arial" w:hAnsi="Arial" w:cs="Arial"/>
                <w:b/>
                <w:bCs/>
                <w:color w:val="000000" w:themeColor="text1"/>
                <w:sz w:val="18"/>
                <w:szCs w:val="18"/>
              </w:rPr>
              <w:t>POSTOTAK</w:t>
            </w:r>
          </w:p>
        </w:tc>
        <w:tc>
          <w:tcPr>
            <w:tcW w:w="1570"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bottom"/>
          </w:tcPr>
          <w:p w14:paraId="355F6EB0" w14:textId="04D50729" w:rsidR="0DE86A74" w:rsidRDefault="0DE86A74" w:rsidP="0DE86A74">
            <w:pPr>
              <w:spacing w:after="0"/>
            </w:pPr>
            <w:r w:rsidRPr="0DE86A74">
              <w:rPr>
                <w:rFonts w:ascii="Arial" w:eastAsia="Arial" w:hAnsi="Arial" w:cs="Arial"/>
                <w:b/>
                <w:bCs/>
                <w:color w:val="000000" w:themeColor="text1"/>
                <w:sz w:val="18"/>
                <w:szCs w:val="18"/>
              </w:rPr>
              <w:t>NOVI IZNOS</w:t>
            </w:r>
          </w:p>
        </w:tc>
      </w:tr>
      <w:tr w:rsidR="0DE86A74" w14:paraId="38BA192B" w14:textId="77777777" w:rsidTr="0DE86A74">
        <w:trPr>
          <w:trHeight w:val="240"/>
        </w:trPr>
        <w:tc>
          <w:tcPr>
            <w:tcW w:w="945"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vAlign w:val="bottom"/>
          </w:tcPr>
          <w:p w14:paraId="2B05A8FD" w14:textId="4C2939D6" w:rsidR="0DE86A74" w:rsidRDefault="0DE86A74" w:rsidP="0DE86A74">
            <w:pPr>
              <w:spacing w:after="0"/>
            </w:pPr>
            <w:r w:rsidRPr="0DE86A74">
              <w:rPr>
                <w:rFonts w:ascii="Arial" w:eastAsia="Arial" w:hAnsi="Arial" w:cs="Arial"/>
                <w:b/>
                <w:bCs/>
                <w:color w:val="FFFFFF" w:themeColor="background1"/>
                <w:sz w:val="20"/>
                <w:szCs w:val="20"/>
              </w:rPr>
              <w:t xml:space="preserve"> </w:t>
            </w:r>
          </w:p>
        </w:tc>
        <w:tc>
          <w:tcPr>
            <w:tcW w:w="3365"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vAlign w:val="bottom"/>
          </w:tcPr>
          <w:p w14:paraId="43F37ECC" w14:textId="18D449C5" w:rsidR="0DE86A74" w:rsidRDefault="0DE86A74" w:rsidP="0DE86A74">
            <w:pPr>
              <w:spacing w:after="0"/>
            </w:pPr>
            <w:r w:rsidRPr="0DE86A74">
              <w:rPr>
                <w:rFonts w:ascii="Arial" w:eastAsia="Arial" w:hAnsi="Arial" w:cs="Arial"/>
                <w:b/>
                <w:bCs/>
                <w:color w:val="FFFFFF" w:themeColor="background1"/>
                <w:sz w:val="20"/>
                <w:szCs w:val="20"/>
              </w:rPr>
              <w:t>SVEUKUPNO PRIHODI</w:t>
            </w:r>
          </w:p>
        </w:tc>
        <w:tc>
          <w:tcPr>
            <w:tcW w:w="1575"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vAlign w:val="bottom"/>
          </w:tcPr>
          <w:p w14:paraId="6DFC01A6" w14:textId="09CE1BF2" w:rsidR="0DE86A74" w:rsidRDefault="0DE86A74" w:rsidP="0DE86A74">
            <w:pPr>
              <w:spacing w:after="0"/>
              <w:jc w:val="right"/>
            </w:pPr>
            <w:r w:rsidRPr="0DE86A74">
              <w:rPr>
                <w:rFonts w:ascii="Arial" w:eastAsia="Arial" w:hAnsi="Arial" w:cs="Arial"/>
                <w:b/>
                <w:bCs/>
                <w:color w:val="FFFFFF" w:themeColor="background1"/>
                <w:sz w:val="20"/>
                <w:szCs w:val="20"/>
              </w:rPr>
              <w:t>30.787.730,00</w:t>
            </w:r>
          </w:p>
        </w:tc>
        <w:tc>
          <w:tcPr>
            <w:tcW w:w="1605"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vAlign w:val="bottom"/>
          </w:tcPr>
          <w:p w14:paraId="0B46EE9D" w14:textId="41D00963" w:rsidR="0DE86A74" w:rsidRDefault="0DE86A74" w:rsidP="0DE86A74">
            <w:pPr>
              <w:spacing w:after="0"/>
              <w:jc w:val="right"/>
            </w:pPr>
            <w:r w:rsidRPr="0DE86A74">
              <w:rPr>
                <w:rFonts w:ascii="Arial" w:eastAsia="Arial" w:hAnsi="Arial" w:cs="Arial"/>
                <w:b/>
                <w:bCs/>
                <w:color w:val="FFFFFF" w:themeColor="background1"/>
                <w:sz w:val="20"/>
                <w:szCs w:val="20"/>
              </w:rPr>
              <w:t>2.280.000,00</w:t>
            </w:r>
          </w:p>
        </w:tc>
        <w:tc>
          <w:tcPr>
            <w:tcW w:w="1395"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vAlign w:val="bottom"/>
          </w:tcPr>
          <w:p w14:paraId="3059CC0C" w14:textId="293CC0AC" w:rsidR="0DE86A74" w:rsidRDefault="0DE86A74" w:rsidP="0DE86A74">
            <w:pPr>
              <w:spacing w:after="0"/>
              <w:jc w:val="right"/>
            </w:pPr>
            <w:r w:rsidRPr="0DE86A74">
              <w:rPr>
                <w:rFonts w:ascii="Arial" w:eastAsia="Arial" w:hAnsi="Arial" w:cs="Arial"/>
                <w:b/>
                <w:bCs/>
                <w:color w:val="FFFFFF" w:themeColor="background1"/>
                <w:sz w:val="20"/>
                <w:szCs w:val="20"/>
              </w:rPr>
              <w:t>7,41</w:t>
            </w:r>
          </w:p>
        </w:tc>
        <w:tc>
          <w:tcPr>
            <w:tcW w:w="1570"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vAlign w:val="bottom"/>
          </w:tcPr>
          <w:p w14:paraId="3B2944EB" w14:textId="679C4F0B" w:rsidR="0DE86A74" w:rsidRDefault="0DE86A74" w:rsidP="0DE86A74">
            <w:pPr>
              <w:spacing w:after="0"/>
              <w:jc w:val="right"/>
            </w:pPr>
            <w:r w:rsidRPr="0DE86A74">
              <w:rPr>
                <w:rFonts w:ascii="Arial" w:eastAsia="Arial" w:hAnsi="Arial" w:cs="Arial"/>
                <w:b/>
                <w:bCs/>
                <w:color w:val="FFFFFF" w:themeColor="background1"/>
                <w:sz w:val="20"/>
                <w:szCs w:val="20"/>
              </w:rPr>
              <w:t>33.067.730,00</w:t>
            </w:r>
          </w:p>
        </w:tc>
      </w:tr>
      <w:tr w:rsidR="0DE86A74" w14:paraId="2FC81BFF" w14:textId="77777777" w:rsidTr="0DE86A74">
        <w:trPr>
          <w:trHeight w:val="240"/>
        </w:trPr>
        <w:tc>
          <w:tcPr>
            <w:tcW w:w="94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5775827E" w14:textId="6EC20FB8" w:rsidR="0DE86A74" w:rsidRDefault="0DE86A74" w:rsidP="0DE86A74">
            <w:pPr>
              <w:spacing w:after="0"/>
            </w:pPr>
            <w:r w:rsidRPr="0DE86A74">
              <w:rPr>
                <w:rFonts w:ascii="Arial" w:eastAsia="Arial" w:hAnsi="Arial" w:cs="Arial"/>
                <w:b/>
                <w:bCs/>
                <w:color w:val="FFFFFF" w:themeColor="background1"/>
                <w:sz w:val="20"/>
                <w:szCs w:val="20"/>
              </w:rPr>
              <w:t>6</w:t>
            </w:r>
          </w:p>
        </w:tc>
        <w:tc>
          <w:tcPr>
            <w:tcW w:w="336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63FFD1EA" w14:textId="1A62F580" w:rsidR="0DE86A74" w:rsidRDefault="0DE86A74" w:rsidP="0DE86A74">
            <w:pPr>
              <w:spacing w:after="0"/>
            </w:pPr>
            <w:r w:rsidRPr="0DE86A74">
              <w:rPr>
                <w:rFonts w:ascii="Arial" w:eastAsia="Arial" w:hAnsi="Arial" w:cs="Arial"/>
                <w:b/>
                <w:bCs/>
                <w:color w:val="FFFFFF" w:themeColor="background1"/>
                <w:sz w:val="20"/>
                <w:szCs w:val="20"/>
              </w:rPr>
              <w:t>Prihodi poslovanja</w:t>
            </w:r>
          </w:p>
        </w:tc>
        <w:tc>
          <w:tcPr>
            <w:tcW w:w="157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0EB85A9E" w14:textId="7095CE81" w:rsidR="0DE86A74" w:rsidRDefault="0DE86A74" w:rsidP="0DE86A74">
            <w:pPr>
              <w:spacing w:after="0"/>
              <w:jc w:val="right"/>
            </w:pPr>
            <w:r w:rsidRPr="0DE86A74">
              <w:rPr>
                <w:rFonts w:ascii="Arial" w:eastAsia="Arial" w:hAnsi="Arial" w:cs="Arial"/>
                <w:b/>
                <w:bCs/>
                <w:color w:val="FFFFFF" w:themeColor="background1"/>
                <w:sz w:val="20"/>
                <w:szCs w:val="20"/>
              </w:rPr>
              <w:t>25.287.730,00</w:t>
            </w:r>
          </w:p>
        </w:tc>
        <w:tc>
          <w:tcPr>
            <w:tcW w:w="160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20907090" w14:textId="70900E65" w:rsidR="0DE86A74" w:rsidRDefault="0DE86A74" w:rsidP="0DE86A74">
            <w:pPr>
              <w:spacing w:after="0"/>
              <w:jc w:val="right"/>
            </w:pPr>
            <w:r w:rsidRPr="0DE86A74">
              <w:rPr>
                <w:rFonts w:ascii="Arial" w:eastAsia="Arial" w:hAnsi="Arial" w:cs="Arial"/>
                <w:b/>
                <w:bCs/>
                <w:color w:val="FFFFFF" w:themeColor="background1"/>
                <w:sz w:val="20"/>
                <w:szCs w:val="20"/>
              </w:rPr>
              <w:t>2.280.000,00</w:t>
            </w:r>
          </w:p>
        </w:tc>
        <w:tc>
          <w:tcPr>
            <w:tcW w:w="139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2D0227C4" w14:textId="1430DB6D" w:rsidR="0DE86A74" w:rsidRDefault="0DE86A74" w:rsidP="0DE86A74">
            <w:pPr>
              <w:spacing w:after="0"/>
              <w:jc w:val="right"/>
            </w:pPr>
            <w:r w:rsidRPr="0DE86A74">
              <w:rPr>
                <w:rFonts w:ascii="Arial" w:eastAsia="Arial" w:hAnsi="Arial" w:cs="Arial"/>
                <w:b/>
                <w:bCs/>
                <w:color w:val="FFFFFF" w:themeColor="background1"/>
                <w:sz w:val="20"/>
                <w:szCs w:val="20"/>
              </w:rPr>
              <w:t>9,02</w:t>
            </w:r>
          </w:p>
        </w:tc>
        <w:tc>
          <w:tcPr>
            <w:tcW w:w="157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17CE8CB1" w14:textId="09AE1C83" w:rsidR="0DE86A74" w:rsidRDefault="0DE86A74" w:rsidP="0DE86A74">
            <w:pPr>
              <w:spacing w:after="0"/>
              <w:jc w:val="right"/>
            </w:pPr>
            <w:r w:rsidRPr="0DE86A74">
              <w:rPr>
                <w:rFonts w:ascii="Arial" w:eastAsia="Arial" w:hAnsi="Arial" w:cs="Arial"/>
                <w:b/>
                <w:bCs/>
                <w:color w:val="FFFFFF" w:themeColor="background1"/>
                <w:sz w:val="20"/>
                <w:szCs w:val="20"/>
              </w:rPr>
              <w:t>27.567.730,00</w:t>
            </w:r>
          </w:p>
        </w:tc>
      </w:tr>
      <w:tr w:rsidR="0DE86A74" w14:paraId="5A30759A" w14:textId="77777777" w:rsidTr="0DE86A74">
        <w:trPr>
          <w:trHeight w:val="24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41B7E4" w14:textId="068E785E" w:rsidR="0DE86A74" w:rsidRDefault="0DE86A74" w:rsidP="0DE86A74">
            <w:pPr>
              <w:spacing w:after="0"/>
            </w:pPr>
            <w:r w:rsidRPr="0DE86A74">
              <w:rPr>
                <w:rFonts w:ascii="Arial" w:eastAsia="Arial" w:hAnsi="Arial" w:cs="Arial"/>
                <w:sz w:val="20"/>
                <w:szCs w:val="20"/>
              </w:rPr>
              <w:t>61</w:t>
            </w:r>
          </w:p>
        </w:tc>
        <w:tc>
          <w:tcPr>
            <w:tcW w:w="33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3AD291" w14:textId="336D4B2D" w:rsidR="0DE86A74" w:rsidRDefault="0DE86A74" w:rsidP="0DE86A74">
            <w:pPr>
              <w:spacing w:after="0"/>
            </w:pPr>
            <w:r w:rsidRPr="0DE86A74">
              <w:rPr>
                <w:rFonts w:ascii="Arial" w:eastAsia="Arial" w:hAnsi="Arial" w:cs="Arial"/>
                <w:sz w:val="20"/>
                <w:szCs w:val="20"/>
              </w:rPr>
              <w:t>Prihodi od poreza</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E75145" w14:textId="14889CBA" w:rsidR="0DE86A74" w:rsidRDefault="0DE86A74" w:rsidP="0DE86A74">
            <w:pPr>
              <w:spacing w:after="0"/>
              <w:jc w:val="right"/>
            </w:pPr>
            <w:r w:rsidRPr="0DE86A74">
              <w:rPr>
                <w:rFonts w:ascii="Arial" w:eastAsia="Arial" w:hAnsi="Arial" w:cs="Arial"/>
                <w:sz w:val="20"/>
                <w:szCs w:val="20"/>
              </w:rPr>
              <w:t>14.747.500,00</w:t>
            </w:r>
          </w:p>
        </w:tc>
        <w:tc>
          <w:tcPr>
            <w:tcW w:w="160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C21CCB" w14:textId="621876F5" w:rsidR="0DE86A74" w:rsidRDefault="0DE86A74" w:rsidP="0DE86A74">
            <w:pPr>
              <w:spacing w:after="0"/>
              <w:jc w:val="right"/>
            </w:pPr>
            <w:r w:rsidRPr="0DE86A74">
              <w:rPr>
                <w:rFonts w:ascii="Arial" w:eastAsia="Arial" w:hAnsi="Arial" w:cs="Arial"/>
                <w:sz w:val="20"/>
                <w:szCs w:val="20"/>
              </w:rPr>
              <w:t>770.000,00</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DB554B" w14:textId="38BB310E" w:rsidR="0DE86A74" w:rsidRDefault="0DE86A74" w:rsidP="0DE86A74">
            <w:pPr>
              <w:spacing w:after="0"/>
              <w:jc w:val="right"/>
            </w:pPr>
            <w:r w:rsidRPr="0DE86A74">
              <w:rPr>
                <w:rFonts w:ascii="Arial" w:eastAsia="Arial" w:hAnsi="Arial" w:cs="Arial"/>
                <w:sz w:val="20"/>
                <w:szCs w:val="20"/>
              </w:rPr>
              <w:t>5,22</w:t>
            </w:r>
          </w:p>
        </w:tc>
        <w:tc>
          <w:tcPr>
            <w:tcW w:w="15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15C468" w14:textId="7E87AA52" w:rsidR="0DE86A74" w:rsidRDefault="0DE86A74" w:rsidP="0DE86A74">
            <w:pPr>
              <w:spacing w:after="0"/>
              <w:jc w:val="right"/>
            </w:pPr>
            <w:r w:rsidRPr="0DE86A74">
              <w:rPr>
                <w:rFonts w:ascii="Arial" w:eastAsia="Arial" w:hAnsi="Arial" w:cs="Arial"/>
                <w:sz w:val="20"/>
                <w:szCs w:val="20"/>
              </w:rPr>
              <w:t>15.517.500,00</w:t>
            </w:r>
          </w:p>
        </w:tc>
      </w:tr>
      <w:tr w:rsidR="0DE86A74" w14:paraId="52C8B34E" w14:textId="77777777" w:rsidTr="0DE86A74">
        <w:trPr>
          <w:trHeight w:val="24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D0C8B0" w14:textId="6395EB75" w:rsidR="0DE86A74" w:rsidRDefault="0DE86A74" w:rsidP="0DE86A74">
            <w:pPr>
              <w:spacing w:after="0"/>
            </w:pPr>
            <w:r w:rsidRPr="0DE86A74">
              <w:rPr>
                <w:rFonts w:ascii="Arial" w:eastAsia="Arial" w:hAnsi="Arial" w:cs="Arial"/>
                <w:sz w:val="20"/>
                <w:szCs w:val="20"/>
              </w:rPr>
              <w:t>63</w:t>
            </w:r>
          </w:p>
        </w:tc>
        <w:tc>
          <w:tcPr>
            <w:tcW w:w="33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63C03B" w14:textId="2A1D6835" w:rsidR="0DE86A74" w:rsidRDefault="0DE86A74" w:rsidP="0DE86A74">
            <w:pPr>
              <w:spacing w:after="0"/>
            </w:pPr>
            <w:r w:rsidRPr="0DE86A74">
              <w:rPr>
                <w:rFonts w:ascii="Arial" w:eastAsia="Arial" w:hAnsi="Arial" w:cs="Arial"/>
                <w:sz w:val="20"/>
                <w:szCs w:val="20"/>
              </w:rPr>
              <w:t>Pomoći iz inozemstva i od subjekata unutar općeg proračuna</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A4A84F2" w14:textId="41120181" w:rsidR="0DE86A74" w:rsidRDefault="0DE86A74" w:rsidP="0DE86A74">
            <w:pPr>
              <w:spacing w:after="0"/>
              <w:jc w:val="right"/>
            </w:pPr>
            <w:r w:rsidRPr="0DE86A74">
              <w:rPr>
                <w:rFonts w:ascii="Arial" w:eastAsia="Arial" w:hAnsi="Arial" w:cs="Arial"/>
                <w:sz w:val="20"/>
                <w:szCs w:val="20"/>
              </w:rPr>
              <w:t>5.010.150,00</w:t>
            </w:r>
          </w:p>
        </w:tc>
        <w:tc>
          <w:tcPr>
            <w:tcW w:w="160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6660B3" w14:textId="6F20E8FF" w:rsidR="0DE86A74" w:rsidRDefault="0DE86A74" w:rsidP="0DE86A74">
            <w:pPr>
              <w:spacing w:after="0"/>
              <w:jc w:val="right"/>
            </w:pPr>
            <w:r w:rsidRPr="0DE86A74">
              <w:rPr>
                <w:rFonts w:ascii="Arial" w:eastAsia="Arial" w:hAnsi="Arial" w:cs="Arial"/>
                <w:sz w:val="20"/>
                <w:szCs w:val="20"/>
              </w:rPr>
              <w:t>1.510.000,00</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6C3332" w14:textId="453C811B" w:rsidR="0DE86A74" w:rsidRDefault="0DE86A74" w:rsidP="0DE86A74">
            <w:pPr>
              <w:spacing w:after="0"/>
              <w:jc w:val="right"/>
            </w:pPr>
            <w:r w:rsidRPr="0DE86A74">
              <w:rPr>
                <w:rFonts w:ascii="Arial" w:eastAsia="Arial" w:hAnsi="Arial" w:cs="Arial"/>
                <w:sz w:val="20"/>
                <w:szCs w:val="20"/>
              </w:rPr>
              <w:t>30,14</w:t>
            </w:r>
          </w:p>
        </w:tc>
        <w:tc>
          <w:tcPr>
            <w:tcW w:w="15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2F02EF" w14:textId="76BA111D" w:rsidR="0DE86A74" w:rsidRDefault="0DE86A74" w:rsidP="0DE86A74">
            <w:pPr>
              <w:spacing w:after="0"/>
              <w:jc w:val="right"/>
            </w:pPr>
            <w:r w:rsidRPr="0DE86A74">
              <w:rPr>
                <w:rFonts w:ascii="Arial" w:eastAsia="Arial" w:hAnsi="Arial" w:cs="Arial"/>
                <w:sz w:val="20"/>
                <w:szCs w:val="20"/>
              </w:rPr>
              <w:t>6.520.150,00</w:t>
            </w:r>
          </w:p>
        </w:tc>
      </w:tr>
      <w:tr w:rsidR="0DE86A74" w14:paraId="7AB9A0E4" w14:textId="77777777" w:rsidTr="0DE86A74">
        <w:trPr>
          <w:trHeight w:val="24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718C87" w14:textId="4FD7DD9D" w:rsidR="0DE86A74" w:rsidRDefault="0DE86A74" w:rsidP="0DE86A74">
            <w:pPr>
              <w:spacing w:after="0"/>
            </w:pPr>
            <w:r w:rsidRPr="0DE86A74">
              <w:rPr>
                <w:rFonts w:ascii="Arial" w:eastAsia="Arial" w:hAnsi="Arial" w:cs="Arial"/>
                <w:sz w:val="20"/>
                <w:szCs w:val="20"/>
              </w:rPr>
              <w:t>64</w:t>
            </w:r>
          </w:p>
        </w:tc>
        <w:tc>
          <w:tcPr>
            <w:tcW w:w="33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D12261" w14:textId="7F48B031" w:rsidR="0DE86A74" w:rsidRDefault="0DE86A74" w:rsidP="0DE86A74">
            <w:pPr>
              <w:spacing w:after="0"/>
            </w:pPr>
            <w:r w:rsidRPr="0DE86A74">
              <w:rPr>
                <w:rFonts w:ascii="Arial" w:eastAsia="Arial" w:hAnsi="Arial" w:cs="Arial"/>
                <w:sz w:val="20"/>
                <w:szCs w:val="20"/>
              </w:rPr>
              <w:t>Prihodi od imovine</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685903" w14:textId="20EC10B7" w:rsidR="0DE86A74" w:rsidRDefault="0DE86A74" w:rsidP="0DE86A74">
            <w:pPr>
              <w:spacing w:after="0"/>
              <w:jc w:val="right"/>
            </w:pPr>
            <w:r w:rsidRPr="0DE86A74">
              <w:rPr>
                <w:rFonts w:ascii="Arial" w:eastAsia="Arial" w:hAnsi="Arial" w:cs="Arial"/>
                <w:sz w:val="20"/>
                <w:szCs w:val="20"/>
              </w:rPr>
              <w:t>318.300,00</w:t>
            </w:r>
          </w:p>
        </w:tc>
        <w:tc>
          <w:tcPr>
            <w:tcW w:w="160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61CC36" w14:textId="44AA7591" w:rsidR="0DE86A74" w:rsidRDefault="0DE86A74" w:rsidP="0DE86A74">
            <w:pPr>
              <w:spacing w:after="0"/>
              <w:jc w:val="right"/>
            </w:pPr>
            <w:r w:rsidRPr="0DE86A74">
              <w:rPr>
                <w:rFonts w:ascii="Arial" w:eastAsia="Arial" w:hAnsi="Arial" w:cs="Arial"/>
                <w:sz w:val="20"/>
                <w:szCs w:val="20"/>
              </w:rPr>
              <w:t>0,00</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8CE3C4" w14:textId="25630EB6" w:rsidR="0DE86A74" w:rsidRDefault="0DE86A74" w:rsidP="0DE86A74">
            <w:pPr>
              <w:spacing w:after="0"/>
              <w:jc w:val="right"/>
            </w:pPr>
            <w:r w:rsidRPr="0DE86A74">
              <w:rPr>
                <w:rFonts w:ascii="Arial" w:eastAsia="Arial" w:hAnsi="Arial" w:cs="Arial"/>
                <w:sz w:val="20"/>
                <w:szCs w:val="20"/>
              </w:rPr>
              <w:t>0,00</w:t>
            </w:r>
          </w:p>
        </w:tc>
        <w:tc>
          <w:tcPr>
            <w:tcW w:w="15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D8CD6BF" w14:textId="7E48A23C" w:rsidR="0DE86A74" w:rsidRDefault="0DE86A74" w:rsidP="0DE86A74">
            <w:pPr>
              <w:spacing w:after="0"/>
              <w:jc w:val="right"/>
            </w:pPr>
            <w:r w:rsidRPr="0DE86A74">
              <w:rPr>
                <w:rFonts w:ascii="Arial" w:eastAsia="Arial" w:hAnsi="Arial" w:cs="Arial"/>
                <w:sz w:val="20"/>
                <w:szCs w:val="20"/>
              </w:rPr>
              <w:t>318.300,00</w:t>
            </w:r>
          </w:p>
        </w:tc>
      </w:tr>
      <w:tr w:rsidR="0DE86A74" w14:paraId="356AF53A" w14:textId="77777777" w:rsidTr="0DE86A74">
        <w:trPr>
          <w:trHeight w:val="495"/>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A7B914" w14:textId="721626B8" w:rsidR="0DE86A74" w:rsidRDefault="0DE86A74" w:rsidP="0DE86A74">
            <w:pPr>
              <w:spacing w:after="0"/>
            </w:pPr>
            <w:r w:rsidRPr="0DE86A74">
              <w:rPr>
                <w:rFonts w:ascii="Arial" w:eastAsia="Arial" w:hAnsi="Arial" w:cs="Arial"/>
                <w:sz w:val="20"/>
                <w:szCs w:val="20"/>
              </w:rPr>
              <w:t>65</w:t>
            </w:r>
          </w:p>
        </w:tc>
        <w:tc>
          <w:tcPr>
            <w:tcW w:w="33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82C64E" w14:textId="42B75EEF" w:rsidR="0DE86A74" w:rsidRDefault="0DE86A74" w:rsidP="0DE86A74">
            <w:pPr>
              <w:spacing w:after="0"/>
            </w:pPr>
            <w:r w:rsidRPr="0DE86A74">
              <w:rPr>
                <w:rFonts w:ascii="Arial" w:eastAsia="Arial" w:hAnsi="Arial" w:cs="Arial"/>
                <w:sz w:val="20"/>
                <w:szCs w:val="20"/>
              </w:rPr>
              <w:t xml:space="preserve">Prihodi od upravnih i administrativnih pristojbi, pristojbi po </w:t>
            </w:r>
            <w:r>
              <w:br/>
            </w:r>
            <w:r w:rsidRPr="0DE86A74">
              <w:rPr>
                <w:rFonts w:ascii="Arial" w:eastAsia="Arial" w:hAnsi="Arial" w:cs="Arial"/>
                <w:sz w:val="20"/>
                <w:szCs w:val="20"/>
              </w:rPr>
              <w:t>posebnim propisima i naknada</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30E89B" w14:textId="32AFC0A0" w:rsidR="0DE86A74" w:rsidRDefault="0DE86A74" w:rsidP="0DE86A74">
            <w:pPr>
              <w:spacing w:after="0"/>
              <w:jc w:val="right"/>
            </w:pPr>
            <w:r w:rsidRPr="0DE86A74">
              <w:rPr>
                <w:rFonts w:ascii="Arial" w:eastAsia="Arial" w:hAnsi="Arial" w:cs="Arial"/>
                <w:sz w:val="20"/>
                <w:szCs w:val="20"/>
              </w:rPr>
              <w:t>4.921.180,00</w:t>
            </w:r>
          </w:p>
        </w:tc>
        <w:tc>
          <w:tcPr>
            <w:tcW w:w="160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4FA2205" w14:textId="0FE306A8" w:rsidR="0DE86A74" w:rsidRDefault="0DE86A74" w:rsidP="0DE86A74">
            <w:pPr>
              <w:spacing w:after="0"/>
              <w:jc w:val="right"/>
            </w:pPr>
            <w:r w:rsidRPr="0DE86A74">
              <w:rPr>
                <w:rFonts w:ascii="Arial" w:eastAsia="Arial" w:hAnsi="Arial" w:cs="Arial"/>
                <w:sz w:val="20"/>
                <w:szCs w:val="20"/>
              </w:rPr>
              <w:t>0,00</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B5B181" w14:textId="76DAF730" w:rsidR="0DE86A74" w:rsidRDefault="0DE86A74" w:rsidP="0DE86A74">
            <w:pPr>
              <w:spacing w:after="0"/>
              <w:jc w:val="right"/>
            </w:pPr>
            <w:r w:rsidRPr="0DE86A74">
              <w:rPr>
                <w:rFonts w:ascii="Arial" w:eastAsia="Arial" w:hAnsi="Arial" w:cs="Arial"/>
                <w:sz w:val="20"/>
                <w:szCs w:val="20"/>
              </w:rPr>
              <w:t>0,00</w:t>
            </w:r>
          </w:p>
        </w:tc>
        <w:tc>
          <w:tcPr>
            <w:tcW w:w="15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1E624F" w14:textId="0B106F05" w:rsidR="0DE86A74" w:rsidRDefault="0DE86A74" w:rsidP="0DE86A74">
            <w:pPr>
              <w:spacing w:after="0"/>
              <w:jc w:val="right"/>
            </w:pPr>
            <w:r w:rsidRPr="0DE86A74">
              <w:rPr>
                <w:rFonts w:ascii="Arial" w:eastAsia="Arial" w:hAnsi="Arial" w:cs="Arial"/>
                <w:sz w:val="20"/>
                <w:szCs w:val="20"/>
              </w:rPr>
              <w:t>4.921.180,00</w:t>
            </w:r>
          </w:p>
        </w:tc>
      </w:tr>
      <w:tr w:rsidR="0DE86A74" w14:paraId="3CAD92E7" w14:textId="77777777" w:rsidTr="0DE86A74">
        <w:trPr>
          <w:trHeight w:val="495"/>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257FD9B" w14:textId="386D3BAE" w:rsidR="0DE86A74" w:rsidRDefault="0DE86A74" w:rsidP="0DE86A74">
            <w:pPr>
              <w:spacing w:after="0"/>
            </w:pPr>
            <w:r w:rsidRPr="0DE86A74">
              <w:rPr>
                <w:rFonts w:ascii="Arial" w:eastAsia="Arial" w:hAnsi="Arial" w:cs="Arial"/>
                <w:sz w:val="20"/>
                <w:szCs w:val="20"/>
              </w:rPr>
              <w:t>66</w:t>
            </w:r>
          </w:p>
        </w:tc>
        <w:tc>
          <w:tcPr>
            <w:tcW w:w="33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E88B757" w14:textId="74B5AED5" w:rsidR="0DE86A74" w:rsidRDefault="0DE86A74" w:rsidP="0DE86A74">
            <w:pPr>
              <w:spacing w:after="0"/>
            </w:pPr>
            <w:r w:rsidRPr="0DE86A74">
              <w:rPr>
                <w:rFonts w:ascii="Arial" w:eastAsia="Arial" w:hAnsi="Arial" w:cs="Arial"/>
                <w:sz w:val="20"/>
                <w:szCs w:val="20"/>
              </w:rPr>
              <w:t>Prihodi od prodaje proizvoda i robe te pruženih usluga, prihodi</w:t>
            </w:r>
            <w:r>
              <w:br/>
            </w:r>
            <w:r w:rsidRPr="0DE86A74">
              <w:rPr>
                <w:rFonts w:ascii="Arial" w:eastAsia="Arial" w:hAnsi="Arial" w:cs="Arial"/>
                <w:sz w:val="20"/>
                <w:szCs w:val="20"/>
              </w:rPr>
              <w:t xml:space="preserve">  od donacija te povrati po protestira</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5E4D763" w14:textId="3FA87A91" w:rsidR="0DE86A74" w:rsidRDefault="0DE86A74" w:rsidP="0DE86A74">
            <w:pPr>
              <w:spacing w:after="0"/>
              <w:jc w:val="right"/>
            </w:pPr>
            <w:r w:rsidRPr="0DE86A74">
              <w:rPr>
                <w:rFonts w:ascii="Arial" w:eastAsia="Arial" w:hAnsi="Arial" w:cs="Arial"/>
                <w:sz w:val="20"/>
                <w:szCs w:val="20"/>
              </w:rPr>
              <w:t>275.600,00</w:t>
            </w:r>
          </w:p>
        </w:tc>
        <w:tc>
          <w:tcPr>
            <w:tcW w:w="160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0F73780" w14:textId="5D0F1C53" w:rsidR="0DE86A74" w:rsidRDefault="0DE86A74" w:rsidP="0DE86A74">
            <w:pPr>
              <w:spacing w:after="0"/>
              <w:jc w:val="right"/>
            </w:pPr>
            <w:r w:rsidRPr="0DE86A74">
              <w:rPr>
                <w:rFonts w:ascii="Arial" w:eastAsia="Arial" w:hAnsi="Arial" w:cs="Arial"/>
                <w:sz w:val="20"/>
                <w:szCs w:val="20"/>
              </w:rPr>
              <w:t>0,00</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A3FFCE7" w14:textId="113346A9" w:rsidR="0DE86A74" w:rsidRDefault="0DE86A74" w:rsidP="0DE86A74">
            <w:pPr>
              <w:spacing w:after="0"/>
              <w:jc w:val="right"/>
            </w:pPr>
            <w:r w:rsidRPr="0DE86A74">
              <w:rPr>
                <w:rFonts w:ascii="Arial" w:eastAsia="Arial" w:hAnsi="Arial" w:cs="Arial"/>
                <w:sz w:val="20"/>
                <w:szCs w:val="20"/>
              </w:rPr>
              <w:t>0,00</w:t>
            </w:r>
          </w:p>
        </w:tc>
        <w:tc>
          <w:tcPr>
            <w:tcW w:w="15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D03EDB" w14:textId="537992CF" w:rsidR="0DE86A74" w:rsidRDefault="0DE86A74" w:rsidP="0DE86A74">
            <w:pPr>
              <w:spacing w:after="0"/>
              <w:jc w:val="right"/>
            </w:pPr>
            <w:r w:rsidRPr="0DE86A74">
              <w:rPr>
                <w:rFonts w:ascii="Arial" w:eastAsia="Arial" w:hAnsi="Arial" w:cs="Arial"/>
                <w:sz w:val="20"/>
                <w:szCs w:val="20"/>
              </w:rPr>
              <w:t>275.600,00</w:t>
            </w:r>
          </w:p>
        </w:tc>
      </w:tr>
      <w:tr w:rsidR="0DE86A74" w14:paraId="00B2CF13" w14:textId="77777777" w:rsidTr="0DE86A74">
        <w:trPr>
          <w:trHeight w:val="24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D7C15C" w14:textId="0EB11FF6" w:rsidR="0DE86A74" w:rsidRDefault="0DE86A74" w:rsidP="0DE86A74">
            <w:pPr>
              <w:spacing w:after="0"/>
            </w:pPr>
            <w:r w:rsidRPr="0DE86A74">
              <w:rPr>
                <w:rFonts w:ascii="Arial" w:eastAsia="Arial" w:hAnsi="Arial" w:cs="Arial"/>
                <w:sz w:val="20"/>
                <w:szCs w:val="20"/>
              </w:rPr>
              <w:t>68</w:t>
            </w:r>
          </w:p>
        </w:tc>
        <w:tc>
          <w:tcPr>
            <w:tcW w:w="33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38F2C5" w14:textId="331906DC" w:rsidR="0DE86A74" w:rsidRDefault="0DE86A74" w:rsidP="0DE86A74">
            <w:pPr>
              <w:spacing w:after="0"/>
            </w:pPr>
            <w:r w:rsidRPr="0DE86A74">
              <w:rPr>
                <w:rFonts w:ascii="Arial" w:eastAsia="Arial" w:hAnsi="Arial" w:cs="Arial"/>
                <w:sz w:val="20"/>
                <w:szCs w:val="20"/>
              </w:rPr>
              <w:t>Kazne, upravne mjere i ostali prihodi</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08E3799" w14:textId="3D8DA7B6" w:rsidR="0DE86A74" w:rsidRDefault="0DE86A74" w:rsidP="0DE86A74">
            <w:pPr>
              <w:spacing w:after="0"/>
              <w:jc w:val="right"/>
            </w:pPr>
            <w:r w:rsidRPr="0DE86A74">
              <w:rPr>
                <w:rFonts w:ascii="Arial" w:eastAsia="Arial" w:hAnsi="Arial" w:cs="Arial"/>
                <w:sz w:val="20"/>
                <w:szCs w:val="20"/>
              </w:rPr>
              <w:t>15.000,00</w:t>
            </w:r>
          </w:p>
        </w:tc>
        <w:tc>
          <w:tcPr>
            <w:tcW w:w="160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B53697B" w14:textId="2724BFF1" w:rsidR="0DE86A74" w:rsidRDefault="0DE86A74" w:rsidP="0DE86A74">
            <w:pPr>
              <w:spacing w:after="0"/>
              <w:jc w:val="right"/>
            </w:pPr>
            <w:r w:rsidRPr="0DE86A74">
              <w:rPr>
                <w:rFonts w:ascii="Arial" w:eastAsia="Arial" w:hAnsi="Arial" w:cs="Arial"/>
                <w:sz w:val="20"/>
                <w:szCs w:val="20"/>
              </w:rPr>
              <w:t>0,00</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CBD01F" w14:textId="29D2715F" w:rsidR="0DE86A74" w:rsidRDefault="0DE86A74" w:rsidP="0DE86A74">
            <w:pPr>
              <w:spacing w:after="0"/>
              <w:jc w:val="right"/>
            </w:pPr>
            <w:r w:rsidRPr="0DE86A74">
              <w:rPr>
                <w:rFonts w:ascii="Arial" w:eastAsia="Arial" w:hAnsi="Arial" w:cs="Arial"/>
                <w:sz w:val="20"/>
                <w:szCs w:val="20"/>
              </w:rPr>
              <w:t>0,00</w:t>
            </w:r>
          </w:p>
        </w:tc>
        <w:tc>
          <w:tcPr>
            <w:tcW w:w="15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9D4FC1" w14:textId="7DEB7ECB" w:rsidR="0DE86A74" w:rsidRDefault="0DE86A74" w:rsidP="0DE86A74">
            <w:pPr>
              <w:spacing w:after="0"/>
              <w:jc w:val="right"/>
            </w:pPr>
            <w:r w:rsidRPr="0DE86A74">
              <w:rPr>
                <w:rFonts w:ascii="Arial" w:eastAsia="Arial" w:hAnsi="Arial" w:cs="Arial"/>
                <w:sz w:val="20"/>
                <w:szCs w:val="20"/>
              </w:rPr>
              <w:t>15.000,00</w:t>
            </w:r>
          </w:p>
        </w:tc>
      </w:tr>
      <w:tr w:rsidR="0DE86A74" w14:paraId="3C8E8801" w14:textId="77777777" w:rsidTr="0DE86A74">
        <w:trPr>
          <w:trHeight w:val="240"/>
        </w:trPr>
        <w:tc>
          <w:tcPr>
            <w:tcW w:w="94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45077735" w14:textId="21519D6D" w:rsidR="0DE86A74" w:rsidRDefault="0DE86A74" w:rsidP="0DE86A74">
            <w:pPr>
              <w:spacing w:after="0"/>
            </w:pPr>
            <w:r w:rsidRPr="0DE86A74">
              <w:rPr>
                <w:rFonts w:ascii="Arial" w:eastAsia="Arial" w:hAnsi="Arial" w:cs="Arial"/>
                <w:b/>
                <w:bCs/>
                <w:color w:val="FFFFFF" w:themeColor="background1"/>
                <w:sz w:val="20"/>
                <w:szCs w:val="20"/>
              </w:rPr>
              <w:t>7</w:t>
            </w:r>
          </w:p>
        </w:tc>
        <w:tc>
          <w:tcPr>
            <w:tcW w:w="336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73571E54" w14:textId="434382F4" w:rsidR="0DE86A74" w:rsidRDefault="0DE86A74" w:rsidP="0DE86A74">
            <w:pPr>
              <w:spacing w:after="0"/>
            </w:pPr>
            <w:r w:rsidRPr="0DE86A74">
              <w:rPr>
                <w:rFonts w:ascii="Arial" w:eastAsia="Arial" w:hAnsi="Arial" w:cs="Arial"/>
                <w:b/>
                <w:bCs/>
                <w:color w:val="FFFFFF" w:themeColor="background1"/>
                <w:sz w:val="20"/>
                <w:szCs w:val="20"/>
              </w:rPr>
              <w:t>Prihodi od prodaje nefinancijske imovine</w:t>
            </w:r>
          </w:p>
        </w:tc>
        <w:tc>
          <w:tcPr>
            <w:tcW w:w="157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6FE4956C" w14:textId="64821951" w:rsidR="0DE86A74" w:rsidRDefault="0DE86A74" w:rsidP="0DE86A74">
            <w:pPr>
              <w:spacing w:after="0"/>
              <w:jc w:val="right"/>
            </w:pPr>
            <w:r w:rsidRPr="0DE86A74">
              <w:rPr>
                <w:rFonts w:ascii="Arial" w:eastAsia="Arial" w:hAnsi="Arial" w:cs="Arial"/>
                <w:b/>
                <w:bCs/>
                <w:color w:val="FFFFFF" w:themeColor="background1"/>
                <w:sz w:val="20"/>
                <w:szCs w:val="20"/>
              </w:rPr>
              <w:t>1.500.000,00</w:t>
            </w:r>
          </w:p>
        </w:tc>
        <w:tc>
          <w:tcPr>
            <w:tcW w:w="160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10C0C881" w14:textId="18F00DAD"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39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02ABFFE9" w14:textId="04CD9594"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57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08DFCB21" w14:textId="2D45C79F" w:rsidR="0DE86A74" w:rsidRDefault="0DE86A74" w:rsidP="0DE86A74">
            <w:pPr>
              <w:spacing w:after="0"/>
              <w:jc w:val="right"/>
            </w:pPr>
            <w:r w:rsidRPr="0DE86A74">
              <w:rPr>
                <w:rFonts w:ascii="Arial" w:eastAsia="Arial" w:hAnsi="Arial" w:cs="Arial"/>
                <w:b/>
                <w:bCs/>
                <w:color w:val="FFFFFF" w:themeColor="background1"/>
                <w:sz w:val="20"/>
                <w:szCs w:val="20"/>
              </w:rPr>
              <w:t>1.500.000,00</w:t>
            </w:r>
          </w:p>
        </w:tc>
      </w:tr>
      <w:tr w:rsidR="0DE86A74" w14:paraId="09B1EF6C" w14:textId="77777777" w:rsidTr="0DE86A74">
        <w:trPr>
          <w:trHeight w:val="24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30BFB4" w14:textId="296B093C" w:rsidR="0DE86A74" w:rsidRDefault="0DE86A74" w:rsidP="0DE86A74">
            <w:pPr>
              <w:spacing w:after="0"/>
            </w:pPr>
            <w:r w:rsidRPr="0DE86A74">
              <w:rPr>
                <w:rFonts w:ascii="Arial" w:eastAsia="Arial" w:hAnsi="Arial" w:cs="Arial"/>
                <w:sz w:val="20"/>
                <w:szCs w:val="20"/>
              </w:rPr>
              <w:t>71</w:t>
            </w:r>
          </w:p>
        </w:tc>
        <w:tc>
          <w:tcPr>
            <w:tcW w:w="33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45814AC" w14:textId="773D8192" w:rsidR="0DE86A74" w:rsidRDefault="0DE86A74" w:rsidP="0DE86A74">
            <w:pPr>
              <w:spacing w:after="0"/>
            </w:pPr>
            <w:r w:rsidRPr="0DE86A74">
              <w:rPr>
                <w:rFonts w:ascii="Arial" w:eastAsia="Arial" w:hAnsi="Arial" w:cs="Arial"/>
                <w:sz w:val="20"/>
                <w:szCs w:val="20"/>
              </w:rPr>
              <w:t>Prihodi od prodaje neproizvedene dugotrajne imovine</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EAB50DB" w14:textId="18DE34BB" w:rsidR="0DE86A74" w:rsidRDefault="0DE86A74" w:rsidP="0DE86A74">
            <w:pPr>
              <w:spacing w:after="0"/>
              <w:jc w:val="right"/>
            </w:pPr>
            <w:r w:rsidRPr="0DE86A74">
              <w:rPr>
                <w:rFonts w:ascii="Arial" w:eastAsia="Arial" w:hAnsi="Arial" w:cs="Arial"/>
                <w:sz w:val="20"/>
                <w:szCs w:val="20"/>
              </w:rPr>
              <w:t>1.460.000,00</w:t>
            </w:r>
          </w:p>
        </w:tc>
        <w:tc>
          <w:tcPr>
            <w:tcW w:w="160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B3E0A4" w14:textId="71E3109E" w:rsidR="0DE86A74" w:rsidRDefault="0DE86A74" w:rsidP="0DE86A74">
            <w:pPr>
              <w:spacing w:after="0"/>
              <w:jc w:val="right"/>
            </w:pPr>
            <w:r w:rsidRPr="0DE86A74">
              <w:rPr>
                <w:rFonts w:ascii="Arial" w:eastAsia="Arial" w:hAnsi="Arial" w:cs="Arial"/>
                <w:sz w:val="20"/>
                <w:szCs w:val="20"/>
              </w:rPr>
              <w:t>0,00</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1AC7CD" w14:textId="64393EE5" w:rsidR="0DE86A74" w:rsidRDefault="0DE86A74" w:rsidP="0DE86A74">
            <w:pPr>
              <w:spacing w:after="0"/>
              <w:jc w:val="right"/>
            </w:pPr>
            <w:r w:rsidRPr="0DE86A74">
              <w:rPr>
                <w:rFonts w:ascii="Arial" w:eastAsia="Arial" w:hAnsi="Arial" w:cs="Arial"/>
                <w:sz w:val="20"/>
                <w:szCs w:val="20"/>
              </w:rPr>
              <w:t>0,00</w:t>
            </w:r>
          </w:p>
        </w:tc>
        <w:tc>
          <w:tcPr>
            <w:tcW w:w="15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115B461" w14:textId="1139A87B" w:rsidR="0DE86A74" w:rsidRDefault="0DE86A74" w:rsidP="0DE86A74">
            <w:pPr>
              <w:spacing w:after="0"/>
              <w:jc w:val="right"/>
            </w:pPr>
            <w:r w:rsidRPr="0DE86A74">
              <w:rPr>
                <w:rFonts w:ascii="Arial" w:eastAsia="Arial" w:hAnsi="Arial" w:cs="Arial"/>
                <w:sz w:val="20"/>
                <w:szCs w:val="20"/>
              </w:rPr>
              <w:t>1.460.000,00</w:t>
            </w:r>
          </w:p>
        </w:tc>
      </w:tr>
      <w:tr w:rsidR="0DE86A74" w14:paraId="0C86E074" w14:textId="77777777" w:rsidTr="0DE86A74">
        <w:trPr>
          <w:trHeight w:val="24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2131E4" w14:textId="70A81AD1" w:rsidR="0DE86A74" w:rsidRDefault="0DE86A74" w:rsidP="0DE86A74">
            <w:pPr>
              <w:spacing w:after="0"/>
            </w:pPr>
            <w:r w:rsidRPr="0DE86A74">
              <w:rPr>
                <w:rFonts w:ascii="Arial" w:eastAsia="Arial" w:hAnsi="Arial" w:cs="Arial"/>
                <w:sz w:val="20"/>
                <w:szCs w:val="20"/>
              </w:rPr>
              <w:t>72</w:t>
            </w:r>
          </w:p>
        </w:tc>
        <w:tc>
          <w:tcPr>
            <w:tcW w:w="33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9E64C4" w14:textId="5E695083" w:rsidR="0DE86A74" w:rsidRDefault="0DE86A74" w:rsidP="0DE86A74">
            <w:pPr>
              <w:spacing w:after="0"/>
            </w:pPr>
            <w:r w:rsidRPr="0DE86A74">
              <w:rPr>
                <w:rFonts w:ascii="Arial" w:eastAsia="Arial" w:hAnsi="Arial" w:cs="Arial"/>
                <w:sz w:val="20"/>
                <w:szCs w:val="20"/>
              </w:rPr>
              <w:t>Prihodi od prodaje proizvedene dugotrajne imovine</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CF93F1" w14:textId="4617ACBA" w:rsidR="0DE86A74" w:rsidRDefault="0DE86A74" w:rsidP="0DE86A74">
            <w:pPr>
              <w:spacing w:after="0"/>
              <w:jc w:val="right"/>
            </w:pPr>
            <w:r w:rsidRPr="0DE86A74">
              <w:rPr>
                <w:rFonts w:ascii="Arial" w:eastAsia="Arial" w:hAnsi="Arial" w:cs="Arial"/>
                <w:sz w:val="20"/>
                <w:szCs w:val="20"/>
              </w:rPr>
              <w:t>40.000,00</w:t>
            </w:r>
          </w:p>
        </w:tc>
        <w:tc>
          <w:tcPr>
            <w:tcW w:w="160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425F8C" w14:textId="2C79DADC" w:rsidR="0DE86A74" w:rsidRDefault="0DE86A74" w:rsidP="0DE86A74">
            <w:pPr>
              <w:spacing w:after="0"/>
              <w:jc w:val="right"/>
            </w:pPr>
            <w:r w:rsidRPr="0DE86A74">
              <w:rPr>
                <w:rFonts w:ascii="Arial" w:eastAsia="Arial" w:hAnsi="Arial" w:cs="Arial"/>
                <w:sz w:val="20"/>
                <w:szCs w:val="20"/>
              </w:rPr>
              <w:t>0,00</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936604" w14:textId="32EF2EDC" w:rsidR="0DE86A74" w:rsidRDefault="0DE86A74" w:rsidP="0DE86A74">
            <w:pPr>
              <w:spacing w:after="0"/>
              <w:jc w:val="right"/>
            </w:pPr>
            <w:r w:rsidRPr="0DE86A74">
              <w:rPr>
                <w:rFonts w:ascii="Arial" w:eastAsia="Arial" w:hAnsi="Arial" w:cs="Arial"/>
                <w:sz w:val="20"/>
                <w:szCs w:val="20"/>
              </w:rPr>
              <w:t>0,00</w:t>
            </w:r>
          </w:p>
        </w:tc>
        <w:tc>
          <w:tcPr>
            <w:tcW w:w="15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7BE0E0C" w14:textId="0C38D67D" w:rsidR="0DE86A74" w:rsidRDefault="0DE86A74" w:rsidP="0DE86A74">
            <w:pPr>
              <w:spacing w:after="0"/>
              <w:jc w:val="right"/>
            </w:pPr>
            <w:r w:rsidRPr="0DE86A74">
              <w:rPr>
                <w:rFonts w:ascii="Arial" w:eastAsia="Arial" w:hAnsi="Arial" w:cs="Arial"/>
                <w:sz w:val="20"/>
                <w:szCs w:val="20"/>
              </w:rPr>
              <w:t>40.000,00</w:t>
            </w:r>
          </w:p>
        </w:tc>
      </w:tr>
      <w:tr w:rsidR="0DE86A74" w14:paraId="2D20BA50" w14:textId="77777777" w:rsidTr="0DE86A74">
        <w:trPr>
          <w:trHeight w:val="240"/>
        </w:trPr>
        <w:tc>
          <w:tcPr>
            <w:tcW w:w="94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6E8417E5" w14:textId="16EAB6C9" w:rsidR="0DE86A74" w:rsidRDefault="0DE86A74" w:rsidP="0DE86A74">
            <w:pPr>
              <w:spacing w:after="0"/>
            </w:pPr>
            <w:r w:rsidRPr="0DE86A74">
              <w:rPr>
                <w:rFonts w:ascii="Arial" w:eastAsia="Arial" w:hAnsi="Arial" w:cs="Arial"/>
                <w:b/>
                <w:bCs/>
                <w:color w:val="FFFFFF" w:themeColor="background1"/>
                <w:sz w:val="20"/>
                <w:szCs w:val="20"/>
              </w:rPr>
              <w:t>8</w:t>
            </w:r>
          </w:p>
        </w:tc>
        <w:tc>
          <w:tcPr>
            <w:tcW w:w="336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14C6C482" w14:textId="041A01E2" w:rsidR="0DE86A74" w:rsidRDefault="0DE86A74" w:rsidP="0DE86A74">
            <w:pPr>
              <w:spacing w:after="0"/>
            </w:pPr>
            <w:r w:rsidRPr="0DE86A74">
              <w:rPr>
                <w:rFonts w:ascii="Arial" w:eastAsia="Arial" w:hAnsi="Arial" w:cs="Arial"/>
                <w:b/>
                <w:bCs/>
                <w:color w:val="FFFFFF" w:themeColor="background1"/>
                <w:sz w:val="20"/>
                <w:szCs w:val="20"/>
              </w:rPr>
              <w:t>Primici od financijske imovine i zaduživanja</w:t>
            </w:r>
          </w:p>
        </w:tc>
        <w:tc>
          <w:tcPr>
            <w:tcW w:w="157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215C7989" w14:textId="63C3B8C3" w:rsidR="0DE86A74" w:rsidRDefault="0DE86A74" w:rsidP="0DE86A74">
            <w:pPr>
              <w:spacing w:after="0"/>
              <w:jc w:val="right"/>
            </w:pPr>
            <w:r w:rsidRPr="0DE86A74">
              <w:rPr>
                <w:rFonts w:ascii="Arial" w:eastAsia="Arial" w:hAnsi="Arial" w:cs="Arial"/>
                <w:b/>
                <w:bCs/>
                <w:color w:val="FFFFFF" w:themeColor="background1"/>
                <w:sz w:val="20"/>
                <w:szCs w:val="20"/>
              </w:rPr>
              <w:t>4.000.000,00</w:t>
            </w:r>
          </w:p>
        </w:tc>
        <w:tc>
          <w:tcPr>
            <w:tcW w:w="160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1ABA7C98" w14:textId="1609E439"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39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5D71F1B3" w14:textId="1766D5DF"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57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3D00B138" w14:textId="25D66215" w:rsidR="0DE86A74" w:rsidRDefault="0DE86A74" w:rsidP="0DE86A74">
            <w:pPr>
              <w:spacing w:after="0"/>
              <w:jc w:val="right"/>
            </w:pPr>
            <w:r w:rsidRPr="0DE86A74">
              <w:rPr>
                <w:rFonts w:ascii="Arial" w:eastAsia="Arial" w:hAnsi="Arial" w:cs="Arial"/>
                <w:b/>
                <w:bCs/>
                <w:color w:val="FFFFFF" w:themeColor="background1"/>
                <w:sz w:val="20"/>
                <w:szCs w:val="20"/>
              </w:rPr>
              <w:t>4.000.000,00</w:t>
            </w:r>
          </w:p>
        </w:tc>
      </w:tr>
      <w:tr w:rsidR="0DE86A74" w14:paraId="35204929" w14:textId="77777777" w:rsidTr="0DE86A74">
        <w:trPr>
          <w:trHeight w:val="24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C7662B3" w14:textId="5A660F62" w:rsidR="0DE86A74" w:rsidRDefault="0DE86A74" w:rsidP="0DE86A74">
            <w:pPr>
              <w:spacing w:after="0"/>
            </w:pPr>
            <w:r w:rsidRPr="0DE86A74">
              <w:rPr>
                <w:rFonts w:ascii="Arial" w:eastAsia="Arial" w:hAnsi="Arial" w:cs="Arial"/>
                <w:sz w:val="20"/>
                <w:szCs w:val="20"/>
              </w:rPr>
              <w:t>81</w:t>
            </w:r>
          </w:p>
        </w:tc>
        <w:tc>
          <w:tcPr>
            <w:tcW w:w="33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D864531" w14:textId="6C6E9F9E" w:rsidR="0DE86A74" w:rsidRDefault="0DE86A74" w:rsidP="0DE86A74">
            <w:pPr>
              <w:spacing w:after="0"/>
            </w:pPr>
            <w:r w:rsidRPr="0DE86A74">
              <w:rPr>
                <w:rFonts w:ascii="Arial" w:eastAsia="Arial" w:hAnsi="Arial" w:cs="Arial"/>
                <w:sz w:val="20"/>
                <w:szCs w:val="20"/>
              </w:rPr>
              <w:t>Primljeni povrati glavnica danih zajmova</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728A672" w14:textId="5A3E2429" w:rsidR="0DE86A74" w:rsidRDefault="0DE86A74" w:rsidP="0DE86A74">
            <w:pPr>
              <w:spacing w:after="0"/>
              <w:jc w:val="right"/>
            </w:pPr>
            <w:r w:rsidRPr="0DE86A74">
              <w:rPr>
                <w:rFonts w:ascii="Arial" w:eastAsia="Arial" w:hAnsi="Arial" w:cs="Arial"/>
                <w:sz w:val="20"/>
                <w:szCs w:val="20"/>
              </w:rPr>
              <w:t>0,00</w:t>
            </w:r>
          </w:p>
        </w:tc>
        <w:tc>
          <w:tcPr>
            <w:tcW w:w="160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735A670" w14:textId="79FAB565" w:rsidR="0DE86A74" w:rsidRDefault="0DE86A74" w:rsidP="0DE86A74">
            <w:pPr>
              <w:spacing w:after="0"/>
              <w:jc w:val="right"/>
            </w:pPr>
            <w:r w:rsidRPr="0DE86A74">
              <w:rPr>
                <w:rFonts w:ascii="Arial" w:eastAsia="Arial" w:hAnsi="Arial" w:cs="Arial"/>
                <w:sz w:val="20"/>
                <w:szCs w:val="20"/>
              </w:rPr>
              <w:t>0,00</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047E7D" w14:textId="49E93F0F" w:rsidR="0DE86A74" w:rsidRDefault="0DE86A74" w:rsidP="0DE86A74">
            <w:pPr>
              <w:spacing w:after="0"/>
              <w:jc w:val="right"/>
            </w:pPr>
            <w:r w:rsidRPr="0DE86A74">
              <w:rPr>
                <w:rFonts w:ascii="Arial" w:eastAsia="Arial" w:hAnsi="Arial" w:cs="Arial"/>
                <w:sz w:val="20"/>
                <w:szCs w:val="20"/>
              </w:rPr>
              <w:t>0,00</w:t>
            </w:r>
          </w:p>
        </w:tc>
        <w:tc>
          <w:tcPr>
            <w:tcW w:w="15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14FB2F" w14:textId="0741D39A" w:rsidR="0DE86A74" w:rsidRDefault="0DE86A74" w:rsidP="0DE86A74">
            <w:pPr>
              <w:spacing w:after="0"/>
              <w:jc w:val="right"/>
            </w:pPr>
            <w:r w:rsidRPr="0DE86A74">
              <w:rPr>
                <w:rFonts w:ascii="Arial" w:eastAsia="Arial" w:hAnsi="Arial" w:cs="Arial"/>
                <w:sz w:val="20"/>
                <w:szCs w:val="20"/>
              </w:rPr>
              <w:t>0,00</w:t>
            </w:r>
          </w:p>
        </w:tc>
      </w:tr>
      <w:tr w:rsidR="0DE86A74" w14:paraId="336CFF57" w14:textId="77777777" w:rsidTr="0DE86A74">
        <w:trPr>
          <w:trHeight w:val="24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C37C06E" w14:textId="248FF163" w:rsidR="0DE86A74" w:rsidRDefault="0DE86A74" w:rsidP="0DE86A74">
            <w:pPr>
              <w:spacing w:after="0"/>
            </w:pPr>
            <w:r w:rsidRPr="0DE86A74">
              <w:rPr>
                <w:rFonts w:ascii="Arial" w:eastAsia="Arial" w:hAnsi="Arial" w:cs="Arial"/>
                <w:sz w:val="20"/>
                <w:szCs w:val="20"/>
              </w:rPr>
              <w:t>84</w:t>
            </w:r>
          </w:p>
        </w:tc>
        <w:tc>
          <w:tcPr>
            <w:tcW w:w="33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8E4037" w14:textId="31020790" w:rsidR="0DE86A74" w:rsidRDefault="0DE86A74" w:rsidP="0DE86A74">
            <w:pPr>
              <w:spacing w:after="0"/>
            </w:pPr>
            <w:r w:rsidRPr="0DE86A74">
              <w:rPr>
                <w:rFonts w:ascii="Arial" w:eastAsia="Arial" w:hAnsi="Arial" w:cs="Arial"/>
                <w:sz w:val="20"/>
                <w:szCs w:val="20"/>
              </w:rPr>
              <w:t>Primici od zaduživanja</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F4095F" w14:textId="35F41FCF" w:rsidR="0DE86A74" w:rsidRDefault="0DE86A74" w:rsidP="0DE86A74">
            <w:pPr>
              <w:spacing w:after="0"/>
              <w:jc w:val="right"/>
            </w:pPr>
            <w:r w:rsidRPr="0DE86A74">
              <w:rPr>
                <w:rFonts w:ascii="Arial" w:eastAsia="Arial" w:hAnsi="Arial" w:cs="Arial"/>
                <w:sz w:val="20"/>
                <w:szCs w:val="20"/>
              </w:rPr>
              <w:t>4.000.000,00</w:t>
            </w:r>
          </w:p>
        </w:tc>
        <w:tc>
          <w:tcPr>
            <w:tcW w:w="160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EE467D" w14:textId="43AF49C4" w:rsidR="0DE86A74" w:rsidRDefault="0DE86A74" w:rsidP="0DE86A74">
            <w:pPr>
              <w:spacing w:after="0"/>
              <w:jc w:val="right"/>
            </w:pPr>
            <w:r w:rsidRPr="0DE86A74">
              <w:rPr>
                <w:rFonts w:ascii="Arial" w:eastAsia="Arial" w:hAnsi="Arial" w:cs="Arial"/>
                <w:sz w:val="20"/>
                <w:szCs w:val="20"/>
              </w:rPr>
              <w:t>0,00</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79D573" w14:textId="57A8A80F" w:rsidR="0DE86A74" w:rsidRDefault="0DE86A74" w:rsidP="0DE86A74">
            <w:pPr>
              <w:spacing w:after="0"/>
              <w:jc w:val="right"/>
            </w:pPr>
            <w:r w:rsidRPr="0DE86A74">
              <w:rPr>
                <w:rFonts w:ascii="Arial" w:eastAsia="Arial" w:hAnsi="Arial" w:cs="Arial"/>
                <w:sz w:val="20"/>
                <w:szCs w:val="20"/>
              </w:rPr>
              <w:t>0,00</w:t>
            </w:r>
          </w:p>
        </w:tc>
        <w:tc>
          <w:tcPr>
            <w:tcW w:w="15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2CE6814" w14:textId="41C584DA" w:rsidR="0DE86A74" w:rsidRDefault="0DE86A74" w:rsidP="0DE86A74">
            <w:pPr>
              <w:spacing w:after="0"/>
              <w:jc w:val="right"/>
            </w:pPr>
            <w:r w:rsidRPr="0DE86A74">
              <w:rPr>
                <w:rFonts w:ascii="Arial" w:eastAsia="Arial" w:hAnsi="Arial" w:cs="Arial"/>
                <w:sz w:val="20"/>
                <w:szCs w:val="20"/>
              </w:rPr>
              <w:t>4.000.000,00</w:t>
            </w:r>
          </w:p>
        </w:tc>
      </w:tr>
      <w:tr w:rsidR="0DE86A74" w14:paraId="0B415C1B" w14:textId="77777777" w:rsidTr="0DE86A74">
        <w:trPr>
          <w:trHeight w:val="240"/>
        </w:trPr>
        <w:tc>
          <w:tcPr>
            <w:tcW w:w="94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18EAB5A2" w14:textId="3E2350DA" w:rsidR="0DE86A74" w:rsidRDefault="0DE86A74" w:rsidP="0DE86A74">
            <w:pPr>
              <w:spacing w:after="0"/>
            </w:pPr>
            <w:r w:rsidRPr="0DE86A74">
              <w:rPr>
                <w:rFonts w:ascii="Arial" w:eastAsia="Arial" w:hAnsi="Arial" w:cs="Arial"/>
                <w:b/>
                <w:bCs/>
                <w:color w:val="FFFFFF" w:themeColor="background1"/>
                <w:sz w:val="20"/>
                <w:szCs w:val="20"/>
              </w:rPr>
              <w:t>9</w:t>
            </w:r>
          </w:p>
        </w:tc>
        <w:tc>
          <w:tcPr>
            <w:tcW w:w="336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40EAB97A" w14:textId="78193C1F" w:rsidR="0DE86A74" w:rsidRDefault="0DE86A74" w:rsidP="0DE86A74">
            <w:pPr>
              <w:spacing w:after="0"/>
            </w:pPr>
            <w:r w:rsidRPr="0DE86A74">
              <w:rPr>
                <w:rFonts w:ascii="Arial" w:eastAsia="Arial" w:hAnsi="Arial" w:cs="Arial"/>
                <w:b/>
                <w:bCs/>
                <w:color w:val="FFFFFF" w:themeColor="background1"/>
                <w:sz w:val="20"/>
                <w:szCs w:val="20"/>
              </w:rPr>
              <w:t>Vlastiti izvori</w:t>
            </w:r>
          </w:p>
        </w:tc>
        <w:tc>
          <w:tcPr>
            <w:tcW w:w="157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11A4EF47" w14:textId="73B77EE4"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60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591EAD5C" w14:textId="029B2691"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39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42868B74" w14:textId="38F7FABF"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57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73830982" w14:textId="01BA9FCF" w:rsidR="0DE86A74" w:rsidRDefault="0DE86A74" w:rsidP="0DE86A74">
            <w:pPr>
              <w:spacing w:after="0"/>
              <w:jc w:val="right"/>
            </w:pPr>
            <w:r w:rsidRPr="0DE86A74">
              <w:rPr>
                <w:rFonts w:ascii="Arial" w:eastAsia="Arial" w:hAnsi="Arial" w:cs="Arial"/>
                <w:b/>
                <w:bCs/>
                <w:color w:val="FFFFFF" w:themeColor="background1"/>
                <w:sz w:val="20"/>
                <w:szCs w:val="20"/>
              </w:rPr>
              <w:t>0,00</w:t>
            </w:r>
          </w:p>
        </w:tc>
      </w:tr>
      <w:tr w:rsidR="0DE86A74" w14:paraId="7AAE6B85" w14:textId="77777777" w:rsidTr="0DE86A74">
        <w:trPr>
          <w:trHeight w:val="24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CF87D9" w14:textId="16A8857F" w:rsidR="0DE86A74" w:rsidRDefault="0DE86A74" w:rsidP="0DE86A74">
            <w:pPr>
              <w:spacing w:after="0"/>
            </w:pPr>
            <w:r w:rsidRPr="0DE86A74">
              <w:rPr>
                <w:rFonts w:ascii="Arial" w:eastAsia="Arial" w:hAnsi="Arial" w:cs="Arial"/>
                <w:sz w:val="20"/>
                <w:szCs w:val="20"/>
              </w:rPr>
              <w:lastRenderedPageBreak/>
              <w:t>92</w:t>
            </w:r>
          </w:p>
        </w:tc>
        <w:tc>
          <w:tcPr>
            <w:tcW w:w="33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C9511B" w14:textId="142AD95D" w:rsidR="0DE86A74" w:rsidRDefault="0DE86A74" w:rsidP="0DE86A74">
            <w:pPr>
              <w:spacing w:after="0"/>
            </w:pPr>
            <w:r w:rsidRPr="0DE86A74">
              <w:rPr>
                <w:rFonts w:ascii="Arial" w:eastAsia="Arial" w:hAnsi="Arial" w:cs="Arial"/>
                <w:sz w:val="20"/>
                <w:szCs w:val="20"/>
              </w:rPr>
              <w:t>Rezultat poslovanja</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3E2E1B" w14:textId="65B580C2" w:rsidR="0DE86A74" w:rsidRDefault="0DE86A74" w:rsidP="0DE86A74">
            <w:pPr>
              <w:spacing w:after="0"/>
              <w:jc w:val="right"/>
            </w:pPr>
            <w:r w:rsidRPr="0DE86A74">
              <w:rPr>
                <w:rFonts w:ascii="Arial" w:eastAsia="Arial" w:hAnsi="Arial" w:cs="Arial"/>
                <w:sz w:val="20"/>
                <w:szCs w:val="20"/>
              </w:rPr>
              <w:t>0,00</w:t>
            </w:r>
          </w:p>
        </w:tc>
        <w:tc>
          <w:tcPr>
            <w:tcW w:w="160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093283" w14:textId="641BA9C3" w:rsidR="0DE86A74" w:rsidRDefault="0DE86A74" w:rsidP="0DE86A74">
            <w:pPr>
              <w:spacing w:after="0"/>
              <w:jc w:val="right"/>
            </w:pPr>
            <w:r w:rsidRPr="0DE86A74">
              <w:rPr>
                <w:rFonts w:ascii="Arial" w:eastAsia="Arial" w:hAnsi="Arial" w:cs="Arial"/>
                <w:sz w:val="20"/>
                <w:szCs w:val="20"/>
              </w:rPr>
              <w:t>0,00</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C28C078" w14:textId="0EE4B2C6" w:rsidR="0DE86A74" w:rsidRDefault="0DE86A74" w:rsidP="0DE86A74">
            <w:pPr>
              <w:spacing w:after="0"/>
              <w:jc w:val="right"/>
            </w:pPr>
            <w:r w:rsidRPr="0DE86A74">
              <w:rPr>
                <w:rFonts w:ascii="Arial" w:eastAsia="Arial" w:hAnsi="Arial" w:cs="Arial"/>
                <w:sz w:val="20"/>
                <w:szCs w:val="20"/>
              </w:rPr>
              <w:t>0,00</w:t>
            </w:r>
          </w:p>
        </w:tc>
        <w:tc>
          <w:tcPr>
            <w:tcW w:w="15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67D710D" w14:textId="333ECBE6" w:rsidR="0DE86A74" w:rsidRDefault="0DE86A74" w:rsidP="0DE86A74">
            <w:pPr>
              <w:spacing w:after="0"/>
              <w:jc w:val="right"/>
            </w:pPr>
            <w:r w:rsidRPr="0DE86A74">
              <w:rPr>
                <w:rFonts w:ascii="Arial" w:eastAsia="Arial" w:hAnsi="Arial" w:cs="Arial"/>
                <w:sz w:val="20"/>
                <w:szCs w:val="20"/>
              </w:rPr>
              <w:t>0,00</w:t>
            </w:r>
          </w:p>
        </w:tc>
      </w:tr>
    </w:tbl>
    <w:p w14:paraId="56EA3176" w14:textId="0CC53D5F" w:rsidR="59591A73" w:rsidRPr="00B01038" w:rsidRDefault="0DE86A74" w:rsidP="0DE86A74">
      <w:pPr>
        <w:spacing w:after="0"/>
      </w:pPr>
      <w:r w:rsidRPr="0DE86A74">
        <w:rPr>
          <w:rFonts w:ascii="Times New Roman" w:eastAsia="Times New Roman" w:hAnsi="Times New Roman" w:cs="Times New Roman"/>
          <w:i/>
          <w:iCs/>
          <w:sz w:val="24"/>
          <w:szCs w:val="24"/>
        </w:rPr>
        <w:t xml:space="preserve"> </w:t>
      </w:r>
    </w:p>
    <w:p w14:paraId="395330B9" w14:textId="0F3851C9" w:rsidR="59591A73" w:rsidRPr="00B01038" w:rsidRDefault="0DE86A74" w:rsidP="0DE86A74">
      <w:pPr>
        <w:spacing w:after="0"/>
      </w:pPr>
      <w:r w:rsidRPr="0DE86A74">
        <w:rPr>
          <w:rFonts w:ascii="Times New Roman" w:eastAsia="Times New Roman" w:hAnsi="Times New Roman" w:cs="Times New Roman"/>
          <w:i/>
          <w:iCs/>
          <w:sz w:val="24"/>
          <w:szCs w:val="24"/>
        </w:rPr>
        <w:t xml:space="preserve"> </w:t>
      </w:r>
    </w:p>
    <w:p w14:paraId="723904CF" w14:textId="06003735" w:rsidR="59591A73" w:rsidRPr="00B01038" w:rsidRDefault="59591A73" w:rsidP="0DE86A74">
      <w:pPr>
        <w:spacing w:after="0"/>
        <w:rPr>
          <w:rFonts w:ascii="Times New Roman" w:eastAsia="Times New Roman" w:hAnsi="Times New Roman" w:cs="Times New Roman"/>
          <w:i/>
          <w:iCs/>
          <w:sz w:val="24"/>
          <w:szCs w:val="24"/>
        </w:rPr>
      </w:pPr>
    </w:p>
    <w:p w14:paraId="1F01E6F3" w14:textId="5C4F3CBF" w:rsidR="59591A73" w:rsidRPr="00B01038" w:rsidRDefault="59591A73" w:rsidP="0DE86A74">
      <w:pPr>
        <w:spacing w:after="0"/>
        <w:rPr>
          <w:rFonts w:ascii="Times New Roman" w:eastAsia="Times New Roman" w:hAnsi="Times New Roman" w:cs="Times New Roman"/>
          <w:i/>
          <w:iCs/>
          <w:sz w:val="24"/>
          <w:szCs w:val="24"/>
        </w:rPr>
      </w:pPr>
    </w:p>
    <w:p w14:paraId="20C9D01A" w14:textId="46BF6782" w:rsidR="59591A73" w:rsidRPr="00B01038" w:rsidRDefault="59591A73" w:rsidP="0DE86A74">
      <w:pPr>
        <w:spacing w:after="0"/>
        <w:rPr>
          <w:rFonts w:ascii="Times New Roman" w:eastAsia="Times New Roman" w:hAnsi="Times New Roman" w:cs="Times New Roman"/>
          <w:i/>
          <w:iCs/>
          <w:sz w:val="24"/>
          <w:szCs w:val="24"/>
        </w:rPr>
      </w:pPr>
    </w:p>
    <w:p w14:paraId="4A5D4161" w14:textId="792F17D1" w:rsidR="59591A73" w:rsidRPr="00B01038" w:rsidRDefault="0DE86A74" w:rsidP="0DE86A74">
      <w:pPr>
        <w:spacing w:after="0"/>
      </w:pPr>
      <w:r w:rsidRPr="0DE86A74">
        <w:rPr>
          <w:rFonts w:ascii="Times New Roman" w:eastAsia="Times New Roman" w:hAnsi="Times New Roman" w:cs="Times New Roman"/>
          <w:i/>
          <w:iCs/>
          <w:sz w:val="24"/>
          <w:szCs w:val="24"/>
        </w:rPr>
        <w:t>Obrazloženje vrijednosno najznačajnijih predloženih izmjena i dopuna dano je u nastavku po skupinama.</w:t>
      </w:r>
    </w:p>
    <w:p w14:paraId="4E3B9F98" w14:textId="4CC9B230" w:rsidR="59591A73" w:rsidRPr="00B01038" w:rsidRDefault="59591A73" w:rsidP="0DE86A74">
      <w:pPr>
        <w:spacing w:after="0"/>
        <w:rPr>
          <w:rFonts w:ascii="Times New Roman" w:eastAsia="Times New Roman" w:hAnsi="Times New Roman" w:cs="Times New Roman"/>
          <w:i/>
          <w:iCs/>
          <w:sz w:val="24"/>
          <w:szCs w:val="24"/>
        </w:rPr>
      </w:pPr>
    </w:p>
    <w:p w14:paraId="66D5218D" w14:textId="26CE0AB0" w:rsidR="59591A73" w:rsidRPr="00B01038" w:rsidRDefault="0DE86A74" w:rsidP="0DE86A74">
      <w:pPr>
        <w:spacing w:after="0"/>
        <w:jc w:val="both"/>
      </w:pPr>
      <w:r w:rsidRPr="0DE86A74">
        <w:rPr>
          <w:rFonts w:ascii="Times New Roman" w:eastAsia="Times New Roman" w:hAnsi="Times New Roman" w:cs="Times New Roman"/>
          <w:b/>
          <w:bCs/>
          <w:i/>
          <w:iCs/>
          <w:sz w:val="24"/>
          <w:szCs w:val="24"/>
        </w:rPr>
        <w:t>Prihodi od poreza</w:t>
      </w:r>
    </w:p>
    <w:p w14:paraId="226C2DBE" w14:textId="11B6D278" w:rsidR="59591A73" w:rsidRPr="00B01038" w:rsidRDefault="59591A73" w:rsidP="0DE86A74">
      <w:pPr>
        <w:spacing w:after="0"/>
        <w:jc w:val="both"/>
        <w:rPr>
          <w:rFonts w:ascii="Times New Roman" w:eastAsia="Times New Roman" w:hAnsi="Times New Roman" w:cs="Times New Roman"/>
          <w:b/>
          <w:bCs/>
          <w:i/>
          <w:iCs/>
          <w:sz w:val="24"/>
          <w:szCs w:val="24"/>
        </w:rPr>
      </w:pPr>
    </w:p>
    <w:p w14:paraId="0DE10005" w14:textId="72F4CB4B" w:rsidR="59591A73" w:rsidRPr="00B01038" w:rsidRDefault="0DE86A74" w:rsidP="0DE86A74">
      <w:pPr>
        <w:spacing w:after="0"/>
        <w:jc w:val="both"/>
      </w:pPr>
      <w:r w:rsidRPr="0DE86A74">
        <w:rPr>
          <w:rFonts w:ascii="Times New Roman" w:eastAsia="Times New Roman" w:hAnsi="Times New Roman" w:cs="Times New Roman"/>
          <w:sz w:val="24"/>
          <w:szCs w:val="24"/>
        </w:rPr>
        <w:t>Prihodi od poreza su ovim izmjenama  za 2025. godinu planirani u iznosu od  15.517.500,00 eura, što je za 770.000,00 eura više u odnosu na prvotni plan proračuna. Pritom najveće pozitivne promjene bilježe prihodi od poreza na dohodak.</w:t>
      </w:r>
    </w:p>
    <w:p w14:paraId="026F2FBE" w14:textId="5C4BB283" w:rsidR="59591A73" w:rsidRPr="00B01038" w:rsidRDefault="0DE86A74" w:rsidP="0DE86A74">
      <w:pPr>
        <w:spacing w:after="0"/>
        <w:jc w:val="both"/>
      </w:pPr>
      <w:r w:rsidRPr="0DE86A74">
        <w:rPr>
          <w:rFonts w:ascii="Times New Roman" w:eastAsia="Times New Roman" w:hAnsi="Times New Roman" w:cs="Times New Roman"/>
          <w:b/>
          <w:bCs/>
          <w:i/>
          <w:iCs/>
          <w:sz w:val="24"/>
          <w:szCs w:val="24"/>
        </w:rPr>
        <w:t xml:space="preserve"> </w:t>
      </w:r>
    </w:p>
    <w:p w14:paraId="0D79B27E" w14:textId="6B9A5AAC" w:rsidR="59591A73" w:rsidRPr="00B01038" w:rsidRDefault="0DE86A74" w:rsidP="0DE86A74">
      <w:pPr>
        <w:spacing w:after="0"/>
        <w:jc w:val="both"/>
      </w:pPr>
      <w:r w:rsidRPr="0DE86A74">
        <w:rPr>
          <w:rFonts w:ascii="Times New Roman" w:eastAsia="Times New Roman" w:hAnsi="Times New Roman" w:cs="Times New Roman"/>
          <w:b/>
          <w:bCs/>
          <w:i/>
          <w:iCs/>
          <w:sz w:val="24"/>
          <w:szCs w:val="24"/>
        </w:rPr>
        <w:t>Pomoći iz inozemstva i od subjekata unutar općeg proračuna</w:t>
      </w:r>
    </w:p>
    <w:p w14:paraId="603E9D14" w14:textId="4F83515D" w:rsidR="59591A73" w:rsidRPr="00B01038" w:rsidRDefault="0DE86A74" w:rsidP="0DE86A74">
      <w:pPr>
        <w:spacing w:after="0"/>
        <w:jc w:val="both"/>
      </w:pPr>
      <w:r w:rsidRPr="0DE86A74">
        <w:rPr>
          <w:rFonts w:ascii="Times New Roman" w:eastAsia="Times New Roman" w:hAnsi="Times New Roman" w:cs="Times New Roman"/>
          <w:b/>
          <w:bCs/>
          <w:i/>
          <w:iCs/>
          <w:sz w:val="24"/>
          <w:szCs w:val="24"/>
        </w:rPr>
        <w:t xml:space="preserve"> </w:t>
      </w:r>
    </w:p>
    <w:p w14:paraId="538A6D3D" w14:textId="6116FEB8" w:rsidR="59591A73" w:rsidRPr="00B01038" w:rsidRDefault="0DE86A74" w:rsidP="0DE86A74">
      <w:pPr>
        <w:spacing w:after="0"/>
        <w:jc w:val="both"/>
      </w:pPr>
      <w:r w:rsidRPr="0DE86A74">
        <w:rPr>
          <w:rFonts w:ascii="Times New Roman" w:eastAsia="Times New Roman" w:hAnsi="Times New Roman" w:cs="Times New Roman"/>
          <w:color w:val="000000" w:themeColor="text1"/>
          <w:sz w:val="24"/>
          <w:szCs w:val="24"/>
        </w:rPr>
        <w:t xml:space="preserve">Pomoći iz inozemstva i od subjekata unutar općeg proračuna I. Izmjenama i dopunama Proračuna za 2025. godinu, povećavaju se za 1.510.000,00 EUR. U sklopu navedenog iznosa, sredstava pomoći namijenjena  kapitalnim ulaganjima u Nathodnik nad željezničkom prugom Puhovo povećavaju se za </w:t>
      </w:r>
      <w:r w:rsidRPr="0DE86A74">
        <w:rPr>
          <w:rFonts w:ascii="Times New Roman" w:eastAsia="Times New Roman" w:hAnsi="Times New Roman" w:cs="Times New Roman"/>
          <w:color w:val="231F20"/>
          <w:sz w:val="24"/>
          <w:szCs w:val="24"/>
        </w:rPr>
        <w:t xml:space="preserve">1.510.000,00 EUR, dok se sredstva pomoći </w:t>
      </w:r>
      <w:r w:rsidRPr="0DE86A74">
        <w:rPr>
          <w:rFonts w:ascii="Times New Roman" w:eastAsia="Times New Roman" w:hAnsi="Times New Roman" w:cs="Times New Roman"/>
          <w:color w:val="000000" w:themeColor="text1"/>
          <w:sz w:val="24"/>
          <w:szCs w:val="24"/>
        </w:rPr>
        <w:t xml:space="preserve">za komunalnu infrastrukturu izgradnje nogostupa na sjevernoj strani Zagrebačke ulice smanjuju za 600.000,00 EUR. </w:t>
      </w:r>
    </w:p>
    <w:p w14:paraId="719DF55A" w14:textId="0DF39D36" w:rsidR="59591A73" w:rsidRPr="00B01038" w:rsidRDefault="0DE86A74" w:rsidP="0DE86A74">
      <w:pPr>
        <w:spacing w:after="0"/>
        <w:jc w:val="both"/>
      </w:pPr>
      <w:r w:rsidRPr="0DE86A74">
        <w:rPr>
          <w:rFonts w:ascii="Times New Roman" w:eastAsia="Times New Roman" w:hAnsi="Times New Roman" w:cs="Times New Roman"/>
          <w:color w:val="000000" w:themeColor="text1"/>
          <w:sz w:val="24"/>
          <w:szCs w:val="24"/>
        </w:rPr>
        <w:t xml:space="preserve"> </w:t>
      </w:r>
    </w:p>
    <w:p w14:paraId="7FF7C6D4" w14:textId="53F42DB3" w:rsidR="59591A73" w:rsidRPr="00B01038" w:rsidRDefault="0DE86A74" w:rsidP="0DE86A74">
      <w:pPr>
        <w:spacing w:after="0"/>
      </w:pPr>
      <w:r w:rsidRPr="0DE86A74">
        <w:rPr>
          <w:rFonts w:ascii="Times New Roman" w:eastAsia="Times New Roman" w:hAnsi="Times New Roman" w:cs="Times New Roman"/>
          <w:b/>
          <w:bCs/>
          <w:sz w:val="24"/>
          <w:szCs w:val="24"/>
        </w:rPr>
        <w:t>RASHODI I IZDACI ( GRADSKI DIO)</w:t>
      </w:r>
    </w:p>
    <w:p w14:paraId="0FE434F2" w14:textId="43A46DB8" w:rsidR="59591A73" w:rsidRPr="00B01038" w:rsidRDefault="0DE86A74" w:rsidP="0DE86A74">
      <w:pPr>
        <w:spacing w:after="0"/>
      </w:pPr>
      <w:r w:rsidRPr="0DE86A74">
        <w:rPr>
          <w:rFonts w:ascii="Times New Roman" w:eastAsia="Times New Roman" w:hAnsi="Times New Roman" w:cs="Times New Roman"/>
          <w:b/>
          <w:bCs/>
          <w:sz w:val="24"/>
          <w:szCs w:val="24"/>
        </w:rPr>
        <w:t xml:space="preserve"> </w:t>
      </w:r>
    </w:p>
    <w:p w14:paraId="761A619E" w14:textId="19D4A03A" w:rsidR="59591A73" w:rsidRPr="00B01038" w:rsidRDefault="0DE86A74" w:rsidP="0DE86A74">
      <w:pPr>
        <w:spacing w:after="0"/>
        <w:jc w:val="both"/>
      </w:pPr>
      <w:r w:rsidRPr="0DE86A74">
        <w:rPr>
          <w:rFonts w:ascii="Times New Roman" w:eastAsia="Times New Roman" w:hAnsi="Times New Roman" w:cs="Times New Roman"/>
          <w:sz w:val="24"/>
          <w:szCs w:val="24"/>
        </w:rPr>
        <w:t xml:space="preserve">Ukupni rashodi/izdaci Proračuna povećavaju se za </w:t>
      </w:r>
      <w:r w:rsidRPr="0DE86A74">
        <w:rPr>
          <w:rFonts w:ascii="Times New Roman" w:eastAsia="Times New Roman" w:hAnsi="Times New Roman" w:cs="Times New Roman"/>
          <w:color w:val="000000" w:themeColor="text1"/>
          <w:sz w:val="24"/>
          <w:szCs w:val="24"/>
        </w:rPr>
        <w:t xml:space="preserve">+1.754.235,00 </w:t>
      </w:r>
      <w:r w:rsidRPr="0DE86A74">
        <w:rPr>
          <w:rFonts w:ascii="Times New Roman" w:eastAsia="Times New Roman" w:hAnsi="Times New Roman" w:cs="Times New Roman"/>
          <w:sz w:val="24"/>
          <w:szCs w:val="24"/>
        </w:rPr>
        <w:t xml:space="preserve">EUR odnosno za </w:t>
      </w:r>
      <w:r w:rsidRPr="0DE86A74">
        <w:rPr>
          <w:rFonts w:ascii="Times New Roman" w:eastAsia="Times New Roman" w:hAnsi="Times New Roman" w:cs="Times New Roman"/>
          <w:color w:val="000000" w:themeColor="text1"/>
          <w:sz w:val="24"/>
          <w:szCs w:val="24"/>
        </w:rPr>
        <w:t>7,29</w:t>
      </w:r>
      <w:r w:rsidRPr="0DE86A74">
        <w:rPr>
          <w:rFonts w:ascii="Times New Roman" w:eastAsia="Times New Roman" w:hAnsi="Times New Roman" w:cs="Times New Roman"/>
          <w:sz w:val="24"/>
          <w:szCs w:val="24"/>
        </w:rPr>
        <w:t xml:space="preserve">% i uravnoteženi su sa prihodovnom stranom Proračuna.      </w:t>
      </w:r>
    </w:p>
    <w:p w14:paraId="5C073271" w14:textId="04A74447" w:rsidR="59591A73" w:rsidRPr="00B01038" w:rsidRDefault="0DE86A74" w:rsidP="0DE86A74">
      <w:pPr>
        <w:spacing w:after="0"/>
      </w:pPr>
      <w:r w:rsidRPr="0DE86A74">
        <w:rPr>
          <w:rFonts w:ascii="Times New Roman" w:eastAsia="Times New Roman" w:hAnsi="Times New Roman" w:cs="Times New Roman"/>
          <w:i/>
          <w:iCs/>
          <w:sz w:val="24"/>
          <w:szCs w:val="24"/>
        </w:rPr>
        <w:t xml:space="preserve"> </w:t>
      </w:r>
    </w:p>
    <w:p w14:paraId="6C0B2DD3" w14:textId="30F515BD" w:rsidR="59591A73" w:rsidRPr="00B01038" w:rsidRDefault="0DE86A74" w:rsidP="0DE86A74">
      <w:pPr>
        <w:spacing w:after="0"/>
      </w:pPr>
      <w:r w:rsidRPr="0DE86A74">
        <w:rPr>
          <w:rFonts w:ascii="Times New Roman" w:eastAsia="Times New Roman" w:hAnsi="Times New Roman" w:cs="Times New Roman"/>
          <w:i/>
          <w:iCs/>
          <w:sz w:val="24"/>
          <w:szCs w:val="24"/>
        </w:rPr>
        <w:t xml:space="preserve">Predložene su izmjene i dopune kako slijedi: </w:t>
      </w:r>
    </w:p>
    <w:p w14:paraId="631E68C1" w14:textId="29649534" w:rsidR="59591A73" w:rsidRPr="00B01038" w:rsidRDefault="0DE86A74" w:rsidP="0DE86A74">
      <w:pPr>
        <w:spacing w:after="0"/>
      </w:pPr>
      <w:r w:rsidRPr="0DE86A74">
        <w:rPr>
          <w:rFonts w:ascii="Times New Roman" w:eastAsia="Times New Roman" w:hAnsi="Times New Roman" w:cs="Times New Roman"/>
          <w:i/>
          <w:iCs/>
          <w:sz w:val="24"/>
          <w:szCs w:val="24"/>
        </w:rPr>
        <w:t xml:space="preserve"> </w:t>
      </w:r>
    </w:p>
    <w:p w14:paraId="5F3B80A7" w14:textId="5F2430ED" w:rsidR="59591A73" w:rsidRPr="00B01038" w:rsidRDefault="0DE86A74" w:rsidP="0DE86A74">
      <w:pPr>
        <w:tabs>
          <w:tab w:val="left" w:pos="7851"/>
        </w:tabs>
        <w:spacing w:after="0"/>
      </w:pPr>
      <w:r w:rsidRPr="0DE86A74">
        <w:rPr>
          <w:rFonts w:ascii="Times New Roman" w:eastAsia="Times New Roman" w:hAnsi="Times New Roman" w:cs="Times New Roman"/>
          <w:b/>
          <w:bCs/>
          <w:sz w:val="24"/>
          <w:szCs w:val="24"/>
        </w:rPr>
        <w:t>Tablica 4. Struktura rashoda i izdataka prema ekonomskoj klasifikaciji (konsolidirani)</w:t>
      </w:r>
    </w:p>
    <w:tbl>
      <w:tblPr>
        <w:tblW w:w="0" w:type="auto"/>
        <w:tblInd w:w="135" w:type="dxa"/>
        <w:tblLayout w:type="fixed"/>
        <w:tblLook w:val="04A0" w:firstRow="1" w:lastRow="0" w:firstColumn="1" w:lastColumn="0" w:noHBand="0" w:noVBand="1"/>
      </w:tblPr>
      <w:tblGrid>
        <w:gridCol w:w="960"/>
        <w:gridCol w:w="3075"/>
        <w:gridCol w:w="1590"/>
        <w:gridCol w:w="1755"/>
        <w:gridCol w:w="1515"/>
        <w:gridCol w:w="1560"/>
      </w:tblGrid>
      <w:tr w:rsidR="0DE86A74" w14:paraId="7441DA40" w14:textId="77777777" w:rsidTr="0DE86A74">
        <w:trPr>
          <w:trHeight w:val="450"/>
        </w:trPr>
        <w:tc>
          <w:tcPr>
            <w:tcW w:w="960"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bottom"/>
          </w:tcPr>
          <w:p w14:paraId="03D8BEE9" w14:textId="5B489AEC" w:rsidR="0DE86A74" w:rsidRDefault="0DE86A74" w:rsidP="0DE86A74">
            <w:pPr>
              <w:spacing w:after="0"/>
            </w:pPr>
            <w:r w:rsidRPr="0DE86A74">
              <w:rPr>
                <w:rFonts w:ascii="Arial" w:eastAsia="Arial" w:hAnsi="Arial" w:cs="Arial"/>
                <w:b/>
                <w:bCs/>
                <w:color w:val="000000" w:themeColor="text1"/>
                <w:sz w:val="20"/>
                <w:szCs w:val="20"/>
              </w:rPr>
              <w:t xml:space="preserve">BROJ </w:t>
            </w:r>
            <w:r>
              <w:br/>
            </w:r>
            <w:r w:rsidRPr="0DE86A74">
              <w:rPr>
                <w:rFonts w:ascii="Arial" w:eastAsia="Arial" w:hAnsi="Arial" w:cs="Arial"/>
                <w:b/>
                <w:bCs/>
                <w:color w:val="000000" w:themeColor="text1"/>
                <w:sz w:val="20"/>
                <w:szCs w:val="20"/>
              </w:rPr>
              <w:t>KONTA</w:t>
            </w:r>
          </w:p>
        </w:tc>
        <w:tc>
          <w:tcPr>
            <w:tcW w:w="3075"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bottom"/>
          </w:tcPr>
          <w:p w14:paraId="377E41BF" w14:textId="5D815016" w:rsidR="0DE86A74" w:rsidRDefault="0DE86A74" w:rsidP="0DE86A74">
            <w:pPr>
              <w:spacing w:after="0"/>
            </w:pPr>
            <w:r w:rsidRPr="0DE86A74">
              <w:rPr>
                <w:rFonts w:ascii="Arial" w:eastAsia="Arial" w:hAnsi="Arial" w:cs="Arial"/>
                <w:b/>
                <w:bCs/>
                <w:color w:val="000000" w:themeColor="text1"/>
                <w:sz w:val="20"/>
                <w:szCs w:val="20"/>
              </w:rPr>
              <w:t>VRSTA RASHODA / IZDATAKA</w:t>
            </w:r>
          </w:p>
        </w:tc>
        <w:tc>
          <w:tcPr>
            <w:tcW w:w="1590"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bottom"/>
          </w:tcPr>
          <w:p w14:paraId="7E6C12E5" w14:textId="2381E557" w:rsidR="0DE86A74" w:rsidRDefault="0DE86A74" w:rsidP="0DE86A74">
            <w:pPr>
              <w:spacing w:after="0"/>
            </w:pPr>
            <w:r w:rsidRPr="0DE86A74">
              <w:rPr>
                <w:rFonts w:ascii="Arial" w:eastAsia="Arial" w:hAnsi="Arial" w:cs="Arial"/>
                <w:b/>
                <w:bCs/>
                <w:color w:val="000000" w:themeColor="text1"/>
                <w:sz w:val="20"/>
                <w:szCs w:val="20"/>
              </w:rPr>
              <w:t>PLANIRANO</w:t>
            </w:r>
          </w:p>
        </w:tc>
        <w:tc>
          <w:tcPr>
            <w:tcW w:w="1755"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bottom"/>
          </w:tcPr>
          <w:p w14:paraId="7F874023" w14:textId="7B6F08D2" w:rsidR="0DE86A74" w:rsidRDefault="0DE86A74" w:rsidP="0DE86A74">
            <w:pPr>
              <w:spacing w:after="0"/>
            </w:pPr>
            <w:r w:rsidRPr="0DE86A74">
              <w:rPr>
                <w:rFonts w:ascii="Arial" w:eastAsia="Arial" w:hAnsi="Arial" w:cs="Arial"/>
                <w:b/>
                <w:bCs/>
                <w:color w:val="000000" w:themeColor="text1"/>
                <w:sz w:val="20"/>
                <w:szCs w:val="20"/>
              </w:rPr>
              <w:t>PROMJENA IZNOS</w:t>
            </w:r>
          </w:p>
        </w:tc>
        <w:tc>
          <w:tcPr>
            <w:tcW w:w="1515"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bottom"/>
          </w:tcPr>
          <w:p w14:paraId="3268008D" w14:textId="446BC3AE" w:rsidR="0DE86A74" w:rsidRDefault="0DE86A74" w:rsidP="0DE86A74">
            <w:pPr>
              <w:spacing w:after="0"/>
            </w:pPr>
            <w:r w:rsidRPr="0DE86A74">
              <w:rPr>
                <w:rFonts w:ascii="Arial" w:eastAsia="Arial" w:hAnsi="Arial" w:cs="Arial"/>
                <w:b/>
                <w:bCs/>
                <w:color w:val="000000" w:themeColor="text1"/>
                <w:sz w:val="20"/>
                <w:szCs w:val="20"/>
              </w:rPr>
              <w:t xml:space="preserve">PROMJENA </w:t>
            </w:r>
            <w:r>
              <w:br/>
            </w:r>
            <w:r w:rsidRPr="0DE86A74">
              <w:rPr>
                <w:rFonts w:ascii="Arial" w:eastAsia="Arial" w:hAnsi="Arial" w:cs="Arial"/>
                <w:b/>
                <w:bCs/>
                <w:color w:val="000000" w:themeColor="text1"/>
                <w:sz w:val="20"/>
                <w:szCs w:val="20"/>
              </w:rPr>
              <w:t>POSTOTAK</w:t>
            </w:r>
          </w:p>
        </w:tc>
        <w:tc>
          <w:tcPr>
            <w:tcW w:w="1560"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bottom"/>
          </w:tcPr>
          <w:p w14:paraId="1E3B028A" w14:textId="1C199FA9" w:rsidR="0DE86A74" w:rsidRDefault="0DE86A74" w:rsidP="0DE86A74">
            <w:pPr>
              <w:spacing w:after="0"/>
            </w:pPr>
            <w:r w:rsidRPr="0DE86A74">
              <w:rPr>
                <w:rFonts w:ascii="Arial" w:eastAsia="Arial" w:hAnsi="Arial" w:cs="Arial"/>
                <w:b/>
                <w:bCs/>
                <w:color w:val="000000" w:themeColor="text1"/>
                <w:sz w:val="20"/>
                <w:szCs w:val="20"/>
              </w:rPr>
              <w:t>NOVI IZNOS</w:t>
            </w:r>
          </w:p>
        </w:tc>
      </w:tr>
      <w:tr w:rsidR="0DE86A74" w14:paraId="54BEB700" w14:textId="77777777" w:rsidTr="0DE86A74">
        <w:trPr>
          <w:trHeight w:val="225"/>
        </w:trPr>
        <w:tc>
          <w:tcPr>
            <w:tcW w:w="960"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vAlign w:val="bottom"/>
          </w:tcPr>
          <w:p w14:paraId="1F52E5A7" w14:textId="6A53A2B0" w:rsidR="0DE86A74" w:rsidRDefault="0DE86A74" w:rsidP="0DE86A74">
            <w:pPr>
              <w:spacing w:after="0"/>
            </w:pPr>
            <w:r w:rsidRPr="0DE86A74">
              <w:rPr>
                <w:rFonts w:ascii="Arial" w:eastAsia="Arial" w:hAnsi="Arial" w:cs="Arial"/>
                <w:b/>
                <w:bCs/>
                <w:color w:val="FFFFFF" w:themeColor="background1"/>
                <w:sz w:val="20"/>
                <w:szCs w:val="20"/>
              </w:rPr>
              <w:t xml:space="preserve"> </w:t>
            </w:r>
          </w:p>
        </w:tc>
        <w:tc>
          <w:tcPr>
            <w:tcW w:w="3075"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vAlign w:val="bottom"/>
          </w:tcPr>
          <w:p w14:paraId="67BB136F" w14:textId="128078FC" w:rsidR="0DE86A74" w:rsidRDefault="0DE86A74" w:rsidP="0DE86A74">
            <w:pPr>
              <w:spacing w:after="0"/>
            </w:pPr>
            <w:r w:rsidRPr="0DE86A74">
              <w:rPr>
                <w:rFonts w:ascii="Arial" w:eastAsia="Arial" w:hAnsi="Arial" w:cs="Arial"/>
                <w:b/>
                <w:bCs/>
                <w:color w:val="FFFFFF" w:themeColor="background1"/>
                <w:sz w:val="20"/>
                <w:szCs w:val="20"/>
              </w:rPr>
              <w:t>SVEUKUPNO RASHODI / IZDACI</w:t>
            </w:r>
          </w:p>
        </w:tc>
        <w:tc>
          <w:tcPr>
            <w:tcW w:w="1590"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vAlign w:val="bottom"/>
          </w:tcPr>
          <w:p w14:paraId="30FBDF2B" w14:textId="49C4A13D" w:rsidR="0DE86A74" w:rsidRDefault="0DE86A74" w:rsidP="0DE86A74">
            <w:pPr>
              <w:spacing w:after="0"/>
              <w:jc w:val="right"/>
            </w:pPr>
            <w:r w:rsidRPr="0DE86A74">
              <w:rPr>
                <w:rFonts w:ascii="Arial" w:eastAsia="Arial" w:hAnsi="Arial" w:cs="Arial"/>
                <w:b/>
                <w:bCs/>
                <w:color w:val="FFFFFF" w:themeColor="background1"/>
                <w:sz w:val="20"/>
                <w:szCs w:val="20"/>
              </w:rPr>
              <w:t>30.787.730,00</w:t>
            </w:r>
          </w:p>
        </w:tc>
        <w:tc>
          <w:tcPr>
            <w:tcW w:w="1755"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vAlign w:val="bottom"/>
          </w:tcPr>
          <w:p w14:paraId="16F45C9D" w14:textId="64D9B6FB" w:rsidR="0DE86A74" w:rsidRDefault="0DE86A74" w:rsidP="0DE86A74">
            <w:pPr>
              <w:spacing w:after="0"/>
              <w:jc w:val="right"/>
            </w:pPr>
            <w:r w:rsidRPr="0DE86A74">
              <w:rPr>
                <w:rFonts w:ascii="Arial" w:eastAsia="Arial" w:hAnsi="Arial" w:cs="Arial"/>
                <w:b/>
                <w:bCs/>
                <w:color w:val="FFFFFF" w:themeColor="background1"/>
                <w:sz w:val="20"/>
                <w:szCs w:val="20"/>
              </w:rPr>
              <w:t>2.280.000,00</w:t>
            </w:r>
          </w:p>
        </w:tc>
        <w:tc>
          <w:tcPr>
            <w:tcW w:w="1515"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vAlign w:val="bottom"/>
          </w:tcPr>
          <w:p w14:paraId="467A21CA" w14:textId="0FB4782B" w:rsidR="0DE86A74" w:rsidRDefault="0DE86A74" w:rsidP="0DE86A74">
            <w:pPr>
              <w:spacing w:after="0"/>
              <w:jc w:val="right"/>
            </w:pPr>
            <w:r w:rsidRPr="0DE86A74">
              <w:rPr>
                <w:rFonts w:ascii="Arial" w:eastAsia="Arial" w:hAnsi="Arial" w:cs="Arial"/>
                <w:b/>
                <w:bCs/>
                <w:color w:val="FFFFFF" w:themeColor="background1"/>
                <w:sz w:val="20"/>
                <w:szCs w:val="20"/>
              </w:rPr>
              <w:t>7,41</w:t>
            </w:r>
          </w:p>
        </w:tc>
        <w:tc>
          <w:tcPr>
            <w:tcW w:w="1560"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vAlign w:val="bottom"/>
          </w:tcPr>
          <w:p w14:paraId="7D1AF159" w14:textId="1B6E0369" w:rsidR="0DE86A74" w:rsidRDefault="0DE86A74" w:rsidP="0DE86A74">
            <w:pPr>
              <w:spacing w:after="0"/>
              <w:jc w:val="right"/>
            </w:pPr>
            <w:r w:rsidRPr="0DE86A74">
              <w:rPr>
                <w:rFonts w:ascii="Arial" w:eastAsia="Arial" w:hAnsi="Arial" w:cs="Arial"/>
                <w:b/>
                <w:bCs/>
                <w:color w:val="FFFFFF" w:themeColor="background1"/>
                <w:sz w:val="20"/>
                <w:szCs w:val="20"/>
              </w:rPr>
              <w:t>33.067.730,00</w:t>
            </w:r>
          </w:p>
        </w:tc>
      </w:tr>
      <w:tr w:rsidR="0DE86A74" w14:paraId="448E20C9" w14:textId="77777777" w:rsidTr="0DE86A74">
        <w:trPr>
          <w:trHeight w:val="225"/>
        </w:trPr>
        <w:tc>
          <w:tcPr>
            <w:tcW w:w="96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7651DAA0" w14:textId="478A7659" w:rsidR="0DE86A74" w:rsidRDefault="0DE86A74" w:rsidP="0DE86A74">
            <w:pPr>
              <w:spacing w:after="0"/>
            </w:pPr>
            <w:r w:rsidRPr="0DE86A74">
              <w:rPr>
                <w:rFonts w:ascii="Arial" w:eastAsia="Arial" w:hAnsi="Arial" w:cs="Arial"/>
                <w:b/>
                <w:bCs/>
                <w:color w:val="FFFFFF" w:themeColor="background1"/>
                <w:sz w:val="20"/>
                <w:szCs w:val="20"/>
              </w:rPr>
              <w:t>3</w:t>
            </w:r>
          </w:p>
        </w:tc>
        <w:tc>
          <w:tcPr>
            <w:tcW w:w="307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052D80F9" w14:textId="1789AD89" w:rsidR="0DE86A74" w:rsidRDefault="0DE86A74" w:rsidP="0DE86A74">
            <w:pPr>
              <w:spacing w:after="0"/>
            </w:pPr>
            <w:r w:rsidRPr="0DE86A74">
              <w:rPr>
                <w:rFonts w:ascii="Arial" w:eastAsia="Arial" w:hAnsi="Arial" w:cs="Arial"/>
                <w:b/>
                <w:bCs/>
                <w:color w:val="FFFFFF" w:themeColor="background1"/>
                <w:sz w:val="20"/>
                <w:szCs w:val="20"/>
              </w:rPr>
              <w:t>Rashodi poslovanja</w:t>
            </w:r>
          </w:p>
        </w:tc>
        <w:tc>
          <w:tcPr>
            <w:tcW w:w="159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13D973AB" w14:textId="2473AF8A" w:rsidR="0DE86A74" w:rsidRDefault="0DE86A74" w:rsidP="0DE86A74">
            <w:pPr>
              <w:spacing w:after="0"/>
              <w:jc w:val="right"/>
            </w:pPr>
            <w:r w:rsidRPr="0DE86A74">
              <w:rPr>
                <w:rFonts w:ascii="Arial" w:eastAsia="Arial" w:hAnsi="Arial" w:cs="Arial"/>
                <w:b/>
                <w:bCs/>
                <w:color w:val="FFFFFF" w:themeColor="background1"/>
                <w:sz w:val="20"/>
                <w:szCs w:val="20"/>
              </w:rPr>
              <w:t>19.148.010,00</w:t>
            </w:r>
          </w:p>
        </w:tc>
        <w:tc>
          <w:tcPr>
            <w:tcW w:w="175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5D44BD75" w14:textId="13868F44" w:rsidR="0DE86A74" w:rsidRDefault="0DE86A74" w:rsidP="0DE86A74">
            <w:pPr>
              <w:spacing w:after="0"/>
              <w:jc w:val="right"/>
            </w:pPr>
            <w:r w:rsidRPr="0DE86A74">
              <w:rPr>
                <w:rFonts w:ascii="Arial" w:eastAsia="Arial" w:hAnsi="Arial" w:cs="Arial"/>
                <w:b/>
                <w:bCs/>
                <w:color w:val="FFFFFF" w:themeColor="background1"/>
                <w:sz w:val="20"/>
                <w:szCs w:val="20"/>
              </w:rPr>
              <w:t>454.033,00</w:t>
            </w:r>
          </w:p>
        </w:tc>
        <w:tc>
          <w:tcPr>
            <w:tcW w:w="151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43329F61" w14:textId="2F5B65AD" w:rsidR="0DE86A74" w:rsidRDefault="0DE86A74" w:rsidP="0DE86A74">
            <w:pPr>
              <w:spacing w:after="0"/>
              <w:jc w:val="right"/>
            </w:pPr>
            <w:r w:rsidRPr="0DE86A74">
              <w:rPr>
                <w:rFonts w:ascii="Arial" w:eastAsia="Arial" w:hAnsi="Arial" w:cs="Arial"/>
                <w:b/>
                <w:bCs/>
                <w:color w:val="FFFFFF" w:themeColor="background1"/>
                <w:sz w:val="20"/>
                <w:szCs w:val="20"/>
              </w:rPr>
              <w:t>2,37</w:t>
            </w:r>
          </w:p>
        </w:tc>
        <w:tc>
          <w:tcPr>
            <w:tcW w:w="156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71101CAE" w14:textId="656E3454" w:rsidR="0DE86A74" w:rsidRDefault="0DE86A74" w:rsidP="0DE86A74">
            <w:pPr>
              <w:spacing w:after="0"/>
              <w:jc w:val="right"/>
            </w:pPr>
            <w:r w:rsidRPr="0DE86A74">
              <w:rPr>
                <w:rFonts w:ascii="Arial" w:eastAsia="Arial" w:hAnsi="Arial" w:cs="Arial"/>
                <w:b/>
                <w:bCs/>
                <w:color w:val="FFFFFF" w:themeColor="background1"/>
                <w:sz w:val="20"/>
                <w:szCs w:val="20"/>
              </w:rPr>
              <w:t>19.602.043,00</w:t>
            </w:r>
          </w:p>
        </w:tc>
      </w:tr>
      <w:tr w:rsidR="0DE86A74" w14:paraId="34170048" w14:textId="77777777" w:rsidTr="0DE86A74">
        <w:trPr>
          <w:trHeight w:val="225"/>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FA10BA6" w14:textId="075991FF" w:rsidR="0DE86A74" w:rsidRDefault="0DE86A74" w:rsidP="0DE86A74">
            <w:pPr>
              <w:spacing w:after="0"/>
            </w:pPr>
            <w:r w:rsidRPr="0DE86A74">
              <w:rPr>
                <w:rFonts w:ascii="Arial" w:eastAsia="Arial" w:hAnsi="Arial" w:cs="Arial"/>
                <w:sz w:val="20"/>
                <w:szCs w:val="20"/>
              </w:rPr>
              <w:t>31</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A5FDAA" w14:textId="01FFFC15" w:rsidR="0DE86A74" w:rsidRDefault="0DE86A74" w:rsidP="0DE86A74">
            <w:pPr>
              <w:spacing w:after="0"/>
            </w:pPr>
            <w:r w:rsidRPr="0DE86A74">
              <w:rPr>
                <w:rFonts w:ascii="Arial" w:eastAsia="Arial" w:hAnsi="Arial" w:cs="Arial"/>
                <w:sz w:val="20"/>
                <w:szCs w:val="20"/>
              </w:rPr>
              <w:t>Rashodi za zaposlene</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4B0E27" w14:textId="42D6CDDF" w:rsidR="0DE86A74" w:rsidRDefault="0DE86A74" w:rsidP="0DE86A74">
            <w:pPr>
              <w:spacing w:after="0"/>
              <w:jc w:val="right"/>
            </w:pPr>
            <w:r w:rsidRPr="0DE86A74">
              <w:rPr>
                <w:rFonts w:ascii="Arial" w:eastAsia="Arial" w:hAnsi="Arial" w:cs="Arial"/>
                <w:sz w:val="20"/>
                <w:szCs w:val="20"/>
              </w:rPr>
              <w:t>6.653.795,00</w:t>
            </w:r>
          </w:p>
        </w:tc>
        <w:tc>
          <w:tcPr>
            <w:tcW w:w="17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4C987ED" w14:textId="45D26756" w:rsidR="0DE86A74" w:rsidRDefault="0DE86A74" w:rsidP="0DE86A74">
            <w:pPr>
              <w:spacing w:after="0"/>
              <w:jc w:val="right"/>
            </w:pPr>
            <w:r w:rsidRPr="0DE86A74">
              <w:rPr>
                <w:rFonts w:ascii="Arial" w:eastAsia="Arial" w:hAnsi="Arial" w:cs="Arial"/>
                <w:sz w:val="20"/>
                <w:szCs w:val="20"/>
              </w:rPr>
              <w:t>0,00</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365AAFE" w14:textId="163B46E6" w:rsidR="0DE86A74" w:rsidRDefault="0DE86A74" w:rsidP="0DE86A74">
            <w:pPr>
              <w:spacing w:after="0"/>
              <w:jc w:val="right"/>
            </w:pPr>
            <w:r w:rsidRPr="0DE86A74">
              <w:rPr>
                <w:rFonts w:ascii="Arial" w:eastAsia="Arial" w:hAnsi="Arial" w:cs="Arial"/>
                <w:sz w:val="20"/>
                <w:szCs w:val="20"/>
              </w:rPr>
              <w:t>0,00</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DCB48E" w14:textId="2753F861" w:rsidR="0DE86A74" w:rsidRDefault="0DE86A74" w:rsidP="0DE86A74">
            <w:pPr>
              <w:spacing w:after="0"/>
              <w:jc w:val="right"/>
            </w:pPr>
            <w:r w:rsidRPr="0DE86A74">
              <w:rPr>
                <w:rFonts w:ascii="Arial" w:eastAsia="Arial" w:hAnsi="Arial" w:cs="Arial"/>
                <w:sz w:val="20"/>
                <w:szCs w:val="20"/>
              </w:rPr>
              <w:t>6.653.795,00</w:t>
            </w:r>
          </w:p>
        </w:tc>
      </w:tr>
      <w:tr w:rsidR="0DE86A74" w14:paraId="05EC4AEB" w14:textId="77777777" w:rsidTr="0DE86A74">
        <w:trPr>
          <w:trHeight w:val="225"/>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AA233CA" w14:textId="437D05B5" w:rsidR="0DE86A74" w:rsidRDefault="0DE86A74" w:rsidP="0DE86A74">
            <w:pPr>
              <w:spacing w:after="0"/>
            </w:pPr>
            <w:r w:rsidRPr="0DE86A74">
              <w:rPr>
                <w:rFonts w:ascii="Arial" w:eastAsia="Arial" w:hAnsi="Arial" w:cs="Arial"/>
                <w:sz w:val="20"/>
                <w:szCs w:val="20"/>
              </w:rPr>
              <w:t>32</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2ED5C73" w14:textId="6FCA7929" w:rsidR="0DE86A74" w:rsidRDefault="0DE86A74" w:rsidP="0DE86A74">
            <w:pPr>
              <w:spacing w:after="0"/>
            </w:pPr>
            <w:r w:rsidRPr="0DE86A74">
              <w:rPr>
                <w:rFonts w:ascii="Arial" w:eastAsia="Arial" w:hAnsi="Arial" w:cs="Arial"/>
                <w:sz w:val="20"/>
                <w:szCs w:val="20"/>
              </w:rPr>
              <w:t>Materijalni rashodi</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B1FE79" w14:textId="0FD83A2B" w:rsidR="0DE86A74" w:rsidRDefault="0DE86A74" w:rsidP="0DE86A74">
            <w:pPr>
              <w:spacing w:after="0"/>
              <w:jc w:val="right"/>
            </w:pPr>
            <w:r w:rsidRPr="0DE86A74">
              <w:rPr>
                <w:rFonts w:ascii="Arial" w:eastAsia="Arial" w:hAnsi="Arial" w:cs="Arial"/>
                <w:sz w:val="20"/>
                <w:szCs w:val="20"/>
              </w:rPr>
              <w:t>6.798.905,00</w:t>
            </w:r>
          </w:p>
        </w:tc>
        <w:tc>
          <w:tcPr>
            <w:tcW w:w="17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3502A1" w14:textId="17E80B65" w:rsidR="0DE86A74" w:rsidRDefault="0DE86A74" w:rsidP="0DE86A74">
            <w:pPr>
              <w:spacing w:after="0"/>
              <w:jc w:val="right"/>
            </w:pPr>
            <w:r w:rsidRPr="0DE86A74">
              <w:rPr>
                <w:rFonts w:ascii="Arial" w:eastAsia="Arial" w:hAnsi="Arial" w:cs="Arial"/>
                <w:sz w:val="20"/>
                <w:szCs w:val="20"/>
              </w:rPr>
              <w:t>416.933,00</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D76233" w14:textId="650FDDDA" w:rsidR="0DE86A74" w:rsidRDefault="0DE86A74" w:rsidP="0DE86A74">
            <w:pPr>
              <w:spacing w:after="0"/>
              <w:jc w:val="right"/>
            </w:pPr>
            <w:r w:rsidRPr="0DE86A74">
              <w:rPr>
                <w:rFonts w:ascii="Arial" w:eastAsia="Arial" w:hAnsi="Arial" w:cs="Arial"/>
                <w:sz w:val="20"/>
                <w:szCs w:val="20"/>
              </w:rPr>
              <w:t>6,13</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71F607" w14:textId="4A117827" w:rsidR="0DE86A74" w:rsidRDefault="0DE86A74" w:rsidP="0DE86A74">
            <w:pPr>
              <w:spacing w:after="0"/>
              <w:jc w:val="right"/>
            </w:pPr>
            <w:r w:rsidRPr="0DE86A74">
              <w:rPr>
                <w:rFonts w:ascii="Arial" w:eastAsia="Arial" w:hAnsi="Arial" w:cs="Arial"/>
                <w:sz w:val="20"/>
                <w:szCs w:val="20"/>
              </w:rPr>
              <w:t>7.215.838,00</w:t>
            </w:r>
          </w:p>
        </w:tc>
      </w:tr>
      <w:tr w:rsidR="0DE86A74" w14:paraId="504600C3" w14:textId="77777777" w:rsidTr="0DE86A74">
        <w:trPr>
          <w:trHeight w:val="225"/>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E61B22" w14:textId="0B684785" w:rsidR="0DE86A74" w:rsidRDefault="0DE86A74" w:rsidP="0DE86A74">
            <w:pPr>
              <w:spacing w:after="0"/>
            </w:pPr>
            <w:r w:rsidRPr="0DE86A74">
              <w:rPr>
                <w:rFonts w:ascii="Arial" w:eastAsia="Arial" w:hAnsi="Arial" w:cs="Arial"/>
                <w:sz w:val="20"/>
                <w:szCs w:val="20"/>
              </w:rPr>
              <w:t>34</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270A78" w14:textId="6851C2DD" w:rsidR="0DE86A74" w:rsidRDefault="0DE86A74" w:rsidP="0DE86A74">
            <w:pPr>
              <w:spacing w:after="0"/>
            </w:pPr>
            <w:r w:rsidRPr="0DE86A74">
              <w:rPr>
                <w:rFonts w:ascii="Arial" w:eastAsia="Arial" w:hAnsi="Arial" w:cs="Arial"/>
                <w:sz w:val="20"/>
                <w:szCs w:val="20"/>
              </w:rPr>
              <w:t>Financijski rashodi</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02C202" w14:textId="59B31AB4" w:rsidR="0DE86A74" w:rsidRDefault="0DE86A74" w:rsidP="0DE86A74">
            <w:pPr>
              <w:spacing w:after="0"/>
              <w:jc w:val="right"/>
            </w:pPr>
            <w:r w:rsidRPr="0DE86A74">
              <w:rPr>
                <w:rFonts w:ascii="Arial" w:eastAsia="Arial" w:hAnsi="Arial" w:cs="Arial"/>
                <w:sz w:val="20"/>
                <w:szCs w:val="20"/>
              </w:rPr>
              <w:t>88.650,00</w:t>
            </w:r>
          </w:p>
        </w:tc>
        <w:tc>
          <w:tcPr>
            <w:tcW w:w="17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38C1C1" w14:textId="0E83F55A" w:rsidR="0DE86A74" w:rsidRDefault="0DE86A74" w:rsidP="0DE86A74">
            <w:pPr>
              <w:spacing w:after="0"/>
              <w:jc w:val="right"/>
            </w:pPr>
            <w:r w:rsidRPr="0DE86A74">
              <w:rPr>
                <w:rFonts w:ascii="Arial" w:eastAsia="Arial" w:hAnsi="Arial" w:cs="Arial"/>
                <w:sz w:val="20"/>
                <w:szCs w:val="20"/>
              </w:rPr>
              <w:t>100,00</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38B05A2" w14:textId="1D21B2D5" w:rsidR="0DE86A74" w:rsidRDefault="0DE86A74" w:rsidP="0DE86A74">
            <w:pPr>
              <w:spacing w:after="0"/>
              <w:jc w:val="right"/>
            </w:pPr>
            <w:r w:rsidRPr="0DE86A74">
              <w:rPr>
                <w:rFonts w:ascii="Arial" w:eastAsia="Arial" w:hAnsi="Arial" w:cs="Arial"/>
                <w:sz w:val="20"/>
                <w:szCs w:val="20"/>
              </w:rPr>
              <w:t>0,11</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44F12C" w14:textId="09499B73" w:rsidR="0DE86A74" w:rsidRDefault="0DE86A74" w:rsidP="0DE86A74">
            <w:pPr>
              <w:spacing w:after="0"/>
              <w:jc w:val="right"/>
            </w:pPr>
            <w:r w:rsidRPr="0DE86A74">
              <w:rPr>
                <w:rFonts w:ascii="Arial" w:eastAsia="Arial" w:hAnsi="Arial" w:cs="Arial"/>
                <w:sz w:val="20"/>
                <w:szCs w:val="20"/>
              </w:rPr>
              <w:t>88.750,00</w:t>
            </w:r>
          </w:p>
        </w:tc>
      </w:tr>
      <w:tr w:rsidR="0DE86A74" w14:paraId="609A5A6A" w14:textId="77777777" w:rsidTr="0DE86A74">
        <w:trPr>
          <w:trHeight w:val="225"/>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3993B65" w14:textId="6C87CDA8" w:rsidR="0DE86A74" w:rsidRDefault="0DE86A74" w:rsidP="0DE86A74">
            <w:pPr>
              <w:spacing w:after="0"/>
            </w:pPr>
            <w:r w:rsidRPr="0DE86A74">
              <w:rPr>
                <w:rFonts w:ascii="Arial" w:eastAsia="Arial" w:hAnsi="Arial" w:cs="Arial"/>
                <w:sz w:val="20"/>
                <w:szCs w:val="20"/>
              </w:rPr>
              <w:t>35</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D3320D" w14:textId="3CBA8EBC" w:rsidR="0DE86A74" w:rsidRDefault="0DE86A74" w:rsidP="0DE86A74">
            <w:pPr>
              <w:spacing w:after="0"/>
            </w:pPr>
            <w:r w:rsidRPr="0DE86A74">
              <w:rPr>
                <w:rFonts w:ascii="Arial" w:eastAsia="Arial" w:hAnsi="Arial" w:cs="Arial"/>
                <w:sz w:val="20"/>
                <w:szCs w:val="20"/>
              </w:rPr>
              <w:t>Subvencije</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F69640" w14:textId="147F4A15" w:rsidR="0DE86A74" w:rsidRDefault="0DE86A74" w:rsidP="0DE86A74">
            <w:pPr>
              <w:spacing w:after="0"/>
              <w:jc w:val="right"/>
            </w:pPr>
            <w:r w:rsidRPr="0DE86A74">
              <w:rPr>
                <w:rFonts w:ascii="Arial" w:eastAsia="Arial" w:hAnsi="Arial" w:cs="Arial"/>
                <w:sz w:val="20"/>
                <w:szCs w:val="20"/>
              </w:rPr>
              <w:t>48.560,00</w:t>
            </w:r>
          </w:p>
        </w:tc>
        <w:tc>
          <w:tcPr>
            <w:tcW w:w="17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856B499" w14:textId="425DF781" w:rsidR="0DE86A74" w:rsidRDefault="0DE86A74" w:rsidP="0DE86A74">
            <w:pPr>
              <w:spacing w:after="0"/>
              <w:jc w:val="right"/>
            </w:pPr>
            <w:r w:rsidRPr="0DE86A74">
              <w:rPr>
                <w:rFonts w:ascii="Arial" w:eastAsia="Arial" w:hAnsi="Arial" w:cs="Arial"/>
                <w:sz w:val="20"/>
                <w:szCs w:val="20"/>
              </w:rPr>
              <w:t>0,00</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65A149" w14:textId="47E850F7" w:rsidR="0DE86A74" w:rsidRDefault="0DE86A74" w:rsidP="0DE86A74">
            <w:pPr>
              <w:spacing w:after="0"/>
              <w:jc w:val="right"/>
            </w:pPr>
            <w:r w:rsidRPr="0DE86A74">
              <w:rPr>
                <w:rFonts w:ascii="Arial" w:eastAsia="Arial" w:hAnsi="Arial" w:cs="Arial"/>
                <w:sz w:val="20"/>
                <w:szCs w:val="20"/>
              </w:rPr>
              <w:t>0,00</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AAC74E" w14:textId="60C5CA44" w:rsidR="0DE86A74" w:rsidRDefault="0DE86A74" w:rsidP="0DE86A74">
            <w:pPr>
              <w:spacing w:after="0"/>
              <w:jc w:val="right"/>
            </w:pPr>
            <w:r w:rsidRPr="0DE86A74">
              <w:rPr>
                <w:rFonts w:ascii="Arial" w:eastAsia="Arial" w:hAnsi="Arial" w:cs="Arial"/>
                <w:sz w:val="20"/>
                <w:szCs w:val="20"/>
              </w:rPr>
              <w:t>48.560,00</w:t>
            </w:r>
          </w:p>
        </w:tc>
      </w:tr>
      <w:tr w:rsidR="0DE86A74" w14:paraId="15BFB64B" w14:textId="77777777" w:rsidTr="0DE86A74">
        <w:trPr>
          <w:trHeight w:val="225"/>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FF147F" w14:textId="38A738BE" w:rsidR="0DE86A74" w:rsidRDefault="0DE86A74" w:rsidP="0DE86A74">
            <w:pPr>
              <w:spacing w:after="0"/>
            </w:pPr>
            <w:r w:rsidRPr="0DE86A74">
              <w:rPr>
                <w:rFonts w:ascii="Arial" w:eastAsia="Arial" w:hAnsi="Arial" w:cs="Arial"/>
                <w:sz w:val="20"/>
                <w:szCs w:val="20"/>
              </w:rPr>
              <w:t>36</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EDB398" w14:textId="7F3648A6" w:rsidR="0DE86A74" w:rsidRDefault="0DE86A74" w:rsidP="0DE86A74">
            <w:pPr>
              <w:spacing w:after="0"/>
            </w:pPr>
            <w:r w:rsidRPr="0DE86A74">
              <w:rPr>
                <w:rFonts w:ascii="Arial" w:eastAsia="Arial" w:hAnsi="Arial" w:cs="Arial"/>
                <w:sz w:val="20"/>
                <w:szCs w:val="20"/>
              </w:rPr>
              <w:t>Pomoći dane u inozemstvo i unutar općeg proračuna</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6CFA3B" w14:textId="704FFA53" w:rsidR="0DE86A74" w:rsidRDefault="0DE86A74" w:rsidP="0DE86A74">
            <w:pPr>
              <w:spacing w:after="0"/>
              <w:jc w:val="right"/>
            </w:pPr>
            <w:r w:rsidRPr="0DE86A74">
              <w:rPr>
                <w:rFonts w:ascii="Arial" w:eastAsia="Arial" w:hAnsi="Arial" w:cs="Arial"/>
                <w:sz w:val="20"/>
                <w:szCs w:val="20"/>
              </w:rPr>
              <w:t>160.000,00</w:t>
            </w:r>
          </w:p>
        </w:tc>
        <w:tc>
          <w:tcPr>
            <w:tcW w:w="17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62721AF" w14:textId="2A3EB693" w:rsidR="0DE86A74" w:rsidRDefault="0DE86A74" w:rsidP="0DE86A74">
            <w:pPr>
              <w:spacing w:after="0"/>
              <w:jc w:val="right"/>
            </w:pPr>
            <w:r w:rsidRPr="0DE86A74">
              <w:rPr>
                <w:rFonts w:ascii="Arial" w:eastAsia="Arial" w:hAnsi="Arial" w:cs="Arial"/>
                <w:sz w:val="20"/>
                <w:szCs w:val="20"/>
              </w:rPr>
              <w:t>0,00</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589FCB8" w14:textId="244B893B" w:rsidR="0DE86A74" w:rsidRDefault="0DE86A74" w:rsidP="0DE86A74">
            <w:pPr>
              <w:spacing w:after="0"/>
              <w:jc w:val="right"/>
            </w:pPr>
            <w:r w:rsidRPr="0DE86A74">
              <w:rPr>
                <w:rFonts w:ascii="Arial" w:eastAsia="Arial" w:hAnsi="Arial" w:cs="Arial"/>
                <w:sz w:val="20"/>
                <w:szCs w:val="20"/>
              </w:rPr>
              <w:t>0,00</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EAE2EB8" w14:textId="37460E07" w:rsidR="0DE86A74" w:rsidRDefault="0DE86A74" w:rsidP="0DE86A74">
            <w:pPr>
              <w:spacing w:after="0"/>
              <w:jc w:val="right"/>
            </w:pPr>
            <w:r w:rsidRPr="0DE86A74">
              <w:rPr>
                <w:rFonts w:ascii="Arial" w:eastAsia="Arial" w:hAnsi="Arial" w:cs="Arial"/>
                <w:sz w:val="20"/>
                <w:szCs w:val="20"/>
              </w:rPr>
              <w:t>160.000,00</w:t>
            </w:r>
          </w:p>
        </w:tc>
      </w:tr>
      <w:tr w:rsidR="0DE86A74" w14:paraId="25F8C3A2" w14:textId="77777777" w:rsidTr="0DE86A74">
        <w:trPr>
          <w:trHeight w:val="225"/>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CC0574" w14:textId="750D5B18" w:rsidR="0DE86A74" w:rsidRDefault="0DE86A74" w:rsidP="0DE86A74">
            <w:pPr>
              <w:spacing w:after="0"/>
            </w:pPr>
            <w:r w:rsidRPr="0DE86A74">
              <w:rPr>
                <w:rFonts w:ascii="Arial" w:eastAsia="Arial" w:hAnsi="Arial" w:cs="Arial"/>
                <w:sz w:val="20"/>
                <w:szCs w:val="20"/>
              </w:rPr>
              <w:t>37</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9CE13BC" w14:textId="714CCBFD" w:rsidR="0DE86A74" w:rsidRDefault="0DE86A74" w:rsidP="0DE86A74">
            <w:pPr>
              <w:spacing w:after="0"/>
            </w:pPr>
            <w:r w:rsidRPr="0DE86A74">
              <w:rPr>
                <w:rFonts w:ascii="Arial" w:eastAsia="Arial" w:hAnsi="Arial" w:cs="Arial"/>
                <w:sz w:val="20"/>
                <w:szCs w:val="20"/>
              </w:rPr>
              <w:t>Naknade građanima i kućanstvima na temelju osiguranja i druge naknade</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09405F" w14:textId="66E6B039" w:rsidR="0DE86A74" w:rsidRDefault="0DE86A74" w:rsidP="0DE86A74">
            <w:pPr>
              <w:spacing w:after="0"/>
              <w:jc w:val="right"/>
            </w:pPr>
            <w:r w:rsidRPr="0DE86A74">
              <w:rPr>
                <w:rFonts w:ascii="Arial" w:eastAsia="Arial" w:hAnsi="Arial" w:cs="Arial"/>
                <w:sz w:val="20"/>
                <w:szCs w:val="20"/>
              </w:rPr>
              <w:t>2.850.000,00</w:t>
            </w:r>
          </w:p>
        </w:tc>
        <w:tc>
          <w:tcPr>
            <w:tcW w:w="17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CADDF6" w14:textId="64AB7689" w:rsidR="0DE86A74" w:rsidRDefault="0DE86A74" w:rsidP="0DE86A74">
            <w:pPr>
              <w:spacing w:after="0"/>
              <w:jc w:val="right"/>
            </w:pPr>
            <w:r w:rsidRPr="0DE86A74">
              <w:rPr>
                <w:rFonts w:ascii="Arial" w:eastAsia="Arial" w:hAnsi="Arial" w:cs="Arial"/>
                <w:sz w:val="20"/>
                <w:szCs w:val="20"/>
              </w:rPr>
              <w:t>0,00</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33956D9" w14:textId="4F3CBEB8" w:rsidR="0DE86A74" w:rsidRDefault="0DE86A74" w:rsidP="0DE86A74">
            <w:pPr>
              <w:spacing w:after="0"/>
              <w:jc w:val="right"/>
            </w:pPr>
            <w:r w:rsidRPr="0DE86A74">
              <w:rPr>
                <w:rFonts w:ascii="Arial" w:eastAsia="Arial" w:hAnsi="Arial" w:cs="Arial"/>
                <w:sz w:val="20"/>
                <w:szCs w:val="20"/>
              </w:rPr>
              <w:t>0,00</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3809EF" w14:textId="401FAFA0" w:rsidR="0DE86A74" w:rsidRDefault="0DE86A74" w:rsidP="0DE86A74">
            <w:pPr>
              <w:spacing w:after="0"/>
              <w:jc w:val="right"/>
            </w:pPr>
            <w:r w:rsidRPr="0DE86A74">
              <w:rPr>
                <w:rFonts w:ascii="Arial" w:eastAsia="Arial" w:hAnsi="Arial" w:cs="Arial"/>
                <w:sz w:val="20"/>
                <w:szCs w:val="20"/>
              </w:rPr>
              <w:t>2.850.000,00</w:t>
            </w:r>
          </w:p>
        </w:tc>
      </w:tr>
      <w:tr w:rsidR="0DE86A74" w14:paraId="1D85C45C" w14:textId="77777777" w:rsidTr="0DE86A74">
        <w:trPr>
          <w:trHeight w:val="225"/>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D8165B0" w14:textId="15BA4C92" w:rsidR="0DE86A74" w:rsidRDefault="0DE86A74" w:rsidP="0DE86A74">
            <w:pPr>
              <w:spacing w:after="0"/>
            </w:pPr>
            <w:r w:rsidRPr="0DE86A74">
              <w:rPr>
                <w:rFonts w:ascii="Arial" w:eastAsia="Arial" w:hAnsi="Arial" w:cs="Arial"/>
                <w:sz w:val="20"/>
                <w:szCs w:val="20"/>
              </w:rPr>
              <w:t>38</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21A7BD6" w14:textId="15ACADDA" w:rsidR="0DE86A74" w:rsidRDefault="0DE86A74" w:rsidP="0DE86A74">
            <w:pPr>
              <w:spacing w:after="0"/>
            </w:pPr>
            <w:r w:rsidRPr="0DE86A74">
              <w:rPr>
                <w:rFonts w:ascii="Arial" w:eastAsia="Arial" w:hAnsi="Arial" w:cs="Arial"/>
                <w:sz w:val="20"/>
                <w:szCs w:val="20"/>
              </w:rPr>
              <w:t>Rashodi za donacije, kazne, naknade šteta i kapitalne pomoći</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038352" w14:textId="0914B9C4" w:rsidR="0DE86A74" w:rsidRDefault="0DE86A74" w:rsidP="0DE86A74">
            <w:pPr>
              <w:spacing w:after="0"/>
              <w:jc w:val="right"/>
            </w:pPr>
            <w:r w:rsidRPr="0DE86A74">
              <w:rPr>
                <w:rFonts w:ascii="Arial" w:eastAsia="Arial" w:hAnsi="Arial" w:cs="Arial"/>
                <w:sz w:val="20"/>
                <w:szCs w:val="20"/>
              </w:rPr>
              <w:t>2.548.100,00</w:t>
            </w:r>
          </w:p>
        </w:tc>
        <w:tc>
          <w:tcPr>
            <w:tcW w:w="17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651F97" w14:textId="3183A819" w:rsidR="0DE86A74" w:rsidRDefault="0DE86A74" w:rsidP="0DE86A74">
            <w:pPr>
              <w:spacing w:after="0"/>
              <w:jc w:val="right"/>
            </w:pPr>
            <w:r w:rsidRPr="0DE86A74">
              <w:rPr>
                <w:rFonts w:ascii="Arial" w:eastAsia="Arial" w:hAnsi="Arial" w:cs="Arial"/>
                <w:sz w:val="20"/>
                <w:szCs w:val="20"/>
              </w:rPr>
              <w:t>37.000,00</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7B50135" w14:textId="163204C2" w:rsidR="0DE86A74" w:rsidRDefault="0DE86A74" w:rsidP="0DE86A74">
            <w:pPr>
              <w:spacing w:after="0"/>
              <w:jc w:val="right"/>
            </w:pPr>
            <w:r w:rsidRPr="0DE86A74">
              <w:rPr>
                <w:rFonts w:ascii="Arial" w:eastAsia="Arial" w:hAnsi="Arial" w:cs="Arial"/>
                <w:sz w:val="20"/>
                <w:szCs w:val="20"/>
              </w:rPr>
              <w:t>1,45</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9F954D" w14:textId="3AF94D81" w:rsidR="0DE86A74" w:rsidRDefault="0DE86A74" w:rsidP="0DE86A74">
            <w:pPr>
              <w:spacing w:after="0"/>
              <w:jc w:val="right"/>
            </w:pPr>
            <w:r w:rsidRPr="0DE86A74">
              <w:rPr>
                <w:rFonts w:ascii="Arial" w:eastAsia="Arial" w:hAnsi="Arial" w:cs="Arial"/>
                <w:sz w:val="20"/>
                <w:szCs w:val="20"/>
              </w:rPr>
              <w:t>2.585.100,00</w:t>
            </w:r>
          </w:p>
        </w:tc>
      </w:tr>
      <w:tr w:rsidR="0DE86A74" w14:paraId="20052F31" w14:textId="77777777" w:rsidTr="0DE86A74">
        <w:trPr>
          <w:trHeight w:val="225"/>
        </w:trPr>
        <w:tc>
          <w:tcPr>
            <w:tcW w:w="96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628D0E90" w14:textId="7C5A7441" w:rsidR="0DE86A74" w:rsidRDefault="0DE86A74" w:rsidP="0DE86A74">
            <w:pPr>
              <w:spacing w:after="0"/>
            </w:pPr>
            <w:r w:rsidRPr="0DE86A74">
              <w:rPr>
                <w:rFonts w:ascii="Arial" w:eastAsia="Arial" w:hAnsi="Arial" w:cs="Arial"/>
                <w:b/>
                <w:bCs/>
                <w:color w:val="FFFFFF" w:themeColor="background1"/>
                <w:sz w:val="20"/>
                <w:szCs w:val="20"/>
              </w:rPr>
              <w:t>4</w:t>
            </w:r>
          </w:p>
        </w:tc>
        <w:tc>
          <w:tcPr>
            <w:tcW w:w="307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49FBE60C" w14:textId="59DBD01A" w:rsidR="0DE86A74" w:rsidRDefault="0DE86A74" w:rsidP="0DE86A74">
            <w:pPr>
              <w:spacing w:after="0"/>
            </w:pPr>
            <w:r w:rsidRPr="0DE86A74">
              <w:rPr>
                <w:rFonts w:ascii="Arial" w:eastAsia="Arial" w:hAnsi="Arial" w:cs="Arial"/>
                <w:b/>
                <w:bCs/>
                <w:color w:val="FFFFFF" w:themeColor="background1"/>
                <w:sz w:val="20"/>
                <w:szCs w:val="20"/>
              </w:rPr>
              <w:t>Rashodi za nabavu nefinancijske imovine</w:t>
            </w:r>
          </w:p>
        </w:tc>
        <w:tc>
          <w:tcPr>
            <w:tcW w:w="159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1F32010B" w14:textId="74564FCB" w:rsidR="0DE86A74" w:rsidRDefault="0DE86A74" w:rsidP="0DE86A74">
            <w:pPr>
              <w:spacing w:after="0"/>
              <w:jc w:val="right"/>
            </w:pPr>
            <w:r w:rsidRPr="0DE86A74">
              <w:rPr>
                <w:rFonts w:ascii="Arial" w:eastAsia="Arial" w:hAnsi="Arial" w:cs="Arial"/>
                <w:b/>
                <w:bCs/>
                <w:color w:val="FFFFFF" w:themeColor="background1"/>
                <w:sz w:val="20"/>
                <w:szCs w:val="20"/>
              </w:rPr>
              <w:t>10.066.800,00</w:t>
            </w:r>
          </w:p>
        </w:tc>
        <w:tc>
          <w:tcPr>
            <w:tcW w:w="175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5D51594E" w14:textId="527A78AC" w:rsidR="0DE86A74" w:rsidRDefault="0DE86A74" w:rsidP="0DE86A74">
            <w:pPr>
              <w:spacing w:after="0"/>
              <w:jc w:val="right"/>
            </w:pPr>
            <w:r w:rsidRPr="0DE86A74">
              <w:rPr>
                <w:rFonts w:ascii="Arial" w:eastAsia="Arial" w:hAnsi="Arial" w:cs="Arial"/>
                <w:b/>
                <w:bCs/>
                <w:color w:val="FFFFFF" w:themeColor="background1"/>
                <w:sz w:val="20"/>
                <w:szCs w:val="20"/>
              </w:rPr>
              <w:t>1.825.967,00</w:t>
            </w:r>
          </w:p>
        </w:tc>
        <w:tc>
          <w:tcPr>
            <w:tcW w:w="151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42486417" w14:textId="3BC02345" w:rsidR="0DE86A74" w:rsidRDefault="0DE86A74" w:rsidP="0DE86A74">
            <w:pPr>
              <w:spacing w:after="0"/>
              <w:jc w:val="right"/>
            </w:pPr>
            <w:r w:rsidRPr="0DE86A74">
              <w:rPr>
                <w:rFonts w:ascii="Arial" w:eastAsia="Arial" w:hAnsi="Arial" w:cs="Arial"/>
                <w:b/>
                <w:bCs/>
                <w:color w:val="FFFFFF" w:themeColor="background1"/>
                <w:sz w:val="20"/>
                <w:szCs w:val="20"/>
              </w:rPr>
              <w:t>18,14</w:t>
            </w:r>
          </w:p>
        </w:tc>
        <w:tc>
          <w:tcPr>
            <w:tcW w:w="156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6B9F7C95" w14:textId="45B800AD" w:rsidR="0DE86A74" w:rsidRDefault="0DE86A74" w:rsidP="0DE86A74">
            <w:pPr>
              <w:spacing w:after="0"/>
              <w:jc w:val="right"/>
            </w:pPr>
            <w:r w:rsidRPr="0DE86A74">
              <w:rPr>
                <w:rFonts w:ascii="Arial" w:eastAsia="Arial" w:hAnsi="Arial" w:cs="Arial"/>
                <w:b/>
                <w:bCs/>
                <w:color w:val="FFFFFF" w:themeColor="background1"/>
                <w:sz w:val="20"/>
                <w:szCs w:val="20"/>
              </w:rPr>
              <w:t>11.892.767,00</w:t>
            </w:r>
          </w:p>
        </w:tc>
      </w:tr>
      <w:tr w:rsidR="0DE86A74" w14:paraId="4A5545F0" w14:textId="77777777" w:rsidTr="0DE86A74">
        <w:trPr>
          <w:trHeight w:val="225"/>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B3FDC1" w14:textId="20F2498A" w:rsidR="0DE86A74" w:rsidRDefault="0DE86A74" w:rsidP="0DE86A74">
            <w:pPr>
              <w:spacing w:after="0"/>
            </w:pPr>
            <w:r w:rsidRPr="0DE86A74">
              <w:rPr>
                <w:rFonts w:ascii="Arial" w:eastAsia="Arial" w:hAnsi="Arial" w:cs="Arial"/>
                <w:sz w:val="20"/>
                <w:szCs w:val="20"/>
              </w:rPr>
              <w:lastRenderedPageBreak/>
              <w:t>41</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784626" w14:textId="67BD5337" w:rsidR="0DE86A74" w:rsidRDefault="0DE86A74" w:rsidP="0DE86A74">
            <w:pPr>
              <w:spacing w:after="0"/>
            </w:pPr>
            <w:r w:rsidRPr="0DE86A74">
              <w:rPr>
                <w:rFonts w:ascii="Arial" w:eastAsia="Arial" w:hAnsi="Arial" w:cs="Arial"/>
                <w:sz w:val="20"/>
                <w:szCs w:val="20"/>
              </w:rPr>
              <w:t>Rashodi za nabavu neproizvedene dugotrajne imovine</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1313D1B" w14:textId="13D12D45" w:rsidR="0DE86A74" w:rsidRDefault="0DE86A74" w:rsidP="0DE86A74">
            <w:pPr>
              <w:spacing w:after="0"/>
              <w:jc w:val="right"/>
            </w:pPr>
            <w:r w:rsidRPr="0DE86A74">
              <w:rPr>
                <w:rFonts w:ascii="Arial" w:eastAsia="Arial" w:hAnsi="Arial" w:cs="Arial"/>
                <w:sz w:val="20"/>
                <w:szCs w:val="20"/>
              </w:rPr>
              <w:t>1.841.000,00</w:t>
            </w:r>
          </w:p>
        </w:tc>
        <w:tc>
          <w:tcPr>
            <w:tcW w:w="17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D56D3E5" w14:textId="2D2FC9EA" w:rsidR="0DE86A74" w:rsidRDefault="0DE86A74" w:rsidP="0DE86A74">
            <w:pPr>
              <w:spacing w:after="0"/>
              <w:jc w:val="right"/>
            </w:pPr>
            <w:r w:rsidRPr="0DE86A74">
              <w:rPr>
                <w:rFonts w:ascii="Arial" w:eastAsia="Arial" w:hAnsi="Arial" w:cs="Arial"/>
                <w:sz w:val="20"/>
                <w:szCs w:val="20"/>
              </w:rPr>
              <w:t>-349.333,00</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A0F9799" w14:textId="57CFCFB2" w:rsidR="0DE86A74" w:rsidRDefault="0DE86A74" w:rsidP="0DE86A74">
            <w:pPr>
              <w:spacing w:after="0"/>
              <w:jc w:val="right"/>
            </w:pPr>
            <w:r w:rsidRPr="0DE86A74">
              <w:rPr>
                <w:rFonts w:ascii="Arial" w:eastAsia="Arial" w:hAnsi="Arial" w:cs="Arial"/>
                <w:sz w:val="20"/>
                <w:szCs w:val="20"/>
              </w:rPr>
              <w:t>-18,98</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6EF136" w14:textId="4F2E983F" w:rsidR="0DE86A74" w:rsidRDefault="0DE86A74" w:rsidP="0DE86A74">
            <w:pPr>
              <w:spacing w:after="0"/>
              <w:jc w:val="right"/>
            </w:pPr>
            <w:r w:rsidRPr="0DE86A74">
              <w:rPr>
                <w:rFonts w:ascii="Arial" w:eastAsia="Arial" w:hAnsi="Arial" w:cs="Arial"/>
                <w:sz w:val="20"/>
                <w:szCs w:val="20"/>
              </w:rPr>
              <w:t>1.491.667,00</w:t>
            </w:r>
          </w:p>
        </w:tc>
      </w:tr>
      <w:tr w:rsidR="0DE86A74" w14:paraId="25AC4AA0" w14:textId="77777777" w:rsidTr="0DE86A74">
        <w:trPr>
          <w:trHeight w:val="225"/>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BF5FBD9" w14:textId="1F67619C" w:rsidR="0DE86A74" w:rsidRDefault="0DE86A74" w:rsidP="0DE86A74">
            <w:pPr>
              <w:spacing w:after="0"/>
            </w:pPr>
            <w:r w:rsidRPr="0DE86A74">
              <w:rPr>
                <w:rFonts w:ascii="Arial" w:eastAsia="Arial" w:hAnsi="Arial" w:cs="Arial"/>
                <w:sz w:val="20"/>
                <w:szCs w:val="20"/>
              </w:rPr>
              <w:t>42</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B99B86" w14:textId="722B6C13" w:rsidR="0DE86A74" w:rsidRDefault="0DE86A74" w:rsidP="0DE86A74">
            <w:pPr>
              <w:spacing w:after="0"/>
            </w:pPr>
            <w:r w:rsidRPr="0DE86A74">
              <w:rPr>
                <w:rFonts w:ascii="Arial" w:eastAsia="Arial" w:hAnsi="Arial" w:cs="Arial"/>
                <w:sz w:val="20"/>
                <w:szCs w:val="20"/>
              </w:rPr>
              <w:t>Rashodi za nabavu proizvedene dugotrajne imovine</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09341B5" w14:textId="6A771373" w:rsidR="0DE86A74" w:rsidRDefault="0DE86A74" w:rsidP="0DE86A74">
            <w:pPr>
              <w:spacing w:after="0"/>
              <w:jc w:val="right"/>
            </w:pPr>
            <w:r w:rsidRPr="0DE86A74">
              <w:rPr>
                <w:rFonts w:ascii="Arial" w:eastAsia="Arial" w:hAnsi="Arial" w:cs="Arial"/>
                <w:sz w:val="20"/>
                <w:szCs w:val="20"/>
              </w:rPr>
              <w:t>8.225.800,00</w:t>
            </w:r>
          </w:p>
        </w:tc>
        <w:tc>
          <w:tcPr>
            <w:tcW w:w="17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07580A7" w14:textId="7C633EE6" w:rsidR="0DE86A74" w:rsidRDefault="0DE86A74" w:rsidP="0DE86A74">
            <w:pPr>
              <w:spacing w:after="0"/>
              <w:jc w:val="right"/>
            </w:pPr>
            <w:r w:rsidRPr="0DE86A74">
              <w:rPr>
                <w:rFonts w:ascii="Arial" w:eastAsia="Arial" w:hAnsi="Arial" w:cs="Arial"/>
                <w:sz w:val="20"/>
                <w:szCs w:val="20"/>
              </w:rPr>
              <w:t>1.766.300,00</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2B24B61" w14:textId="156C9ECC" w:rsidR="0DE86A74" w:rsidRDefault="0DE86A74" w:rsidP="0DE86A74">
            <w:pPr>
              <w:spacing w:after="0"/>
              <w:jc w:val="right"/>
            </w:pPr>
            <w:r w:rsidRPr="0DE86A74">
              <w:rPr>
                <w:rFonts w:ascii="Arial" w:eastAsia="Arial" w:hAnsi="Arial" w:cs="Arial"/>
                <w:sz w:val="20"/>
                <w:szCs w:val="20"/>
              </w:rPr>
              <w:t>21,47</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77C3C5" w14:textId="1A9B1C74" w:rsidR="0DE86A74" w:rsidRDefault="0DE86A74" w:rsidP="0DE86A74">
            <w:pPr>
              <w:spacing w:after="0"/>
              <w:jc w:val="right"/>
            </w:pPr>
            <w:r w:rsidRPr="0DE86A74">
              <w:rPr>
                <w:rFonts w:ascii="Arial" w:eastAsia="Arial" w:hAnsi="Arial" w:cs="Arial"/>
                <w:sz w:val="20"/>
                <w:szCs w:val="20"/>
              </w:rPr>
              <w:t>9.992.100,00</w:t>
            </w:r>
          </w:p>
        </w:tc>
      </w:tr>
      <w:tr w:rsidR="0DE86A74" w14:paraId="2B09D58A" w14:textId="77777777" w:rsidTr="0DE86A74">
        <w:trPr>
          <w:trHeight w:val="225"/>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9E467B" w14:textId="69DDC6C5" w:rsidR="0DE86A74" w:rsidRDefault="0DE86A74" w:rsidP="0DE86A74">
            <w:pPr>
              <w:spacing w:after="0"/>
            </w:pPr>
            <w:r w:rsidRPr="0DE86A74">
              <w:rPr>
                <w:rFonts w:ascii="Arial" w:eastAsia="Arial" w:hAnsi="Arial" w:cs="Arial"/>
                <w:sz w:val="20"/>
                <w:szCs w:val="20"/>
              </w:rPr>
              <w:t>45</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7CC91E" w14:textId="2F78A845" w:rsidR="0DE86A74" w:rsidRDefault="0DE86A74" w:rsidP="0DE86A74">
            <w:pPr>
              <w:spacing w:after="0"/>
            </w:pPr>
            <w:r w:rsidRPr="0DE86A74">
              <w:rPr>
                <w:rFonts w:ascii="Arial" w:eastAsia="Arial" w:hAnsi="Arial" w:cs="Arial"/>
                <w:sz w:val="20"/>
                <w:szCs w:val="20"/>
              </w:rPr>
              <w:t>Rashodi za dodatna ulaganja na nefinancijskoj imovini</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17B6FA" w14:textId="2069FB32" w:rsidR="0DE86A74" w:rsidRDefault="0DE86A74" w:rsidP="0DE86A74">
            <w:pPr>
              <w:spacing w:after="0"/>
              <w:jc w:val="right"/>
            </w:pPr>
            <w:r w:rsidRPr="0DE86A74">
              <w:rPr>
                <w:rFonts w:ascii="Arial" w:eastAsia="Arial" w:hAnsi="Arial" w:cs="Arial"/>
                <w:sz w:val="20"/>
                <w:szCs w:val="20"/>
              </w:rPr>
              <w:t>0,00</w:t>
            </w:r>
          </w:p>
        </w:tc>
        <w:tc>
          <w:tcPr>
            <w:tcW w:w="17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A2DF54" w14:textId="26F56A44" w:rsidR="0DE86A74" w:rsidRDefault="0DE86A74" w:rsidP="0DE86A74">
            <w:pPr>
              <w:spacing w:after="0"/>
              <w:jc w:val="right"/>
            </w:pPr>
            <w:r w:rsidRPr="0DE86A74">
              <w:rPr>
                <w:rFonts w:ascii="Arial" w:eastAsia="Arial" w:hAnsi="Arial" w:cs="Arial"/>
                <w:sz w:val="20"/>
                <w:szCs w:val="20"/>
              </w:rPr>
              <w:t>409.000,00</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A41E48" w14:textId="3C790DA5" w:rsidR="0DE86A74" w:rsidRDefault="0DE86A74" w:rsidP="0DE86A74">
            <w:pPr>
              <w:spacing w:after="0"/>
              <w:jc w:val="right"/>
            </w:pPr>
            <w:r w:rsidRPr="0DE86A74">
              <w:rPr>
                <w:rFonts w:ascii="Arial" w:eastAsia="Arial" w:hAnsi="Arial" w:cs="Arial"/>
                <w:sz w:val="20"/>
                <w:szCs w:val="20"/>
              </w:rPr>
              <w:t>100,00</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171F38" w14:textId="444AE962" w:rsidR="0DE86A74" w:rsidRDefault="0DE86A74" w:rsidP="0DE86A74">
            <w:pPr>
              <w:spacing w:after="0"/>
              <w:jc w:val="right"/>
            </w:pPr>
            <w:r w:rsidRPr="0DE86A74">
              <w:rPr>
                <w:rFonts w:ascii="Arial" w:eastAsia="Arial" w:hAnsi="Arial" w:cs="Arial"/>
                <w:sz w:val="20"/>
                <w:szCs w:val="20"/>
              </w:rPr>
              <w:t>409.000,00</w:t>
            </w:r>
          </w:p>
        </w:tc>
      </w:tr>
      <w:tr w:rsidR="0DE86A74" w14:paraId="08EA290D" w14:textId="77777777" w:rsidTr="0DE86A74">
        <w:trPr>
          <w:trHeight w:val="225"/>
        </w:trPr>
        <w:tc>
          <w:tcPr>
            <w:tcW w:w="96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34A004C9" w14:textId="6163E9CD" w:rsidR="0DE86A74" w:rsidRDefault="0DE86A74" w:rsidP="0DE86A74">
            <w:pPr>
              <w:spacing w:after="0"/>
            </w:pPr>
            <w:r w:rsidRPr="0DE86A74">
              <w:rPr>
                <w:rFonts w:ascii="Arial" w:eastAsia="Arial" w:hAnsi="Arial" w:cs="Arial"/>
                <w:b/>
                <w:bCs/>
                <w:color w:val="FFFFFF" w:themeColor="background1"/>
                <w:sz w:val="20"/>
                <w:szCs w:val="20"/>
              </w:rPr>
              <w:t>5</w:t>
            </w:r>
          </w:p>
        </w:tc>
        <w:tc>
          <w:tcPr>
            <w:tcW w:w="307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734AD7B9" w14:textId="64231AF5" w:rsidR="0DE86A74" w:rsidRDefault="0DE86A74" w:rsidP="0DE86A74">
            <w:pPr>
              <w:spacing w:after="0"/>
            </w:pPr>
            <w:r w:rsidRPr="0DE86A74">
              <w:rPr>
                <w:rFonts w:ascii="Arial" w:eastAsia="Arial" w:hAnsi="Arial" w:cs="Arial"/>
                <w:b/>
                <w:bCs/>
                <w:color w:val="FFFFFF" w:themeColor="background1"/>
                <w:sz w:val="20"/>
                <w:szCs w:val="20"/>
              </w:rPr>
              <w:t>Izdaci za financijsku imovinu i otplate zajmova</w:t>
            </w:r>
          </w:p>
        </w:tc>
        <w:tc>
          <w:tcPr>
            <w:tcW w:w="159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08328D8D" w14:textId="0A5DAE9F" w:rsidR="0DE86A74" w:rsidRDefault="0DE86A74" w:rsidP="0DE86A74">
            <w:pPr>
              <w:spacing w:after="0"/>
              <w:jc w:val="right"/>
            </w:pPr>
            <w:r w:rsidRPr="0DE86A74">
              <w:rPr>
                <w:rFonts w:ascii="Arial" w:eastAsia="Arial" w:hAnsi="Arial" w:cs="Arial"/>
                <w:b/>
                <w:bCs/>
                <w:color w:val="FFFFFF" w:themeColor="background1"/>
                <w:sz w:val="20"/>
                <w:szCs w:val="20"/>
              </w:rPr>
              <w:t>1.572.920,00</w:t>
            </w:r>
          </w:p>
        </w:tc>
        <w:tc>
          <w:tcPr>
            <w:tcW w:w="175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326DCC8E" w14:textId="746FB1C2"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51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042A1223" w14:textId="72C5EBD2"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56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63E9151E" w14:textId="76468725" w:rsidR="0DE86A74" w:rsidRDefault="0DE86A74" w:rsidP="0DE86A74">
            <w:pPr>
              <w:spacing w:after="0"/>
              <w:jc w:val="right"/>
            </w:pPr>
            <w:r w:rsidRPr="0DE86A74">
              <w:rPr>
                <w:rFonts w:ascii="Arial" w:eastAsia="Arial" w:hAnsi="Arial" w:cs="Arial"/>
                <w:b/>
                <w:bCs/>
                <w:color w:val="FFFFFF" w:themeColor="background1"/>
                <w:sz w:val="20"/>
                <w:szCs w:val="20"/>
              </w:rPr>
              <w:t>1.572.920,00</w:t>
            </w:r>
          </w:p>
        </w:tc>
      </w:tr>
      <w:tr w:rsidR="0DE86A74" w14:paraId="7944E9B5" w14:textId="77777777" w:rsidTr="0DE86A74">
        <w:trPr>
          <w:trHeight w:val="225"/>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5C8969" w14:textId="57D2987A" w:rsidR="0DE86A74" w:rsidRDefault="0DE86A74" w:rsidP="0DE86A74">
            <w:pPr>
              <w:spacing w:after="0"/>
            </w:pPr>
            <w:r w:rsidRPr="0DE86A74">
              <w:rPr>
                <w:rFonts w:ascii="Arial" w:eastAsia="Arial" w:hAnsi="Arial" w:cs="Arial"/>
                <w:sz w:val="20"/>
                <w:szCs w:val="20"/>
              </w:rPr>
              <w:t>54</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B5E636" w14:textId="48C5EDB7" w:rsidR="0DE86A74" w:rsidRDefault="0DE86A74" w:rsidP="0DE86A74">
            <w:pPr>
              <w:spacing w:after="0"/>
            </w:pPr>
            <w:r w:rsidRPr="0DE86A74">
              <w:rPr>
                <w:rFonts w:ascii="Arial" w:eastAsia="Arial" w:hAnsi="Arial" w:cs="Arial"/>
                <w:sz w:val="20"/>
                <w:szCs w:val="20"/>
              </w:rPr>
              <w:t>Izdaci za otplatu glavnice primljenih kredita i zajmova</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A3E97A" w14:textId="34FFD100" w:rsidR="0DE86A74" w:rsidRDefault="0DE86A74" w:rsidP="0DE86A74">
            <w:pPr>
              <w:spacing w:after="0"/>
              <w:jc w:val="right"/>
            </w:pPr>
            <w:r w:rsidRPr="0DE86A74">
              <w:rPr>
                <w:rFonts w:ascii="Arial" w:eastAsia="Arial" w:hAnsi="Arial" w:cs="Arial"/>
                <w:sz w:val="20"/>
                <w:szCs w:val="20"/>
              </w:rPr>
              <w:t>1.572.920,00</w:t>
            </w:r>
          </w:p>
        </w:tc>
        <w:tc>
          <w:tcPr>
            <w:tcW w:w="17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0AA223" w14:textId="469E36E6" w:rsidR="0DE86A74" w:rsidRDefault="0DE86A74" w:rsidP="0DE86A74">
            <w:pPr>
              <w:spacing w:after="0"/>
              <w:jc w:val="right"/>
            </w:pPr>
            <w:r w:rsidRPr="0DE86A74">
              <w:rPr>
                <w:rFonts w:ascii="Arial" w:eastAsia="Arial" w:hAnsi="Arial" w:cs="Arial"/>
                <w:sz w:val="20"/>
                <w:szCs w:val="20"/>
              </w:rPr>
              <w:t>0,00</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2411BAB" w14:textId="797D9608" w:rsidR="0DE86A74" w:rsidRDefault="0DE86A74" w:rsidP="0DE86A74">
            <w:pPr>
              <w:spacing w:after="0"/>
              <w:jc w:val="right"/>
            </w:pPr>
            <w:r w:rsidRPr="0DE86A74">
              <w:rPr>
                <w:rFonts w:ascii="Arial" w:eastAsia="Arial" w:hAnsi="Arial" w:cs="Arial"/>
                <w:sz w:val="20"/>
                <w:szCs w:val="20"/>
              </w:rPr>
              <w:t>0,00</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584DD4" w14:textId="1CA60B92" w:rsidR="0DE86A74" w:rsidRDefault="0DE86A74" w:rsidP="0DE86A74">
            <w:pPr>
              <w:spacing w:after="0"/>
              <w:jc w:val="right"/>
            </w:pPr>
            <w:r w:rsidRPr="0DE86A74">
              <w:rPr>
                <w:rFonts w:ascii="Arial" w:eastAsia="Arial" w:hAnsi="Arial" w:cs="Arial"/>
                <w:sz w:val="20"/>
                <w:szCs w:val="20"/>
              </w:rPr>
              <w:t>1.572.920,00</w:t>
            </w:r>
          </w:p>
        </w:tc>
      </w:tr>
      <w:tr w:rsidR="0DE86A74" w14:paraId="0DB32CF9" w14:textId="77777777" w:rsidTr="0DE86A74">
        <w:trPr>
          <w:trHeight w:val="225"/>
        </w:trPr>
        <w:tc>
          <w:tcPr>
            <w:tcW w:w="96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4662305D" w14:textId="4FD693BF" w:rsidR="0DE86A74" w:rsidRDefault="0DE86A74" w:rsidP="0DE86A74">
            <w:pPr>
              <w:spacing w:after="0"/>
            </w:pPr>
            <w:r w:rsidRPr="0DE86A74">
              <w:rPr>
                <w:rFonts w:ascii="Arial" w:eastAsia="Arial" w:hAnsi="Arial" w:cs="Arial"/>
                <w:b/>
                <w:bCs/>
                <w:color w:val="FFFFFF" w:themeColor="background1"/>
                <w:sz w:val="20"/>
                <w:szCs w:val="20"/>
              </w:rPr>
              <w:t>9</w:t>
            </w:r>
          </w:p>
        </w:tc>
        <w:tc>
          <w:tcPr>
            <w:tcW w:w="307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0900B3AD" w14:textId="1E6B7737" w:rsidR="0DE86A74" w:rsidRDefault="0DE86A74" w:rsidP="0DE86A74">
            <w:pPr>
              <w:spacing w:after="0"/>
            </w:pPr>
            <w:r w:rsidRPr="0DE86A74">
              <w:rPr>
                <w:rFonts w:ascii="Arial" w:eastAsia="Arial" w:hAnsi="Arial" w:cs="Arial"/>
                <w:b/>
                <w:bCs/>
                <w:color w:val="FFFFFF" w:themeColor="background1"/>
                <w:sz w:val="20"/>
                <w:szCs w:val="20"/>
              </w:rPr>
              <w:t>Vlastiti izvori</w:t>
            </w:r>
          </w:p>
        </w:tc>
        <w:tc>
          <w:tcPr>
            <w:tcW w:w="159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3FB652FE" w14:textId="06B27DA3"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75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2D35AFAB" w14:textId="0A90060B"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51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5553C18D" w14:textId="1D2FEA54"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56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6F26D5EB" w14:textId="72B23E77" w:rsidR="0DE86A74" w:rsidRDefault="0DE86A74" w:rsidP="0DE86A74">
            <w:pPr>
              <w:spacing w:after="0"/>
              <w:jc w:val="right"/>
            </w:pPr>
            <w:r w:rsidRPr="0DE86A74">
              <w:rPr>
                <w:rFonts w:ascii="Arial" w:eastAsia="Arial" w:hAnsi="Arial" w:cs="Arial"/>
                <w:b/>
                <w:bCs/>
                <w:color w:val="FFFFFF" w:themeColor="background1"/>
                <w:sz w:val="20"/>
                <w:szCs w:val="20"/>
              </w:rPr>
              <w:t>0,00</w:t>
            </w:r>
          </w:p>
        </w:tc>
      </w:tr>
      <w:tr w:rsidR="0DE86A74" w14:paraId="38C4A798" w14:textId="77777777" w:rsidTr="0DE86A74">
        <w:trPr>
          <w:trHeight w:val="225"/>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C13FFE" w14:textId="5DCE8E50" w:rsidR="0DE86A74" w:rsidRDefault="0DE86A74" w:rsidP="0DE86A74">
            <w:pPr>
              <w:spacing w:after="0"/>
            </w:pPr>
            <w:r w:rsidRPr="0DE86A74">
              <w:rPr>
                <w:rFonts w:ascii="Arial" w:eastAsia="Arial" w:hAnsi="Arial" w:cs="Arial"/>
                <w:sz w:val="20"/>
                <w:szCs w:val="20"/>
              </w:rPr>
              <w:t>92</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FED105F" w14:textId="762AB7A6" w:rsidR="0DE86A74" w:rsidRDefault="0DE86A74" w:rsidP="0DE86A74">
            <w:pPr>
              <w:spacing w:after="0"/>
            </w:pPr>
            <w:r w:rsidRPr="0DE86A74">
              <w:rPr>
                <w:rFonts w:ascii="Arial" w:eastAsia="Arial" w:hAnsi="Arial" w:cs="Arial"/>
                <w:sz w:val="20"/>
                <w:szCs w:val="20"/>
              </w:rPr>
              <w:t>Rezultat poslovanja</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6720AF" w14:textId="0F0E2752" w:rsidR="0DE86A74" w:rsidRDefault="0DE86A74" w:rsidP="0DE86A74">
            <w:pPr>
              <w:spacing w:after="0"/>
              <w:jc w:val="right"/>
            </w:pPr>
            <w:r w:rsidRPr="0DE86A74">
              <w:rPr>
                <w:rFonts w:ascii="Arial" w:eastAsia="Arial" w:hAnsi="Arial" w:cs="Arial"/>
                <w:sz w:val="20"/>
                <w:szCs w:val="20"/>
              </w:rPr>
              <w:t>0,00</w:t>
            </w:r>
          </w:p>
        </w:tc>
        <w:tc>
          <w:tcPr>
            <w:tcW w:w="17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0B729A4" w14:textId="2A60AA5E" w:rsidR="0DE86A74" w:rsidRDefault="0DE86A74" w:rsidP="0DE86A74">
            <w:pPr>
              <w:spacing w:after="0"/>
              <w:jc w:val="right"/>
            </w:pPr>
            <w:r w:rsidRPr="0DE86A74">
              <w:rPr>
                <w:rFonts w:ascii="Arial" w:eastAsia="Arial" w:hAnsi="Arial" w:cs="Arial"/>
                <w:sz w:val="20"/>
                <w:szCs w:val="20"/>
              </w:rPr>
              <w:t>0,00</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5D5C05E" w14:textId="2CF8080A" w:rsidR="0DE86A74" w:rsidRDefault="0DE86A74" w:rsidP="0DE86A74">
            <w:pPr>
              <w:spacing w:after="0"/>
              <w:jc w:val="right"/>
            </w:pPr>
            <w:r w:rsidRPr="0DE86A74">
              <w:rPr>
                <w:rFonts w:ascii="Arial" w:eastAsia="Arial" w:hAnsi="Arial" w:cs="Arial"/>
                <w:sz w:val="20"/>
                <w:szCs w:val="20"/>
              </w:rPr>
              <w:t>0,00</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370DCE" w14:textId="4DD01512" w:rsidR="0DE86A74" w:rsidRDefault="0DE86A74" w:rsidP="0DE86A74">
            <w:pPr>
              <w:spacing w:after="0"/>
              <w:jc w:val="right"/>
            </w:pPr>
            <w:r w:rsidRPr="0DE86A74">
              <w:rPr>
                <w:rFonts w:ascii="Arial" w:eastAsia="Arial" w:hAnsi="Arial" w:cs="Arial"/>
                <w:sz w:val="20"/>
                <w:szCs w:val="20"/>
              </w:rPr>
              <w:t>0,00</w:t>
            </w:r>
          </w:p>
        </w:tc>
      </w:tr>
    </w:tbl>
    <w:p w14:paraId="1318B7E8" w14:textId="2662BE28" w:rsidR="59591A73" w:rsidRPr="00B01038" w:rsidRDefault="0DE86A74" w:rsidP="0DE86A74">
      <w:pPr>
        <w:spacing w:after="0"/>
      </w:pPr>
      <w:r w:rsidRPr="0DE86A74">
        <w:rPr>
          <w:rFonts w:ascii="Times New Roman" w:eastAsia="Times New Roman" w:hAnsi="Times New Roman" w:cs="Times New Roman"/>
          <w:i/>
          <w:iCs/>
          <w:sz w:val="24"/>
          <w:szCs w:val="24"/>
        </w:rPr>
        <w:t xml:space="preserve"> </w:t>
      </w:r>
    </w:p>
    <w:p w14:paraId="021326A8" w14:textId="40C2554A" w:rsidR="59591A73" w:rsidRPr="00B01038" w:rsidRDefault="0DE86A74" w:rsidP="0DE86A74">
      <w:pPr>
        <w:tabs>
          <w:tab w:val="left" w:pos="7851"/>
        </w:tabs>
        <w:spacing w:after="0"/>
      </w:pPr>
      <w:r w:rsidRPr="0DE86A74">
        <w:rPr>
          <w:rFonts w:ascii="Times New Roman" w:eastAsia="Times New Roman" w:hAnsi="Times New Roman" w:cs="Times New Roman"/>
          <w:b/>
          <w:bCs/>
          <w:sz w:val="24"/>
          <w:szCs w:val="24"/>
        </w:rPr>
        <w:t xml:space="preserve"> </w:t>
      </w:r>
      <w:r w:rsidRPr="0DE86A74">
        <w:rPr>
          <w:rFonts w:ascii="Times New Roman" w:eastAsia="Times New Roman" w:hAnsi="Times New Roman" w:cs="Times New Roman"/>
          <w:i/>
          <w:iCs/>
          <w:sz w:val="24"/>
          <w:szCs w:val="24"/>
        </w:rPr>
        <w:t xml:space="preserve"> </w:t>
      </w:r>
    </w:p>
    <w:p w14:paraId="441A12B2" w14:textId="417D7F74" w:rsidR="59591A73" w:rsidRPr="00B01038" w:rsidRDefault="0DE86A74" w:rsidP="0DE86A74">
      <w:pPr>
        <w:spacing w:after="0"/>
      </w:pPr>
      <w:r w:rsidRPr="0DE86A74">
        <w:rPr>
          <w:rFonts w:ascii="Times New Roman" w:eastAsia="Times New Roman" w:hAnsi="Times New Roman" w:cs="Times New Roman"/>
          <w:i/>
          <w:iCs/>
          <w:sz w:val="24"/>
          <w:szCs w:val="24"/>
        </w:rPr>
        <w:t>Obrazloženje vrijednosno najznačajnijih predloženih izmjena i dopuna dano je u nastavku po skupinama.</w:t>
      </w:r>
    </w:p>
    <w:p w14:paraId="21A2ACD8" w14:textId="7D1DE55B" w:rsidR="59591A73" w:rsidRPr="00B01038" w:rsidRDefault="0DE86A74" w:rsidP="0DE86A74">
      <w:pPr>
        <w:spacing w:after="0"/>
        <w:jc w:val="both"/>
      </w:pPr>
      <w:r w:rsidRPr="0DE86A74">
        <w:rPr>
          <w:rFonts w:ascii="Times New Roman" w:eastAsia="Times New Roman" w:hAnsi="Times New Roman" w:cs="Times New Roman"/>
          <w:b/>
          <w:bCs/>
          <w:sz w:val="24"/>
          <w:szCs w:val="24"/>
        </w:rPr>
        <w:t xml:space="preserve"> </w:t>
      </w:r>
    </w:p>
    <w:p w14:paraId="2DDF3119" w14:textId="7FEC5A8F" w:rsidR="59591A73" w:rsidRPr="00B01038" w:rsidRDefault="0DE86A74" w:rsidP="0DE86A74">
      <w:pPr>
        <w:jc w:val="both"/>
      </w:pPr>
      <w:r w:rsidRPr="0DE86A74">
        <w:rPr>
          <w:rFonts w:ascii="Times New Roman" w:eastAsia="Times New Roman" w:hAnsi="Times New Roman" w:cs="Times New Roman"/>
          <w:b/>
          <w:bCs/>
          <w:i/>
          <w:iCs/>
          <w:sz w:val="24"/>
          <w:szCs w:val="24"/>
        </w:rPr>
        <w:t>Materijalni rashodi</w:t>
      </w:r>
    </w:p>
    <w:p w14:paraId="3753A260" w14:textId="76A36F16" w:rsidR="59591A73" w:rsidRPr="00B01038" w:rsidRDefault="0DE86A74" w:rsidP="0DE86A74">
      <w:pPr>
        <w:spacing w:after="0"/>
        <w:jc w:val="both"/>
      </w:pPr>
      <w:r w:rsidRPr="0DE86A74">
        <w:rPr>
          <w:rFonts w:ascii="Times New Roman" w:eastAsia="Times New Roman" w:hAnsi="Times New Roman" w:cs="Times New Roman"/>
          <w:sz w:val="24"/>
          <w:szCs w:val="24"/>
        </w:rPr>
        <w:t>Materijalni rashodi I. Izmjenama i dopunama Proračuna za 2025. godinu, povećavaju se za</w:t>
      </w:r>
      <w:r w:rsidRPr="0DE86A74">
        <w:rPr>
          <w:rFonts w:ascii="Calibri" w:eastAsia="Calibri" w:hAnsi="Calibri" w:cs="Calibri"/>
        </w:rPr>
        <w:t xml:space="preserve"> </w:t>
      </w:r>
      <w:r w:rsidRPr="0DE86A74">
        <w:rPr>
          <w:rFonts w:ascii="Times New Roman" w:eastAsia="Times New Roman" w:hAnsi="Times New Roman" w:cs="Times New Roman"/>
          <w:sz w:val="24"/>
          <w:szCs w:val="24"/>
        </w:rPr>
        <w:t>366.933,00 EUR. Najznačajnije povećanje odnosi se na pokriće troškova odvjetničkih naknada u iznosu od 20.688,00 EUR, usluge zbrinjavanje životinja u iznosu od 30.000,00 EUR, održavanje javno zelenih površina u iznosu 80.200,00 EUR, projektantske usluge i usluge nadzora u projektu nastavak izgradnje nogostupa Zagrebačka ulica južna strana u iznosu 15.500.00,00 EUR, usluge procjene zemljišta i projektiranje u projektu Nerazvrstane ceste-Cesta kroz voćnjak u iznosu 60.000,00 EUR, te usluge održavanje nerazvrstanih cesta u iznosu od 30.000,00 EUR.</w:t>
      </w:r>
    </w:p>
    <w:p w14:paraId="730AB09B" w14:textId="5107CA6D" w:rsidR="59591A73" w:rsidRPr="00B01038" w:rsidRDefault="0DE86A74" w:rsidP="0DE86A74">
      <w:pPr>
        <w:spacing w:after="0"/>
        <w:jc w:val="both"/>
      </w:pPr>
      <w:r w:rsidRPr="0DE86A74">
        <w:rPr>
          <w:rFonts w:ascii="Times New Roman" w:eastAsia="Times New Roman" w:hAnsi="Times New Roman" w:cs="Times New Roman"/>
          <w:sz w:val="24"/>
          <w:szCs w:val="24"/>
        </w:rPr>
        <w:t xml:space="preserve"> </w:t>
      </w:r>
    </w:p>
    <w:p w14:paraId="762C3577" w14:textId="7F4ABCFD" w:rsidR="59591A73" w:rsidRPr="00B01038" w:rsidRDefault="0DE86A74" w:rsidP="0DE86A74">
      <w:pPr>
        <w:spacing w:after="0"/>
        <w:jc w:val="both"/>
      </w:pPr>
      <w:r w:rsidRPr="0DE86A74">
        <w:rPr>
          <w:rFonts w:ascii="Times New Roman" w:eastAsia="Times New Roman" w:hAnsi="Times New Roman" w:cs="Times New Roman"/>
          <w:b/>
          <w:bCs/>
          <w:i/>
          <w:iCs/>
          <w:sz w:val="24"/>
          <w:szCs w:val="24"/>
        </w:rPr>
        <w:t xml:space="preserve"> </w:t>
      </w:r>
    </w:p>
    <w:p w14:paraId="688B784D" w14:textId="0F059BF7" w:rsidR="59591A73" w:rsidRPr="00B01038" w:rsidRDefault="0DE86A74" w:rsidP="0DE86A74">
      <w:pPr>
        <w:jc w:val="both"/>
      </w:pPr>
      <w:r w:rsidRPr="0DE86A74">
        <w:rPr>
          <w:rFonts w:ascii="Times New Roman" w:eastAsia="Times New Roman" w:hAnsi="Times New Roman" w:cs="Times New Roman"/>
          <w:b/>
          <w:bCs/>
          <w:i/>
          <w:iCs/>
          <w:sz w:val="24"/>
          <w:szCs w:val="24"/>
        </w:rPr>
        <w:t xml:space="preserve">Rashodi za nabavu proizvedene dugotrajne imovine </w:t>
      </w:r>
    </w:p>
    <w:p w14:paraId="38F3AFCB" w14:textId="09829F47" w:rsidR="59591A73" w:rsidRPr="00B01038" w:rsidRDefault="0DE86A74" w:rsidP="0DE86A74">
      <w:pPr>
        <w:spacing w:after="0"/>
        <w:jc w:val="both"/>
      </w:pPr>
      <w:r w:rsidRPr="0DE86A74">
        <w:rPr>
          <w:rFonts w:ascii="Times New Roman" w:eastAsia="Times New Roman" w:hAnsi="Times New Roman" w:cs="Times New Roman"/>
          <w:sz w:val="24"/>
          <w:szCs w:val="24"/>
        </w:rPr>
        <w:t>Rashodi za nabavu proizvedene dugotrajne imovine I. Izmjenama i dopunama Proračuna za 2025. godinu, povećavaju se za 1.766.300,00 EUR najvećim dijelom  u sklopu programa građenja komunalne infrastrukture i programu održavanja komunalne infrastrukture. U sklopu navedenog povećanja na kapitalno ulaganje u Nerazvrstane ceste - Priključne ulice u Poduzetničkoj zoni Črnovčak odnosi se iznos od 523.500,00  EUR s obzirom da radovi nisu izvršeni tijekom 2024. godine kada su u bili planirani proračunom. Povećanje u iznosu od 300.000,00 EUR odnosi se na asfaltiranje nerazvrstanih cesta, 362.000,00 EUR za radove na projektu Nogostup - Zagrebačka – nastavak, 500.000,00 EUR na dio troškova koji se odnosi na GRAD, a vezano  na projekt Javne pješačke površine-Nathodnik preko željezničke pruge za Puhovo, te 221.000,00 EUR na radove koji nisu izvršeni tijekom 2024. godine vezani uz projekt Javne zelene površine-Uređenje Birtovog klanca.</w:t>
      </w:r>
    </w:p>
    <w:p w14:paraId="7B87F6DE" w14:textId="33F4A7D8" w:rsidR="59591A73" w:rsidRPr="00B01038" w:rsidRDefault="0DE86A74" w:rsidP="0DE86A74">
      <w:pPr>
        <w:spacing w:after="0"/>
        <w:jc w:val="both"/>
      </w:pPr>
      <w:r w:rsidRPr="0DE86A74">
        <w:rPr>
          <w:rFonts w:ascii="Times New Roman" w:eastAsia="Times New Roman" w:hAnsi="Times New Roman" w:cs="Times New Roman"/>
          <w:b/>
          <w:bCs/>
          <w:i/>
          <w:iCs/>
          <w:sz w:val="24"/>
          <w:szCs w:val="24"/>
        </w:rPr>
        <w:t xml:space="preserve"> </w:t>
      </w:r>
    </w:p>
    <w:p w14:paraId="2935463B" w14:textId="7013273D" w:rsidR="59591A73" w:rsidRPr="00B01038" w:rsidRDefault="0DE86A74" w:rsidP="0DE86A74">
      <w:pPr>
        <w:spacing w:after="0"/>
        <w:jc w:val="both"/>
      </w:pPr>
      <w:r w:rsidRPr="0DE86A74">
        <w:rPr>
          <w:rFonts w:ascii="Times New Roman" w:eastAsia="Times New Roman" w:hAnsi="Times New Roman" w:cs="Times New Roman"/>
          <w:b/>
          <w:bCs/>
          <w:i/>
          <w:iCs/>
          <w:sz w:val="24"/>
          <w:szCs w:val="24"/>
        </w:rPr>
        <w:t xml:space="preserve"> </w:t>
      </w:r>
    </w:p>
    <w:p w14:paraId="3165668A" w14:textId="7465DABC" w:rsidR="59591A73" w:rsidRPr="00B01038" w:rsidRDefault="0DE86A74" w:rsidP="0DE86A74">
      <w:pPr>
        <w:jc w:val="both"/>
      </w:pPr>
      <w:r w:rsidRPr="0DE86A74">
        <w:rPr>
          <w:rFonts w:ascii="Times New Roman" w:eastAsia="Times New Roman" w:hAnsi="Times New Roman" w:cs="Times New Roman"/>
          <w:b/>
          <w:bCs/>
          <w:i/>
          <w:iCs/>
          <w:sz w:val="24"/>
          <w:szCs w:val="24"/>
        </w:rPr>
        <w:t>Rashodi za dodatna ulaganja na nefinancijskoj imovini</w:t>
      </w:r>
    </w:p>
    <w:p w14:paraId="02B0D000" w14:textId="0E529DBF" w:rsidR="59591A73" w:rsidRPr="00B01038" w:rsidRDefault="0DE86A74" w:rsidP="0DE86A74">
      <w:pPr>
        <w:spacing w:after="0"/>
        <w:jc w:val="both"/>
      </w:pPr>
      <w:r w:rsidRPr="0DE86A74">
        <w:rPr>
          <w:rFonts w:ascii="Times New Roman" w:eastAsia="Times New Roman" w:hAnsi="Times New Roman" w:cs="Times New Roman"/>
          <w:sz w:val="24"/>
          <w:szCs w:val="24"/>
        </w:rPr>
        <w:t>Rashodi za dodatna ulaganja na nefinancijskoj imovini imovine I. Izmjenama i dopunama Proračuna za 2025. godinu, povećavaju se za 409.000,00 EUR. U sklopu navedenog povećanja rashodi se odnose na energetsku obnovu zgrade POU DUGO SELO.</w:t>
      </w:r>
    </w:p>
    <w:p w14:paraId="0F1CB85C" w14:textId="63BCDCF8" w:rsidR="59591A73" w:rsidRPr="00B01038" w:rsidRDefault="0DE86A74" w:rsidP="0DE86A74">
      <w:pPr>
        <w:jc w:val="both"/>
      </w:pPr>
      <w:r w:rsidRPr="0DE86A74">
        <w:rPr>
          <w:rFonts w:ascii="Times New Roman" w:eastAsia="Times New Roman" w:hAnsi="Times New Roman" w:cs="Times New Roman"/>
          <w:b/>
          <w:bCs/>
          <w:sz w:val="24"/>
          <w:szCs w:val="24"/>
        </w:rPr>
        <w:t xml:space="preserve"> </w:t>
      </w:r>
    </w:p>
    <w:p w14:paraId="35A56864" w14:textId="108A2B03" w:rsidR="59591A73" w:rsidRPr="00B01038" w:rsidRDefault="0DE86A74" w:rsidP="0DE86A74">
      <w:pPr>
        <w:jc w:val="both"/>
      </w:pPr>
      <w:r w:rsidRPr="0DE86A74">
        <w:rPr>
          <w:rFonts w:ascii="Times New Roman" w:eastAsia="Times New Roman" w:hAnsi="Times New Roman" w:cs="Times New Roman"/>
          <w:b/>
          <w:bCs/>
          <w:sz w:val="24"/>
          <w:szCs w:val="24"/>
        </w:rPr>
        <w:t xml:space="preserve"> </w:t>
      </w:r>
    </w:p>
    <w:p w14:paraId="3970E4C0" w14:textId="4E3C147F" w:rsidR="59591A73" w:rsidRPr="00B01038" w:rsidRDefault="59591A73" w:rsidP="0DE86A74">
      <w:pPr>
        <w:jc w:val="both"/>
        <w:rPr>
          <w:rFonts w:ascii="Times New Roman" w:eastAsia="Times New Roman" w:hAnsi="Times New Roman" w:cs="Times New Roman"/>
          <w:b/>
          <w:bCs/>
          <w:sz w:val="24"/>
          <w:szCs w:val="24"/>
        </w:rPr>
      </w:pPr>
    </w:p>
    <w:p w14:paraId="2A92879A" w14:textId="12BA6738" w:rsidR="59591A73" w:rsidRPr="00B01038" w:rsidRDefault="59591A73" w:rsidP="0DE86A74">
      <w:pPr>
        <w:jc w:val="both"/>
        <w:rPr>
          <w:rFonts w:ascii="Times New Roman" w:eastAsia="Times New Roman" w:hAnsi="Times New Roman" w:cs="Times New Roman"/>
          <w:b/>
          <w:bCs/>
          <w:sz w:val="24"/>
          <w:szCs w:val="24"/>
        </w:rPr>
      </w:pPr>
    </w:p>
    <w:p w14:paraId="322131B0" w14:textId="3EFCC6C2" w:rsidR="59591A73" w:rsidRPr="00B01038" w:rsidRDefault="59591A73" w:rsidP="0DE86A74">
      <w:pPr>
        <w:jc w:val="both"/>
        <w:rPr>
          <w:rFonts w:ascii="Times New Roman" w:eastAsia="Times New Roman" w:hAnsi="Times New Roman" w:cs="Times New Roman"/>
          <w:b/>
          <w:bCs/>
          <w:sz w:val="24"/>
          <w:szCs w:val="24"/>
        </w:rPr>
      </w:pPr>
    </w:p>
    <w:p w14:paraId="2EBB12C4" w14:textId="3B6830F8" w:rsidR="59591A73" w:rsidRPr="00B01038" w:rsidRDefault="59591A73" w:rsidP="0DE86A74">
      <w:pPr>
        <w:jc w:val="both"/>
        <w:rPr>
          <w:rFonts w:ascii="Times New Roman" w:eastAsia="Times New Roman" w:hAnsi="Times New Roman" w:cs="Times New Roman"/>
          <w:b/>
          <w:bCs/>
          <w:sz w:val="24"/>
          <w:szCs w:val="24"/>
        </w:rPr>
      </w:pPr>
    </w:p>
    <w:p w14:paraId="2BAE64F9" w14:textId="72E78C0C" w:rsidR="59591A73" w:rsidRPr="00B01038" w:rsidRDefault="59591A73" w:rsidP="0DE86A74">
      <w:pPr>
        <w:jc w:val="both"/>
        <w:rPr>
          <w:rFonts w:ascii="Times New Roman" w:eastAsia="Times New Roman" w:hAnsi="Times New Roman" w:cs="Times New Roman"/>
          <w:b/>
          <w:bCs/>
          <w:sz w:val="24"/>
          <w:szCs w:val="24"/>
        </w:rPr>
      </w:pPr>
    </w:p>
    <w:p w14:paraId="6C757D87" w14:textId="24A18095" w:rsidR="59591A73" w:rsidRPr="00B01038" w:rsidRDefault="0DE86A74" w:rsidP="0DE86A74">
      <w:pPr>
        <w:jc w:val="both"/>
      </w:pPr>
      <w:r w:rsidRPr="0DE86A74">
        <w:rPr>
          <w:rFonts w:ascii="Times New Roman" w:eastAsia="Times New Roman" w:hAnsi="Times New Roman" w:cs="Times New Roman"/>
          <w:b/>
          <w:bCs/>
          <w:sz w:val="24"/>
          <w:szCs w:val="24"/>
        </w:rPr>
        <w:t>Rashodi i izdaci po upravnim tijelima</w:t>
      </w:r>
    </w:p>
    <w:p w14:paraId="3649773C" w14:textId="629E56E4" w:rsidR="59591A73" w:rsidRPr="00B01038" w:rsidRDefault="0DE86A74" w:rsidP="0DE86A74">
      <w:pPr>
        <w:spacing w:after="0"/>
      </w:pPr>
      <w:r w:rsidRPr="0DE86A74">
        <w:rPr>
          <w:rFonts w:ascii="Times New Roman" w:eastAsia="Times New Roman" w:hAnsi="Times New Roman" w:cs="Times New Roman"/>
          <w:i/>
          <w:iCs/>
          <w:sz w:val="24"/>
          <w:szCs w:val="24"/>
        </w:rPr>
        <w:t>Predložene su izmjene i dopune po upravnim tijelima kako slijedi:</w:t>
      </w:r>
    </w:p>
    <w:p w14:paraId="184E3508" w14:textId="67907946" w:rsidR="59591A73" w:rsidRPr="00B01038" w:rsidRDefault="0DE86A74" w:rsidP="0DE86A74">
      <w:pPr>
        <w:spacing w:after="0"/>
      </w:pPr>
      <w:r w:rsidRPr="0DE86A74">
        <w:rPr>
          <w:rFonts w:ascii="Times New Roman" w:eastAsia="Times New Roman" w:hAnsi="Times New Roman" w:cs="Times New Roman"/>
          <w:i/>
          <w:iCs/>
          <w:sz w:val="24"/>
          <w:szCs w:val="24"/>
        </w:rPr>
        <w:t xml:space="preserve"> </w:t>
      </w:r>
    </w:p>
    <w:p w14:paraId="3227DD3E" w14:textId="5219024D" w:rsidR="59591A73" w:rsidRPr="00B01038" w:rsidRDefault="0DE86A74" w:rsidP="0DE86A74">
      <w:pPr>
        <w:spacing w:after="0"/>
        <w:jc w:val="both"/>
      </w:pPr>
      <w:r w:rsidRPr="0DE86A74">
        <w:rPr>
          <w:rFonts w:ascii="Times New Roman" w:eastAsia="Times New Roman" w:hAnsi="Times New Roman" w:cs="Times New Roman"/>
          <w:b/>
          <w:bCs/>
          <w:sz w:val="24"/>
          <w:szCs w:val="24"/>
        </w:rPr>
        <w:t xml:space="preserve">Tablica 5. Struktura rashoda i izdataka prema organizacijskoj klasifikaciji </w:t>
      </w:r>
    </w:p>
    <w:p w14:paraId="2707C777" w14:textId="74960137" w:rsidR="59591A73" w:rsidRPr="00B01038" w:rsidRDefault="0DE86A74" w:rsidP="0DE86A74">
      <w:pPr>
        <w:spacing w:after="0"/>
        <w:jc w:val="both"/>
      </w:pPr>
      <w:r w:rsidRPr="0DE86A74">
        <w:rPr>
          <w:rFonts w:ascii="Times New Roman" w:eastAsia="Times New Roman" w:hAnsi="Times New Roman" w:cs="Times New Roman"/>
          <w:b/>
          <w:bCs/>
          <w:sz w:val="24"/>
          <w:szCs w:val="24"/>
        </w:rPr>
        <w:t xml:space="preserve"> </w:t>
      </w:r>
    </w:p>
    <w:tbl>
      <w:tblPr>
        <w:tblW w:w="0" w:type="auto"/>
        <w:tblLayout w:type="fixed"/>
        <w:tblLook w:val="04A0" w:firstRow="1" w:lastRow="0" w:firstColumn="1" w:lastColumn="0" w:noHBand="0" w:noVBand="1"/>
      </w:tblPr>
      <w:tblGrid>
        <w:gridCol w:w="1500"/>
        <w:gridCol w:w="2460"/>
        <w:gridCol w:w="1710"/>
        <w:gridCol w:w="1455"/>
        <w:gridCol w:w="1620"/>
        <w:gridCol w:w="1710"/>
      </w:tblGrid>
      <w:tr w:rsidR="0DE86A74" w14:paraId="245A474A" w14:textId="77777777" w:rsidTr="0DE86A74">
        <w:trPr>
          <w:trHeight w:val="48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D298D15" w14:textId="5A95E429" w:rsidR="0DE86A74" w:rsidRDefault="0DE86A74" w:rsidP="0DE86A74">
            <w:pPr>
              <w:spacing w:after="0"/>
            </w:pPr>
            <w:r w:rsidRPr="0DE86A74">
              <w:rPr>
                <w:rFonts w:ascii="Arial" w:eastAsia="Arial" w:hAnsi="Arial" w:cs="Arial"/>
                <w:b/>
                <w:bCs/>
                <w:sz w:val="20"/>
                <w:szCs w:val="20"/>
              </w:rPr>
              <w:t xml:space="preserve">BROJ </w:t>
            </w:r>
            <w:r>
              <w:br/>
            </w:r>
            <w:r w:rsidRPr="0DE86A74">
              <w:rPr>
                <w:rFonts w:ascii="Arial" w:eastAsia="Arial" w:hAnsi="Arial" w:cs="Arial"/>
                <w:b/>
                <w:bCs/>
                <w:sz w:val="20"/>
                <w:szCs w:val="20"/>
              </w:rPr>
              <w:t>KONTA</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E1675E" w14:textId="0BFECF71" w:rsidR="0DE86A74" w:rsidRDefault="0DE86A74" w:rsidP="0DE86A74">
            <w:pPr>
              <w:spacing w:after="0"/>
            </w:pPr>
            <w:r w:rsidRPr="0DE86A74">
              <w:rPr>
                <w:rFonts w:ascii="Arial" w:eastAsia="Arial" w:hAnsi="Arial" w:cs="Arial"/>
                <w:b/>
                <w:bCs/>
                <w:sz w:val="20"/>
                <w:szCs w:val="20"/>
              </w:rPr>
              <w:t>VRSTA RASHODA / IZDATAKA</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7D416B" w14:textId="622A3657" w:rsidR="0DE86A74" w:rsidRDefault="0DE86A74" w:rsidP="0DE86A74">
            <w:pPr>
              <w:spacing w:after="0"/>
            </w:pPr>
            <w:r w:rsidRPr="0DE86A74">
              <w:rPr>
                <w:rFonts w:ascii="Arial" w:eastAsia="Arial" w:hAnsi="Arial" w:cs="Arial"/>
                <w:b/>
                <w:bCs/>
                <w:sz w:val="20"/>
                <w:szCs w:val="20"/>
              </w:rPr>
              <w:t>PLANIRANO</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5BC16C3" w14:textId="662C2709" w:rsidR="0DE86A74" w:rsidRDefault="0DE86A74" w:rsidP="0DE86A74">
            <w:pPr>
              <w:spacing w:after="0"/>
            </w:pPr>
            <w:r w:rsidRPr="0DE86A74">
              <w:rPr>
                <w:rFonts w:ascii="Arial" w:eastAsia="Arial" w:hAnsi="Arial" w:cs="Arial"/>
                <w:b/>
                <w:bCs/>
                <w:sz w:val="20"/>
                <w:szCs w:val="20"/>
              </w:rPr>
              <w:t>PROMJENA IZNOS</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0FD9DC" w14:textId="11A1161D" w:rsidR="0DE86A74" w:rsidRDefault="0DE86A74" w:rsidP="0DE86A74">
            <w:pPr>
              <w:spacing w:after="0"/>
            </w:pPr>
            <w:r w:rsidRPr="0DE86A74">
              <w:rPr>
                <w:rFonts w:ascii="Arial" w:eastAsia="Arial" w:hAnsi="Arial" w:cs="Arial"/>
                <w:b/>
                <w:bCs/>
                <w:sz w:val="20"/>
                <w:szCs w:val="20"/>
              </w:rPr>
              <w:t xml:space="preserve">PROMJENA </w:t>
            </w:r>
            <w:r>
              <w:br/>
            </w:r>
            <w:r w:rsidRPr="0DE86A74">
              <w:rPr>
                <w:rFonts w:ascii="Arial" w:eastAsia="Arial" w:hAnsi="Arial" w:cs="Arial"/>
                <w:b/>
                <w:bCs/>
                <w:sz w:val="20"/>
                <w:szCs w:val="20"/>
              </w:rPr>
              <w:t>POSTOTAK</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47B4F1C" w14:textId="54AFB568" w:rsidR="0DE86A74" w:rsidRDefault="0DE86A74" w:rsidP="0DE86A74">
            <w:pPr>
              <w:spacing w:after="0"/>
            </w:pPr>
            <w:r w:rsidRPr="0DE86A74">
              <w:rPr>
                <w:rFonts w:ascii="Arial" w:eastAsia="Arial" w:hAnsi="Arial" w:cs="Arial"/>
                <w:b/>
                <w:bCs/>
                <w:sz w:val="20"/>
                <w:szCs w:val="20"/>
              </w:rPr>
              <w:t>NOVI IZNOS</w:t>
            </w:r>
          </w:p>
        </w:tc>
      </w:tr>
      <w:tr w:rsidR="0DE86A74" w14:paraId="3155BCC3"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94D12FD" w14:textId="630FEE8F" w:rsidR="0DE86A74" w:rsidRDefault="0DE86A74" w:rsidP="0DE86A74">
            <w:pPr>
              <w:spacing w:after="0"/>
            </w:pPr>
            <w:r w:rsidRPr="0DE86A74">
              <w:rPr>
                <w:rFonts w:ascii="Arial" w:eastAsia="Arial" w:hAnsi="Arial" w:cs="Arial"/>
                <w:b/>
                <w:bCs/>
                <w:sz w:val="20"/>
                <w:szCs w:val="20"/>
              </w:rPr>
              <w:t xml:space="preserve">  SVEUKUPNO RASHODI / IZDACI</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DD4404" w14:textId="647B0A26" w:rsidR="0DE86A74" w:rsidRDefault="0DE86A74" w:rsidP="0DE86A74">
            <w:pPr>
              <w:spacing w:after="0"/>
            </w:pPr>
            <w:r w:rsidRPr="0DE86A74">
              <w:rPr>
                <w:rFonts w:ascii="Arial" w:eastAsia="Arial" w:hAnsi="Arial" w:cs="Arial"/>
                <w:b/>
                <w:bCs/>
                <w:sz w:val="20"/>
                <w:szCs w:val="20"/>
              </w:rPr>
              <w:t xml:space="preserve"> </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F21B81" w14:textId="4BBAFD96" w:rsidR="0DE86A74" w:rsidRDefault="0DE86A74" w:rsidP="0DE86A74">
            <w:pPr>
              <w:spacing w:after="0"/>
              <w:jc w:val="right"/>
            </w:pPr>
            <w:r w:rsidRPr="0DE86A74">
              <w:rPr>
                <w:rFonts w:ascii="Arial" w:eastAsia="Arial" w:hAnsi="Arial" w:cs="Arial"/>
                <w:b/>
                <w:bCs/>
                <w:sz w:val="20"/>
                <w:szCs w:val="20"/>
              </w:rPr>
              <w:t>30.787.730,00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54226FD" w14:textId="6F1BEAD0" w:rsidR="0DE86A74" w:rsidRDefault="0DE86A74" w:rsidP="0DE86A74">
            <w:pPr>
              <w:spacing w:after="0"/>
              <w:jc w:val="right"/>
            </w:pPr>
            <w:r w:rsidRPr="0DE86A74">
              <w:rPr>
                <w:rFonts w:ascii="Arial" w:eastAsia="Arial" w:hAnsi="Arial" w:cs="Arial"/>
                <w:b/>
                <w:bCs/>
                <w:sz w:val="20"/>
                <w:szCs w:val="20"/>
              </w:rPr>
              <w:t>2.280.000,00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FBABEE" w14:textId="01F641E4" w:rsidR="0DE86A74" w:rsidRDefault="0DE86A74" w:rsidP="0DE86A74">
            <w:pPr>
              <w:spacing w:after="0"/>
              <w:jc w:val="right"/>
            </w:pPr>
            <w:r w:rsidRPr="0DE86A74">
              <w:rPr>
                <w:rFonts w:ascii="Arial" w:eastAsia="Arial" w:hAnsi="Arial" w:cs="Arial"/>
                <w:b/>
                <w:bCs/>
                <w:sz w:val="20"/>
                <w:szCs w:val="20"/>
              </w:rPr>
              <w:t>7,41</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773CB2" w14:textId="4E876860" w:rsidR="0DE86A74" w:rsidRDefault="0DE86A74" w:rsidP="0DE86A74">
            <w:pPr>
              <w:spacing w:after="0"/>
              <w:jc w:val="right"/>
            </w:pPr>
            <w:r w:rsidRPr="0DE86A74">
              <w:rPr>
                <w:rFonts w:ascii="Arial" w:eastAsia="Arial" w:hAnsi="Arial" w:cs="Arial"/>
                <w:b/>
                <w:bCs/>
                <w:sz w:val="20"/>
                <w:szCs w:val="20"/>
              </w:rPr>
              <w:t>33.067.730,00</w:t>
            </w:r>
          </w:p>
        </w:tc>
      </w:tr>
      <w:tr w:rsidR="0DE86A74" w14:paraId="4C3402B2"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43554E65" w14:textId="35EF7EC2" w:rsidR="0DE86A74" w:rsidRDefault="0DE86A74" w:rsidP="0DE86A74">
            <w:pPr>
              <w:spacing w:after="0"/>
            </w:pPr>
            <w:r w:rsidRPr="0DE86A74">
              <w:rPr>
                <w:rFonts w:ascii="Arial" w:eastAsia="Arial" w:hAnsi="Arial" w:cs="Arial"/>
                <w:b/>
                <w:bCs/>
                <w:color w:val="FFFFFF" w:themeColor="background1"/>
                <w:sz w:val="20"/>
                <w:szCs w:val="20"/>
              </w:rPr>
              <w:t>Razdjel 001</w:t>
            </w:r>
          </w:p>
        </w:tc>
        <w:tc>
          <w:tcPr>
            <w:tcW w:w="246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30567108" w14:textId="2833A737" w:rsidR="0DE86A74" w:rsidRDefault="0DE86A74" w:rsidP="0DE86A74">
            <w:pPr>
              <w:spacing w:after="0"/>
            </w:pPr>
            <w:r w:rsidRPr="0DE86A74">
              <w:rPr>
                <w:rFonts w:ascii="Arial" w:eastAsia="Arial" w:hAnsi="Arial" w:cs="Arial"/>
                <w:b/>
                <w:bCs/>
                <w:color w:val="FFFFFF" w:themeColor="background1"/>
                <w:sz w:val="20"/>
                <w:szCs w:val="20"/>
              </w:rPr>
              <w:t xml:space="preserve"> UPRAVNI ODJEL ZA PRAVNE POSLOVE, DRUŠTVENE DJELATNOSTI I PROTOKOL</w:t>
            </w:r>
          </w:p>
        </w:tc>
        <w:tc>
          <w:tcPr>
            <w:tcW w:w="171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67E4C68B" w14:textId="16D76A6C" w:rsidR="0DE86A74" w:rsidRDefault="0DE86A74" w:rsidP="0DE86A74">
            <w:pPr>
              <w:spacing w:after="0"/>
              <w:jc w:val="right"/>
            </w:pPr>
            <w:r w:rsidRPr="0DE86A74">
              <w:rPr>
                <w:rFonts w:ascii="Arial" w:eastAsia="Arial" w:hAnsi="Arial" w:cs="Arial"/>
                <w:b/>
                <w:bCs/>
                <w:color w:val="FFFFFF" w:themeColor="background1"/>
                <w:sz w:val="20"/>
                <w:szCs w:val="20"/>
              </w:rPr>
              <w:t>14.032.880,00</w:t>
            </w:r>
          </w:p>
        </w:tc>
        <w:tc>
          <w:tcPr>
            <w:tcW w:w="145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61AB5F30" w14:textId="7E67A10E" w:rsidR="0DE86A74" w:rsidRDefault="0DE86A74" w:rsidP="0DE86A74">
            <w:pPr>
              <w:spacing w:after="0"/>
              <w:jc w:val="right"/>
            </w:pPr>
            <w:r w:rsidRPr="0DE86A74">
              <w:rPr>
                <w:rFonts w:ascii="Arial" w:eastAsia="Arial" w:hAnsi="Arial" w:cs="Arial"/>
                <w:b/>
                <w:bCs/>
                <w:color w:val="FFFFFF" w:themeColor="background1"/>
                <w:sz w:val="20"/>
                <w:szCs w:val="20"/>
              </w:rPr>
              <w:t>649.433,00</w:t>
            </w:r>
          </w:p>
        </w:tc>
        <w:tc>
          <w:tcPr>
            <w:tcW w:w="162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22C6D9AE" w14:textId="6C7D18F7" w:rsidR="0DE86A74" w:rsidRDefault="0DE86A74" w:rsidP="0DE86A74">
            <w:pPr>
              <w:spacing w:after="0"/>
              <w:jc w:val="right"/>
            </w:pPr>
            <w:r w:rsidRPr="0DE86A74">
              <w:rPr>
                <w:rFonts w:ascii="Arial" w:eastAsia="Arial" w:hAnsi="Arial" w:cs="Arial"/>
                <w:b/>
                <w:bCs/>
                <w:color w:val="FFFFFF" w:themeColor="background1"/>
                <w:sz w:val="20"/>
                <w:szCs w:val="20"/>
              </w:rPr>
              <w:t>4,63</w:t>
            </w:r>
          </w:p>
        </w:tc>
        <w:tc>
          <w:tcPr>
            <w:tcW w:w="171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033F1269" w14:textId="7875BD0A" w:rsidR="0DE86A74" w:rsidRDefault="0DE86A74" w:rsidP="0DE86A74">
            <w:pPr>
              <w:spacing w:after="0"/>
              <w:jc w:val="right"/>
            </w:pPr>
            <w:r w:rsidRPr="0DE86A74">
              <w:rPr>
                <w:rFonts w:ascii="Arial" w:eastAsia="Arial" w:hAnsi="Arial" w:cs="Arial"/>
                <w:b/>
                <w:bCs/>
                <w:color w:val="FFFFFF" w:themeColor="background1"/>
                <w:sz w:val="20"/>
                <w:szCs w:val="20"/>
              </w:rPr>
              <w:t>14.682.313,00</w:t>
            </w:r>
          </w:p>
        </w:tc>
      </w:tr>
      <w:tr w:rsidR="0DE86A74" w14:paraId="5EABF547"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5F2B74" w14:textId="6E5F13B3" w:rsidR="0DE86A74" w:rsidRDefault="0DE86A74" w:rsidP="0DE86A74">
            <w:pPr>
              <w:spacing w:after="0"/>
            </w:pPr>
            <w:r w:rsidRPr="0DE86A74">
              <w:rPr>
                <w:rFonts w:ascii="Arial" w:eastAsia="Arial" w:hAnsi="Arial" w:cs="Arial"/>
                <w:sz w:val="20"/>
                <w:szCs w:val="20"/>
              </w:rPr>
              <w:t>31</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17FF1A" w14:textId="43FB4102" w:rsidR="0DE86A74" w:rsidRDefault="0DE86A74" w:rsidP="0DE86A74">
            <w:pPr>
              <w:spacing w:after="0"/>
            </w:pPr>
            <w:r w:rsidRPr="0DE86A74">
              <w:rPr>
                <w:rFonts w:ascii="Arial" w:eastAsia="Arial" w:hAnsi="Arial" w:cs="Arial"/>
                <w:sz w:val="20"/>
                <w:szCs w:val="20"/>
              </w:rPr>
              <w:t>Rashodi za zaposlene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1D37FD" w14:textId="4D813928" w:rsidR="0DE86A74" w:rsidRDefault="0DE86A74" w:rsidP="0DE86A74">
            <w:pPr>
              <w:spacing w:after="0"/>
              <w:jc w:val="right"/>
            </w:pPr>
            <w:r w:rsidRPr="0DE86A74">
              <w:rPr>
                <w:rFonts w:ascii="Arial" w:eastAsia="Arial" w:hAnsi="Arial" w:cs="Arial"/>
                <w:sz w:val="20"/>
                <w:szCs w:val="20"/>
              </w:rPr>
              <w:t>666.250,00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4A5844" w14:textId="26A55B31"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0D8C68" w14:textId="2A5EFDC9"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AA93FF" w14:textId="3A1E4DC8" w:rsidR="0DE86A74" w:rsidRDefault="0DE86A74" w:rsidP="0DE86A74">
            <w:pPr>
              <w:spacing w:after="0"/>
              <w:jc w:val="right"/>
            </w:pPr>
            <w:r w:rsidRPr="0DE86A74">
              <w:rPr>
                <w:rFonts w:ascii="Arial" w:eastAsia="Arial" w:hAnsi="Arial" w:cs="Arial"/>
                <w:sz w:val="20"/>
                <w:szCs w:val="20"/>
              </w:rPr>
              <w:t>666.250,00</w:t>
            </w:r>
          </w:p>
        </w:tc>
      </w:tr>
      <w:tr w:rsidR="0DE86A74" w14:paraId="35F74D4F"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D72702" w14:textId="29E02BDF" w:rsidR="0DE86A74" w:rsidRDefault="0DE86A74" w:rsidP="0DE86A74">
            <w:pPr>
              <w:spacing w:after="0"/>
            </w:pPr>
            <w:r w:rsidRPr="0DE86A74">
              <w:rPr>
                <w:rFonts w:ascii="Arial" w:eastAsia="Arial" w:hAnsi="Arial" w:cs="Arial"/>
                <w:sz w:val="20"/>
                <w:szCs w:val="20"/>
              </w:rPr>
              <w:t>32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661E3E6" w14:textId="20474ABF" w:rsidR="0DE86A74" w:rsidRDefault="0DE86A74" w:rsidP="0DE86A74">
            <w:pPr>
              <w:spacing w:after="0"/>
            </w:pPr>
            <w:r w:rsidRPr="0DE86A74">
              <w:rPr>
                <w:rFonts w:ascii="Arial" w:eastAsia="Arial" w:hAnsi="Arial" w:cs="Arial"/>
                <w:sz w:val="20"/>
                <w:szCs w:val="20"/>
              </w:rPr>
              <w:t>Materijalni rashodi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C2256C" w14:textId="1F4B002D" w:rsidR="0DE86A74" w:rsidRDefault="0DE86A74" w:rsidP="0DE86A74">
            <w:pPr>
              <w:spacing w:after="0"/>
              <w:jc w:val="right"/>
            </w:pPr>
            <w:r w:rsidRPr="0DE86A74">
              <w:rPr>
                <w:rFonts w:ascii="Arial" w:eastAsia="Arial" w:hAnsi="Arial" w:cs="Arial"/>
                <w:sz w:val="20"/>
                <w:szCs w:val="20"/>
              </w:rPr>
              <w:t>89.600,00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48B3958" w14:textId="14351FE7"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8A0A1FC" w14:textId="6379087D"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0704FA3" w14:textId="4F1BA3DD" w:rsidR="0DE86A74" w:rsidRDefault="0DE86A74" w:rsidP="0DE86A74">
            <w:pPr>
              <w:spacing w:after="0"/>
              <w:jc w:val="right"/>
            </w:pPr>
            <w:r w:rsidRPr="0DE86A74">
              <w:rPr>
                <w:rFonts w:ascii="Arial" w:eastAsia="Arial" w:hAnsi="Arial" w:cs="Arial"/>
                <w:sz w:val="20"/>
                <w:szCs w:val="20"/>
              </w:rPr>
              <w:t>89.600,00</w:t>
            </w:r>
          </w:p>
        </w:tc>
      </w:tr>
      <w:tr w:rsidR="0DE86A74" w14:paraId="1E6288EB"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2B1285" w14:textId="01E4BF39" w:rsidR="0DE86A74" w:rsidRDefault="0DE86A74" w:rsidP="0DE86A74">
            <w:pPr>
              <w:spacing w:after="0"/>
            </w:pPr>
            <w:r w:rsidRPr="0DE86A74">
              <w:rPr>
                <w:rFonts w:ascii="Arial" w:eastAsia="Arial" w:hAnsi="Arial" w:cs="Arial"/>
                <w:sz w:val="20"/>
                <w:szCs w:val="20"/>
              </w:rPr>
              <w:t>42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EE87F9" w14:textId="2EE6A4B7" w:rsidR="0DE86A74" w:rsidRDefault="0DE86A74" w:rsidP="0DE86A74">
            <w:pPr>
              <w:spacing w:after="0"/>
            </w:pPr>
            <w:r w:rsidRPr="0DE86A74">
              <w:rPr>
                <w:rFonts w:ascii="Arial" w:eastAsia="Arial" w:hAnsi="Arial" w:cs="Arial"/>
                <w:sz w:val="20"/>
                <w:szCs w:val="20"/>
              </w:rPr>
              <w:t>Rashodi za nabavu proizvedene dugotrajne imovine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DD8738" w14:textId="0A137FEA" w:rsidR="0DE86A74" w:rsidRDefault="0DE86A74" w:rsidP="0DE86A74">
            <w:pPr>
              <w:spacing w:after="0"/>
              <w:jc w:val="right"/>
            </w:pPr>
            <w:r w:rsidRPr="0DE86A74">
              <w:rPr>
                <w:rFonts w:ascii="Arial" w:eastAsia="Arial" w:hAnsi="Arial" w:cs="Arial"/>
                <w:sz w:val="20"/>
                <w:szCs w:val="20"/>
              </w:rPr>
              <w:t>17.000,00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589A679" w14:textId="65F3ECE4"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1D31F2" w14:textId="43273413"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0E23AB3" w14:textId="575656D6" w:rsidR="0DE86A74" w:rsidRDefault="0DE86A74" w:rsidP="0DE86A74">
            <w:pPr>
              <w:spacing w:after="0"/>
              <w:jc w:val="right"/>
            </w:pPr>
            <w:r w:rsidRPr="0DE86A74">
              <w:rPr>
                <w:rFonts w:ascii="Arial" w:eastAsia="Arial" w:hAnsi="Arial" w:cs="Arial"/>
                <w:sz w:val="20"/>
                <w:szCs w:val="20"/>
              </w:rPr>
              <w:t>17.000,00</w:t>
            </w:r>
          </w:p>
        </w:tc>
      </w:tr>
      <w:tr w:rsidR="0DE86A74" w14:paraId="7BD12DA0"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425D5282" w14:textId="10DBB075" w:rsidR="0DE86A74" w:rsidRDefault="0DE86A74" w:rsidP="0DE86A74">
            <w:pPr>
              <w:spacing w:after="0"/>
            </w:pPr>
            <w:r w:rsidRPr="0DE86A74">
              <w:rPr>
                <w:rFonts w:ascii="Arial" w:eastAsia="Arial" w:hAnsi="Arial" w:cs="Arial"/>
                <w:b/>
                <w:bCs/>
                <w:color w:val="FFFFFF" w:themeColor="background1"/>
                <w:sz w:val="20"/>
                <w:szCs w:val="20"/>
              </w:rPr>
              <w:t>Glava 00101</w:t>
            </w:r>
          </w:p>
        </w:tc>
        <w:tc>
          <w:tcPr>
            <w:tcW w:w="246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4DA60361" w14:textId="677B3DF9" w:rsidR="0DE86A74" w:rsidRDefault="0DE86A74" w:rsidP="0DE86A74">
            <w:pPr>
              <w:spacing w:after="0"/>
            </w:pPr>
            <w:r w:rsidRPr="0DE86A74">
              <w:rPr>
                <w:rFonts w:ascii="Arial" w:eastAsia="Arial" w:hAnsi="Arial" w:cs="Arial"/>
                <w:b/>
                <w:bCs/>
                <w:color w:val="FFFFFF" w:themeColor="background1"/>
                <w:sz w:val="20"/>
                <w:szCs w:val="20"/>
              </w:rPr>
              <w:t>ODSJEK ZA POSLOVE GRADSKOG VIJEČA I GRADONAČELNIKA</w:t>
            </w:r>
          </w:p>
        </w:tc>
        <w:tc>
          <w:tcPr>
            <w:tcW w:w="171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394612E9" w14:textId="087EE068" w:rsidR="0DE86A74" w:rsidRDefault="0DE86A74" w:rsidP="0DE86A74">
            <w:pPr>
              <w:spacing w:after="0"/>
              <w:jc w:val="right"/>
            </w:pPr>
            <w:r w:rsidRPr="0DE86A74">
              <w:rPr>
                <w:rFonts w:ascii="Arial" w:eastAsia="Arial" w:hAnsi="Arial" w:cs="Arial"/>
                <w:b/>
                <w:bCs/>
                <w:color w:val="FFFFFF" w:themeColor="background1"/>
                <w:sz w:val="20"/>
                <w:szCs w:val="20"/>
              </w:rPr>
              <w:t>577.100,00</w:t>
            </w:r>
          </w:p>
        </w:tc>
        <w:tc>
          <w:tcPr>
            <w:tcW w:w="1455"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141649A7" w14:textId="4D974761" w:rsidR="0DE86A74" w:rsidRDefault="0DE86A74" w:rsidP="0DE86A74">
            <w:pPr>
              <w:spacing w:after="0"/>
              <w:jc w:val="right"/>
            </w:pPr>
            <w:r w:rsidRPr="0DE86A74">
              <w:rPr>
                <w:rFonts w:ascii="Arial" w:eastAsia="Arial" w:hAnsi="Arial" w:cs="Arial"/>
                <w:b/>
                <w:bCs/>
                <w:color w:val="FFFFFF" w:themeColor="background1"/>
                <w:sz w:val="20"/>
                <w:szCs w:val="20"/>
              </w:rPr>
              <w:t>66.000,00</w:t>
            </w:r>
          </w:p>
        </w:tc>
        <w:tc>
          <w:tcPr>
            <w:tcW w:w="162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0C00CA08" w14:textId="30DC8E65" w:rsidR="0DE86A74" w:rsidRDefault="0DE86A74" w:rsidP="0DE86A74">
            <w:pPr>
              <w:spacing w:after="0"/>
              <w:jc w:val="right"/>
            </w:pPr>
            <w:r w:rsidRPr="0DE86A74">
              <w:rPr>
                <w:rFonts w:ascii="Arial" w:eastAsia="Arial" w:hAnsi="Arial" w:cs="Arial"/>
                <w:b/>
                <w:bCs/>
                <w:color w:val="FFFFFF" w:themeColor="background1"/>
                <w:sz w:val="20"/>
                <w:szCs w:val="20"/>
              </w:rPr>
              <w:t>11,44</w:t>
            </w:r>
          </w:p>
        </w:tc>
        <w:tc>
          <w:tcPr>
            <w:tcW w:w="171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1EA81D89" w14:textId="208DA275" w:rsidR="0DE86A74" w:rsidRDefault="0DE86A74" w:rsidP="0DE86A74">
            <w:pPr>
              <w:spacing w:after="0"/>
              <w:jc w:val="right"/>
            </w:pPr>
            <w:r w:rsidRPr="0DE86A74">
              <w:rPr>
                <w:rFonts w:ascii="Arial" w:eastAsia="Arial" w:hAnsi="Arial" w:cs="Arial"/>
                <w:b/>
                <w:bCs/>
                <w:color w:val="FFFFFF" w:themeColor="background1"/>
                <w:sz w:val="20"/>
                <w:szCs w:val="20"/>
              </w:rPr>
              <w:t>643.100,00</w:t>
            </w:r>
          </w:p>
        </w:tc>
      </w:tr>
      <w:tr w:rsidR="0DE86A74" w14:paraId="04BAE9C3"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9C1E178" w14:textId="1C4905A5" w:rsidR="0DE86A74" w:rsidRDefault="0DE86A74" w:rsidP="0DE86A74">
            <w:pPr>
              <w:spacing w:after="0"/>
            </w:pPr>
            <w:r w:rsidRPr="0DE86A74">
              <w:rPr>
                <w:rFonts w:ascii="Arial" w:eastAsia="Arial" w:hAnsi="Arial" w:cs="Arial"/>
                <w:sz w:val="20"/>
                <w:szCs w:val="20"/>
              </w:rPr>
              <w:t>31</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FB62223" w14:textId="3C0D03E0" w:rsidR="0DE86A74" w:rsidRDefault="0DE86A74" w:rsidP="0DE86A74">
            <w:pPr>
              <w:spacing w:after="0"/>
            </w:pPr>
            <w:r w:rsidRPr="0DE86A74">
              <w:rPr>
                <w:rFonts w:ascii="Arial" w:eastAsia="Arial" w:hAnsi="Arial" w:cs="Arial"/>
                <w:sz w:val="20"/>
                <w:szCs w:val="20"/>
              </w:rPr>
              <w:t>Rashodi za zaposlene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597C3E" w14:textId="0A901A9C" w:rsidR="0DE86A74" w:rsidRDefault="0DE86A74" w:rsidP="0DE86A74">
            <w:pPr>
              <w:spacing w:after="0"/>
              <w:jc w:val="right"/>
            </w:pPr>
            <w:r w:rsidRPr="0DE86A74">
              <w:rPr>
                <w:rFonts w:ascii="Arial" w:eastAsia="Arial" w:hAnsi="Arial" w:cs="Arial"/>
                <w:sz w:val="20"/>
                <w:szCs w:val="20"/>
              </w:rPr>
              <w:t>105.000,00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B74B8B" w14:textId="49C986F2"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6788AC" w14:textId="3BCDF8DC"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5F846B1" w14:textId="4A77D84C" w:rsidR="0DE86A74" w:rsidRDefault="0DE86A74" w:rsidP="0DE86A74">
            <w:pPr>
              <w:spacing w:after="0"/>
              <w:jc w:val="right"/>
            </w:pPr>
            <w:r w:rsidRPr="0DE86A74">
              <w:rPr>
                <w:rFonts w:ascii="Arial" w:eastAsia="Arial" w:hAnsi="Arial" w:cs="Arial"/>
                <w:sz w:val="20"/>
                <w:szCs w:val="20"/>
              </w:rPr>
              <w:t>105.000,00</w:t>
            </w:r>
          </w:p>
        </w:tc>
      </w:tr>
      <w:tr w:rsidR="0DE86A74" w14:paraId="022270FB"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D04B3F7" w14:textId="4B20DAE2" w:rsidR="0DE86A74" w:rsidRDefault="0DE86A74" w:rsidP="0DE86A74">
            <w:pPr>
              <w:spacing w:after="0"/>
            </w:pPr>
            <w:r w:rsidRPr="0DE86A74">
              <w:rPr>
                <w:rFonts w:ascii="Arial" w:eastAsia="Arial" w:hAnsi="Arial" w:cs="Arial"/>
                <w:sz w:val="20"/>
                <w:szCs w:val="20"/>
              </w:rPr>
              <w:t>32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DEB6CE" w14:textId="78C7A950" w:rsidR="0DE86A74" w:rsidRDefault="0DE86A74" w:rsidP="0DE86A74">
            <w:pPr>
              <w:spacing w:after="0"/>
            </w:pPr>
            <w:r w:rsidRPr="0DE86A74">
              <w:rPr>
                <w:rFonts w:ascii="Arial" w:eastAsia="Arial" w:hAnsi="Arial" w:cs="Arial"/>
                <w:sz w:val="20"/>
                <w:szCs w:val="20"/>
              </w:rPr>
              <w:t>Materijalni rashodi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A682F93" w14:textId="27311396" w:rsidR="0DE86A74" w:rsidRDefault="0DE86A74" w:rsidP="0DE86A74">
            <w:pPr>
              <w:spacing w:after="0"/>
              <w:jc w:val="right"/>
            </w:pPr>
            <w:r w:rsidRPr="0DE86A74">
              <w:rPr>
                <w:rFonts w:ascii="Arial" w:eastAsia="Arial" w:hAnsi="Arial" w:cs="Arial"/>
                <w:sz w:val="20"/>
                <w:szCs w:val="20"/>
              </w:rPr>
              <w:t>366.300,00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FE8499" w14:textId="2CB54CDF"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F64454" w14:textId="634B0D0E"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F050720" w14:textId="72D92105" w:rsidR="0DE86A74" w:rsidRDefault="0DE86A74" w:rsidP="0DE86A74">
            <w:pPr>
              <w:spacing w:after="0"/>
              <w:jc w:val="right"/>
            </w:pPr>
            <w:r w:rsidRPr="0DE86A74">
              <w:rPr>
                <w:rFonts w:ascii="Arial" w:eastAsia="Arial" w:hAnsi="Arial" w:cs="Arial"/>
                <w:sz w:val="20"/>
                <w:szCs w:val="20"/>
              </w:rPr>
              <w:t>366.300,00</w:t>
            </w:r>
          </w:p>
        </w:tc>
      </w:tr>
      <w:tr w:rsidR="0DE86A74" w14:paraId="0A1BFC19"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2F6105" w14:textId="43190AAA" w:rsidR="0DE86A74" w:rsidRDefault="0DE86A74" w:rsidP="0DE86A74">
            <w:pPr>
              <w:spacing w:after="0"/>
            </w:pPr>
            <w:r w:rsidRPr="0DE86A74">
              <w:rPr>
                <w:rFonts w:ascii="Arial" w:eastAsia="Arial" w:hAnsi="Arial" w:cs="Arial"/>
                <w:sz w:val="20"/>
                <w:szCs w:val="20"/>
              </w:rPr>
              <w:t>37</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0B9788E" w14:textId="7AEF4C98" w:rsidR="0DE86A74" w:rsidRDefault="0DE86A74" w:rsidP="0DE86A74">
            <w:pPr>
              <w:spacing w:after="0"/>
            </w:pPr>
            <w:r w:rsidRPr="0DE86A74">
              <w:rPr>
                <w:rFonts w:ascii="Arial" w:eastAsia="Arial" w:hAnsi="Arial" w:cs="Arial"/>
                <w:sz w:val="20"/>
                <w:szCs w:val="20"/>
              </w:rPr>
              <w:t>Naknade građanima i kućanstvima na temelju osiguranja i druge naknade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07E798" w14:textId="59E14A37" w:rsidR="0DE86A74" w:rsidRDefault="0DE86A74" w:rsidP="0DE86A74">
            <w:pPr>
              <w:spacing w:after="0"/>
              <w:jc w:val="right"/>
            </w:pPr>
            <w:r w:rsidRPr="0DE86A74">
              <w:rPr>
                <w:rFonts w:ascii="Arial" w:eastAsia="Arial" w:hAnsi="Arial" w:cs="Arial"/>
                <w:sz w:val="20"/>
                <w:szCs w:val="20"/>
              </w:rPr>
              <w:t>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158D5B8" w14:textId="3BBDC9F0"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6B57E3" w14:textId="51242D4E"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4128DB" w14:textId="64E2A599" w:rsidR="0DE86A74" w:rsidRDefault="0DE86A74" w:rsidP="0DE86A74">
            <w:pPr>
              <w:spacing w:after="0"/>
              <w:jc w:val="right"/>
            </w:pPr>
            <w:r w:rsidRPr="0DE86A74">
              <w:rPr>
                <w:rFonts w:ascii="Arial" w:eastAsia="Arial" w:hAnsi="Arial" w:cs="Arial"/>
                <w:sz w:val="20"/>
                <w:szCs w:val="20"/>
              </w:rPr>
              <w:t>0,00</w:t>
            </w:r>
          </w:p>
        </w:tc>
      </w:tr>
      <w:tr w:rsidR="0DE86A74" w14:paraId="2D65C54B"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046A348" w14:textId="6A0A3FCD" w:rsidR="0DE86A74" w:rsidRDefault="0DE86A74" w:rsidP="0DE86A74">
            <w:pPr>
              <w:spacing w:after="0"/>
            </w:pPr>
            <w:r w:rsidRPr="0DE86A74">
              <w:rPr>
                <w:rFonts w:ascii="Arial" w:eastAsia="Arial" w:hAnsi="Arial" w:cs="Arial"/>
                <w:sz w:val="20"/>
                <w:szCs w:val="20"/>
              </w:rPr>
              <w:t>38</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048B9F" w14:textId="0B79DC3F" w:rsidR="0DE86A74" w:rsidRDefault="0DE86A74" w:rsidP="0DE86A74">
            <w:pPr>
              <w:spacing w:after="0"/>
            </w:pPr>
            <w:r w:rsidRPr="0DE86A74">
              <w:rPr>
                <w:rFonts w:ascii="Arial" w:eastAsia="Arial" w:hAnsi="Arial" w:cs="Arial"/>
                <w:sz w:val="20"/>
                <w:szCs w:val="20"/>
              </w:rPr>
              <w:t>Rashodi za donacije, kazne, naknade šteta i kapitalne pomoći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5481F1" w14:textId="2F366A05" w:rsidR="0DE86A74" w:rsidRDefault="0DE86A74" w:rsidP="0DE86A74">
            <w:pPr>
              <w:spacing w:after="0"/>
              <w:jc w:val="right"/>
            </w:pPr>
            <w:r w:rsidRPr="0DE86A74">
              <w:rPr>
                <w:rFonts w:ascii="Arial" w:eastAsia="Arial" w:hAnsi="Arial" w:cs="Arial"/>
                <w:sz w:val="20"/>
                <w:szCs w:val="20"/>
              </w:rPr>
              <w:t>95.500,00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FE63B9" w14:textId="78BF162A"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93DEF6C" w14:textId="7F2F6A06"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4DA13D" w14:textId="7633F40D" w:rsidR="0DE86A74" w:rsidRDefault="0DE86A74" w:rsidP="0DE86A74">
            <w:pPr>
              <w:spacing w:after="0"/>
              <w:jc w:val="right"/>
            </w:pPr>
            <w:r w:rsidRPr="0DE86A74">
              <w:rPr>
                <w:rFonts w:ascii="Arial" w:eastAsia="Arial" w:hAnsi="Arial" w:cs="Arial"/>
                <w:sz w:val="20"/>
                <w:szCs w:val="20"/>
              </w:rPr>
              <w:t>95.500,00</w:t>
            </w:r>
          </w:p>
        </w:tc>
      </w:tr>
      <w:tr w:rsidR="0DE86A74" w14:paraId="13708068"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0B33714" w14:textId="6F0A62DF" w:rsidR="0DE86A74" w:rsidRDefault="0DE86A74" w:rsidP="0DE86A74">
            <w:pPr>
              <w:spacing w:after="0"/>
            </w:pPr>
            <w:r w:rsidRPr="0DE86A74">
              <w:rPr>
                <w:rFonts w:ascii="Arial" w:eastAsia="Arial" w:hAnsi="Arial" w:cs="Arial"/>
                <w:sz w:val="20"/>
                <w:szCs w:val="20"/>
              </w:rPr>
              <w:t>42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9909DB" w14:textId="3EC52757" w:rsidR="0DE86A74" w:rsidRDefault="0DE86A74" w:rsidP="0DE86A74">
            <w:pPr>
              <w:spacing w:after="0"/>
            </w:pPr>
            <w:r w:rsidRPr="0DE86A74">
              <w:rPr>
                <w:rFonts w:ascii="Arial" w:eastAsia="Arial" w:hAnsi="Arial" w:cs="Arial"/>
                <w:sz w:val="20"/>
                <w:szCs w:val="20"/>
              </w:rPr>
              <w:t>Rashodi za nabavu proizvedene dugotrajne imovine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2B56F6" w14:textId="39CAC427" w:rsidR="0DE86A74" w:rsidRDefault="0DE86A74" w:rsidP="0DE86A74">
            <w:pPr>
              <w:spacing w:after="0"/>
              <w:jc w:val="right"/>
            </w:pPr>
            <w:r w:rsidRPr="0DE86A74">
              <w:rPr>
                <w:rFonts w:ascii="Arial" w:eastAsia="Arial" w:hAnsi="Arial" w:cs="Arial"/>
                <w:sz w:val="20"/>
                <w:szCs w:val="20"/>
              </w:rPr>
              <w:t>10.300,00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1B936A5" w14:textId="0A87EFBD" w:rsidR="0DE86A74" w:rsidRDefault="0DE86A74" w:rsidP="0DE86A74">
            <w:pPr>
              <w:spacing w:after="0"/>
              <w:jc w:val="right"/>
            </w:pPr>
            <w:r w:rsidRPr="0DE86A74">
              <w:rPr>
                <w:rFonts w:ascii="Arial" w:eastAsia="Arial" w:hAnsi="Arial" w:cs="Arial"/>
                <w:sz w:val="20"/>
                <w:szCs w:val="20"/>
              </w:rPr>
              <w:t>66.000,00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BA4370" w14:textId="163DCBF6" w:rsidR="0DE86A74" w:rsidRDefault="0DE86A74" w:rsidP="0DE86A74">
            <w:pPr>
              <w:spacing w:after="0"/>
              <w:jc w:val="right"/>
            </w:pPr>
            <w:r w:rsidRPr="0DE86A74">
              <w:rPr>
                <w:rFonts w:ascii="Arial" w:eastAsia="Arial" w:hAnsi="Arial" w:cs="Arial"/>
                <w:sz w:val="20"/>
                <w:szCs w:val="20"/>
              </w:rPr>
              <w:t>640,78</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A4CB86" w14:textId="13F231B1" w:rsidR="0DE86A74" w:rsidRDefault="0DE86A74" w:rsidP="0DE86A74">
            <w:pPr>
              <w:spacing w:after="0"/>
              <w:jc w:val="right"/>
            </w:pPr>
            <w:r w:rsidRPr="0DE86A74">
              <w:rPr>
                <w:rFonts w:ascii="Arial" w:eastAsia="Arial" w:hAnsi="Arial" w:cs="Arial"/>
                <w:sz w:val="20"/>
                <w:szCs w:val="20"/>
              </w:rPr>
              <w:t>76.300,00</w:t>
            </w:r>
          </w:p>
        </w:tc>
      </w:tr>
      <w:tr w:rsidR="0DE86A74" w14:paraId="2821862D"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124A8C2D" w14:textId="2B055CD6" w:rsidR="0DE86A74" w:rsidRDefault="0DE86A74" w:rsidP="0DE86A74">
            <w:pPr>
              <w:spacing w:after="0"/>
            </w:pPr>
            <w:r w:rsidRPr="0DE86A74">
              <w:rPr>
                <w:rFonts w:ascii="Arial" w:eastAsia="Arial" w:hAnsi="Arial" w:cs="Arial"/>
                <w:b/>
                <w:bCs/>
                <w:color w:val="FFFFFF" w:themeColor="background1"/>
                <w:sz w:val="20"/>
                <w:szCs w:val="20"/>
              </w:rPr>
              <w:t xml:space="preserve">Glava 00102 </w:t>
            </w:r>
          </w:p>
        </w:tc>
        <w:tc>
          <w:tcPr>
            <w:tcW w:w="246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2B424A51" w14:textId="1C9AAF66" w:rsidR="0DE86A74" w:rsidRDefault="0DE86A74" w:rsidP="0DE86A74">
            <w:pPr>
              <w:spacing w:after="0"/>
            </w:pPr>
            <w:r w:rsidRPr="0DE86A74">
              <w:rPr>
                <w:rFonts w:ascii="Arial" w:eastAsia="Arial" w:hAnsi="Arial" w:cs="Arial"/>
                <w:b/>
                <w:bCs/>
                <w:color w:val="FFFFFF" w:themeColor="background1"/>
                <w:sz w:val="20"/>
                <w:szCs w:val="20"/>
              </w:rPr>
              <w:t>ODSJEK ZA IMOVINSKO-PRAVNE POSLOVE I IMOVINU GRADA</w:t>
            </w:r>
          </w:p>
        </w:tc>
        <w:tc>
          <w:tcPr>
            <w:tcW w:w="171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00A0ED78" w14:textId="1FF4759D" w:rsidR="0DE86A74" w:rsidRDefault="0DE86A74" w:rsidP="0DE86A74">
            <w:pPr>
              <w:spacing w:after="0"/>
              <w:jc w:val="right"/>
            </w:pPr>
            <w:r w:rsidRPr="0DE86A74">
              <w:rPr>
                <w:rFonts w:ascii="Arial" w:eastAsia="Arial" w:hAnsi="Arial" w:cs="Arial"/>
                <w:b/>
                <w:bCs/>
                <w:color w:val="FFFFFF" w:themeColor="background1"/>
                <w:sz w:val="20"/>
                <w:szCs w:val="20"/>
              </w:rPr>
              <w:t>614.500,00</w:t>
            </w:r>
          </w:p>
        </w:tc>
        <w:tc>
          <w:tcPr>
            <w:tcW w:w="1455"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7109ABD4" w14:textId="27228642" w:rsidR="0DE86A74" w:rsidRDefault="0DE86A74" w:rsidP="0DE86A74">
            <w:pPr>
              <w:spacing w:after="0"/>
              <w:jc w:val="right"/>
            </w:pPr>
            <w:r w:rsidRPr="0DE86A74">
              <w:rPr>
                <w:rFonts w:ascii="Arial" w:eastAsia="Arial" w:hAnsi="Arial" w:cs="Arial"/>
                <w:b/>
                <w:bCs/>
                <w:color w:val="FFFFFF" w:themeColor="background1"/>
                <w:sz w:val="20"/>
                <w:szCs w:val="20"/>
              </w:rPr>
              <w:t>20.668,00</w:t>
            </w:r>
          </w:p>
        </w:tc>
        <w:tc>
          <w:tcPr>
            <w:tcW w:w="162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773D5FB6" w14:textId="25B99F20" w:rsidR="0DE86A74" w:rsidRDefault="0DE86A74" w:rsidP="0DE86A74">
            <w:pPr>
              <w:spacing w:after="0"/>
              <w:jc w:val="right"/>
            </w:pPr>
            <w:r w:rsidRPr="0DE86A74">
              <w:rPr>
                <w:rFonts w:ascii="Arial" w:eastAsia="Arial" w:hAnsi="Arial" w:cs="Arial"/>
                <w:b/>
                <w:bCs/>
                <w:color w:val="FFFFFF" w:themeColor="background1"/>
                <w:sz w:val="20"/>
                <w:szCs w:val="20"/>
              </w:rPr>
              <w:t>3,36</w:t>
            </w:r>
          </w:p>
        </w:tc>
        <w:tc>
          <w:tcPr>
            <w:tcW w:w="171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37E82538" w14:textId="0148AEFA" w:rsidR="0DE86A74" w:rsidRDefault="0DE86A74" w:rsidP="0DE86A74">
            <w:pPr>
              <w:spacing w:after="0"/>
              <w:jc w:val="right"/>
            </w:pPr>
            <w:r w:rsidRPr="0DE86A74">
              <w:rPr>
                <w:rFonts w:ascii="Arial" w:eastAsia="Arial" w:hAnsi="Arial" w:cs="Arial"/>
                <w:b/>
                <w:bCs/>
                <w:color w:val="FFFFFF" w:themeColor="background1"/>
                <w:sz w:val="20"/>
                <w:szCs w:val="20"/>
              </w:rPr>
              <w:t>635.168,00</w:t>
            </w:r>
          </w:p>
        </w:tc>
      </w:tr>
      <w:tr w:rsidR="0DE86A74" w14:paraId="3369E411"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7126F8" w14:textId="4DA3C9A7" w:rsidR="0DE86A74" w:rsidRDefault="0DE86A74" w:rsidP="0DE86A74">
            <w:pPr>
              <w:spacing w:after="0"/>
            </w:pPr>
            <w:r w:rsidRPr="0DE86A74">
              <w:rPr>
                <w:rFonts w:ascii="Arial" w:eastAsia="Arial" w:hAnsi="Arial" w:cs="Arial"/>
                <w:sz w:val="20"/>
                <w:szCs w:val="20"/>
              </w:rPr>
              <w:t>32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2BBBCB" w14:textId="3349E844" w:rsidR="0DE86A74" w:rsidRDefault="0DE86A74" w:rsidP="0DE86A74">
            <w:pPr>
              <w:spacing w:after="0"/>
            </w:pPr>
            <w:r w:rsidRPr="0DE86A74">
              <w:rPr>
                <w:rFonts w:ascii="Arial" w:eastAsia="Arial" w:hAnsi="Arial" w:cs="Arial"/>
                <w:sz w:val="20"/>
                <w:szCs w:val="20"/>
              </w:rPr>
              <w:t>Materijalni rashodi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8A0ADA" w14:textId="75CA91EF" w:rsidR="0DE86A74" w:rsidRDefault="0DE86A74" w:rsidP="0DE86A74">
            <w:pPr>
              <w:spacing w:after="0"/>
              <w:jc w:val="right"/>
            </w:pPr>
            <w:r w:rsidRPr="0DE86A74">
              <w:rPr>
                <w:rFonts w:ascii="Arial" w:eastAsia="Arial" w:hAnsi="Arial" w:cs="Arial"/>
                <w:sz w:val="20"/>
                <w:szCs w:val="20"/>
              </w:rPr>
              <w:t>224.500,00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7C58FB" w14:textId="182CF6ED" w:rsidR="0DE86A74" w:rsidRDefault="0DE86A74" w:rsidP="0DE86A74">
            <w:pPr>
              <w:spacing w:after="0"/>
              <w:jc w:val="right"/>
            </w:pPr>
            <w:r w:rsidRPr="0DE86A74">
              <w:rPr>
                <w:rFonts w:ascii="Arial" w:eastAsia="Arial" w:hAnsi="Arial" w:cs="Arial"/>
                <w:sz w:val="20"/>
                <w:szCs w:val="20"/>
              </w:rPr>
              <w:t>20.668,00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6834CC" w14:textId="7228BE53" w:rsidR="0DE86A74" w:rsidRDefault="0DE86A74" w:rsidP="0DE86A74">
            <w:pPr>
              <w:spacing w:after="0"/>
              <w:jc w:val="right"/>
            </w:pPr>
            <w:r w:rsidRPr="0DE86A74">
              <w:rPr>
                <w:rFonts w:ascii="Arial" w:eastAsia="Arial" w:hAnsi="Arial" w:cs="Arial"/>
                <w:sz w:val="20"/>
                <w:szCs w:val="20"/>
              </w:rPr>
              <w:t>9,21</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BCCA2C" w14:textId="4D772246" w:rsidR="0DE86A74" w:rsidRDefault="0DE86A74" w:rsidP="0DE86A74">
            <w:pPr>
              <w:spacing w:after="0"/>
              <w:jc w:val="right"/>
            </w:pPr>
            <w:r w:rsidRPr="0DE86A74">
              <w:rPr>
                <w:rFonts w:ascii="Arial" w:eastAsia="Arial" w:hAnsi="Arial" w:cs="Arial"/>
                <w:sz w:val="20"/>
                <w:szCs w:val="20"/>
              </w:rPr>
              <w:t>245.168,00</w:t>
            </w:r>
          </w:p>
        </w:tc>
      </w:tr>
      <w:tr w:rsidR="0DE86A74" w14:paraId="7595F5DD"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D32D9C" w14:textId="03E1D069" w:rsidR="0DE86A74" w:rsidRDefault="0DE86A74" w:rsidP="0DE86A74">
            <w:pPr>
              <w:spacing w:after="0"/>
            </w:pPr>
            <w:r w:rsidRPr="0DE86A74">
              <w:rPr>
                <w:rFonts w:ascii="Arial" w:eastAsia="Arial" w:hAnsi="Arial" w:cs="Arial"/>
                <w:sz w:val="20"/>
                <w:szCs w:val="20"/>
              </w:rPr>
              <w:t>38</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B81826" w14:textId="5240B31D" w:rsidR="0DE86A74" w:rsidRDefault="0DE86A74" w:rsidP="0DE86A74">
            <w:pPr>
              <w:spacing w:after="0"/>
            </w:pPr>
            <w:r w:rsidRPr="0DE86A74">
              <w:rPr>
                <w:rFonts w:ascii="Arial" w:eastAsia="Arial" w:hAnsi="Arial" w:cs="Arial"/>
                <w:sz w:val="20"/>
                <w:szCs w:val="20"/>
              </w:rPr>
              <w:t>Rashodi za donacije, kazne, naknade šteta i kapitalne pomoći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B543AD" w14:textId="0275F158" w:rsidR="0DE86A74" w:rsidRDefault="0DE86A74" w:rsidP="0DE86A74">
            <w:pPr>
              <w:spacing w:after="0"/>
              <w:jc w:val="right"/>
            </w:pPr>
            <w:r w:rsidRPr="0DE86A74">
              <w:rPr>
                <w:rFonts w:ascii="Arial" w:eastAsia="Arial" w:hAnsi="Arial" w:cs="Arial"/>
                <w:sz w:val="20"/>
                <w:szCs w:val="20"/>
              </w:rPr>
              <w:t>40.000,00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FD98AB3" w14:textId="0F852CCB"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E3D24F8" w14:textId="669ABE5E"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33E622C" w14:textId="370010C3" w:rsidR="0DE86A74" w:rsidRDefault="0DE86A74" w:rsidP="0DE86A74">
            <w:pPr>
              <w:spacing w:after="0"/>
              <w:jc w:val="right"/>
            </w:pPr>
            <w:r w:rsidRPr="0DE86A74">
              <w:rPr>
                <w:rFonts w:ascii="Arial" w:eastAsia="Arial" w:hAnsi="Arial" w:cs="Arial"/>
                <w:sz w:val="20"/>
                <w:szCs w:val="20"/>
              </w:rPr>
              <w:t>40.000,00</w:t>
            </w:r>
          </w:p>
        </w:tc>
      </w:tr>
      <w:tr w:rsidR="0DE86A74" w14:paraId="4547E207"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4A14E24" w14:textId="14C13553" w:rsidR="0DE86A74" w:rsidRDefault="0DE86A74" w:rsidP="0DE86A74">
            <w:pPr>
              <w:spacing w:after="0"/>
            </w:pPr>
            <w:r w:rsidRPr="0DE86A74">
              <w:rPr>
                <w:rFonts w:ascii="Arial" w:eastAsia="Arial" w:hAnsi="Arial" w:cs="Arial"/>
                <w:sz w:val="20"/>
                <w:szCs w:val="20"/>
              </w:rPr>
              <w:t>42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AD2463" w14:textId="569039EA" w:rsidR="0DE86A74" w:rsidRDefault="0DE86A74" w:rsidP="0DE86A74">
            <w:pPr>
              <w:spacing w:after="0"/>
            </w:pPr>
            <w:r w:rsidRPr="0DE86A74">
              <w:rPr>
                <w:rFonts w:ascii="Arial" w:eastAsia="Arial" w:hAnsi="Arial" w:cs="Arial"/>
                <w:sz w:val="20"/>
                <w:szCs w:val="20"/>
              </w:rPr>
              <w:t>Rashodi za nabavu proizvedene dugotrajne imovine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48518D3" w14:textId="23CE3214" w:rsidR="0DE86A74" w:rsidRDefault="0DE86A74" w:rsidP="0DE86A74">
            <w:pPr>
              <w:spacing w:after="0"/>
              <w:jc w:val="right"/>
            </w:pPr>
            <w:r w:rsidRPr="0DE86A74">
              <w:rPr>
                <w:rFonts w:ascii="Arial" w:eastAsia="Arial" w:hAnsi="Arial" w:cs="Arial"/>
                <w:sz w:val="20"/>
                <w:szCs w:val="20"/>
              </w:rPr>
              <w:t>350.000,00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C21E084" w14:textId="1E0E8677"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5238E5" w14:textId="54D1748F"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E4E6CF" w14:textId="1451F452" w:rsidR="0DE86A74" w:rsidRDefault="0DE86A74" w:rsidP="0DE86A74">
            <w:pPr>
              <w:spacing w:after="0"/>
              <w:jc w:val="right"/>
            </w:pPr>
            <w:r w:rsidRPr="0DE86A74">
              <w:rPr>
                <w:rFonts w:ascii="Arial" w:eastAsia="Arial" w:hAnsi="Arial" w:cs="Arial"/>
                <w:sz w:val="20"/>
                <w:szCs w:val="20"/>
              </w:rPr>
              <w:t>350.000,00</w:t>
            </w:r>
          </w:p>
        </w:tc>
      </w:tr>
      <w:tr w:rsidR="0DE86A74" w14:paraId="62F871A4"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400D4B2D" w14:textId="15E0B8B2" w:rsidR="0DE86A74" w:rsidRDefault="0DE86A74" w:rsidP="0DE86A74">
            <w:pPr>
              <w:spacing w:after="0"/>
            </w:pPr>
            <w:r w:rsidRPr="0DE86A74">
              <w:rPr>
                <w:rFonts w:ascii="Arial" w:eastAsia="Arial" w:hAnsi="Arial" w:cs="Arial"/>
                <w:b/>
                <w:bCs/>
                <w:color w:val="FFFFFF" w:themeColor="background1"/>
                <w:sz w:val="20"/>
                <w:szCs w:val="20"/>
              </w:rPr>
              <w:lastRenderedPageBreak/>
              <w:t xml:space="preserve">Glava 00103 </w:t>
            </w:r>
          </w:p>
        </w:tc>
        <w:tc>
          <w:tcPr>
            <w:tcW w:w="246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7990BC9E" w14:textId="16633E04" w:rsidR="0DE86A74" w:rsidRDefault="0DE86A74" w:rsidP="0DE86A74">
            <w:pPr>
              <w:spacing w:after="0"/>
            </w:pPr>
            <w:r w:rsidRPr="0DE86A74">
              <w:rPr>
                <w:rFonts w:ascii="Arial" w:eastAsia="Arial" w:hAnsi="Arial" w:cs="Arial"/>
                <w:b/>
                <w:bCs/>
                <w:color w:val="FFFFFF" w:themeColor="background1"/>
                <w:sz w:val="20"/>
                <w:szCs w:val="20"/>
              </w:rPr>
              <w:t>ODSJEK ZA DRUŠTVENE DJELATNOSTI I PROTOKOL</w:t>
            </w:r>
          </w:p>
        </w:tc>
        <w:tc>
          <w:tcPr>
            <w:tcW w:w="171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0F668B20" w14:textId="3A2DE868" w:rsidR="0DE86A74" w:rsidRDefault="0DE86A74" w:rsidP="0DE86A74">
            <w:pPr>
              <w:spacing w:after="0"/>
              <w:jc w:val="right"/>
            </w:pPr>
            <w:r w:rsidRPr="0DE86A74">
              <w:rPr>
                <w:rFonts w:ascii="Arial" w:eastAsia="Arial" w:hAnsi="Arial" w:cs="Arial"/>
                <w:b/>
                <w:bCs/>
                <w:color w:val="FFFFFF" w:themeColor="background1"/>
                <w:sz w:val="20"/>
                <w:szCs w:val="20"/>
              </w:rPr>
              <w:t>12.068.430,00</w:t>
            </w:r>
          </w:p>
        </w:tc>
        <w:tc>
          <w:tcPr>
            <w:tcW w:w="1455"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49EA68C2" w14:textId="45A1D6AD" w:rsidR="0DE86A74" w:rsidRDefault="0DE86A74" w:rsidP="0DE86A74">
            <w:pPr>
              <w:spacing w:after="0"/>
              <w:jc w:val="right"/>
            </w:pPr>
            <w:r w:rsidRPr="0DE86A74">
              <w:rPr>
                <w:rFonts w:ascii="Arial" w:eastAsia="Arial" w:hAnsi="Arial" w:cs="Arial"/>
                <w:b/>
                <w:bCs/>
                <w:color w:val="FFFFFF" w:themeColor="background1"/>
                <w:sz w:val="20"/>
                <w:szCs w:val="20"/>
              </w:rPr>
              <w:t>562.765,00</w:t>
            </w:r>
          </w:p>
        </w:tc>
        <w:tc>
          <w:tcPr>
            <w:tcW w:w="162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55F34ABA" w14:textId="3BA9DF2E" w:rsidR="0DE86A74" w:rsidRDefault="0DE86A74" w:rsidP="0DE86A74">
            <w:pPr>
              <w:spacing w:after="0"/>
              <w:jc w:val="right"/>
            </w:pPr>
            <w:r w:rsidRPr="0DE86A74">
              <w:rPr>
                <w:rFonts w:ascii="Arial" w:eastAsia="Arial" w:hAnsi="Arial" w:cs="Arial"/>
                <w:b/>
                <w:bCs/>
                <w:color w:val="FFFFFF" w:themeColor="background1"/>
                <w:sz w:val="20"/>
                <w:szCs w:val="20"/>
              </w:rPr>
              <w:t>4,66</w:t>
            </w:r>
          </w:p>
        </w:tc>
        <w:tc>
          <w:tcPr>
            <w:tcW w:w="171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2E2B4FE9" w14:textId="65B55F07" w:rsidR="0DE86A74" w:rsidRDefault="0DE86A74" w:rsidP="0DE86A74">
            <w:pPr>
              <w:spacing w:after="0"/>
              <w:jc w:val="right"/>
            </w:pPr>
            <w:r w:rsidRPr="0DE86A74">
              <w:rPr>
                <w:rFonts w:ascii="Arial" w:eastAsia="Arial" w:hAnsi="Arial" w:cs="Arial"/>
                <w:b/>
                <w:bCs/>
                <w:color w:val="FFFFFF" w:themeColor="background1"/>
                <w:sz w:val="20"/>
                <w:szCs w:val="20"/>
              </w:rPr>
              <w:t>12.631.195,00</w:t>
            </w:r>
          </w:p>
        </w:tc>
      </w:tr>
      <w:tr w:rsidR="0DE86A74" w14:paraId="53FD99E8"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C6172E" w14:textId="4FF9B0F2" w:rsidR="0DE86A74" w:rsidRDefault="0DE86A74" w:rsidP="0DE86A74">
            <w:pPr>
              <w:spacing w:after="0"/>
            </w:pPr>
            <w:r w:rsidRPr="0DE86A74">
              <w:rPr>
                <w:rFonts w:ascii="Arial" w:eastAsia="Arial" w:hAnsi="Arial" w:cs="Arial"/>
                <w:sz w:val="20"/>
                <w:szCs w:val="20"/>
              </w:rPr>
              <w:t>31</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821769" w14:textId="112A71FF" w:rsidR="0DE86A74" w:rsidRDefault="0DE86A74" w:rsidP="0DE86A74">
            <w:pPr>
              <w:spacing w:after="0"/>
            </w:pPr>
            <w:r w:rsidRPr="0DE86A74">
              <w:rPr>
                <w:rFonts w:ascii="Arial" w:eastAsia="Arial" w:hAnsi="Arial" w:cs="Arial"/>
                <w:sz w:val="20"/>
                <w:szCs w:val="20"/>
              </w:rPr>
              <w:t>Rashodi za zaposlene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F45FB1" w14:textId="448AB0D3" w:rsidR="0DE86A74" w:rsidRDefault="0DE86A74" w:rsidP="0DE86A74">
            <w:pPr>
              <w:spacing w:after="0"/>
              <w:jc w:val="right"/>
            </w:pPr>
            <w:r w:rsidRPr="0DE86A74">
              <w:rPr>
                <w:rFonts w:ascii="Arial" w:eastAsia="Arial" w:hAnsi="Arial" w:cs="Arial"/>
                <w:sz w:val="20"/>
                <w:szCs w:val="20"/>
              </w:rPr>
              <w:t>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C4088E0" w14:textId="537AC769"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942AC7" w14:textId="3D405491"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84F197" w14:textId="3CFF23A0" w:rsidR="0DE86A74" w:rsidRDefault="0DE86A74" w:rsidP="0DE86A74">
            <w:pPr>
              <w:spacing w:after="0"/>
              <w:jc w:val="right"/>
            </w:pPr>
            <w:r w:rsidRPr="0DE86A74">
              <w:rPr>
                <w:rFonts w:ascii="Arial" w:eastAsia="Arial" w:hAnsi="Arial" w:cs="Arial"/>
                <w:sz w:val="20"/>
                <w:szCs w:val="20"/>
              </w:rPr>
              <w:t>0,00</w:t>
            </w:r>
          </w:p>
        </w:tc>
      </w:tr>
      <w:tr w:rsidR="0DE86A74" w14:paraId="5D1552D8"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BC09238" w14:textId="0D14EB88" w:rsidR="0DE86A74" w:rsidRDefault="0DE86A74" w:rsidP="0DE86A74">
            <w:pPr>
              <w:spacing w:after="0"/>
            </w:pPr>
            <w:r w:rsidRPr="0DE86A74">
              <w:rPr>
                <w:rFonts w:ascii="Arial" w:eastAsia="Arial" w:hAnsi="Arial" w:cs="Arial"/>
                <w:sz w:val="20"/>
                <w:szCs w:val="20"/>
              </w:rPr>
              <w:t>32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576095" w14:textId="6FC55EFF" w:rsidR="0DE86A74" w:rsidRDefault="0DE86A74" w:rsidP="0DE86A74">
            <w:pPr>
              <w:spacing w:after="0"/>
            </w:pPr>
            <w:r w:rsidRPr="0DE86A74">
              <w:rPr>
                <w:rFonts w:ascii="Arial" w:eastAsia="Arial" w:hAnsi="Arial" w:cs="Arial"/>
                <w:sz w:val="20"/>
                <w:szCs w:val="20"/>
              </w:rPr>
              <w:t>Materijalni rashodi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6BC314" w14:textId="60BE5B65" w:rsidR="0DE86A74" w:rsidRDefault="0DE86A74" w:rsidP="0DE86A74">
            <w:pPr>
              <w:spacing w:after="0"/>
              <w:jc w:val="right"/>
            </w:pPr>
            <w:r w:rsidRPr="0DE86A74">
              <w:rPr>
                <w:rFonts w:ascii="Arial" w:eastAsia="Arial" w:hAnsi="Arial" w:cs="Arial"/>
                <w:sz w:val="20"/>
                <w:szCs w:val="20"/>
              </w:rPr>
              <w:t>210.400,00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753FC7" w14:textId="6721BB82"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B172D0" w14:textId="0EE2BE9E"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42D270C" w14:textId="4D17D88C" w:rsidR="0DE86A74" w:rsidRDefault="0DE86A74" w:rsidP="0DE86A74">
            <w:pPr>
              <w:spacing w:after="0"/>
              <w:jc w:val="right"/>
            </w:pPr>
            <w:r w:rsidRPr="0DE86A74">
              <w:rPr>
                <w:rFonts w:ascii="Arial" w:eastAsia="Arial" w:hAnsi="Arial" w:cs="Arial"/>
                <w:sz w:val="20"/>
                <w:szCs w:val="20"/>
              </w:rPr>
              <w:t>210.400,00</w:t>
            </w:r>
          </w:p>
        </w:tc>
      </w:tr>
      <w:tr w:rsidR="0DE86A74" w14:paraId="3D7F6967"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68276F" w14:textId="30C1242C" w:rsidR="0DE86A74" w:rsidRDefault="0DE86A74" w:rsidP="0DE86A74">
            <w:pPr>
              <w:spacing w:after="0"/>
            </w:pPr>
            <w:r w:rsidRPr="0DE86A74">
              <w:rPr>
                <w:rFonts w:ascii="Arial" w:eastAsia="Arial" w:hAnsi="Arial" w:cs="Arial"/>
                <w:sz w:val="20"/>
                <w:szCs w:val="20"/>
              </w:rPr>
              <w:t>36</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015E912" w14:textId="15DCD16B" w:rsidR="0DE86A74" w:rsidRDefault="0DE86A74" w:rsidP="0DE86A74">
            <w:pPr>
              <w:spacing w:after="0"/>
            </w:pPr>
            <w:r w:rsidRPr="0DE86A74">
              <w:rPr>
                <w:rFonts w:ascii="Arial" w:eastAsia="Arial" w:hAnsi="Arial" w:cs="Arial"/>
                <w:sz w:val="20"/>
                <w:szCs w:val="20"/>
              </w:rPr>
              <w:t>Pomoći dane u inozemstvo i unutar općeg proračuna</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A8D8056" w14:textId="60A097D6" w:rsidR="0DE86A74" w:rsidRDefault="0DE86A74" w:rsidP="0DE86A74">
            <w:pPr>
              <w:spacing w:after="0"/>
              <w:jc w:val="right"/>
            </w:pPr>
            <w:r w:rsidRPr="0DE86A74">
              <w:rPr>
                <w:rFonts w:ascii="Arial" w:eastAsia="Arial" w:hAnsi="Arial" w:cs="Arial"/>
                <w:sz w:val="20"/>
                <w:szCs w:val="20"/>
              </w:rPr>
              <w:t>160.000,00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B66B89" w14:textId="02F7BCCE"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3ABE5C" w14:textId="0F78B4EF"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B3C3B5" w14:textId="34717DEA" w:rsidR="0DE86A74" w:rsidRDefault="0DE86A74" w:rsidP="0DE86A74">
            <w:pPr>
              <w:spacing w:after="0"/>
              <w:jc w:val="right"/>
            </w:pPr>
            <w:r w:rsidRPr="0DE86A74">
              <w:rPr>
                <w:rFonts w:ascii="Arial" w:eastAsia="Arial" w:hAnsi="Arial" w:cs="Arial"/>
                <w:sz w:val="20"/>
                <w:szCs w:val="20"/>
              </w:rPr>
              <w:t>160.000,00</w:t>
            </w:r>
          </w:p>
        </w:tc>
      </w:tr>
      <w:tr w:rsidR="0DE86A74" w14:paraId="051FC0CB"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4EBD93C" w14:textId="4A44E653" w:rsidR="0DE86A74" w:rsidRDefault="0DE86A74" w:rsidP="0DE86A74">
            <w:pPr>
              <w:spacing w:after="0"/>
            </w:pPr>
            <w:r w:rsidRPr="0DE86A74">
              <w:rPr>
                <w:rFonts w:ascii="Arial" w:eastAsia="Arial" w:hAnsi="Arial" w:cs="Arial"/>
                <w:sz w:val="20"/>
                <w:szCs w:val="20"/>
              </w:rPr>
              <w:t>37</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0935D96" w14:textId="072E013D" w:rsidR="0DE86A74" w:rsidRDefault="0DE86A74" w:rsidP="0DE86A74">
            <w:pPr>
              <w:spacing w:after="0"/>
            </w:pPr>
            <w:r w:rsidRPr="0DE86A74">
              <w:rPr>
                <w:rFonts w:ascii="Arial" w:eastAsia="Arial" w:hAnsi="Arial" w:cs="Arial"/>
                <w:sz w:val="20"/>
                <w:szCs w:val="20"/>
              </w:rPr>
              <w:t>Naknade građanima i kućanstvima na temelju osiguranja i druge naknade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039110" w14:textId="195BB147" w:rsidR="0DE86A74" w:rsidRDefault="0DE86A74" w:rsidP="0DE86A74">
            <w:pPr>
              <w:spacing w:after="0"/>
              <w:jc w:val="right"/>
            </w:pPr>
            <w:r w:rsidRPr="0DE86A74">
              <w:rPr>
                <w:rFonts w:ascii="Arial" w:eastAsia="Arial" w:hAnsi="Arial" w:cs="Arial"/>
                <w:sz w:val="20"/>
                <w:szCs w:val="20"/>
              </w:rPr>
              <w:t>2.820.000,00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E0BF07F" w14:textId="65E9D437"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599C56" w14:textId="5EE6E026"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E504BE6" w14:textId="1A472774" w:rsidR="0DE86A74" w:rsidRDefault="0DE86A74" w:rsidP="0DE86A74">
            <w:pPr>
              <w:spacing w:after="0"/>
              <w:jc w:val="right"/>
            </w:pPr>
            <w:r w:rsidRPr="0DE86A74">
              <w:rPr>
                <w:rFonts w:ascii="Arial" w:eastAsia="Arial" w:hAnsi="Arial" w:cs="Arial"/>
                <w:sz w:val="20"/>
                <w:szCs w:val="20"/>
              </w:rPr>
              <w:t>2.820.000,00</w:t>
            </w:r>
          </w:p>
        </w:tc>
      </w:tr>
      <w:tr w:rsidR="0DE86A74" w14:paraId="5C15C4C9"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6A8499" w14:textId="6F06BE19" w:rsidR="0DE86A74" w:rsidRDefault="0DE86A74" w:rsidP="0DE86A74">
            <w:pPr>
              <w:spacing w:after="0"/>
            </w:pPr>
            <w:r w:rsidRPr="0DE86A74">
              <w:rPr>
                <w:rFonts w:ascii="Arial" w:eastAsia="Arial" w:hAnsi="Arial" w:cs="Arial"/>
                <w:sz w:val="20"/>
                <w:szCs w:val="20"/>
              </w:rPr>
              <w:t>38</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002FFD" w14:textId="2AC17F9A" w:rsidR="0DE86A74" w:rsidRDefault="0DE86A74" w:rsidP="0DE86A74">
            <w:pPr>
              <w:spacing w:after="0"/>
            </w:pPr>
            <w:r w:rsidRPr="0DE86A74">
              <w:rPr>
                <w:rFonts w:ascii="Arial" w:eastAsia="Arial" w:hAnsi="Arial" w:cs="Arial"/>
                <w:sz w:val="20"/>
                <w:szCs w:val="20"/>
              </w:rPr>
              <w:t>Rashodi za donacije, kazne, naknade šteta i kapitalne pomoći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E260CE" w14:textId="7AE01692" w:rsidR="0DE86A74" w:rsidRDefault="0DE86A74" w:rsidP="0DE86A74">
            <w:pPr>
              <w:spacing w:after="0"/>
              <w:jc w:val="right"/>
            </w:pPr>
            <w:r w:rsidRPr="0DE86A74">
              <w:rPr>
                <w:rFonts w:ascii="Arial" w:eastAsia="Arial" w:hAnsi="Arial" w:cs="Arial"/>
                <w:sz w:val="20"/>
                <w:szCs w:val="20"/>
              </w:rPr>
              <w:t>2.153.600,00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64497F9" w14:textId="1587561F" w:rsidR="0DE86A74" w:rsidRDefault="0DE86A74" w:rsidP="0DE86A74">
            <w:pPr>
              <w:spacing w:after="0"/>
              <w:jc w:val="right"/>
            </w:pPr>
            <w:r w:rsidRPr="0DE86A74">
              <w:rPr>
                <w:rFonts w:ascii="Arial" w:eastAsia="Arial" w:hAnsi="Arial" w:cs="Arial"/>
                <w:sz w:val="20"/>
                <w:szCs w:val="20"/>
              </w:rPr>
              <w:t>37.000,00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4D2A614" w14:textId="4547E820" w:rsidR="0DE86A74" w:rsidRDefault="0DE86A74" w:rsidP="0DE86A74">
            <w:pPr>
              <w:spacing w:after="0"/>
              <w:jc w:val="right"/>
            </w:pPr>
            <w:r w:rsidRPr="0DE86A74">
              <w:rPr>
                <w:rFonts w:ascii="Arial" w:eastAsia="Arial" w:hAnsi="Arial" w:cs="Arial"/>
                <w:sz w:val="20"/>
                <w:szCs w:val="20"/>
              </w:rPr>
              <w:t>1,72</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7B6D3B6" w14:textId="290F0064" w:rsidR="0DE86A74" w:rsidRDefault="0DE86A74" w:rsidP="0DE86A74">
            <w:pPr>
              <w:spacing w:after="0"/>
              <w:jc w:val="right"/>
            </w:pPr>
            <w:r w:rsidRPr="0DE86A74">
              <w:rPr>
                <w:rFonts w:ascii="Arial" w:eastAsia="Arial" w:hAnsi="Arial" w:cs="Arial"/>
                <w:sz w:val="20"/>
                <w:szCs w:val="20"/>
              </w:rPr>
              <w:t>2.190.600,00</w:t>
            </w:r>
          </w:p>
        </w:tc>
      </w:tr>
      <w:tr w:rsidR="0DE86A74" w14:paraId="52434E16"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7571B9" w14:textId="232E3E0A" w:rsidR="0DE86A74" w:rsidRDefault="0DE86A74" w:rsidP="0DE86A74">
            <w:pPr>
              <w:spacing w:after="0"/>
            </w:pPr>
            <w:r w:rsidRPr="0DE86A74">
              <w:rPr>
                <w:rFonts w:ascii="Arial" w:eastAsia="Arial" w:hAnsi="Arial" w:cs="Arial"/>
                <w:sz w:val="20"/>
                <w:szCs w:val="20"/>
              </w:rPr>
              <w:t>42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3EEF85" w14:textId="52251C08" w:rsidR="0DE86A74" w:rsidRDefault="0DE86A74" w:rsidP="0DE86A74">
            <w:pPr>
              <w:spacing w:after="0"/>
            </w:pPr>
            <w:r w:rsidRPr="0DE86A74">
              <w:rPr>
                <w:rFonts w:ascii="Arial" w:eastAsia="Arial" w:hAnsi="Arial" w:cs="Arial"/>
                <w:sz w:val="20"/>
                <w:szCs w:val="20"/>
              </w:rPr>
              <w:t>Rashodi za nabavu proizvedene dugotrajne imovine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1A3DA1" w14:textId="4902189F" w:rsidR="0DE86A74" w:rsidRDefault="0DE86A74" w:rsidP="0DE86A74">
            <w:pPr>
              <w:spacing w:after="0"/>
              <w:jc w:val="right"/>
            </w:pPr>
            <w:r w:rsidRPr="0DE86A74">
              <w:rPr>
                <w:rFonts w:ascii="Arial" w:eastAsia="Arial" w:hAnsi="Arial" w:cs="Arial"/>
                <w:sz w:val="20"/>
                <w:szCs w:val="20"/>
              </w:rPr>
              <w:t>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4B572A" w14:textId="7882508A"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CCC2BB" w14:textId="514C38F2"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6B68F53" w14:textId="33283D03" w:rsidR="0DE86A74" w:rsidRDefault="0DE86A74" w:rsidP="0DE86A74">
            <w:pPr>
              <w:spacing w:after="0"/>
              <w:jc w:val="right"/>
            </w:pPr>
            <w:r w:rsidRPr="0DE86A74">
              <w:rPr>
                <w:rFonts w:ascii="Arial" w:eastAsia="Arial" w:hAnsi="Arial" w:cs="Arial"/>
                <w:sz w:val="20"/>
                <w:szCs w:val="20"/>
              </w:rPr>
              <w:t>0,00</w:t>
            </w:r>
          </w:p>
        </w:tc>
      </w:tr>
      <w:tr w:rsidR="0DE86A74" w14:paraId="4371EB9A"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110863DC" w14:textId="2D7A55A1" w:rsidR="0DE86A74" w:rsidRDefault="0DE86A74" w:rsidP="0DE86A74">
            <w:pPr>
              <w:spacing w:after="0"/>
            </w:pPr>
            <w:r w:rsidRPr="0DE86A74">
              <w:rPr>
                <w:rFonts w:ascii="Arial" w:eastAsia="Arial" w:hAnsi="Arial" w:cs="Arial"/>
                <w:b/>
                <w:bCs/>
                <w:color w:val="FFFFFF" w:themeColor="background1"/>
                <w:sz w:val="20"/>
                <w:szCs w:val="20"/>
              </w:rPr>
              <w:t xml:space="preserve">Proračunski korisnik 0000 </w:t>
            </w:r>
          </w:p>
        </w:tc>
        <w:tc>
          <w:tcPr>
            <w:tcW w:w="246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2696CA27" w14:textId="2A2B15F1" w:rsidR="0DE86A74" w:rsidRDefault="0DE86A74" w:rsidP="0DE86A74">
            <w:pPr>
              <w:spacing w:after="0"/>
            </w:pPr>
            <w:r w:rsidRPr="0DE86A74">
              <w:rPr>
                <w:rFonts w:ascii="Arial" w:eastAsia="Arial" w:hAnsi="Arial" w:cs="Arial"/>
                <w:b/>
                <w:bCs/>
                <w:color w:val="FFFFFF" w:themeColor="background1"/>
                <w:sz w:val="20"/>
                <w:szCs w:val="20"/>
              </w:rPr>
              <w:t>KULTURNO INFORMATIVNI CENTAR</w:t>
            </w:r>
          </w:p>
        </w:tc>
        <w:tc>
          <w:tcPr>
            <w:tcW w:w="171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18D33F43" w14:textId="0B25D050" w:rsidR="0DE86A74" w:rsidRDefault="0DE86A74" w:rsidP="0DE86A74">
            <w:pPr>
              <w:spacing w:after="0"/>
              <w:jc w:val="right"/>
            </w:pPr>
            <w:r w:rsidRPr="0DE86A74">
              <w:rPr>
                <w:rFonts w:ascii="Arial" w:eastAsia="Arial" w:hAnsi="Arial" w:cs="Arial"/>
                <w:b/>
                <w:bCs/>
                <w:color w:val="FFFFFF" w:themeColor="background1"/>
                <w:sz w:val="20"/>
                <w:szCs w:val="20"/>
              </w:rPr>
              <w:t>84.900,00</w:t>
            </w:r>
          </w:p>
        </w:tc>
        <w:tc>
          <w:tcPr>
            <w:tcW w:w="1455"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6CEF77FD" w14:textId="40233255"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62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746BB04F" w14:textId="6003C4C8"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71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1FE8B5A3" w14:textId="4DD7FEB1" w:rsidR="0DE86A74" w:rsidRDefault="0DE86A74" w:rsidP="0DE86A74">
            <w:pPr>
              <w:spacing w:after="0"/>
              <w:jc w:val="right"/>
            </w:pPr>
            <w:r w:rsidRPr="0DE86A74">
              <w:rPr>
                <w:rFonts w:ascii="Arial" w:eastAsia="Arial" w:hAnsi="Arial" w:cs="Arial"/>
                <w:b/>
                <w:bCs/>
                <w:color w:val="FFFFFF" w:themeColor="background1"/>
                <w:sz w:val="20"/>
                <w:szCs w:val="20"/>
              </w:rPr>
              <w:t>84.900,00</w:t>
            </w:r>
          </w:p>
        </w:tc>
      </w:tr>
      <w:tr w:rsidR="0DE86A74" w14:paraId="7E5331DE"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0DADB4" w14:textId="42173CE3" w:rsidR="0DE86A74" w:rsidRDefault="0DE86A74" w:rsidP="0DE86A74">
            <w:pPr>
              <w:spacing w:after="0"/>
            </w:pPr>
            <w:r w:rsidRPr="0DE86A74">
              <w:rPr>
                <w:rFonts w:ascii="Arial" w:eastAsia="Arial" w:hAnsi="Arial" w:cs="Arial"/>
                <w:sz w:val="20"/>
                <w:szCs w:val="20"/>
              </w:rPr>
              <w:t>31</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6BA66E6" w14:textId="04147F58" w:rsidR="0DE86A74" w:rsidRDefault="0DE86A74" w:rsidP="0DE86A74">
            <w:pPr>
              <w:spacing w:after="0"/>
            </w:pPr>
            <w:r w:rsidRPr="0DE86A74">
              <w:rPr>
                <w:rFonts w:ascii="Arial" w:eastAsia="Arial" w:hAnsi="Arial" w:cs="Arial"/>
                <w:sz w:val="20"/>
                <w:szCs w:val="20"/>
              </w:rPr>
              <w:t>Rashodi za zaposlene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2DF599" w14:textId="63B12F2D" w:rsidR="0DE86A74" w:rsidRDefault="0DE86A74" w:rsidP="0DE86A74">
            <w:pPr>
              <w:spacing w:after="0"/>
              <w:jc w:val="right"/>
            </w:pPr>
            <w:r w:rsidRPr="0DE86A74">
              <w:rPr>
                <w:rFonts w:ascii="Arial" w:eastAsia="Arial" w:hAnsi="Arial" w:cs="Arial"/>
                <w:sz w:val="20"/>
                <w:szCs w:val="20"/>
              </w:rPr>
              <w:t>69.900,00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16AF4E7" w14:textId="155A906A"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0AB30D" w14:textId="798FDB83"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1A3514" w14:textId="2C9C6ACB" w:rsidR="0DE86A74" w:rsidRDefault="0DE86A74" w:rsidP="0DE86A74">
            <w:pPr>
              <w:spacing w:after="0"/>
              <w:jc w:val="right"/>
            </w:pPr>
            <w:r w:rsidRPr="0DE86A74">
              <w:rPr>
                <w:rFonts w:ascii="Arial" w:eastAsia="Arial" w:hAnsi="Arial" w:cs="Arial"/>
                <w:sz w:val="20"/>
                <w:szCs w:val="20"/>
              </w:rPr>
              <w:t>69.900,00</w:t>
            </w:r>
          </w:p>
        </w:tc>
      </w:tr>
      <w:tr w:rsidR="0DE86A74" w14:paraId="5AA24ACF"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93BDE8" w14:textId="3F9AB790" w:rsidR="0DE86A74" w:rsidRDefault="0DE86A74" w:rsidP="0DE86A74">
            <w:pPr>
              <w:spacing w:after="0"/>
            </w:pPr>
            <w:r w:rsidRPr="0DE86A74">
              <w:rPr>
                <w:rFonts w:ascii="Arial" w:eastAsia="Arial" w:hAnsi="Arial" w:cs="Arial"/>
                <w:sz w:val="20"/>
                <w:szCs w:val="20"/>
              </w:rPr>
              <w:t>32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04DEB8" w14:textId="72BB10DC" w:rsidR="0DE86A74" w:rsidRDefault="0DE86A74" w:rsidP="0DE86A74">
            <w:pPr>
              <w:spacing w:after="0"/>
            </w:pPr>
            <w:r w:rsidRPr="0DE86A74">
              <w:rPr>
                <w:rFonts w:ascii="Arial" w:eastAsia="Arial" w:hAnsi="Arial" w:cs="Arial"/>
                <w:sz w:val="20"/>
                <w:szCs w:val="20"/>
              </w:rPr>
              <w:t>Materijalni rashodi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5A6666E" w14:textId="62448CA0" w:rsidR="0DE86A74" w:rsidRDefault="0DE86A74" w:rsidP="0DE86A74">
            <w:pPr>
              <w:spacing w:after="0"/>
              <w:jc w:val="right"/>
            </w:pPr>
            <w:r w:rsidRPr="0DE86A74">
              <w:rPr>
                <w:rFonts w:ascii="Arial" w:eastAsia="Arial" w:hAnsi="Arial" w:cs="Arial"/>
                <w:sz w:val="20"/>
                <w:szCs w:val="20"/>
              </w:rPr>
              <w:t>10.000,00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27A835" w14:textId="275724C8"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A94CDC" w14:textId="4114DC71"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F3F939" w14:textId="198A8CF1" w:rsidR="0DE86A74" w:rsidRDefault="0DE86A74" w:rsidP="0DE86A74">
            <w:pPr>
              <w:spacing w:after="0"/>
              <w:jc w:val="right"/>
            </w:pPr>
            <w:r w:rsidRPr="0DE86A74">
              <w:rPr>
                <w:rFonts w:ascii="Arial" w:eastAsia="Arial" w:hAnsi="Arial" w:cs="Arial"/>
                <w:sz w:val="20"/>
                <w:szCs w:val="20"/>
              </w:rPr>
              <w:t>10.000,00</w:t>
            </w:r>
          </w:p>
        </w:tc>
      </w:tr>
      <w:tr w:rsidR="0DE86A74" w14:paraId="2358AD10"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3212B0" w14:textId="6526E436" w:rsidR="0DE86A74" w:rsidRDefault="0DE86A74" w:rsidP="0DE86A74">
            <w:pPr>
              <w:spacing w:after="0"/>
            </w:pPr>
            <w:r w:rsidRPr="0DE86A74">
              <w:rPr>
                <w:rFonts w:ascii="Arial" w:eastAsia="Arial" w:hAnsi="Arial" w:cs="Arial"/>
                <w:sz w:val="20"/>
                <w:szCs w:val="20"/>
              </w:rPr>
              <w:t>42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46507E8" w14:textId="5D83DD9A" w:rsidR="0DE86A74" w:rsidRDefault="0DE86A74" w:rsidP="0DE86A74">
            <w:pPr>
              <w:spacing w:after="0"/>
            </w:pPr>
            <w:r w:rsidRPr="0DE86A74">
              <w:rPr>
                <w:rFonts w:ascii="Arial" w:eastAsia="Arial" w:hAnsi="Arial" w:cs="Arial"/>
                <w:sz w:val="20"/>
                <w:szCs w:val="20"/>
              </w:rPr>
              <w:t>Rashodi za nabavu proizvedene dugotrajne imovine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EA0284" w14:textId="0B18D4F4" w:rsidR="0DE86A74" w:rsidRDefault="0DE86A74" w:rsidP="0DE86A74">
            <w:pPr>
              <w:spacing w:after="0"/>
              <w:jc w:val="right"/>
            </w:pPr>
            <w:r w:rsidRPr="0DE86A74">
              <w:rPr>
                <w:rFonts w:ascii="Arial" w:eastAsia="Arial" w:hAnsi="Arial" w:cs="Arial"/>
                <w:sz w:val="20"/>
                <w:szCs w:val="20"/>
              </w:rPr>
              <w:t>5.000,00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A8CDD4" w14:textId="50D52315"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6B0B68" w14:textId="1FFF9BF1"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D526D4" w14:textId="0A5A8107" w:rsidR="0DE86A74" w:rsidRDefault="0DE86A74" w:rsidP="0DE86A74">
            <w:pPr>
              <w:spacing w:after="0"/>
              <w:jc w:val="right"/>
            </w:pPr>
            <w:r w:rsidRPr="0DE86A74">
              <w:rPr>
                <w:rFonts w:ascii="Arial" w:eastAsia="Arial" w:hAnsi="Arial" w:cs="Arial"/>
                <w:sz w:val="20"/>
                <w:szCs w:val="20"/>
              </w:rPr>
              <w:t>5.000,00</w:t>
            </w:r>
          </w:p>
        </w:tc>
      </w:tr>
      <w:tr w:rsidR="0DE86A74" w14:paraId="3424299C"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7DEEB3B3" w14:textId="09EA7D0B" w:rsidR="0DE86A74" w:rsidRDefault="0DE86A74" w:rsidP="0DE86A74">
            <w:pPr>
              <w:spacing w:after="0"/>
            </w:pPr>
            <w:r w:rsidRPr="0DE86A74">
              <w:rPr>
                <w:rFonts w:ascii="Arial" w:eastAsia="Arial" w:hAnsi="Arial" w:cs="Arial"/>
                <w:b/>
                <w:bCs/>
                <w:color w:val="FFFFFF" w:themeColor="background1"/>
                <w:sz w:val="20"/>
                <w:szCs w:val="20"/>
              </w:rPr>
              <w:t>Proračunski korisnik 00000</w:t>
            </w:r>
          </w:p>
        </w:tc>
        <w:tc>
          <w:tcPr>
            <w:tcW w:w="246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337FF213" w14:textId="593C9F8A" w:rsidR="0DE86A74" w:rsidRDefault="0DE86A74" w:rsidP="0DE86A74">
            <w:pPr>
              <w:spacing w:after="0"/>
            </w:pPr>
            <w:r w:rsidRPr="0DE86A74">
              <w:rPr>
                <w:rFonts w:ascii="Arial" w:eastAsia="Arial" w:hAnsi="Arial" w:cs="Arial"/>
                <w:b/>
                <w:bCs/>
                <w:color w:val="FFFFFF" w:themeColor="background1"/>
                <w:sz w:val="20"/>
                <w:szCs w:val="20"/>
              </w:rPr>
              <w:t>SPORTSKI CENTAR DUGO SELO</w:t>
            </w:r>
          </w:p>
        </w:tc>
        <w:tc>
          <w:tcPr>
            <w:tcW w:w="171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2B96E9C1" w14:textId="352A640D" w:rsidR="0DE86A74" w:rsidRDefault="0DE86A74" w:rsidP="0DE86A74">
            <w:pPr>
              <w:spacing w:after="0"/>
              <w:jc w:val="right"/>
            </w:pPr>
            <w:r w:rsidRPr="0DE86A74">
              <w:rPr>
                <w:rFonts w:ascii="Arial" w:eastAsia="Arial" w:hAnsi="Arial" w:cs="Arial"/>
                <w:b/>
                <w:bCs/>
                <w:color w:val="FFFFFF" w:themeColor="background1"/>
                <w:sz w:val="20"/>
                <w:szCs w:val="20"/>
              </w:rPr>
              <w:t>497.500,00</w:t>
            </w:r>
          </w:p>
        </w:tc>
        <w:tc>
          <w:tcPr>
            <w:tcW w:w="1455"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620E6C1F" w14:textId="6E849A0C" w:rsidR="0DE86A74" w:rsidRDefault="0DE86A74" w:rsidP="0DE86A74">
            <w:pPr>
              <w:spacing w:after="0"/>
              <w:jc w:val="right"/>
            </w:pPr>
            <w:r w:rsidRPr="0DE86A74">
              <w:rPr>
                <w:rFonts w:ascii="Arial" w:eastAsia="Arial" w:hAnsi="Arial" w:cs="Arial"/>
                <w:b/>
                <w:bCs/>
                <w:color w:val="FFFFFF" w:themeColor="background1"/>
                <w:sz w:val="20"/>
                <w:szCs w:val="20"/>
              </w:rPr>
              <w:t>100.100,00</w:t>
            </w:r>
          </w:p>
        </w:tc>
        <w:tc>
          <w:tcPr>
            <w:tcW w:w="162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46C5B735" w14:textId="268C7EAA" w:rsidR="0DE86A74" w:rsidRDefault="0DE86A74" w:rsidP="0DE86A74">
            <w:pPr>
              <w:spacing w:after="0"/>
              <w:jc w:val="right"/>
            </w:pPr>
            <w:r w:rsidRPr="0DE86A74">
              <w:rPr>
                <w:rFonts w:ascii="Arial" w:eastAsia="Arial" w:hAnsi="Arial" w:cs="Arial"/>
                <w:b/>
                <w:bCs/>
                <w:color w:val="FFFFFF" w:themeColor="background1"/>
                <w:sz w:val="20"/>
                <w:szCs w:val="20"/>
              </w:rPr>
              <w:t>20,12</w:t>
            </w:r>
          </w:p>
        </w:tc>
        <w:tc>
          <w:tcPr>
            <w:tcW w:w="171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6C0BF09C" w14:textId="5B2BBB98" w:rsidR="0DE86A74" w:rsidRDefault="0DE86A74" w:rsidP="0DE86A74">
            <w:pPr>
              <w:spacing w:after="0"/>
              <w:jc w:val="right"/>
            </w:pPr>
            <w:r w:rsidRPr="0DE86A74">
              <w:rPr>
                <w:rFonts w:ascii="Arial" w:eastAsia="Arial" w:hAnsi="Arial" w:cs="Arial"/>
                <w:b/>
                <w:bCs/>
                <w:color w:val="FFFFFF" w:themeColor="background1"/>
                <w:sz w:val="20"/>
                <w:szCs w:val="20"/>
              </w:rPr>
              <w:t>597.600,00</w:t>
            </w:r>
          </w:p>
        </w:tc>
      </w:tr>
      <w:tr w:rsidR="0DE86A74" w14:paraId="06651523"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05E612" w14:textId="671A218B" w:rsidR="0DE86A74" w:rsidRDefault="0DE86A74" w:rsidP="0DE86A74">
            <w:pPr>
              <w:spacing w:after="0"/>
            </w:pPr>
            <w:r w:rsidRPr="0DE86A74">
              <w:rPr>
                <w:rFonts w:ascii="Arial" w:eastAsia="Arial" w:hAnsi="Arial" w:cs="Arial"/>
                <w:sz w:val="20"/>
                <w:szCs w:val="20"/>
              </w:rPr>
              <w:t>31</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234801" w14:textId="748EACC2" w:rsidR="0DE86A74" w:rsidRDefault="0DE86A74" w:rsidP="0DE86A74">
            <w:pPr>
              <w:spacing w:after="0"/>
            </w:pPr>
            <w:r w:rsidRPr="0DE86A74">
              <w:rPr>
                <w:rFonts w:ascii="Arial" w:eastAsia="Arial" w:hAnsi="Arial" w:cs="Arial"/>
                <w:sz w:val="20"/>
                <w:szCs w:val="20"/>
              </w:rPr>
              <w:t>Rashodi za zaposlene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61B2C22" w14:textId="2FD401F7" w:rsidR="0DE86A74" w:rsidRDefault="0DE86A74" w:rsidP="0DE86A74">
            <w:pPr>
              <w:spacing w:after="0"/>
              <w:jc w:val="right"/>
            </w:pPr>
            <w:r w:rsidRPr="0DE86A74">
              <w:rPr>
                <w:rFonts w:ascii="Arial" w:eastAsia="Arial" w:hAnsi="Arial" w:cs="Arial"/>
                <w:sz w:val="20"/>
                <w:szCs w:val="20"/>
              </w:rPr>
              <w:t>170.000,00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C759B6" w14:textId="40B6743C"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55B0D8" w14:textId="0EECB8BF"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3D7006" w14:textId="04B5C658" w:rsidR="0DE86A74" w:rsidRDefault="0DE86A74" w:rsidP="0DE86A74">
            <w:pPr>
              <w:spacing w:after="0"/>
              <w:jc w:val="right"/>
            </w:pPr>
            <w:r w:rsidRPr="0DE86A74">
              <w:rPr>
                <w:rFonts w:ascii="Arial" w:eastAsia="Arial" w:hAnsi="Arial" w:cs="Arial"/>
                <w:sz w:val="20"/>
                <w:szCs w:val="20"/>
              </w:rPr>
              <w:t>170.000,00</w:t>
            </w:r>
          </w:p>
        </w:tc>
      </w:tr>
      <w:tr w:rsidR="0DE86A74" w14:paraId="696829B6"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17173D" w14:textId="1A1DE5C3" w:rsidR="0DE86A74" w:rsidRDefault="0DE86A74" w:rsidP="0DE86A74">
            <w:pPr>
              <w:spacing w:after="0"/>
            </w:pPr>
            <w:r w:rsidRPr="0DE86A74">
              <w:rPr>
                <w:rFonts w:ascii="Arial" w:eastAsia="Arial" w:hAnsi="Arial" w:cs="Arial"/>
                <w:sz w:val="20"/>
                <w:szCs w:val="20"/>
              </w:rPr>
              <w:t>32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A047C22" w14:textId="2C64CB16" w:rsidR="0DE86A74" w:rsidRDefault="0DE86A74" w:rsidP="0DE86A74">
            <w:pPr>
              <w:spacing w:after="0"/>
            </w:pPr>
            <w:r w:rsidRPr="0DE86A74">
              <w:rPr>
                <w:rFonts w:ascii="Arial" w:eastAsia="Arial" w:hAnsi="Arial" w:cs="Arial"/>
                <w:sz w:val="20"/>
                <w:szCs w:val="20"/>
              </w:rPr>
              <w:t>Materijalni rashodi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D3D10A" w14:textId="5062848E" w:rsidR="0DE86A74" w:rsidRDefault="0DE86A74" w:rsidP="0DE86A74">
            <w:pPr>
              <w:spacing w:after="0"/>
              <w:jc w:val="right"/>
            </w:pPr>
            <w:r w:rsidRPr="0DE86A74">
              <w:rPr>
                <w:rFonts w:ascii="Arial" w:eastAsia="Arial" w:hAnsi="Arial" w:cs="Arial"/>
                <w:sz w:val="20"/>
                <w:szCs w:val="20"/>
              </w:rPr>
              <w:t>125.000,00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8E996D" w14:textId="7463F458"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509D82" w14:textId="235D55C9"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2B228C" w14:textId="3C8591CE" w:rsidR="0DE86A74" w:rsidRDefault="0DE86A74" w:rsidP="0DE86A74">
            <w:pPr>
              <w:spacing w:after="0"/>
              <w:jc w:val="right"/>
            </w:pPr>
            <w:r w:rsidRPr="0DE86A74">
              <w:rPr>
                <w:rFonts w:ascii="Arial" w:eastAsia="Arial" w:hAnsi="Arial" w:cs="Arial"/>
                <w:sz w:val="20"/>
                <w:szCs w:val="20"/>
              </w:rPr>
              <w:t>125.000,00</w:t>
            </w:r>
          </w:p>
        </w:tc>
      </w:tr>
      <w:tr w:rsidR="0DE86A74" w14:paraId="72417A3A"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A966A5" w14:textId="5A33EDD5" w:rsidR="0DE86A74" w:rsidRDefault="0DE86A74" w:rsidP="0DE86A74">
            <w:pPr>
              <w:spacing w:after="0"/>
            </w:pPr>
            <w:r w:rsidRPr="0DE86A74">
              <w:rPr>
                <w:rFonts w:ascii="Arial" w:eastAsia="Arial" w:hAnsi="Arial" w:cs="Arial"/>
                <w:sz w:val="20"/>
                <w:szCs w:val="20"/>
              </w:rPr>
              <w:t>34</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C4E69D8" w14:textId="4652D1FD" w:rsidR="0DE86A74" w:rsidRDefault="0DE86A74" w:rsidP="0DE86A74">
            <w:pPr>
              <w:spacing w:after="0"/>
            </w:pPr>
            <w:r w:rsidRPr="0DE86A74">
              <w:rPr>
                <w:rFonts w:ascii="Arial" w:eastAsia="Arial" w:hAnsi="Arial" w:cs="Arial"/>
                <w:sz w:val="20"/>
                <w:szCs w:val="20"/>
              </w:rPr>
              <w:t>Financijski rashodi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4F968D8" w14:textId="6C44C4D0" w:rsidR="0DE86A74" w:rsidRDefault="0DE86A74" w:rsidP="0DE86A74">
            <w:pPr>
              <w:spacing w:after="0"/>
              <w:jc w:val="right"/>
            </w:pPr>
            <w:r w:rsidRPr="0DE86A74">
              <w:rPr>
                <w:rFonts w:ascii="Arial" w:eastAsia="Arial" w:hAnsi="Arial" w:cs="Arial"/>
                <w:sz w:val="20"/>
                <w:szCs w:val="20"/>
              </w:rPr>
              <w:t>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DA2B96" w14:textId="4A13471A" w:rsidR="0DE86A74" w:rsidRDefault="0DE86A74" w:rsidP="0DE86A74">
            <w:pPr>
              <w:spacing w:after="0"/>
              <w:jc w:val="right"/>
            </w:pPr>
            <w:r w:rsidRPr="0DE86A74">
              <w:rPr>
                <w:rFonts w:ascii="Arial" w:eastAsia="Arial" w:hAnsi="Arial" w:cs="Arial"/>
                <w:sz w:val="20"/>
                <w:szCs w:val="20"/>
              </w:rPr>
              <w:t>100,00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678A7C" w14:textId="60A6112D" w:rsidR="0DE86A74" w:rsidRDefault="0DE86A74" w:rsidP="0DE86A74">
            <w:pPr>
              <w:spacing w:after="0"/>
              <w:jc w:val="right"/>
            </w:pPr>
            <w:r w:rsidRPr="0DE86A74">
              <w:rPr>
                <w:rFonts w:ascii="Arial" w:eastAsia="Arial" w:hAnsi="Arial" w:cs="Arial"/>
                <w:sz w:val="20"/>
                <w:szCs w:val="20"/>
              </w:rPr>
              <w:t>100,00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28AAC6" w14:textId="3592A09C" w:rsidR="0DE86A74" w:rsidRDefault="0DE86A74" w:rsidP="0DE86A74">
            <w:pPr>
              <w:spacing w:after="0"/>
              <w:jc w:val="right"/>
            </w:pPr>
            <w:r w:rsidRPr="0DE86A74">
              <w:rPr>
                <w:rFonts w:ascii="Arial" w:eastAsia="Arial" w:hAnsi="Arial" w:cs="Arial"/>
                <w:sz w:val="20"/>
                <w:szCs w:val="20"/>
              </w:rPr>
              <w:t>100,00</w:t>
            </w:r>
          </w:p>
        </w:tc>
      </w:tr>
      <w:tr w:rsidR="0DE86A74" w14:paraId="2A364D62"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C6FE66" w14:textId="668193D2" w:rsidR="0DE86A74" w:rsidRDefault="0DE86A74" w:rsidP="0DE86A74">
            <w:pPr>
              <w:spacing w:after="0"/>
            </w:pPr>
            <w:r w:rsidRPr="0DE86A74">
              <w:rPr>
                <w:rFonts w:ascii="Arial" w:eastAsia="Arial" w:hAnsi="Arial" w:cs="Arial"/>
                <w:sz w:val="20"/>
                <w:szCs w:val="20"/>
              </w:rPr>
              <w:t>42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74E49F" w14:textId="2CD5EF18" w:rsidR="0DE86A74" w:rsidRDefault="0DE86A74" w:rsidP="0DE86A74">
            <w:pPr>
              <w:spacing w:after="0"/>
            </w:pPr>
            <w:r w:rsidRPr="0DE86A74">
              <w:rPr>
                <w:rFonts w:ascii="Arial" w:eastAsia="Arial" w:hAnsi="Arial" w:cs="Arial"/>
                <w:sz w:val="20"/>
                <w:szCs w:val="20"/>
              </w:rPr>
              <w:t>Rashodi za nabavu proizvedene dugotrajne imovine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6B191B3" w14:textId="67422413" w:rsidR="0DE86A74" w:rsidRDefault="0DE86A74" w:rsidP="0DE86A74">
            <w:pPr>
              <w:spacing w:after="0"/>
              <w:jc w:val="right"/>
            </w:pPr>
            <w:r w:rsidRPr="0DE86A74">
              <w:rPr>
                <w:rFonts w:ascii="Arial" w:eastAsia="Arial" w:hAnsi="Arial" w:cs="Arial"/>
                <w:sz w:val="20"/>
                <w:szCs w:val="20"/>
              </w:rPr>
              <w:t>202.500,00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EFA178" w14:textId="1E336347" w:rsidR="0DE86A74" w:rsidRDefault="0DE86A74" w:rsidP="0DE86A74">
            <w:pPr>
              <w:spacing w:after="0"/>
              <w:jc w:val="right"/>
            </w:pPr>
            <w:r w:rsidRPr="0DE86A74">
              <w:rPr>
                <w:rFonts w:ascii="Arial" w:eastAsia="Arial" w:hAnsi="Arial" w:cs="Arial"/>
                <w:sz w:val="20"/>
                <w:szCs w:val="20"/>
              </w:rPr>
              <w:t>100.000,00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BE6EA9" w14:textId="4B6E5C6B" w:rsidR="0DE86A74" w:rsidRDefault="0DE86A74" w:rsidP="0DE86A74">
            <w:pPr>
              <w:spacing w:after="0"/>
              <w:jc w:val="right"/>
            </w:pPr>
            <w:r w:rsidRPr="0DE86A74">
              <w:rPr>
                <w:rFonts w:ascii="Arial" w:eastAsia="Arial" w:hAnsi="Arial" w:cs="Arial"/>
                <w:sz w:val="20"/>
                <w:szCs w:val="20"/>
              </w:rPr>
              <w:t>49,38</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EE9C4F" w14:textId="0FC27D37" w:rsidR="0DE86A74" w:rsidRDefault="0DE86A74" w:rsidP="0DE86A74">
            <w:pPr>
              <w:spacing w:after="0"/>
              <w:jc w:val="right"/>
            </w:pPr>
            <w:r w:rsidRPr="0DE86A74">
              <w:rPr>
                <w:rFonts w:ascii="Arial" w:eastAsia="Arial" w:hAnsi="Arial" w:cs="Arial"/>
                <w:sz w:val="20"/>
                <w:szCs w:val="20"/>
              </w:rPr>
              <w:t>302.500,00</w:t>
            </w:r>
          </w:p>
        </w:tc>
      </w:tr>
      <w:tr w:rsidR="0DE86A74" w14:paraId="242D0AF9"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1F829B9B" w14:textId="50C8214E" w:rsidR="0DE86A74" w:rsidRDefault="0DE86A74" w:rsidP="0DE86A74">
            <w:pPr>
              <w:spacing w:after="0"/>
            </w:pPr>
            <w:r w:rsidRPr="0DE86A74">
              <w:rPr>
                <w:rFonts w:ascii="Arial" w:eastAsia="Arial" w:hAnsi="Arial" w:cs="Arial"/>
                <w:b/>
                <w:bCs/>
                <w:color w:val="FFFFFF" w:themeColor="background1"/>
                <w:sz w:val="20"/>
                <w:szCs w:val="20"/>
              </w:rPr>
              <w:t xml:space="preserve">Proračunski korisnik 26024 </w:t>
            </w:r>
          </w:p>
        </w:tc>
        <w:tc>
          <w:tcPr>
            <w:tcW w:w="246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355CB827" w14:textId="2797156F" w:rsidR="0DE86A74" w:rsidRDefault="0DE86A74" w:rsidP="0DE86A74">
            <w:pPr>
              <w:spacing w:after="0"/>
            </w:pPr>
            <w:r w:rsidRPr="0DE86A74">
              <w:rPr>
                <w:rFonts w:ascii="Arial" w:eastAsia="Arial" w:hAnsi="Arial" w:cs="Arial"/>
                <w:b/>
                <w:bCs/>
                <w:color w:val="FFFFFF" w:themeColor="background1"/>
                <w:sz w:val="20"/>
                <w:szCs w:val="20"/>
              </w:rPr>
              <w:t>DJEČJI VRTIĆ DUGO SELO</w:t>
            </w:r>
          </w:p>
        </w:tc>
        <w:tc>
          <w:tcPr>
            <w:tcW w:w="171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4A3B029C" w14:textId="4ACA9523" w:rsidR="0DE86A74" w:rsidRDefault="0DE86A74" w:rsidP="0DE86A74">
            <w:pPr>
              <w:spacing w:after="0"/>
              <w:jc w:val="right"/>
            </w:pPr>
            <w:r w:rsidRPr="0DE86A74">
              <w:rPr>
                <w:rFonts w:ascii="Arial" w:eastAsia="Arial" w:hAnsi="Arial" w:cs="Arial"/>
                <w:b/>
                <w:bCs/>
                <w:color w:val="FFFFFF" w:themeColor="background1"/>
                <w:sz w:val="20"/>
                <w:szCs w:val="20"/>
              </w:rPr>
              <w:t>3.616.350,00</w:t>
            </w:r>
          </w:p>
        </w:tc>
        <w:tc>
          <w:tcPr>
            <w:tcW w:w="1455"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65522637" w14:textId="108D9F71"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62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4C072DFD" w14:textId="6AE98D3F"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71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6E1A9F53" w14:textId="2AE14DC9" w:rsidR="0DE86A74" w:rsidRDefault="0DE86A74" w:rsidP="0DE86A74">
            <w:pPr>
              <w:spacing w:after="0"/>
              <w:jc w:val="right"/>
            </w:pPr>
            <w:r w:rsidRPr="0DE86A74">
              <w:rPr>
                <w:rFonts w:ascii="Arial" w:eastAsia="Arial" w:hAnsi="Arial" w:cs="Arial"/>
                <w:b/>
                <w:bCs/>
                <w:color w:val="FFFFFF" w:themeColor="background1"/>
                <w:sz w:val="20"/>
                <w:szCs w:val="20"/>
              </w:rPr>
              <w:t>3.616.350,00</w:t>
            </w:r>
          </w:p>
        </w:tc>
      </w:tr>
      <w:tr w:rsidR="0DE86A74" w14:paraId="514D24BF"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9119247" w14:textId="353B4506" w:rsidR="0DE86A74" w:rsidRDefault="0DE86A74" w:rsidP="0DE86A74">
            <w:pPr>
              <w:spacing w:after="0"/>
            </w:pPr>
            <w:r w:rsidRPr="0DE86A74">
              <w:rPr>
                <w:rFonts w:ascii="Arial" w:eastAsia="Arial" w:hAnsi="Arial" w:cs="Arial"/>
                <w:sz w:val="20"/>
                <w:szCs w:val="20"/>
              </w:rPr>
              <w:t>31</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65EAAC" w14:textId="03A473BD" w:rsidR="0DE86A74" w:rsidRDefault="0DE86A74" w:rsidP="0DE86A74">
            <w:pPr>
              <w:spacing w:after="0"/>
            </w:pPr>
            <w:r w:rsidRPr="0DE86A74">
              <w:rPr>
                <w:rFonts w:ascii="Arial" w:eastAsia="Arial" w:hAnsi="Arial" w:cs="Arial"/>
                <w:sz w:val="20"/>
                <w:szCs w:val="20"/>
              </w:rPr>
              <w:t>Rashodi za zaposlene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730472" w14:textId="46EBDEB2" w:rsidR="0DE86A74" w:rsidRDefault="0DE86A74" w:rsidP="0DE86A74">
            <w:pPr>
              <w:spacing w:after="0"/>
              <w:jc w:val="right"/>
            </w:pPr>
            <w:r w:rsidRPr="0DE86A74">
              <w:rPr>
                <w:rFonts w:ascii="Arial" w:eastAsia="Arial" w:hAnsi="Arial" w:cs="Arial"/>
                <w:sz w:val="20"/>
                <w:szCs w:val="20"/>
              </w:rPr>
              <w:t>2.758.250,00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4E4A196" w14:textId="7BC04D15"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B5D832" w14:textId="4388CA2E"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039E05" w14:textId="4284C865" w:rsidR="0DE86A74" w:rsidRDefault="0DE86A74" w:rsidP="0DE86A74">
            <w:pPr>
              <w:spacing w:after="0"/>
              <w:jc w:val="right"/>
            </w:pPr>
            <w:r w:rsidRPr="0DE86A74">
              <w:rPr>
                <w:rFonts w:ascii="Arial" w:eastAsia="Arial" w:hAnsi="Arial" w:cs="Arial"/>
                <w:sz w:val="20"/>
                <w:szCs w:val="20"/>
              </w:rPr>
              <w:t>2.758.250,00</w:t>
            </w:r>
          </w:p>
        </w:tc>
      </w:tr>
      <w:tr w:rsidR="0DE86A74" w14:paraId="5F5FDD54"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4AB1EF" w14:textId="7E660D00" w:rsidR="0DE86A74" w:rsidRDefault="0DE86A74" w:rsidP="0DE86A74">
            <w:pPr>
              <w:spacing w:after="0"/>
            </w:pPr>
            <w:r w:rsidRPr="0DE86A74">
              <w:rPr>
                <w:rFonts w:ascii="Arial" w:eastAsia="Arial" w:hAnsi="Arial" w:cs="Arial"/>
                <w:sz w:val="20"/>
                <w:szCs w:val="20"/>
              </w:rPr>
              <w:t>32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17F926" w14:textId="5C78C6DD" w:rsidR="0DE86A74" w:rsidRDefault="0DE86A74" w:rsidP="0DE86A74">
            <w:pPr>
              <w:spacing w:after="0"/>
            </w:pPr>
            <w:r w:rsidRPr="0DE86A74">
              <w:rPr>
                <w:rFonts w:ascii="Arial" w:eastAsia="Arial" w:hAnsi="Arial" w:cs="Arial"/>
                <w:sz w:val="20"/>
                <w:szCs w:val="20"/>
              </w:rPr>
              <w:t>Materijalni rashodi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D95F8D6" w14:textId="56A6EE4B" w:rsidR="0DE86A74" w:rsidRDefault="0DE86A74" w:rsidP="0DE86A74">
            <w:pPr>
              <w:spacing w:after="0"/>
              <w:jc w:val="right"/>
            </w:pPr>
            <w:r w:rsidRPr="0DE86A74">
              <w:rPr>
                <w:rFonts w:ascii="Arial" w:eastAsia="Arial" w:hAnsi="Arial" w:cs="Arial"/>
                <w:sz w:val="20"/>
                <w:szCs w:val="20"/>
              </w:rPr>
              <w:t>827.050,00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0D8E08" w14:textId="2E1BFD7A"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6F40A5" w14:textId="38218877"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1ED9A7" w14:textId="6E63FF33" w:rsidR="0DE86A74" w:rsidRDefault="0DE86A74" w:rsidP="0DE86A74">
            <w:pPr>
              <w:spacing w:after="0"/>
              <w:jc w:val="right"/>
            </w:pPr>
            <w:r w:rsidRPr="0DE86A74">
              <w:rPr>
                <w:rFonts w:ascii="Arial" w:eastAsia="Arial" w:hAnsi="Arial" w:cs="Arial"/>
                <w:sz w:val="20"/>
                <w:szCs w:val="20"/>
              </w:rPr>
              <w:t>827.050,00</w:t>
            </w:r>
          </w:p>
        </w:tc>
      </w:tr>
      <w:tr w:rsidR="0DE86A74" w14:paraId="654BF5D6"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28CE20" w14:textId="67B0CDDA" w:rsidR="0DE86A74" w:rsidRDefault="0DE86A74" w:rsidP="0DE86A74">
            <w:pPr>
              <w:spacing w:after="0"/>
            </w:pPr>
            <w:r w:rsidRPr="0DE86A74">
              <w:rPr>
                <w:rFonts w:ascii="Arial" w:eastAsia="Arial" w:hAnsi="Arial" w:cs="Arial"/>
                <w:sz w:val="20"/>
                <w:szCs w:val="20"/>
              </w:rPr>
              <w:t>34</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4F6F0E7" w14:textId="76F82726" w:rsidR="0DE86A74" w:rsidRDefault="0DE86A74" w:rsidP="0DE86A74">
            <w:pPr>
              <w:spacing w:after="0"/>
            </w:pPr>
            <w:r w:rsidRPr="0DE86A74">
              <w:rPr>
                <w:rFonts w:ascii="Arial" w:eastAsia="Arial" w:hAnsi="Arial" w:cs="Arial"/>
                <w:sz w:val="20"/>
                <w:szCs w:val="20"/>
              </w:rPr>
              <w:t>Financijski rashodi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C1EEAF2" w14:textId="3B344E83" w:rsidR="0DE86A74" w:rsidRDefault="0DE86A74" w:rsidP="0DE86A74">
            <w:pPr>
              <w:spacing w:after="0"/>
              <w:jc w:val="right"/>
            </w:pPr>
            <w:r w:rsidRPr="0DE86A74">
              <w:rPr>
                <w:rFonts w:ascii="Arial" w:eastAsia="Arial" w:hAnsi="Arial" w:cs="Arial"/>
                <w:sz w:val="20"/>
                <w:szCs w:val="20"/>
              </w:rPr>
              <w:t>50,00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7E721B" w14:textId="60E26608"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EAB9F8" w14:textId="0A0C0A58"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10A7D9" w14:textId="54C66B2C" w:rsidR="0DE86A74" w:rsidRDefault="0DE86A74" w:rsidP="0DE86A74">
            <w:pPr>
              <w:spacing w:after="0"/>
              <w:jc w:val="right"/>
            </w:pPr>
            <w:r w:rsidRPr="0DE86A74">
              <w:rPr>
                <w:rFonts w:ascii="Arial" w:eastAsia="Arial" w:hAnsi="Arial" w:cs="Arial"/>
                <w:sz w:val="20"/>
                <w:szCs w:val="20"/>
              </w:rPr>
              <w:t>50,00</w:t>
            </w:r>
          </w:p>
        </w:tc>
      </w:tr>
      <w:tr w:rsidR="0DE86A74" w14:paraId="55700DDF"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47AA5A" w14:textId="6A640131" w:rsidR="0DE86A74" w:rsidRDefault="0DE86A74" w:rsidP="0DE86A74">
            <w:pPr>
              <w:spacing w:after="0"/>
            </w:pPr>
            <w:r w:rsidRPr="0DE86A74">
              <w:rPr>
                <w:rFonts w:ascii="Arial" w:eastAsia="Arial" w:hAnsi="Arial" w:cs="Arial"/>
                <w:sz w:val="20"/>
                <w:szCs w:val="20"/>
              </w:rPr>
              <w:t>38</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CCF40A" w14:textId="357D7EB3" w:rsidR="0DE86A74" w:rsidRDefault="0DE86A74" w:rsidP="0DE86A74">
            <w:pPr>
              <w:spacing w:after="0"/>
            </w:pPr>
            <w:r w:rsidRPr="0DE86A74">
              <w:rPr>
                <w:rFonts w:ascii="Arial" w:eastAsia="Arial" w:hAnsi="Arial" w:cs="Arial"/>
                <w:sz w:val="20"/>
                <w:szCs w:val="20"/>
              </w:rPr>
              <w:t>Rashodi za donacije, kazne, naknade šteta i kapitalne pomoći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42C0F1" w14:textId="58A240DE" w:rsidR="0DE86A74" w:rsidRDefault="0DE86A74" w:rsidP="0DE86A74">
            <w:pPr>
              <w:spacing w:after="0"/>
              <w:jc w:val="right"/>
            </w:pPr>
            <w:r w:rsidRPr="0DE86A74">
              <w:rPr>
                <w:rFonts w:ascii="Arial" w:eastAsia="Arial" w:hAnsi="Arial" w:cs="Arial"/>
                <w:sz w:val="20"/>
                <w:szCs w:val="20"/>
              </w:rPr>
              <w:t>1.000,00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8758887" w14:textId="1BBABE4E"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38C518" w14:textId="13618CB8"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5C70C9" w14:textId="13747343" w:rsidR="0DE86A74" w:rsidRDefault="0DE86A74" w:rsidP="0DE86A74">
            <w:pPr>
              <w:spacing w:after="0"/>
              <w:jc w:val="right"/>
            </w:pPr>
            <w:r w:rsidRPr="0DE86A74">
              <w:rPr>
                <w:rFonts w:ascii="Arial" w:eastAsia="Arial" w:hAnsi="Arial" w:cs="Arial"/>
                <w:sz w:val="20"/>
                <w:szCs w:val="20"/>
              </w:rPr>
              <w:t>1.000,00</w:t>
            </w:r>
          </w:p>
        </w:tc>
      </w:tr>
      <w:tr w:rsidR="0DE86A74" w14:paraId="41B2F2E3"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9A51664" w14:textId="21175542" w:rsidR="0DE86A74" w:rsidRDefault="0DE86A74" w:rsidP="0DE86A74">
            <w:pPr>
              <w:spacing w:after="0"/>
            </w:pPr>
            <w:r w:rsidRPr="0DE86A74">
              <w:rPr>
                <w:rFonts w:ascii="Arial" w:eastAsia="Arial" w:hAnsi="Arial" w:cs="Arial"/>
                <w:sz w:val="20"/>
                <w:szCs w:val="20"/>
              </w:rPr>
              <w:t>42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0952AC6" w14:textId="3BB47B8C" w:rsidR="0DE86A74" w:rsidRDefault="0DE86A74" w:rsidP="0DE86A74">
            <w:pPr>
              <w:spacing w:after="0"/>
            </w:pPr>
            <w:r w:rsidRPr="0DE86A74">
              <w:rPr>
                <w:rFonts w:ascii="Arial" w:eastAsia="Arial" w:hAnsi="Arial" w:cs="Arial"/>
                <w:sz w:val="20"/>
                <w:szCs w:val="20"/>
              </w:rPr>
              <w:t>Rashodi za nabavu proizvedene dugotrajne imovine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24FA5C" w14:textId="36AD44E1" w:rsidR="0DE86A74" w:rsidRDefault="0DE86A74" w:rsidP="0DE86A74">
            <w:pPr>
              <w:spacing w:after="0"/>
              <w:jc w:val="right"/>
            </w:pPr>
            <w:r w:rsidRPr="0DE86A74">
              <w:rPr>
                <w:rFonts w:ascii="Arial" w:eastAsia="Arial" w:hAnsi="Arial" w:cs="Arial"/>
                <w:sz w:val="20"/>
                <w:szCs w:val="20"/>
              </w:rPr>
              <w:t>30.000,00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9395C3B" w14:textId="0B21D9E0"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05BC2B2" w14:textId="37506641"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505714D" w14:textId="170C6C98" w:rsidR="0DE86A74" w:rsidRDefault="0DE86A74" w:rsidP="0DE86A74">
            <w:pPr>
              <w:spacing w:after="0"/>
              <w:jc w:val="right"/>
            </w:pPr>
            <w:r w:rsidRPr="0DE86A74">
              <w:rPr>
                <w:rFonts w:ascii="Arial" w:eastAsia="Arial" w:hAnsi="Arial" w:cs="Arial"/>
                <w:sz w:val="20"/>
                <w:szCs w:val="20"/>
              </w:rPr>
              <w:t>30.000,00</w:t>
            </w:r>
          </w:p>
        </w:tc>
      </w:tr>
      <w:tr w:rsidR="0DE86A74" w14:paraId="5358D28F"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2C8C9B4B" w14:textId="5FA986BE" w:rsidR="0DE86A74" w:rsidRDefault="0DE86A74" w:rsidP="0DE86A74">
            <w:pPr>
              <w:spacing w:after="0"/>
            </w:pPr>
            <w:r w:rsidRPr="0DE86A74">
              <w:rPr>
                <w:rFonts w:ascii="Arial" w:eastAsia="Arial" w:hAnsi="Arial" w:cs="Arial"/>
                <w:b/>
                <w:bCs/>
                <w:color w:val="FFFFFF" w:themeColor="background1"/>
                <w:sz w:val="20"/>
                <w:szCs w:val="20"/>
              </w:rPr>
              <w:t xml:space="preserve">Proračunski korisnik 26032 </w:t>
            </w:r>
          </w:p>
        </w:tc>
        <w:tc>
          <w:tcPr>
            <w:tcW w:w="246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0165414A" w14:textId="62AAAF12" w:rsidR="0DE86A74" w:rsidRDefault="0DE86A74" w:rsidP="0DE86A74">
            <w:pPr>
              <w:spacing w:after="0"/>
            </w:pPr>
            <w:r w:rsidRPr="0DE86A74">
              <w:rPr>
                <w:rFonts w:ascii="Arial" w:eastAsia="Arial" w:hAnsi="Arial" w:cs="Arial"/>
                <w:b/>
                <w:bCs/>
                <w:color w:val="FFFFFF" w:themeColor="background1"/>
                <w:sz w:val="20"/>
                <w:szCs w:val="20"/>
              </w:rPr>
              <w:t>GRADSKA KNJIŽNICA</w:t>
            </w:r>
          </w:p>
        </w:tc>
        <w:tc>
          <w:tcPr>
            <w:tcW w:w="171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59579C8A" w14:textId="2BFF5230" w:rsidR="0DE86A74" w:rsidRDefault="0DE86A74" w:rsidP="0DE86A74">
            <w:pPr>
              <w:spacing w:after="0"/>
              <w:jc w:val="right"/>
            </w:pPr>
            <w:r w:rsidRPr="0DE86A74">
              <w:rPr>
                <w:rFonts w:ascii="Arial" w:eastAsia="Arial" w:hAnsi="Arial" w:cs="Arial"/>
                <w:b/>
                <w:bCs/>
                <w:color w:val="FFFFFF" w:themeColor="background1"/>
                <w:sz w:val="20"/>
                <w:szCs w:val="20"/>
              </w:rPr>
              <w:t>244.000,00</w:t>
            </w:r>
          </w:p>
        </w:tc>
        <w:tc>
          <w:tcPr>
            <w:tcW w:w="1455"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19A7CC5F" w14:textId="41D0BBB9"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62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70BE702C" w14:textId="42BE399D"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71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184EFCB7" w14:textId="102FBBBF" w:rsidR="0DE86A74" w:rsidRDefault="0DE86A74" w:rsidP="0DE86A74">
            <w:pPr>
              <w:spacing w:after="0"/>
              <w:jc w:val="right"/>
            </w:pPr>
            <w:r w:rsidRPr="0DE86A74">
              <w:rPr>
                <w:rFonts w:ascii="Arial" w:eastAsia="Arial" w:hAnsi="Arial" w:cs="Arial"/>
                <w:b/>
                <w:bCs/>
                <w:color w:val="FFFFFF" w:themeColor="background1"/>
                <w:sz w:val="20"/>
                <w:szCs w:val="20"/>
              </w:rPr>
              <w:t>244.000,00</w:t>
            </w:r>
          </w:p>
        </w:tc>
      </w:tr>
      <w:tr w:rsidR="0DE86A74" w14:paraId="106E2505"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4761E3F" w14:textId="0DD8E9FF" w:rsidR="0DE86A74" w:rsidRDefault="0DE86A74" w:rsidP="0DE86A74">
            <w:pPr>
              <w:spacing w:after="0"/>
            </w:pPr>
            <w:r w:rsidRPr="0DE86A74">
              <w:rPr>
                <w:rFonts w:ascii="Arial" w:eastAsia="Arial" w:hAnsi="Arial" w:cs="Arial"/>
                <w:sz w:val="20"/>
                <w:szCs w:val="20"/>
              </w:rPr>
              <w:t>31</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BB1B3F8" w14:textId="54D37423" w:rsidR="0DE86A74" w:rsidRDefault="0DE86A74" w:rsidP="0DE86A74">
            <w:pPr>
              <w:spacing w:after="0"/>
            </w:pPr>
            <w:r w:rsidRPr="0DE86A74">
              <w:rPr>
                <w:rFonts w:ascii="Arial" w:eastAsia="Arial" w:hAnsi="Arial" w:cs="Arial"/>
                <w:sz w:val="20"/>
                <w:szCs w:val="20"/>
              </w:rPr>
              <w:t>Rashodi za zaposlene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C6C6DF0" w14:textId="22BB3CDA" w:rsidR="0DE86A74" w:rsidRDefault="0DE86A74" w:rsidP="0DE86A74">
            <w:pPr>
              <w:spacing w:after="0"/>
              <w:jc w:val="right"/>
            </w:pPr>
            <w:r w:rsidRPr="0DE86A74">
              <w:rPr>
                <w:rFonts w:ascii="Arial" w:eastAsia="Arial" w:hAnsi="Arial" w:cs="Arial"/>
                <w:sz w:val="20"/>
                <w:szCs w:val="20"/>
              </w:rPr>
              <w:t>114.850,00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47ADE7" w14:textId="02D5FF04"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FA332F" w14:textId="47B667D1"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639CD2" w14:textId="0458025B" w:rsidR="0DE86A74" w:rsidRDefault="0DE86A74" w:rsidP="0DE86A74">
            <w:pPr>
              <w:spacing w:after="0"/>
              <w:jc w:val="right"/>
            </w:pPr>
            <w:r w:rsidRPr="0DE86A74">
              <w:rPr>
                <w:rFonts w:ascii="Arial" w:eastAsia="Arial" w:hAnsi="Arial" w:cs="Arial"/>
                <w:sz w:val="20"/>
                <w:szCs w:val="20"/>
              </w:rPr>
              <w:t>114.850,00</w:t>
            </w:r>
          </w:p>
        </w:tc>
      </w:tr>
      <w:tr w:rsidR="0DE86A74" w14:paraId="55D0DC2E"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F0332C" w14:textId="51821800" w:rsidR="0DE86A74" w:rsidRDefault="0DE86A74" w:rsidP="0DE86A74">
            <w:pPr>
              <w:spacing w:after="0"/>
            </w:pPr>
            <w:r w:rsidRPr="0DE86A74">
              <w:rPr>
                <w:rFonts w:ascii="Arial" w:eastAsia="Arial" w:hAnsi="Arial" w:cs="Arial"/>
                <w:sz w:val="20"/>
                <w:szCs w:val="20"/>
              </w:rPr>
              <w:t>32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9AB629" w14:textId="68474B85" w:rsidR="0DE86A74" w:rsidRDefault="0DE86A74" w:rsidP="0DE86A74">
            <w:pPr>
              <w:spacing w:after="0"/>
            </w:pPr>
            <w:r w:rsidRPr="0DE86A74">
              <w:rPr>
                <w:rFonts w:ascii="Arial" w:eastAsia="Arial" w:hAnsi="Arial" w:cs="Arial"/>
                <w:sz w:val="20"/>
                <w:szCs w:val="20"/>
              </w:rPr>
              <w:t>Materijalni rashodi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8B7089" w14:textId="008B16ED" w:rsidR="0DE86A74" w:rsidRDefault="0DE86A74" w:rsidP="0DE86A74">
            <w:pPr>
              <w:spacing w:after="0"/>
              <w:jc w:val="right"/>
            </w:pPr>
            <w:r w:rsidRPr="0DE86A74">
              <w:rPr>
                <w:rFonts w:ascii="Arial" w:eastAsia="Arial" w:hAnsi="Arial" w:cs="Arial"/>
                <w:sz w:val="20"/>
                <w:szCs w:val="20"/>
              </w:rPr>
              <w:t>80.950,00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E9EA43F" w14:textId="6F93606E"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203322" w14:textId="61C328D1"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8B2930" w14:textId="074B8F78" w:rsidR="0DE86A74" w:rsidRDefault="0DE86A74" w:rsidP="0DE86A74">
            <w:pPr>
              <w:spacing w:after="0"/>
              <w:jc w:val="right"/>
            </w:pPr>
            <w:r w:rsidRPr="0DE86A74">
              <w:rPr>
                <w:rFonts w:ascii="Arial" w:eastAsia="Arial" w:hAnsi="Arial" w:cs="Arial"/>
                <w:sz w:val="20"/>
                <w:szCs w:val="20"/>
              </w:rPr>
              <w:t>80.950,00</w:t>
            </w:r>
          </w:p>
        </w:tc>
      </w:tr>
      <w:tr w:rsidR="0DE86A74" w14:paraId="3583BEE1"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F2A803" w14:textId="20806D41" w:rsidR="0DE86A74" w:rsidRDefault="0DE86A74" w:rsidP="0DE86A74">
            <w:pPr>
              <w:spacing w:after="0"/>
            </w:pPr>
            <w:r w:rsidRPr="0DE86A74">
              <w:rPr>
                <w:rFonts w:ascii="Arial" w:eastAsia="Arial" w:hAnsi="Arial" w:cs="Arial"/>
                <w:sz w:val="20"/>
                <w:szCs w:val="20"/>
              </w:rPr>
              <w:t>42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C4404B" w14:textId="4A7767A7" w:rsidR="0DE86A74" w:rsidRDefault="0DE86A74" w:rsidP="0DE86A74">
            <w:pPr>
              <w:spacing w:after="0"/>
            </w:pPr>
            <w:r w:rsidRPr="0DE86A74">
              <w:rPr>
                <w:rFonts w:ascii="Arial" w:eastAsia="Arial" w:hAnsi="Arial" w:cs="Arial"/>
                <w:sz w:val="20"/>
                <w:szCs w:val="20"/>
              </w:rPr>
              <w:t>Rashodi za nabavu proizvedene dugotrajne imovine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2FC090E" w14:textId="40F604F4" w:rsidR="0DE86A74" w:rsidRDefault="0DE86A74" w:rsidP="0DE86A74">
            <w:pPr>
              <w:spacing w:after="0"/>
              <w:jc w:val="right"/>
            </w:pPr>
            <w:r w:rsidRPr="0DE86A74">
              <w:rPr>
                <w:rFonts w:ascii="Arial" w:eastAsia="Arial" w:hAnsi="Arial" w:cs="Arial"/>
                <w:sz w:val="20"/>
                <w:szCs w:val="20"/>
              </w:rPr>
              <w:t>48.200,00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3FBB574" w14:textId="68DCABDE"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273106" w14:textId="0D1C48E4"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6F4488" w14:textId="4FE35142" w:rsidR="0DE86A74" w:rsidRDefault="0DE86A74" w:rsidP="0DE86A74">
            <w:pPr>
              <w:spacing w:after="0"/>
              <w:jc w:val="right"/>
            </w:pPr>
            <w:r w:rsidRPr="0DE86A74">
              <w:rPr>
                <w:rFonts w:ascii="Arial" w:eastAsia="Arial" w:hAnsi="Arial" w:cs="Arial"/>
                <w:sz w:val="20"/>
                <w:szCs w:val="20"/>
              </w:rPr>
              <w:t>48.200,00</w:t>
            </w:r>
          </w:p>
        </w:tc>
      </w:tr>
      <w:tr w:rsidR="0DE86A74" w14:paraId="48101050"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111393AA" w14:textId="1F8853BB" w:rsidR="0DE86A74" w:rsidRDefault="0DE86A74" w:rsidP="0DE86A74">
            <w:pPr>
              <w:spacing w:after="0"/>
            </w:pPr>
            <w:r w:rsidRPr="0DE86A74">
              <w:rPr>
                <w:rFonts w:ascii="Arial" w:eastAsia="Arial" w:hAnsi="Arial" w:cs="Arial"/>
                <w:b/>
                <w:bCs/>
                <w:color w:val="FFFFFF" w:themeColor="background1"/>
                <w:sz w:val="20"/>
                <w:szCs w:val="20"/>
              </w:rPr>
              <w:lastRenderedPageBreak/>
              <w:t xml:space="preserve">Proračunski korisnik 38698 </w:t>
            </w:r>
          </w:p>
        </w:tc>
        <w:tc>
          <w:tcPr>
            <w:tcW w:w="246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36AD9DD6" w14:textId="5AD67DD5" w:rsidR="0DE86A74" w:rsidRDefault="0DE86A74" w:rsidP="0DE86A74">
            <w:pPr>
              <w:spacing w:after="0"/>
            </w:pPr>
            <w:r w:rsidRPr="0DE86A74">
              <w:rPr>
                <w:rFonts w:ascii="Arial" w:eastAsia="Arial" w:hAnsi="Arial" w:cs="Arial"/>
                <w:b/>
                <w:bCs/>
                <w:color w:val="FFFFFF" w:themeColor="background1"/>
                <w:sz w:val="20"/>
                <w:szCs w:val="20"/>
              </w:rPr>
              <w:t>PUČKO OTVORENO UČILIŠTE</w:t>
            </w:r>
          </w:p>
        </w:tc>
        <w:tc>
          <w:tcPr>
            <w:tcW w:w="171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7E693510" w14:textId="432EAFCB" w:rsidR="0DE86A74" w:rsidRDefault="0DE86A74" w:rsidP="0DE86A74">
            <w:pPr>
              <w:spacing w:after="0"/>
              <w:jc w:val="right"/>
            </w:pPr>
            <w:r w:rsidRPr="0DE86A74">
              <w:rPr>
                <w:rFonts w:ascii="Arial" w:eastAsia="Arial" w:hAnsi="Arial" w:cs="Arial"/>
                <w:b/>
                <w:bCs/>
                <w:color w:val="FFFFFF" w:themeColor="background1"/>
                <w:sz w:val="20"/>
                <w:szCs w:val="20"/>
              </w:rPr>
              <w:t>401.730,00</w:t>
            </w:r>
          </w:p>
        </w:tc>
        <w:tc>
          <w:tcPr>
            <w:tcW w:w="1455"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3B671EFA" w14:textId="7FF3FB4C" w:rsidR="0DE86A74" w:rsidRDefault="0DE86A74" w:rsidP="0DE86A74">
            <w:pPr>
              <w:spacing w:after="0"/>
              <w:jc w:val="right"/>
            </w:pPr>
            <w:r w:rsidRPr="0DE86A74">
              <w:rPr>
                <w:rFonts w:ascii="Arial" w:eastAsia="Arial" w:hAnsi="Arial" w:cs="Arial"/>
                <w:b/>
                <w:bCs/>
                <w:color w:val="FFFFFF" w:themeColor="background1"/>
                <w:sz w:val="20"/>
                <w:szCs w:val="20"/>
              </w:rPr>
              <w:t>425.665,00</w:t>
            </w:r>
          </w:p>
        </w:tc>
        <w:tc>
          <w:tcPr>
            <w:tcW w:w="162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58D39E8D" w14:textId="5CD979EA" w:rsidR="0DE86A74" w:rsidRDefault="0DE86A74" w:rsidP="0DE86A74">
            <w:pPr>
              <w:spacing w:after="0"/>
              <w:jc w:val="right"/>
            </w:pPr>
            <w:r w:rsidRPr="0DE86A74">
              <w:rPr>
                <w:rFonts w:ascii="Arial" w:eastAsia="Arial" w:hAnsi="Arial" w:cs="Arial"/>
                <w:b/>
                <w:bCs/>
                <w:color w:val="FFFFFF" w:themeColor="background1"/>
                <w:sz w:val="20"/>
                <w:szCs w:val="20"/>
              </w:rPr>
              <w:t>105,96</w:t>
            </w:r>
          </w:p>
        </w:tc>
        <w:tc>
          <w:tcPr>
            <w:tcW w:w="1710" w:type="dxa"/>
            <w:tcBorders>
              <w:top w:val="single" w:sz="8" w:space="0" w:color="auto"/>
              <w:left w:val="single" w:sz="8" w:space="0" w:color="auto"/>
              <w:bottom w:val="single" w:sz="8" w:space="0" w:color="auto"/>
              <w:right w:val="single" w:sz="8" w:space="0" w:color="auto"/>
            </w:tcBorders>
            <w:shd w:val="clear" w:color="auto" w:fill="3366FF"/>
            <w:tcMar>
              <w:left w:w="108" w:type="dxa"/>
              <w:right w:w="108" w:type="dxa"/>
            </w:tcMar>
            <w:vAlign w:val="bottom"/>
          </w:tcPr>
          <w:p w14:paraId="7A923FDC" w14:textId="04936008" w:rsidR="0DE86A74" w:rsidRDefault="0DE86A74" w:rsidP="0DE86A74">
            <w:pPr>
              <w:spacing w:after="0"/>
              <w:jc w:val="right"/>
            </w:pPr>
            <w:r w:rsidRPr="0DE86A74">
              <w:rPr>
                <w:rFonts w:ascii="Arial" w:eastAsia="Arial" w:hAnsi="Arial" w:cs="Arial"/>
                <w:b/>
                <w:bCs/>
                <w:color w:val="FFFFFF" w:themeColor="background1"/>
                <w:sz w:val="20"/>
                <w:szCs w:val="20"/>
              </w:rPr>
              <w:t>827.395,00</w:t>
            </w:r>
          </w:p>
        </w:tc>
      </w:tr>
      <w:tr w:rsidR="0DE86A74" w14:paraId="0BD58F4B" w14:textId="77777777" w:rsidTr="0DE86A74">
        <w:trPr>
          <w:trHeight w:val="240"/>
        </w:trPr>
        <w:tc>
          <w:tcPr>
            <w:tcW w:w="1500" w:type="dxa"/>
            <w:tcBorders>
              <w:top w:val="single" w:sz="8" w:space="0" w:color="auto"/>
              <w:left w:val="single" w:sz="8" w:space="0" w:color="auto"/>
              <w:bottom w:val="single" w:sz="8" w:space="0" w:color="000000" w:themeColor="text1"/>
              <w:right w:val="single" w:sz="8" w:space="0" w:color="auto"/>
            </w:tcBorders>
            <w:tcMar>
              <w:left w:w="108" w:type="dxa"/>
              <w:right w:w="108" w:type="dxa"/>
            </w:tcMar>
            <w:vAlign w:val="bottom"/>
          </w:tcPr>
          <w:p w14:paraId="39A75B7D" w14:textId="4E304EE7" w:rsidR="0DE86A74" w:rsidRDefault="0DE86A74" w:rsidP="0DE86A74">
            <w:pPr>
              <w:spacing w:after="0"/>
            </w:pPr>
            <w:r w:rsidRPr="0DE86A74">
              <w:rPr>
                <w:rFonts w:ascii="Arial" w:eastAsia="Arial" w:hAnsi="Arial" w:cs="Arial"/>
                <w:sz w:val="20"/>
                <w:szCs w:val="20"/>
              </w:rPr>
              <w:t>31</w:t>
            </w:r>
          </w:p>
        </w:tc>
        <w:tc>
          <w:tcPr>
            <w:tcW w:w="2460" w:type="dxa"/>
            <w:tcBorders>
              <w:top w:val="single" w:sz="8" w:space="0" w:color="auto"/>
              <w:left w:val="single" w:sz="8" w:space="0" w:color="auto"/>
              <w:bottom w:val="single" w:sz="8" w:space="0" w:color="000000" w:themeColor="text1"/>
              <w:right w:val="single" w:sz="8" w:space="0" w:color="auto"/>
            </w:tcBorders>
            <w:tcMar>
              <w:left w:w="108" w:type="dxa"/>
              <w:right w:w="108" w:type="dxa"/>
            </w:tcMar>
            <w:vAlign w:val="bottom"/>
          </w:tcPr>
          <w:p w14:paraId="62A7EED9" w14:textId="3FEEE87C" w:rsidR="0DE86A74" w:rsidRDefault="0DE86A74" w:rsidP="0DE86A74">
            <w:pPr>
              <w:spacing w:after="0"/>
            </w:pPr>
            <w:r w:rsidRPr="0DE86A74">
              <w:rPr>
                <w:rFonts w:ascii="Arial" w:eastAsia="Arial" w:hAnsi="Arial" w:cs="Arial"/>
                <w:sz w:val="20"/>
                <w:szCs w:val="20"/>
              </w:rPr>
              <w:t>Rashodi za zaposlene</w:t>
            </w:r>
          </w:p>
        </w:tc>
        <w:tc>
          <w:tcPr>
            <w:tcW w:w="1710" w:type="dxa"/>
            <w:tcBorders>
              <w:top w:val="single" w:sz="8" w:space="0" w:color="auto"/>
              <w:left w:val="single" w:sz="8" w:space="0" w:color="auto"/>
              <w:bottom w:val="single" w:sz="8" w:space="0" w:color="000000" w:themeColor="text1"/>
              <w:right w:val="single" w:sz="8" w:space="0" w:color="auto"/>
            </w:tcBorders>
            <w:tcMar>
              <w:left w:w="108" w:type="dxa"/>
              <w:right w:w="108" w:type="dxa"/>
            </w:tcMar>
            <w:vAlign w:val="bottom"/>
          </w:tcPr>
          <w:p w14:paraId="4647D76F" w14:textId="63F3C2FB" w:rsidR="0DE86A74" w:rsidRDefault="0DE86A74" w:rsidP="0DE86A74">
            <w:pPr>
              <w:spacing w:after="0"/>
              <w:jc w:val="right"/>
            </w:pPr>
            <w:r w:rsidRPr="0DE86A74">
              <w:rPr>
                <w:rFonts w:ascii="Arial" w:eastAsia="Arial" w:hAnsi="Arial" w:cs="Arial"/>
                <w:sz w:val="20"/>
                <w:szCs w:val="20"/>
              </w:rPr>
              <w:t>137.000,00</w:t>
            </w:r>
          </w:p>
        </w:tc>
        <w:tc>
          <w:tcPr>
            <w:tcW w:w="1455" w:type="dxa"/>
            <w:tcBorders>
              <w:top w:val="single" w:sz="8" w:space="0" w:color="auto"/>
              <w:left w:val="single" w:sz="8" w:space="0" w:color="auto"/>
              <w:bottom w:val="single" w:sz="8" w:space="0" w:color="000000" w:themeColor="text1"/>
              <w:right w:val="single" w:sz="8" w:space="0" w:color="auto"/>
            </w:tcBorders>
            <w:tcMar>
              <w:left w:w="108" w:type="dxa"/>
              <w:right w:w="108" w:type="dxa"/>
            </w:tcMar>
            <w:vAlign w:val="bottom"/>
          </w:tcPr>
          <w:p w14:paraId="3A13BA62" w14:textId="24AEEF8D"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000000" w:themeColor="text1"/>
              <w:right w:val="single" w:sz="8" w:space="0" w:color="auto"/>
            </w:tcBorders>
            <w:tcMar>
              <w:left w:w="108" w:type="dxa"/>
              <w:right w:w="108" w:type="dxa"/>
            </w:tcMar>
            <w:vAlign w:val="bottom"/>
          </w:tcPr>
          <w:p w14:paraId="08153722" w14:textId="5E4F0A0C"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000000" w:themeColor="text1"/>
              <w:right w:val="single" w:sz="8" w:space="0" w:color="auto"/>
            </w:tcBorders>
            <w:tcMar>
              <w:left w:w="108" w:type="dxa"/>
              <w:right w:w="108" w:type="dxa"/>
            </w:tcMar>
            <w:vAlign w:val="bottom"/>
          </w:tcPr>
          <w:p w14:paraId="1C4A36F0" w14:textId="6A0417C6" w:rsidR="0DE86A74" w:rsidRDefault="0DE86A74" w:rsidP="0DE86A74">
            <w:pPr>
              <w:spacing w:after="0"/>
              <w:jc w:val="right"/>
            </w:pPr>
            <w:r w:rsidRPr="0DE86A74">
              <w:rPr>
                <w:rFonts w:ascii="Arial" w:eastAsia="Arial" w:hAnsi="Arial" w:cs="Arial"/>
                <w:sz w:val="20"/>
                <w:szCs w:val="20"/>
              </w:rPr>
              <w:t>137.000,00</w:t>
            </w:r>
          </w:p>
        </w:tc>
      </w:tr>
      <w:tr w:rsidR="0DE86A74" w14:paraId="18298729" w14:textId="77777777" w:rsidTr="0DE86A74">
        <w:trPr>
          <w:trHeight w:val="375"/>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CA60A0E" w14:textId="4918B5C9" w:rsidR="0DE86A74" w:rsidRDefault="0DE86A74" w:rsidP="0DE86A74">
            <w:pPr>
              <w:spacing w:after="0"/>
            </w:pPr>
            <w:r w:rsidRPr="0DE86A74">
              <w:rPr>
                <w:rFonts w:ascii="Arial" w:eastAsia="Arial" w:hAnsi="Arial" w:cs="Arial"/>
                <w:sz w:val="20"/>
                <w:szCs w:val="20"/>
              </w:rPr>
              <w:t>32</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A44F1CD" w14:textId="5A4457F4" w:rsidR="0DE86A74" w:rsidRDefault="0DE86A74" w:rsidP="0DE86A74">
            <w:pPr>
              <w:spacing w:after="0"/>
            </w:pPr>
            <w:r w:rsidRPr="0DE86A74">
              <w:rPr>
                <w:rFonts w:ascii="Arial" w:eastAsia="Arial" w:hAnsi="Arial" w:cs="Arial"/>
                <w:sz w:val="20"/>
                <w:szCs w:val="20"/>
              </w:rPr>
              <w:t>Materijalni rashodi</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DDDC3B1" w14:textId="5200EBF5" w:rsidR="0DE86A74" w:rsidRDefault="0DE86A74" w:rsidP="0DE86A74">
            <w:pPr>
              <w:spacing w:after="0"/>
              <w:jc w:val="right"/>
            </w:pPr>
            <w:r w:rsidRPr="0DE86A74">
              <w:rPr>
                <w:rFonts w:ascii="Arial" w:eastAsia="Arial" w:hAnsi="Arial" w:cs="Arial"/>
                <w:sz w:val="20"/>
                <w:szCs w:val="20"/>
              </w:rPr>
              <w:t>249.630,00</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1D6957B" w14:textId="4F9DF9E0" w:rsidR="0DE86A74" w:rsidRDefault="0DE86A74" w:rsidP="0DE86A74">
            <w:pPr>
              <w:spacing w:after="0"/>
              <w:jc w:val="right"/>
            </w:pPr>
            <w:r w:rsidRPr="0DE86A74">
              <w:rPr>
                <w:rFonts w:ascii="Arial" w:eastAsia="Arial" w:hAnsi="Arial" w:cs="Arial"/>
                <w:sz w:val="20"/>
                <w:szCs w:val="20"/>
              </w:rPr>
              <w:t>16.665,00</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99017F5" w14:textId="33546D61" w:rsidR="0DE86A74" w:rsidRDefault="0DE86A74" w:rsidP="0DE86A74">
            <w:pPr>
              <w:spacing w:after="0"/>
              <w:jc w:val="right"/>
            </w:pPr>
            <w:r w:rsidRPr="0DE86A74">
              <w:rPr>
                <w:rFonts w:ascii="Arial" w:eastAsia="Arial" w:hAnsi="Arial" w:cs="Arial"/>
                <w:sz w:val="20"/>
                <w:szCs w:val="20"/>
              </w:rPr>
              <w:t>6,68</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9C14E1B" w14:textId="67FC7474" w:rsidR="0DE86A74" w:rsidRDefault="0DE86A74" w:rsidP="0DE86A74">
            <w:pPr>
              <w:spacing w:after="0"/>
              <w:jc w:val="right"/>
            </w:pPr>
            <w:r w:rsidRPr="0DE86A74">
              <w:rPr>
                <w:rFonts w:ascii="Arial" w:eastAsia="Arial" w:hAnsi="Arial" w:cs="Arial"/>
                <w:sz w:val="20"/>
                <w:szCs w:val="20"/>
              </w:rPr>
              <w:t>266.295,00</w:t>
            </w:r>
          </w:p>
        </w:tc>
      </w:tr>
      <w:tr w:rsidR="0DE86A74" w14:paraId="2AF71072" w14:textId="77777777" w:rsidTr="0DE86A74">
        <w:trPr>
          <w:trHeight w:val="24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18BBD00" w14:textId="53D8031E" w:rsidR="0DE86A74" w:rsidRDefault="0DE86A74" w:rsidP="0DE86A74">
            <w:pPr>
              <w:spacing w:after="0"/>
            </w:pPr>
            <w:r w:rsidRPr="0DE86A74">
              <w:rPr>
                <w:rFonts w:ascii="Arial" w:eastAsia="Arial" w:hAnsi="Arial" w:cs="Arial"/>
                <w:sz w:val="20"/>
                <w:szCs w:val="20"/>
              </w:rPr>
              <w:t>34</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BFB8CEA" w14:textId="62CE1A39" w:rsidR="0DE86A74" w:rsidRDefault="0DE86A74" w:rsidP="0DE86A74">
            <w:pPr>
              <w:spacing w:after="0"/>
            </w:pPr>
            <w:r w:rsidRPr="0DE86A74">
              <w:rPr>
                <w:rFonts w:ascii="Arial" w:eastAsia="Arial" w:hAnsi="Arial" w:cs="Arial"/>
                <w:sz w:val="20"/>
                <w:szCs w:val="20"/>
              </w:rPr>
              <w:t>Financijski rashodi</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60BBCBA" w14:textId="31B48F1F" w:rsidR="0DE86A74" w:rsidRDefault="0DE86A74" w:rsidP="0DE86A74">
            <w:pPr>
              <w:spacing w:after="0"/>
              <w:jc w:val="right"/>
            </w:pPr>
            <w:r w:rsidRPr="0DE86A74">
              <w:rPr>
                <w:rFonts w:ascii="Arial" w:eastAsia="Arial" w:hAnsi="Arial" w:cs="Arial"/>
                <w:sz w:val="20"/>
                <w:szCs w:val="20"/>
              </w:rPr>
              <w:t>100,00</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25AB566" w14:textId="0F49978E"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3B7FA86" w14:textId="2954A0FA"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4E97662" w14:textId="0D9A2B7E" w:rsidR="0DE86A74" w:rsidRDefault="0DE86A74" w:rsidP="0DE86A74">
            <w:pPr>
              <w:spacing w:after="0"/>
              <w:jc w:val="right"/>
            </w:pPr>
            <w:r w:rsidRPr="0DE86A74">
              <w:rPr>
                <w:rFonts w:ascii="Arial" w:eastAsia="Arial" w:hAnsi="Arial" w:cs="Arial"/>
                <w:sz w:val="20"/>
                <w:szCs w:val="20"/>
              </w:rPr>
              <w:t>100,00</w:t>
            </w:r>
          </w:p>
        </w:tc>
      </w:tr>
      <w:tr w:rsidR="0DE86A74" w14:paraId="3644D409" w14:textId="77777777" w:rsidTr="0DE86A74">
        <w:trPr>
          <w:trHeight w:val="24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6F8B895" w14:textId="08F06F12" w:rsidR="0DE86A74" w:rsidRDefault="0DE86A74" w:rsidP="0DE86A74">
            <w:pPr>
              <w:spacing w:after="0"/>
            </w:pPr>
            <w:r w:rsidRPr="0DE86A74">
              <w:rPr>
                <w:rFonts w:ascii="Arial" w:eastAsia="Arial" w:hAnsi="Arial" w:cs="Arial"/>
                <w:sz w:val="20"/>
                <w:szCs w:val="20"/>
              </w:rPr>
              <w:t>42</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94C0EE9" w14:textId="34A0EB43" w:rsidR="0DE86A74" w:rsidRDefault="0DE86A74" w:rsidP="0DE86A74">
            <w:pPr>
              <w:spacing w:after="0"/>
            </w:pPr>
            <w:r w:rsidRPr="0DE86A74">
              <w:rPr>
                <w:rFonts w:ascii="Arial" w:eastAsia="Arial" w:hAnsi="Arial" w:cs="Arial"/>
                <w:sz w:val="20"/>
                <w:szCs w:val="20"/>
              </w:rPr>
              <w:t>Rashodi za nabavu proizvedene dugotrajne imovine</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C9260CE" w14:textId="786321CA" w:rsidR="0DE86A74" w:rsidRDefault="0DE86A74" w:rsidP="0DE86A74">
            <w:pPr>
              <w:spacing w:after="0"/>
              <w:jc w:val="right"/>
            </w:pPr>
            <w:r w:rsidRPr="0DE86A74">
              <w:rPr>
                <w:rFonts w:ascii="Arial" w:eastAsia="Arial" w:hAnsi="Arial" w:cs="Arial"/>
                <w:sz w:val="20"/>
                <w:szCs w:val="20"/>
              </w:rPr>
              <w:t>15.000,00</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885C8C4" w14:textId="07602C34"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55D262A" w14:textId="4BA71339"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6DB49255" w14:textId="61AB3D40" w:rsidR="0DE86A74" w:rsidRDefault="0DE86A74" w:rsidP="0DE86A74">
            <w:pPr>
              <w:spacing w:after="0"/>
              <w:jc w:val="right"/>
            </w:pPr>
            <w:r w:rsidRPr="0DE86A74">
              <w:rPr>
                <w:rFonts w:ascii="Arial" w:eastAsia="Arial" w:hAnsi="Arial" w:cs="Arial"/>
                <w:sz w:val="20"/>
                <w:szCs w:val="20"/>
              </w:rPr>
              <w:t>15.000,00</w:t>
            </w:r>
          </w:p>
        </w:tc>
      </w:tr>
      <w:tr w:rsidR="0DE86A74" w14:paraId="4E3150A5" w14:textId="77777777" w:rsidTr="0DE86A74">
        <w:trPr>
          <w:trHeight w:val="24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3EFE529" w14:textId="00C9DC26" w:rsidR="0DE86A74" w:rsidRDefault="0DE86A74" w:rsidP="0DE86A74">
            <w:pPr>
              <w:spacing w:after="0"/>
            </w:pPr>
            <w:r w:rsidRPr="0DE86A74">
              <w:rPr>
                <w:rFonts w:ascii="Arial" w:eastAsia="Arial" w:hAnsi="Arial" w:cs="Arial"/>
                <w:sz w:val="20"/>
                <w:szCs w:val="20"/>
              </w:rPr>
              <w:t>45</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68FC7D55" w14:textId="13E56D27" w:rsidR="0DE86A74" w:rsidRDefault="0DE86A74" w:rsidP="0DE86A74">
            <w:pPr>
              <w:spacing w:after="0"/>
            </w:pPr>
            <w:r w:rsidRPr="0DE86A74">
              <w:rPr>
                <w:rFonts w:ascii="Arial" w:eastAsia="Arial" w:hAnsi="Arial" w:cs="Arial"/>
                <w:sz w:val="20"/>
                <w:szCs w:val="20"/>
              </w:rPr>
              <w:t>Rashodi za dodatna ulaganja na nefinancijskoj imovini</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31F370E" w14:textId="2FA17D5E" w:rsidR="0DE86A74" w:rsidRDefault="0DE86A74" w:rsidP="0DE86A74">
            <w:pPr>
              <w:spacing w:after="0"/>
              <w:jc w:val="right"/>
            </w:pPr>
            <w:r w:rsidRPr="0DE86A74">
              <w:rPr>
                <w:rFonts w:ascii="Arial" w:eastAsia="Arial" w:hAnsi="Arial" w:cs="Arial"/>
                <w:sz w:val="20"/>
                <w:szCs w:val="20"/>
              </w:rPr>
              <w:t>0,00</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AFC1D8E" w14:textId="4BD55637" w:rsidR="0DE86A74" w:rsidRDefault="0DE86A74" w:rsidP="0DE86A74">
            <w:pPr>
              <w:spacing w:after="0"/>
              <w:jc w:val="right"/>
            </w:pPr>
            <w:r w:rsidRPr="0DE86A74">
              <w:rPr>
                <w:rFonts w:ascii="Arial" w:eastAsia="Arial" w:hAnsi="Arial" w:cs="Arial"/>
                <w:sz w:val="20"/>
                <w:szCs w:val="20"/>
              </w:rPr>
              <w:t>409.000,00</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7A83AAE" w14:textId="635965BE" w:rsidR="0DE86A74" w:rsidRDefault="0DE86A74" w:rsidP="0DE86A74">
            <w:pPr>
              <w:spacing w:after="0"/>
              <w:jc w:val="right"/>
            </w:pPr>
            <w:r w:rsidRPr="0DE86A74">
              <w:rPr>
                <w:rFonts w:ascii="Arial" w:eastAsia="Arial" w:hAnsi="Arial" w:cs="Arial"/>
                <w:sz w:val="20"/>
                <w:szCs w:val="20"/>
              </w:rPr>
              <w:t>100,00</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3F0597B" w14:textId="41F1DE80" w:rsidR="0DE86A74" w:rsidRDefault="0DE86A74" w:rsidP="0DE86A74">
            <w:pPr>
              <w:spacing w:after="0"/>
              <w:jc w:val="right"/>
            </w:pPr>
            <w:r w:rsidRPr="0DE86A74">
              <w:rPr>
                <w:rFonts w:ascii="Arial" w:eastAsia="Arial" w:hAnsi="Arial" w:cs="Arial"/>
                <w:sz w:val="20"/>
                <w:szCs w:val="20"/>
              </w:rPr>
              <w:t>409.000,00</w:t>
            </w:r>
          </w:p>
        </w:tc>
      </w:tr>
      <w:tr w:rsidR="0DE86A74" w14:paraId="42A7D376" w14:textId="77777777" w:rsidTr="0DE86A74">
        <w:trPr>
          <w:trHeight w:val="24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66FF"/>
            <w:tcMar>
              <w:left w:w="108" w:type="dxa"/>
              <w:right w:w="108" w:type="dxa"/>
            </w:tcMar>
            <w:vAlign w:val="bottom"/>
          </w:tcPr>
          <w:p w14:paraId="13077807" w14:textId="3B64D3DF" w:rsidR="0DE86A74" w:rsidRDefault="0DE86A74" w:rsidP="0DE86A74">
            <w:pPr>
              <w:spacing w:after="0"/>
            </w:pPr>
            <w:r w:rsidRPr="0DE86A74">
              <w:rPr>
                <w:rFonts w:ascii="Arial" w:eastAsia="Arial" w:hAnsi="Arial" w:cs="Arial"/>
                <w:b/>
                <w:bCs/>
                <w:color w:val="FFFFFF" w:themeColor="background1"/>
                <w:sz w:val="20"/>
                <w:szCs w:val="20"/>
              </w:rPr>
              <w:t xml:space="preserve">Proračunski korisnik 46358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66FF"/>
            <w:tcMar>
              <w:left w:w="108" w:type="dxa"/>
              <w:right w:w="108" w:type="dxa"/>
            </w:tcMar>
            <w:vAlign w:val="bottom"/>
          </w:tcPr>
          <w:p w14:paraId="10283ADC" w14:textId="19848D59" w:rsidR="0DE86A74" w:rsidRDefault="0DE86A74" w:rsidP="0DE86A74">
            <w:pPr>
              <w:spacing w:after="0"/>
            </w:pPr>
            <w:r w:rsidRPr="0DE86A74">
              <w:rPr>
                <w:rFonts w:ascii="Arial" w:eastAsia="Arial" w:hAnsi="Arial" w:cs="Arial"/>
                <w:b/>
                <w:bCs/>
                <w:color w:val="FFFFFF" w:themeColor="background1"/>
                <w:sz w:val="20"/>
                <w:szCs w:val="20"/>
              </w:rPr>
              <w:t>GLAZBENA ŠKOLA DUGO SELO</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66FF"/>
            <w:tcMar>
              <w:left w:w="108" w:type="dxa"/>
              <w:right w:w="108" w:type="dxa"/>
            </w:tcMar>
            <w:vAlign w:val="bottom"/>
          </w:tcPr>
          <w:p w14:paraId="792B247F" w14:textId="4D145894" w:rsidR="0DE86A74" w:rsidRDefault="0DE86A74" w:rsidP="0DE86A74">
            <w:pPr>
              <w:spacing w:after="0"/>
              <w:jc w:val="right"/>
            </w:pPr>
            <w:r w:rsidRPr="0DE86A74">
              <w:rPr>
                <w:rFonts w:ascii="Arial" w:eastAsia="Arial" w:hAnsi="Arial" w:cs="Arial"/>
                <w:b/>
                <w:bCs/>
                <w:color w:val="FFFFFF" w:themeColor="background1"/>
                <w:sz w:val="20"/>
                <w:szCs w:val="20"/>
              </w:rPr>
              <w:t>1.879.950,00</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66FF"/>
            <w:tcMar>
              <w:left w:w="108" w:type="dxa"/>
              <w:right w:w="108" w:type="dxa"/>
            </w:tcMar>
            <w:vAlign w:val="bottom"/>
          </w:tcPr>
          <w:p w14:paraId="44429CEA" w14:textId="6D5F76E7"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66FF"/>
            <w:tcMar>
              <w:left w:w="108" w:type="dxa"/>
              <w:right w:w="108" w:type="dxa"/>
            </w:tcMar>
            <w:vAlign w:val="bottom"/>
          </w:tcPr>
          <w:p w14:paraId="7B39DBAA" w14:textId="02D77FCD"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66FF"/>
            <w:tcMar>
              <w:left w:w="108" w:type="dxa"/>
              <w:right w:w="108" w:type="dxa"/>
            </w:tcMar>
            <w:vAlign w:val="bottom"/>
          </w:tcPr>
          <w:p w14:paraId="67185365" w14:textId="4EBC215E" w:rsidR="0DE86A74" w:rsidRDefault="0DE86A74" w:rsidP="0DE86A74">
            <w:pPr>
              <w:spacing w:after="0"/>
              <w:jc w:val="right"/>
            </w:pPr>
            <w:r w:rsidRPr="0DE86A74">
              <w:rPr>
                <w:rFonts w:ascii="Arial" w:eastAsia="Arial" w:hAnsi="Arial" w:cs="Arial"/>
                <w:b/>
                <w:bCs/>
                <w:color w:val="FFFFFF" w:themeColor="background1"/>
                <w:sz w:val="20"/>
                <w:szCs w:val="20"/>
              </w:rPr>
              <w:t>1.879.950,00</w:t>
            </w:r>
          </w:p>
        </w:tc>
      </w:tr>
      <w:tr w:rsidR="0DE86A74" w14:paraId="2A78AC4E" w14:textId="77777777" w:rsidTr="0DE86A74">
        <w:trPr>
          <w:trHeight w:val="240"/>
        </w:trPr>
        <w:tc>
          <w:tcPr>
            <w:tcW w:w="1500" w:type="dxa"/>
            <w:tcBorders>
              <w:top w:val="single" w:sz="8" w:space="0" w:color="000000" w:themeColor="text1"/>
              <w:left w:val="single" w:sz="8" w:space="0" w:color="auto"/>
              <w:bottom w:val="single" w:sz="8" w:space="0" w:color="auto"/>
              <w:right w:val="single" w:sz="8" w:space="0" w:color="auto"/>
            </w:tcBorders>
            <w:tcMar>
              <w:left w:w="108" w:type="dxa"/>
              <w:right w:w="108" w:type="dxa"/>
            </w:tcMar>
            <w:vAlign w:val="bottom"/>
          </w:tcPr>
          <w:p w14:paraId="6272CC25" w14:textId="406FE483" w:rsidR="0DE86A74" w:rsidRDefault="0DE86A74" w:rsidP="0DE86A74">
            <w:pPr>
              <w:spacing w:after="0"/>
            </w:pPr>
            <w:r w:rsidRPr="0DE86A74">
              <w:rPr>
                <w:rFonts w:ascii="Arial" w:eastAsia="Arial" w:hAnsi="Arial" w:cs="Arial"/>
                <w:sz w:val="20"/>
                <w:szCs w:val="20"/>
              </w:rPr>
              <w:t>31</w:t>
            </w:r>
          </w:p>
        </w:tc>
        <w:tc>
          <w:tcPr>
            <w:tcW w:w="2460" w:type="dxa"/>
            <w:tcBorders>
              <w:top w:val="single" w:sz="8" w:space="0" w:color="000000" w:themeColor="text1"/>
              <w:left w:val="single" w:sz="8" w:space="0" w:color="auto"/>
              <w:bottom w:val="single" w:sz="8" w:space="0" w:color="auto"/>
              <w:right w:val="single" w:sz="8" w:space="0" w:color="auto"/>
            </w:tcBorders>
            <w:tcMar>
              <w:left w:w="108" w:type="dxa"/>
              <w:right w:w="108" w:type="dxa"/>
            </w:tcMar>
            <w:vAlign w:val="bottom"/>
          </w:tcPr>
          <w:p w14:paraId="4D1A9713" w14:textId="7DCE2E3A" w:rsidR="0DE86A74" w:rsidRDefault="0DE86A74" w:rsidP="0DE86A74">
            <w:pPr>
              <w:spacing w:after="0"/>
            </w:pPr>
            <w:r w:rsidRPr="0DE86A74">
              <w:rPr>
                <w:rFonts w:ascii="Arial" w:eastAsia="Arial" w:hAnsi="Arial" w:cs="Arial"/>
                <w:sz w:val="20"/>
                <w:szCs w:val="20"/>
              </w:rPr>
              <w:t>Rashodi za zaposlene</w:t>
            </w:r>
          </w:p>
        </w:tc>
        <w:tc>
          <w:tcPr>
            <w:tcW w:w="1710" w:type="dxa"/>
            <w:tcBorders>
              <w:top w:val="single" w:sz="8" w:space="0" w:color="000000" w:themeColor="text1"/>
              <w:left w:val="single" w:sz="8" w:space="0" w:color="auto"/>
              <w:bottom w:val="single" w:sz="8" w:space="0" w:color="auto"/>
              <w:right w:val="single" w:sz="8" w:space="0" w:color="auto"/>
            </w:tcBorders>
            <w:tcMar>
              <w:left w:w="108" w:type="dxa"/>
              <w:right w:w="108" w:type="dxa"/>
            </w:tcMar>
            <w:vAlign w:val="bottom"/>
          </w:tcPr>
          <w:p w14:paraId="3CDEC317" w14:textId="43B80B55" w:rsidR="0DE86A74" w:rsidRDefault="0DE86A74" w:rsidP="0DE86A74">
            <w:pPr>
              <w:spacing w:after="0"/>
              <w:jc w:val="right"/>
            </w:pPr>
            <w:r w:rsidRPr="0DE86A74">
              <w:rPr>
                <w:rFonts w:ascii="Arial" w:eastAsia="Arial" w:hAnsi="Arial" w:cs="Arial"/>
                <w:sz w:val="20"/>
                <w:szCs w:val="20"/>
              </w:rPr>
              <w:t>1.485.150,00</w:t>
            </w:r>
          </w:p>
        </w:tc>
        <w:tc>
          <w:tcPr>
            <w:tcW w:w="1455" w:type="dxa"/>
            <w:tcBorders>
              <w:top w:val="single" w:sz="8" w:space="0" w:color="000000" w:themeColor="text1"/>
              <w:left w:val="single" w:sz="8" w:space="0" w:color="auto"/>
              <w:bottom w:val="single" w:sz="8" w:space="0" w:color="auto"/>
              <w:right w:val="single" w:sz="8" w:space="0" w:color="auto"/>
            </w:tcBorders>
            <w:tcMar>
              <w:left w:w="108" w:type="dxa"/>
              <w:right w:w="108" w:type="dxa"/>
            </w:tcMar>
            <w:vAlign w:val="bottom"/>
          </w:tcPr>
          <w:p w14:paraId="1A9D6C24" w14:textId="4F353728"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000000" w:themeColor="text1"/>
              <w:left w:val="single" w:sz="8" w:space="0" w:color="auto"/>
              <w:bottom w:val="single" w:sz="8" w:space="0" w:color="auto"/>
              <w:right w:val="single" w:sz="8" w:space="0" w:color="auto"/>
            </w:tcBorders>
            <w:tcMar>
              <w:left w:w="108" w:type="dxa"/>
              <w:right w:w="108" w:type="dxa"/>
            </w:tcMar>
            <w:vAlign w:val="bottom"/>
          </w:tcPr>
          <w:p w14:paraId="4F92F71F" w14:textId="0852192C"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000000" w:themeColor="text1"/>
              <w:left w:val="single" w:sz="8" w:space="0" w:color="auto"/>
              <w:bottom w:val="single" w:sz="8" w:space="0" w:color="auto"/>
              <w:right w:val="single" w:sz="8" w:space="0" w:color="auto"/>
            </w:tcBorders>
            <w:tcMar>
              <w:left w:w="108" w:type="dxa"/>
              <w:right w:w="108" w:type="dxa"/>
            </w:tcMar>
            <w:vAlign w:val="bottom"/>
          </w:tcPr>
          <w:p w14:paraId="155533D2" w14:textId="2D6FFC9D" w:rsidR="0DE86A74" w:rsidRDefault="0DE86A74" w:rsidP="0DE86A74">
            <w:pPr>
              <w:spacing w:after="0"/>
              <w:jc w:val="right"/>
            </w:pPr>
            <w:r w:rsidRPr="0DE86A74">
              <w:rPr>
                <w:rFonts w:ascii="Arial" w:eastAsia="Arial" w:hAnsi="Arial" w:cs="Arial"/>
                <w:sz w:val="20"/>
                <w:szCs w:val="20"/>
              </w:rPr>
              <w:t>1.485.150,00</w:t>
            </w:r>
          </w:p>
        </w:tc>
      </w:tr>
      <w:tr w:rsidR="0DE86A74" w14:paraId="31EACBB3"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1EC7A9" w14:textId="50BB4E73" w:rsidR="0DE86A74" w:rsidRDefault="0DE86A74" w:rsidP="0DE86A74">
            <w:pPr>
              <w:spacing w:after="0"/>
            </w:pPr>
            <w:r w:rsidRPr="0DE86A74">
              <w:rPr>
                <w:rFonts w:ascii="Arial" w:eastAsia="Arial" w:hAnsi="Arial" w:cs="Arial"/>
                <w:sz w:val="20"/>
                <w:szCs w:val="20"/>
              </w:rPr>
              <w:t>32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2E7202B" w14:textId="3E4E841D" w:rsidR="0DE86A74" w:rsidRDefault="0DE86A74" w:rsidP="0DE86A74">
            <w:pPr>
              <w:spacing w:after="0"/>
            </w:pPr>
            <w:r w:rsidRPr="0DE86A74">
              <w:rPr>
                <w:rFonts w:ascii="Arial" w:eastAsia="Arial" w:hAnsi="Arial" w:cs="Arial"/>
                <w:sz w:val="20"/>
                <w:szCs w:val="20"/>
              </w:rPr>
              <w:t>Materijalni rashodi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9B9349D" w14:textId="4B63A333" w:rsidR="0DE86A74" w:rsidRDefault="0DE86A74" w:rsidP="0DE86A74">
            <w:pPr>
              <w:spacing w:after="0"/>
              <w:jc w:val="right"/>
            </w:pPr>
            <w:r w:rsidRPr="0DE86A74">
              <w:rPr>
                <w:rFonts w:ascii="Arial" w:eastAsia="Arial" w:hAnsi="Arial" w:cs="Arial"/>
                <w:sz w:val="20"/>
                <w:szCs w:val="20"/>
              </w:rPr>
              <w:t>168.300,00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F9174A2" w14:textId="4660C454"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839B50" w14:textId="768FD07B"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4B4E41B" w14:textId="200AF94E" w:rsidR="0DE86A74" w:rsidRDefault="0DE86A74" w:rsidP="0DE86A74">
            <w:pPr>
              <w:spacing w:after="0"/>
              <w:jc w:val="right"/>
            </w:pPr>
            <w:r w:rsidRPr="0DE86A74">
              <w:rPr>
                <w:rFonts w:ascii="Arial" w:eastAsia="Arial" w:hAnsi="Arial" w:cs="Arial"/>
                <w:sz w:val="20"/>
                <w:szCs w:val="20"/>
              </w:rPr>
              <w:t>168.300,00</w:t>
            </w:r>
          </w:p>
        </w:tc>
      </w:tr>
      <w:tr w:rsidR="0DE86A74" w14:paraId="760854DB"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0E7EADF" w14:textId="20734FDD" w:rsidR="0DE86A74" w:rsidRDefault="0DE86A74" w:rsidP="0DE86A74">
            <w:pPr>
              <w:spacing w:after="0"/>
            </w:pPr>
            <w:r w:rsidRPr="0DE86A74">
              <w:rPr>
                <w:rFonts w:ascii="Arial" w:eastAsia="Arial" w:hAnsi="Arial" w:cs="Arial"/>
                <w:sz w:val="20"/>
                <w:szCs w:val="20"/>
              </w:rPr>
              <w:t>34</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9947B1" w14:textId="6D4EE45A" w:rsidR="0DE86A74" w:rsidRDefault="0DE86A74" w:rsidP="0DE86A74">
            <w:pPr>
              <w:spacing w:after="0"/>
            </w:pPr>
            <w:r w:rsidRPr="0DE86A74">
              <w:rPr>
                <w:rFonts w:ascii="Arial" w:eastAsia="Arial" w:hAnsi="Arial" w:cs="Arial"/>
                <w:sz w:val="20"/>
                <w:szCs w:val="20"/>
              </w:rPr>
              <w:t>Financijski rashodi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879C622" w14:textId="426B86F7" w:rsidR="0DE86A74" w:rsidRDefault="0DE86A74" w:rsidP="0DE86A74">
            <w:pPr>
              <w:spacing w:after="0"/>
              <w:jc w:val="right"/>
            </w:pPr>
            <w:r w:rsidRPr="0DE86A74">
              <w:rPr>
                <w:rFonts w:ascii="Arial" w:eastAsia="Arial" w:hAnsi="Arial" w:cs="Arial"/>
                <w:sz w:val="20"/>
                <w:szCs w:val="20"/>
              </w:rPr>
              <w:t>1.500,00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1BAFAD" w14:textId="2A489FDE"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EF199A" w14:textId="188C01FC"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E243177" w14:textId="5AF50F63" w:rsidR="0DE86A74" w:rsidRDefault="0DE86A74" w:rsidP="0DE86A74">
            <w:pPr>
              <w:spacing w:after="0"/>
              <w:jc w:val="right"/>
            </w:pPr>
            <w:r w:rsidRPr="0DE86A74">
              <w:rPr>
                <w:rFonts w:ascii="Arial" w:eastAsia="Arial" w:hAnsi="Arial" w:cs="Arial"/>
                <w:sz w:val="20"/>
                <w:szCs w:val="20"/>
              </w:rPr>
              <w:t>1.500,00</w:t>
            </w:r>
          </w:p>
        </w:tc>
      </w:tr>
      <w:tr w:rsidR="0DE86A74" w14:paraId="7F874970"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0F746D2" w14:textId="555F274E" w:rsidR="0DE86A74" w:rsidRDefault="0DE86A74" w:rsidP="0DE86A74">
            <w:pPr>
              <w:spacing w:after="0"/>
            </w:pPr>
            <w:r w:rsidRPr="0DE86A74">
              <w:rPr>
                <w:rFonts w:ascii="Arial" w:eastAsia="Arial" w:hAnsi="Arial" w:cs="Arial"/>
                <w:sz w:val="20"/>
                <w:szCs w:val="20"/>
              </w:rPr>
              <w:t>42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7B641E" w14:textId="4C9FBF0C" w:rsidR="0DE86A74" w:rsidRDefault="0DE86A74" w:rsidP="0DE86A74">
            <w:pPr>
              <w:spacing w:after="0"/>
            </w:pPr>
            <w:r w:rsidRPr="0DE86A74">
              <w:rPr>
                <w:rFonts w:ascii="Arial" w:eastAsia="Arial" w:hAnsi="Arial" w:cs="Arial"/>
                <w:sz w:val="20"/>
                <w:szCs w:val="20"/>
              </w:rPr>
              <w:t>Rashodi za nabavu proizvedene dugotrajne imovine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E0FEC3" w14:textId="36E38E36" w:rsidR="0DE86A74" w:rsidRDefault="0DE86A74" w:rsidP="0DE86A74">
            <w:pPr>
              <w:spacing w:after="0"/>
              <w:jc w:val="right"/>
            </w:pPr>
            <w:r w:rsidRPr="0DE86A74">
              <w:rPr>
                <w:rFonts w:ascii="Arial" w:eastAsia="Arial" w:hAnsi="Arial" w:cs="Arial"/>
                <w:sz w:val="20"/>
                <w:szCs w:val="20"/>
              </w:rPr>
              <w:t>225.000,00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FBAE0C" w14:textId="058C5BFE"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1E002E" w14:textId="7058A578"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220B3F" w14:textId="51BE17ED" w:rsidR="0DE86A74" w:rsidRDefault="0DE86A74" w:rsidP="0DE86A74">
            <w:pPr>
              <w:spacing w:after="0"/>
              <w:jc w:val="right"/>
            </w:pPr>
            <w:r w:rsidRPr="0DE86A74">
              <w:rPr>
                <w:rFonts w:ascii="Arial" w:eastAsia="Arial" w:hAnsi="Arial" w:cs="Arial"/>
                <w:sz w:val="20"/>
                <w:szCs w:val="20"/>
              </w:rPr>
              <w:t>225.000,00</w:t>
            </w:r>
          </w:p>
        </w:tc>
      </w:tr>
      <w:tr w:rsidR="0DE86A74" w14:paraId="5F5747AD"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4C307FA2" w14:textId="17702D53" w:rsidR="0DE86A74" w:rsidRDefault="0DE86A74" w:rsidP="0DE86A74">
            <w:pPr>
              <w:spacing w:after="0"/>
            </w:pPr>
            <w:r w:rsidRPr="0DE86A74">
              <w:rPr>
                <w:rFonts w:ascii="Arial" w:eastAsia="Arial" w:hAnsi="Arial" w:cs="Arial"/>
                <w:b/>
                <w:bCs/>
                <w:color w:val="FFFFFF" w:themeColor="background1"/>
                <w:sz w:val="20"/>
                <w:szCs w:val="20"/>
              </w:rPr>
              <w:t xml:space="preserve">Razdjel 002 </w:t>
            </w:r>
          </w:p>
        </w:tc>
        <w:tc>
          <w:tcPr>
            <w:tcW w:w="246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03FD6F7D" w14:textId="168BF866" w:rsidR="0DE86A74" w:rsidRDefault="0DE86A74" w:rsidP="0DE86A74">
            <w:pPr>
              <w:spacing w:after="0"/>
            </w:pPr>
            <w:r w:rsidRPr="0DE86A74">
              <w:rPr>
                <w:rFonts w:ascii="Arial" w:eastAsia="Arial" w:hAnsi="Arial" w:cs="Arial"/>
                <w:b/>
                <w:bCs/>
                <w:color w:val="FFFFFF" w:themeColor="background1"/>
                <w:sz w:val="20"/>
                <w:szCs w:val="20"/>
              </w:rPr>
              <w:t xml:space="preserve"> UPRAVNI ODJEL ZA FINANACIJE I KOMUNALNO GOSPODARSTVO</w:t>
            </w:r>
          </w:p>
        </w:tc>
        <w:tc>
          <w:tcPr>
            <w:tcW w:w="171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1E0BC746" w14:textId="47ABF1AC" w:rsidR="0DE86A74" w:rsidRDefault="0DE86A74" w:rsidP="0DE86A74">
            <w:pPr>
              <w:spacing w:after="0"/>
              <w:jc w:val="right"/>
            </w:pPr>
            <w:r w:rsidRPr="0DE86A74">
              <w:rPr>
                <w:rFonts w:ascii="Arial" w:eastAsia="Arial" w:hAnsi="Arial" w:cs="Arial"/>
                <w:b/>
                <w:bCs/>
                <w:color w:val="FFFFFF" w:themeColor="background1"/>
                <w:sz w:val="20"/>
                <w:szCs w:val="20"/>
              </w:rPr>
              <w:t>16.754.850,00</w:t>
            </w:r>
          </w:p>
        </w:tc>
        <w:tc>
          <w:tcPr>
            <w:tcW w:w="1455"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5CADC953" w14:textId="2154DD83" w:rsidR="0DE86A74" w:rsidRDefault="0DE86A74" w:rsidP="0DE86A74">
            <w:pPr>
              <w:spacing w:after="0"/>
              <w:jc w:val="right"/>
            </w:pPr>
            <w:r w:rsidRPr="0DE86A74">
              <w:rPr>
                <w:rFonts w:ascii="Arial" w:eastAsia="Arial" w:hAnsi="Arial" w:cs="Arial"/>
                <w:b/>
                <w:bCs/>
                <w:color w:val="FFFFFF" w:themeColor="background1"/>
                <w:sz w:val="20"/>
                <w:szCs w:val="20"/>
              </w:rPr>
              <w:t>1.630.567,00</w:t>
            </w:r>
          </w:p>
        </w:tc>
        <w:tc>
          <w:tcPr>
            <w:tcW w:w="162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4BE993F4" w14:textId="56B2F3A7" w:rsidR="0DE86A74" w:rsidRDefault="0DE86A74" w:rsidP="0DE86A74">
            <w:pPr>
              <w:spacing w:after="0"/>
              <w:jc w:val="right"/>
            </w:pPr>
            <w:r w:rsidRPr="0DE86A74">
              <w:rPr>
                <w:rFonts w:ascii="Arial" w:eastAsia="Arial" w:hAnsi="Arial" w:cs="Arial"/>
                <w:b/>
                <w:bCs/>
                <w:color w:val="FFFFFF" w:themeColor="background1"/>
                <w:sz w:val="20"/>
                <w:szCs w:val="20"/>
              </w:rPr>
              <w:t>9,73</w:t>
            </w:r>
          </w:p>
        </w:tc>
        <w:tc>
          <w:tcPr>
            <w:tcW w:w="1710" w:type="dxa"/>
            <w:tcBorders>
              <w:top w:val="single" w:sz="8" w:space="0" w:color="auto"/>
              <w:left w:val="single" w:sz="8" w:space="0" w:color="auto"/>
              <w:bottom w:val="single" w:sz="8" w:space="0" w:color="auto"/>
              <w:right w:val="single" w:sz="8" w:space="0" w:color="auto"/>
            </w:tcBorders>
            <w:shd w:val="clear" w:color="auto" w:fill="000080"/>
            <w:tcMar>
              <w:left w:w="108" w:type="dxa"/>
              <w:right w:w="108" w:type="dxa"/>
            </w:tcMar>
            <w:vAlign w:val="bottom"/>
          </w:tcPr>
          <w:p w14:paraId="0E653C8A" w14:textId="39C0AA63" w:rsidR="0DE86A74" w:rsidRDefault="0DE86A74" w:rsidP="0DE86A74">
            <w:pPr>
              <w:spacing w:after="0"/>
              <w:jc w:val="right"/>
            </w:pPr>
            <w:r w:rsidRPr="0DE86A74">
              <w:rPr>
                <w:rFonts w:ascii="Arial" w:eastAsia="Arial" w:hAnsi="Arial" w:cs="Arial"/>
                <w:b/>
                <w:bCs/>
                <w:color w:val="FFFFFF" w:themeColor="background1"/>
                <w:sz w:val="20"/>
                <w:szCs w:val="20"/>
              </w:rPr>
              <w:t>18.385.417,00</w:t>
            </w:r>
          </w:p>
        </w:tc>
      </w:tr>
      <w:tr w:rsidR="0DE86A74" w14:paraId="4AD475D4"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2D1378" w14:textId="143CC265" w:rsidR="0DE86A74" w:rsidRDefault="0DE86A74" w:rsidP="0DE86A74">
            <w:pPr>
              <w:spacing w:after="0"/>
            </w:pPr>
            <w:r w:rsidRPr="0DE86A74">
              <w:rPr>
                <w:rFonts w:ascii="Arial" w:eastAsia="Arial" w:hAnsi="Arial" w:cs="Arial"/>
                <w:sz w:val="20"/>
                <w:szCs w:val="20"/>
              </w:rPr>
              <w:t>31</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11FE7A" w14:textId="1A0FBA3A" w:rsidR="0DE86A74" w:rsidRDefault="0DE86A74" w:rsidP="0DE86A74">
            <w:pPr>
              <w:spacing w:after="0"/>
            </w:pPr>
            <w:r w:rsidRPr="0DE86A74">
              <w:rPr>
                <w:rFonts w:ascii="Arial" w:eastAsia="Arial" w:hAnsi="Arial" w:cs="Arial"/>
                <w:sz w:val="20"/>
                <w:szCs w:val="20"/>
              </w:rPr>
              <w:t>Rashodi za zaposlene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AA7EE0" w14:textId="35B095A7" w:rsidR="0DE86A74" w:rsidRDefault="0DE86A74" w:rsidP="0DE86A74">
            <w:pPr>
              <w:spacing w:after="0"/>
              <w:jc w:val="right"/>
            </w:pPr>
            <w:r w:rsidRPr="0DE86A74">
              <w:rPr>
                <w:rFonts w:ascii="Arial" w:eastAsia="Arial" w:hAnsi="Arial" w:cs="Arial"/>
                <w:sz w:val="20"/>
                <w:szCs w:val="20"/>
              </w:rPr>
              <w:t>1.147.395,00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0A9375" w14:textId="0D79CEA4"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53B3704" w14:textId="5B9A4C4E"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CECA21" w14:textId="1EB47954" w:rsidR="0DE86A74" w:rsidRDefault="0DE86A74" w:rsidP="0DE86A74">
            <w:pPr>
              <w:spacing w:after="0"/>
              <w:jc w:val="right"/>
            </w:pPr>
            <w:r w:rsidRPr="0DE86A74">
              <w:rPr>
                <w:rFonts w:ascii="Arial" w:eastAsia="Arial" w:hAnsi="Arial" w:cs="Arial"/>
                <w:sz w:val="20"/>
                <w:szCs w:val="20"/>
              </w:rPr>
              <w:t>1.147.395,00</w:t>
            </w:r>
          </w:p>
        </w:tc>
      </w:tr>
      <w:tr w:rsidR="0DE86A74" w14:paraId="1BEAE91D"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914E7CB" w14:textId="6F854053" w:rsidR="0DE86A74" w:rsidRDefault="0DE86A74" w:rsidP="0DE86A74">
            <w:pPr>
              <w:spacing w:after="0"/>
            </w:pPr>
            <w:r w:rsidRPr="0DE86A74">
              <w:rPr>
                <w:rFonts w:ascii="Arial" w:eastAsia="Arial" w:hAnsi="Arial" w:cs="Arial"/>
                <w:sz w:val="20"/>
                <w:szCs w:val="20"/>
              </w:rPr>
              <w:t>32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A62C0C" w14:textId="4B5FF622" w:rsidR="0DE86A74" w:rsidRDefault="0DE86A74" w:rsidP="0DE86A74">
            <w:pPr>
              <w:spacing w:after="0"/>
            </w:pPr>
            <w:r w:rsidRPr="0DE86A74">
              <w:rPr>
                <w:rFonts w:ascii="Arial" w:eastAsia="Arial" w:hAnsi="Arial" w:cs="Arial"/>
                <w:sz w:val="20"/>
                <w:szCs w:val="20"/>
              </w:rPr>
              <w:t>Materijalni rashodi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8F75C6" w14:textId="7B9E7113" w:rsidR="0DE86A74" w:rsidRDefault="0DE86A74" w:rsidP="0DE86A74">
            <w:pPr>
              <w:spacing w:after="0"/>
              <w:jc w:val="right"/>
            </w:pPr>
            <w:r w:rsidRPr="0DE86A74">
              <w:rPr>
                <w:rFonts w:ascii="Arial" w:eastAsia="Arial" w:hAnsi="Arial" w:cs="Arial"/>
                <w:sz w:val="20"/>
                <w:szCs w:val="20"/>
              </w:rPr>
              <w:t>73.000,00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E364B41" w14:textId="4F5A3435"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B277E8" w14:textId="6AB90A36"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B7348F" w14:textId="1C123B46" w:rsidR="0DE86A74" w:rsidRDefault="0DE86A74" w:rsidP="0DE86A74">
            <w:pPr>
              <w:spacing w:after="0"/>
              <w:jc w:val="right"/>
            </w:pPr>
            <w:r w:rsidRPr="0DE86A74">
              <w:rPr>
                <w:rFonts w:ascii="Arial" w:eastAsia="Arial" w:hAnsi="Arial" w:cs="Arial"/>
                <w:sz w:val="20"/>
                <w:szCs w:val="20"/>
              </w:rPr>
              <w:t>73.000,00</w:t>
            </w:r>
          </w:p>
        </w:tc>
      </w:tr>
      <w:tr w:rsidR="0DE86A74" w14:paraId="274747ED"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EA248E" w14:textId="14A5CD2D" w:rsidR="0DE86A74" w:rsidRDefault="0DE86A74" w:rsidP="0DE86A74">
            <w:pPr>
              <w:spacing w:after="0"/>
            </w:pPr>
            <w:r w:rsidRPr="0DE86A74">
              <w:rPr>
                <w:rFonts w:ascii="Arial" w:eastAsia="Arial" w:hAnsi="Arial" w:cs="Arial"/>
                <w:sz w:val="20"/>
                <w:szCs w:val="20"/>
              </w:rPr>
              <w:t>42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53CE1D" w14:textId="78F048BD" w:rsidR="0DE86A74" w:rsidRDefault="0DE86A74" w:rsidP="0DE86A74">
            <w:pPr>
              <w:spacing w:after="0"/>
            </w:pPr>
            <w:r w:rsidRPr="0DE86A74">
              <w:rPr>
                <w:rFonts w:ascii="Arial" w:eastAsia="Arial" w:hAnsi="Arial" w:cs="Arial"/>
                <w:sz w:val="20"/>
                <w:szCs w:val="20"/>
              </w:rPr>
              <w:t>Rashodi za nabavu proizvedene dugotrajne imovine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290374" w14:textId="07E941A3" w:rsidR="0DE86A74" w:rsidRDefault="0DE86A74" w:rsidP="0DE86A74">
            <w:pPr>
              <w:spacing w:after="0"/>
              <w:jc w:val="right"/>
            </w:pPr>
            <w:r w:rsidRPr="0DE86A74">
              <w:rPr>
                <w:rFonts w:ascii="Arial" w:eastAsia="Arial" w:hAnsi="Arial" w:cs="Arial"/>
                <w:sz w:val="20"/>
                <w:szCs w:val="20"/>
              </w:rPr>
              <w:t>30.000,00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7B9B72" w14:textId="406769E6"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41FACD" w14:textId="7480BE00"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46E179" w14:textId="3475740E" w:rsidR="0DE86A74" w:rsidRDefault="0DE86A74" w:rsidP="0DE86A74">
            <w:pPr>
              <w:spacing w:after="0"/>
              <w:jc w:val="right"/>
            </w:pPr>
            <w:r w:rsidRPr="0DE86A74">
              <w:rPr>
                <w:rFonts w:ascii="Arial" w:eastAsia="Arial" w:hAnsi="Arial" w:cs="Arial"/>
                <w:sz w:val="20"/>
                <w:szCs w:val="20"/>
              </w:rPr>
              <w:t>30.000,00</w:t>
            </w:r>
          </w:p>
        </w:tc>
      </w:tr>
      <w:tr w:rsidR="0DE86A74" w14:paraId="752B7193"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73794660" w14:textId="149592B4" w:rsidR="0DE86A74" w:rsidRDefault="0DE86A74" w:rsidP="0DE86A74">
            <w:pPr>
              <w:spacing w:after="0"/>
            </w:pPr>
            <w:r w:rsidRPr="0DE86A74">
              <w:rPr>
                <w:rFonts w:ascii="Arial" w:eastAsia="Arial" w:hAnsi="Arial" w:cs="Arial"/>
                <w:b/>
                <w:bCs/>
                <w:color w:val="FFFFFF" w:themeColor="background1"/>
                <w:sz w:val="20"/>
                <w:szCs w:val="20"/>
              </w:rPr>
              <w:t xml:space="preserve">Glava 00201 </w:t>
            </w:r>
          </w:p>
        </w:tc>
        <w:tc>
          <w:tcPr>
            <w:tcW w:w="246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1114AF24" w14:textId="69907370" w:rsidR="0DE86A74" w:rsidRDefault="0DE86A74" w:rsidP="0DE86A74">
            <w:pPr>
              <w:spacing w:after="0"/>
            </w:pPr>
            <w:r w:rsidRPr="0DE86A74">
              <w:rPr>
                <w:rFonts w:ascii="Arial" w:eastAsia="Arial" w:hAnsi="Arial" w:cs="Arial"/>
                <w:b/>
                <w:bCs/>
                <w:color w:val="FFFFFF" w:themeColor="background1"/>
                <w:sz w:val="20"/>
                <w:szCs w:val="20"/>
              </w:rPr>
              <w:t>ODSJEK ZA FINANCIJE I PRORAČUN</w:t>
            </w:r>
          </w:p>
        </w:tc>
        <w:tc>
          <w:tcPr>
            <w:tcW w:w="171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1394D11B" w14:textId="595589B8" w:rsidR="0DE86A74" w:rsidRDefault="0DE86A74" w:rsidP="0DE86A74">
            <w:pPr>
              <w:spacing w:after="0"/>
              <w:jc w:val="right"/>
            </w:pPr>
            <w:r w:rsidRPr="0DE86A74">
              <w:rPr>
                <w:rFonts w:ascii="Arial" w:eastAsia="Arial" w:hAnsi="Arial" w:cs="Arial"/>
                <w:b/>
                <w:bCs/>
                <w:color w:val="FFFFFF" w:themeColor="background1"/>
                <w:sz w:val="20"/>
                <w:szCs w:val="20"/>
              </w:rPr>
              <w:t>1.812.495,00</w:t>
            </w:r>
          </w:p>
        </w:tc>
        <w:tc>
          <w:tcPr>
            <w:tcW w:w="1455"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279674C0" w14:textId="53833216"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62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0AB6287C" w14:textId="794A123B"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71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70FB24F6" w14:textId="3F3C161B" w:rsidR="0DE86A74" w:rsidRDefault="0DE86A74" w:rsidP="0DE86A74">
            <w:pPr>
              <w:spacing w:after="0"/>
              <w:jc w:val="right"/>
            </w:pPr>
            <w:r w:rsidRPr="0DE86A74">
              <w:rPr>
                <w:rFonts w:ascii="Arial" w:eastAsia="Arial" w:hAnsi="Arial" w:cs="Arial"/>
                <w:b/>
                <w:bCs/>
                <w:color w:val="FFFFFF" w:themeColor="background1"/>
                <w:sz w:val="20"/>
                <w:szCs w:val="20"/>
              </w:rPr>
              <w:t>1.812.495,00</w:t>
            </w:r>
          </w:p>
        </w:tc>
      </w:tr>
      <w:tr w:rsidR="0DE86A74" w14:paraId="36B516CA"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3A06EA" w14:textId="1CA22FDD" w:rsidR="0DE86A74" w:rsidRDefault="0DE86A74" w:rsidP="0DE86A74">
            <w:pPr>
              <w:spacing w:after="0"/>
            </w:pPr>
            <w:r w:rsidRPr="0DE86A74">
              <w:rPr>
                <w:rFonts w:ascii="Arial" w:eastAsia="Arial" w:hAnsi="Arial" w:cs="Arial"/>
                <w:sz w:val="20"/>
                <w:szCs w:val="20"/>
              </w:rPr>
              <w:t>32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D5D426" w14:textId="349D3E0D" w:rsidR="0DE86A74" w:rsidRDefault="0DE86A74" w:rsidP="0DE86A74">
            <w:pPr>
              <w:spacing w:after="0"/>
            </w:pPr>
            <w:r w:rsidRPr="0DE86A74">
              <w:rPr>
                <w:rFonts w:ascii="Arial" w:eastAsia="Arial" w:hAnsi="Arial" w:cs="Arial"/>
                <w:sz w:val="20"/>
                <w:szCs w:val="20"/>
              </w:rPr>
              <w:t>Materijalni rashodi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5E275D" w14:textId="33804259" w:rsidR="0DE86A74" w:rsidRDefault="0DE86A74" w:rsidP="0DE86A74">
            <w:pPr>
              <w:spacing w:after="0"/>
              <w:jc w:val="right"/>
            </w:pPr>
            <w:r w:rsidRPr="0DE86A74">
              <w:rPr>
                <w:rFonts w:ascii="Arial" w:eastAsia="Arial" w:hAnsi="Arial" w:cs="Arial"/>
                <w:sz w:val="20"/>
                <w:szCs w:val="20"/>
              </w:rPr>
              <w:t>140.575,00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7C3C92" w14:textId="77A3B517"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4783A4" w14:textId="65279F75"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BE5C9F" w14:textId="2E29466D" w:rsidR="0DE86A74" w:rsidRDefault="0DE86A74" w:rsidP="0DE86A74">
            <w:pPr>
              <w:spacing w:after="0"/>
              <w:jc w:val="right"/>
            </w:pPr>
            <w:r w:rsidRPr="0DE86A74">
              <w:rPr>
                <w:rFonts w:ascii="Arial" w:eastAsia="Arial" w:hAnsi="Arial" w:cs="Arial"/>
                <w:sz w:val="20"/>
                <w:szCs w:val="20"/>
              </w:rPr>
              <w:t>140.575,00</w:t>
            </w:r>
          </w:p>
        </w:tc>
      </w:tr>
      <w:tr w:rsidR="0DE86A74" w14:paraId="35B80AEC"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268860" w14:textId="3287737E" w:rsidR="0DE86A74" w:rsidRDefault="0DE86A74" w:rsidP="0DE86A74">
            <w:pPr>
              <w:spacing w:after="0"/>
            </w:pPr>
            <w:r w:rsidRPr="0DE86A74">
              <w:rPr>
                <w:rFonts w:ascii="Arial" w:eastAsia="Arial" w:hAnsi="Arial" w:cs="Arial"/>
                <w:sz w:val="20"/>
                <w:szCs w:val="20"/>
              </w:rPr>
              <w:t>34</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1AEA2E" w14:textId="5D1BF76A" w:rsidR="0DE86A74" w:rsidRDefault="0DE86A74" w:rsidP="0DE86A74">
            <w:pPr>
              <w:spacing w:after="0"/>
            </w:pPr>
            <w:r w:rsidRPr="0DE86A74">
              <w:rPr>
                <w:rFonts w:ascii="Arial" w:eastAsia="Arial" w:hAnsi="Arial" w:cs="Arial"/>
                <w:sz w:val="20"/>
                <w:szCs w:val="20"/>
              </w:rPr>
              <w:t>Financijski rashodi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858CAEB" w14:textId="471FC4DE" w:rsidR="0DE86A74" w:rsidRDefault="0DE86A74" w:rsidP="0DE86A74">
            <w:pPr>
              <w:spacing w:after="0"/>
              <w:jc w:val="right"/>
            </w:pPr>
            <w:r w:rsidRPr="0DE86A74">
              <w:rPr>
                <w:rFonts w:ascii="Arial" w:eastAsia="Arial" w:hAnsi="Arial" w:cs="Arial"/>
                <w:sz w:val="20"/>
                <w:szCs w:val="20"/>
              </w:rPr>
              <w:t>87.000,00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6ABCCA" w14:textId="2C18BAFF"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293A37" w14:textId="415CE72F"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4DC16A" w14:textId="66827E21" w:rsidR="0DE86A74" w:rsidRDefault="0DE86A74" w:rsidP="0DE86A74">
            <w:pPr>
              <w:spacing w:after="0"/>
              <w:jc w:val="right"/>
            </w:pPr>
            <w:r w:rsidRPr="0DE86A74">
              <w:rPr>
                <w:rFonts w:ascii="Arial" w:eastAsia="Arial" w:hAnsi="Arial" w:cs="Arial"/>
                <w:sz w:val="20"/>
                <w:szCs w:val="20"/>
              </w:rPr>
              <w:t>87.000,00</w:t>
            </w:r>
          </w:p>
        </w:tc>
      </w:tr>
      <w:tr w:rsidR="0DE86A74" w14:paraId="4DB7329D"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9E2256" w14:textId="7257CAC3" w:rsidR="0DE86A74" w:rsidRDefault="0DE86A74" w:rsidP="0DE86A74">
            <w:pPr>
              <w:spacing w:after="0"/>
            </w:pPr>
            <w:r w:rsidRPr="0DE86A74">
              <w:rPr>
                <w:rFonts w:ascii="Arial" w:eastAsia="Arial" w:hAnsi="Arial" w:cs="Arial"/>
                <w:sz w:val="20"/>
                <w:szCs w:val="20"/>
              </w:rPr>
              <w:t>42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399C437" w14:textId="57F33C4F" w:rsidR="0DE86A74" w:rsidRDefault="0DE86A74" w:rsidP="0DE86A74">
            <w:pPr>
              <w:spacing w:after="0"/>
            </w:pPr>
            <w:r w:rsidRPr="0DE86A74">
              <w:rPr>
                <w:rFonts w:ascii="Arial" w:eastAsia="Arial" w:hAnsi="Arial" w:cs="Arial"/>
                <w:sz w:val="20"/>
                <w:szCs w:val="20"/>
              </w:rPr>
              <w:t>Rashodi za nabavu proizvedene dugotrajne imovine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6009DAF" w14:textId="16655D3D" w:rsidR="0DE86A74" w:rsidRDefault="0DE86A74" w:rsidP="0DE86A74">
            <w:pPr>
              <w:spacing w:after="0"/>
              <w:jc w:val="right"/>
            </w:pPr>
            <w:r w:rsidRPr="0DE86A74">
              <w:rPr>
                <w:rFonts w:ascii="Arial" w:eastAsia="Arial" w:hAnsi="Arial" w:cs="Arial"/>
                <w:sz w:val="20"/>
                <w:szCs w:val="20"/>
              </w:rPr>
              <w:t>12.000,00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DD8338" w14:textId="229BE8A4"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6F4E8DA" w14:textId="7E0DCE93"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21C2C3D" w14:textId="7B43881B" w:rsidR="0DE86A74" w:rsidRDefault="0DE86A74" w:rsidP="0DE86A74">
            <w:pPr>
              <w:spacing w:after="0"/>
              <w:jc w:val="right"/>
            </w:pPr>
            <w:r w:rsidRPr="0DE86A74">
              <w:rPr>
                <w:rFonts w:ascii="Arial" w:eastAsia="Arial" w:hAnsi="Arial" w:cs="Arial"/>
                <w:sz w:val="20"/>
                <w:szCs w:val="20"/>
              </w:rPr>
              <w:t>12.000,00</w:t>
            </w:r>
          </w:p>
        </w:tc>
      </w:tr>
      <w:tr w:rsidR="0DE86A74" w14:paraId="7A5F5804"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29793CE" w14:textId="3D5C1DBF" w:rsidR="0DE86A74" w:rsidRDefault="0DE86A74" w:rsidP="0DE86A74">
            <w:pPr>
              <w:spacing w:after="0"/>
            </w:pPr>
            <w:r w:rsidRPr="0DE86A74">
              <w:rPr>
                <w:rFonts w:ascii="Arial" w:eastAsia="Arial" w:hAnsi="Arial" w:cs="Arial"/>
                <w:sz w:val="20"/>
                <w:szCs w:val="20"/>
              </w:rPr>
              <w:t>54</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03F51A" w14:textId="2D766CAB" w:rsidR="0DE86A74" w:rsidRDefault="0DE86A74" w:rsidP="0DE86A74">
            <w:pPr>
              <w:spacing w:after="0"/>
            </w:pPr>
            <w:r w:rsidRPr="0DE86A74">
              <w:rPr>
                <w:rFonts w:ascii="Arial" w:eastAsia="Arial" w:hAnsi="Arial" w:cs="Arial"/>
                <w:sz w:val="20"/>
                <w:szCs w:val="20"/>
              </w:rPr>
              <w:t>Izdaci za otplatu glavnice primljenih kredita i zajmova</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04FE55" w14:textId="4719542E" w:rsidR="0DE86A74" w:rsidRDefault="0DE86A74" w:rsidP="0DE86A74">
            <w:pPr>
              <w:spacing w:after="0"/>
              <w:jc w:val="right"/>
            </w:pPr>
            <w:r w:rsidRPr="0DE86A74">
              <w:rPr>
                <w:rFonts w:ascii="Arial" w:eastAsia="Arial" w:hAnsi="Arial" w:cs="Arial"/>
                <w:sz w:val="20"/>
                <w:szCs w:val="20"/>
              </w:rPr>
              <w:t>1.572.920,00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32470D" w14:textId="56BCAD3E"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E8FD65" w14:textId="5CD8196B"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35B064" w14:textId="4262F377" w:rsidR="0DE86A74" w:rsidRDefault="0DE86A74" w:rsidP="0DE86A74">
            <w:pPr>
              <w:spacing w:after="0"/>
              <w:jc w:val="right"/>
            </w:pPr>
            <w:r w:rsidRPr="0DE86A74">
              <w:rPr>
                <w:rFonts w:ascii="Arial" w:eastAsia="Arial" w:hAnsi="Arial" w:cs="Arial"/>
                <w:sz w:val="20"/>
                <w:szCs w:val="20"/>
              </w:rPr>
              <w:t>1.572.920,00</w:t>
            </w:r>
          </w:p>
        </w:tc>
      </w:tr>
      <w:tr w:rsidR="0DE86A74" w14:paraId="486055FF"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0A994C68" w14:textId="47102321" w:rsidR="0DE86A74" w:rsidRDefault="0DE86A74" w:rsidP="0DE86A74">
            <w:pPr>
              <w:spacing w:after="0"/>
            </w:pPr>
            <w:r w:rsidRPr="0DE86A74">
              <w:rPr>
                <w:rFonts w:ascii="Arial" w:eastAsia="Arial" w:hAnsi="Arial" w:cs="Arial"/>
                <w:b/>
                <w:bCs/>
                <w:color w:val="FFFFFF" w:themeColor="background1"/>
                <w:sz w:val="20"/>
                <w:szCs w:val="20"/>
              </w:rPr>
              <w:t xml:space="preserve">Glava 00202 </w:t>
            </w:r>
          </w:p>
        </w:tc>
        <w:tc>
          <w:tcPr>
            <w:tcW w:w="246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54DDB395" w14:textId="6A305AA2" w:rsidR="0DE86A74" w:rsidRDefault="0DE86A74" w:rsidP="0DE86A74">
            <w:pPr>
              <w:spacing w:after="0"/>
            </w:pPr>
            <w:r w:rsidRPr="0DE86A74">
              <w:rPr>
                <w:rFonts w:ascii="Arial" w:eastAsia="Arial" w:hAnsi="Arial" w:cs="Arial"/>
                <w:b/>
                <w:bCs/>
                <w:color w:val="FFFFFF" w:themeColor="background1"/>
                <w:sz w:val="20"/>
                <w:szCs w:val="20"/>
              </w:rPr>
              <w:t>ODSJEK ZA GOSPODARSTVO, JAVNU NABAVU I FONDOVE EUROPSKE UNIJE</w:t>
            </w:r>
          </w:p>
        </w:tc>
        <w:tc>
          <w:tcPr>
            <w:tcW w:w="171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2B8EBCE0" w14:textId="15D959BF" w:rsidR="0DE86A74" w:rsidRDefault="0DE86A74" w:rsidP="0DE86A74">
            <w:pPr>
              <w:spacing w:after="0"/>
              <w:jc w:val="right"/>
            </w:pPr>
            <w:r w:rsidRPr="0DE86A74">
              <w:rPr>
                <w:rFonts w:ascii="Arial" w:eastAsia="Arial" w:hAnsi="Arial" w:cs="Arial"/>
                <w:b/>
                <w:bCs/>
                <w:color w:val="FFFFFF" w:themeColor="background1"/>
                <w:sz w:val="20"/>
                <w:szCs w:val="20"/>
              </w:rPr>
              <w:t>288.560,00</w:t>
            </w:r>
          </w:p>
        </w:tc>
        <w:tc>
          <w:tcPr>
            <w:tcW w:w="1455"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3C84EC36" w14:textId="7175E266"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62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4E0F8F9C" w14:textId="199DC7BB" w:rsidR="0DE86A74" w:rsidRDefault="0DE86A74" w:rsidP="0DE86A74">
            <w:pPr>
              <w:spacing w:after="0"/>
              <w:jc w:val="right"/>
            </w:pPr>
            <w:r w:rsidRPr="0DE86A74">
              <w:rPr>
                <w:rFonts w:ascii="Arial" w:eastAsia="Arial" w:hAnsi="Arial" w:cs="Arial"/>
                <w:b/>
                <w:bCs/>
                <w:color w:val="FFFFFF" w:themeColor="background1"/>
                <w:sz w:val="20"/>
                <w:szCs w:val="20"/>
              </w:rPr>
              <w:t>0,00</w:t>
            </w:r>
          </w:p>
        </w:tc>
        <w:tc>
          <w:tcPr>
            <w:tcW w:w="171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5C503468" w14:textId="3C62CC22" w:rsidR="0DE86A74" w:rsidRDefault="0DE86A74" w:rsidP="0DE86A74">
            <w:pPr>
              <w:spacing w:after="0"/>
              <w:jc w:val="right"/>
            </w:pPr>
            <w:r w:rsidRPr="0DE86A74">
              <w:rPr>
                <w:rFonts w:ascii="Arial" w:eastAsia="Arial" w:hAnsi="Arial" w:cs="Arial"/>
                <w:b/>
                <w:bCs/>
                <w:color w:val="FFFFFF" w:themeColor="background1"/>
                <w:sz w:val="20"/>
                <w:szCs w:val="20"/>
              </w:rPr>
              <w:t>288.560,00</w:t>
            </w:r>
          </w:p>
        </w:tc>
      </w:tr>
      <w:tr w:rsidR="0DE86A74" w14:paraId="24029B2D"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765959" w14:textId="56F28895" w:rsidR="0DE86A74" w:rsidRDefault="0DE86A74" w:rsidP="0DE86A74">
            <w:pPr>
              <w:spacing w:after="0"/>
            </w:pPr>
            <w:r w:rsidRPr="0DE86A74">
              <w:rPr>
                <w:rFonts w:ascii="Arial" w:eastAsia="Arial" w:hAnsi="Arial" w:cs="Arial"/>
                <w:sz w:val="20"/>
                <w:szCs w:val="20"/>
              </w:rPr>
              <w:t>32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53C3BB" w14:textId="29C1AF30" w:rsidR="0DE86A74" w:rsidRDefault="0DE86A74" w:rsidP="0DE86A74">
            <w:pPr>
              <w:spacing w:after="0"/>
            </w:pPr>
            <w:r w:rsidRPr="0DE86A74">
              <w:rPr>
                <w:rFonts w:ascii="Arial" w:eastAsia="Arial" w:hAnsi="Arial" w:cs="Arial"/>
                <w:sz w:val="20"/>
                <w:szCs w:val="20"/>
              </w:rPr>
              <w:t>Materijalni rashodi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DCBFB6F" w14:textId="7D93CBCD" w:rsidR="0DE86A74" w:rsidRDefault="0DE86A74" w:rsidP="0DE86A74">
            <w:pPr>
              <w:spacing w:after="0"/>
              <w:jc w:val="right"/>
            </w:pPr>
            <w:r w:rsidRPr="0DE86A74">
              <w:rPr>
                <w:rFonts w:ascii="Arial" w:eastAsia="Arial" w:hAnsi="Arial" w:cs="Arial"/>
                <w:sz w:val="20"/>
                <w:szCs w:val="20"/>
              </w:rPr>
              <w:t>28.000,00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A5B8ADC" w14:textId="178A9C4E"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04734B" w14:textId="7085BCCA"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93BAD2" w14:textId="759E1262" w:rsidR="0DE86A74" w:rsidRDefault="0DE86A74" w:rsidP="0DE86A74">
            <w:pPr>
              <w:spacing w:after="0"/>
              <w:jc w:val="right"/>
            </w:pPr>
            <w:r w:rsidRPr="0DE86A74">
              <w:rPr>
                <w:rFonts w:ascii="Arial" w:eastAsia="Arial" w:hAnsi="Arial" w:cs="Arial"/>
                <w:sz w:val="20"/>
                <w:szCs w:val="20"/>
              </w:rPr>
              <w:t>28.000,00</w:t>
            </w:r>
          </w:p>
        </w:tc>
      </w:tr>
      <w:tr w:rsidR="0DE86A74" w14:paraId="62C71A1D"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F126540" w14:textId="70AFCB3C" w:rsidR="0DE86A74" w:rsidRDefault="0DE86A74" w:rsidP="0DE86A74">
            <w:pPr>
              <w:spacing w:after="0"/>
            </w:pPr>
            <w:r w:rsidRPr="0DE86A74">
              <w:rPr>
                <w:rFonts w:ascii="Arial" w:eastAsia="Arial" w:hAnsi="Arial" w:cs="Arial"/>
                <w:sz w:val="20"/>
                <w:szCs w:val="20"/>
              </w:rPr>
              <w:t>35</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743259" w14:textId="7E3DF9BA" w:rsidR="0DE86A74" w:rsidRDefault="0DE86A74" w:rsidP="0DE86A74">
            <w:pPr>
              <w:spacing w:after="0"/>
            </w:pPr>
            <w:r w:rsidRPr="0DE86A74">
              <w:rPr>
                <w:rFonts w:ascii="Arial" w:eastAsia="Arial" w:hAnsi="Arial" w:cs="Arial"/>
                <w:sz w:val="20"/>
                <w:szCs w:val="20"/>
              </w:rPr>
              <w:t>Subvencije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270A6E9" w14:textId="6DBD09C8" w:rsidR="0DE86A74" w:rsidRDefault="0DE86A74" w:rsidP="0DE86A74">
            <w:pPr>
              <w:spacing w:after="0"/>
              <w:jc w:val="right"/>
            </w:pPr>
            <w:r w:rsidRPr="0DE86A74">
              <w:rPr>
                <w:rFonts w:ascii="Arial" w:eastAsia="Arial" w:hAnsi="Arial" w:cs="Arial"/>
                <w:sz w:val="20"/>
                <w:szCs w:val="20"/>
              </w:rPr>
              <w:t>48.560,00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5D17263" w14:textId="1603B29A"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433E350" w14:textId="6766AAF4"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5D24E7" w14:textId="0372BA62" w:rsidR="0DE86A74" w:rsidRDefault="0DE86A74" w:rsidP="0DE86A74">
            <w:pPr>
              <w:spacing w:after="0"/>
              <w:jc w:val="right"/>
            </w:pPr>
            <w:r w:rsidRPr="0DE86A74">
              <w:rPr>
                <w:rFonts w:ascii="Arial" w:eastAsia="Arial" w:hAnsi="Arial" w:cs="Arial"/>
                <w:sz w:val="20"/>
                <w:szCs w:val="20"/>
              </w:rPr>
              <w:t>48.560,00</w:t>
            </w:r>
          </w:p>
        </w:tc>
      </w:tr>
      <w:tr w:rsidR="0DE86A74" w14:paraId="3EBCDEF1"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F9F6A1" w14:textId="65A19A54" w:rsidR="0DE86A74" w:rsidRDefault="0DE86A74" w:rsidP="0DE86A74">
            <w:pPr>
              <w:spacing w:after="0"/>
            </w:pPr>
            <w:r w:rsidRPr="0DE86A74">
              <w:rPr>
                <w:rFonts w:ascii="Arial" w:eastAsia="Arial" w:hAnsi="Arial" w:cs="Arial"/>
                <w:sz w:val="20"/>
                <w:szCs w:val="20"/>
              </w:rPr>
              <w:t>38</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E502D0D" w14:textId="228DEC1B" w:rsidR="0DE86A74" w:rsidRDefault="0DE86A74" w:rsidP="0DE86A74">
            <w:pPr>
              <w:spacing w:after="0"/>
            </w:pPr>
            <w:r w:rsidRPr="0DE86A74">
              <w:rPr>
                <w:rFonts w:ascii="Arial" w:eastAsia="Arial" w:hAnsi="Arial" w:cs="Arial"/>
                <w:sz w:val="20"/>
                <w:szCs w:val="20"/>
              </w:rPr>
              <w:t>Rashodi za donacije, kazne, naknade šteta i kapitalne pomoći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15D7DD1" w14:textId="694460B8" w:rsidR="0DE86A74" w:rsidRDefault="0DE86A74" w:rsidP="0DE86A74">
            <w:pPr>
              <w:spacing w:after="0"/>
              <w:jc w:val="right"/>
            </w:pPr>
            <w:r w:rsidRPr="0DE86A74">
              <w:rPr>
                <w:rFonts w:ascii="Arial" w:eastAsia="Arial" w:hAnsi="Arial" w:cs="Arial"/>
                <w:sz w:val="20"/>
                <w:szCs w:val="20"/>
              </w:rPr>
              <w:t>208.000,00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4B9A54" w14:textId="799D80F2"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A0557C" w14:textId="6BD7EC0F"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EB9290B" w14:textId="129DA5C7" w:rsidR="0DE86A74" w:rsidRDefault="0DE86A74" w:rsidP="0DE86A74">
            <w:pPr>
              <w:spacing w:after="0"/>
              <w:jc w:val="right"/>
            </w:pPr>
            <w:r w:rsidRPr="0DE86A74">
              <w:rPr>
                <w:rFonts w:ascii="Arial" w:eastAsia="Arial" w:hAnsi="Arial" w:cs="Arial"/>
                <w:sz w:val="20"/>
                <w:szCs w:val="20"/>
              </w:rPr>
              <w:t>208.000,00</w:t>
            </w:r>
          </w:p>
        </w:tc>
      </w:tr>
      <w:tr w:rsidR="0DE86A74" w14:paraId="0616B8B5"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6EE1E26" w14:textId="24B73343" w:rsidR="0DE86A74" w:rsidRDefault="0DE86A74" w:rsidP="0DE86A74">
            <w:pPr>
              <w:spacing w:after="0"/>
            </w:pPr>
            <w:r w:rsidRPr="0DE86A74">
              <w:rPr>
                <w:rFonts w:ascii="Arial" w:eastAsia="Arial" w:hAnsi="Arial" w:cs="Arial"/>
                <w:sz w:val="20"/>
                <w:szCs w:val="20"/>
              </w:rPr>
              <w:t>42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3A77F2" w14:textId="7C4A3FFD" w:rsidR="0DE86A74" w:rsidRDefault="0DE86A74" w:rsidP="0DE86A74">
            <w:pPr>
              <w:spacing w:after="0"/>
            </w:pPr>
            <w:r w:rsidRPr="0DE86A74">
              <w:rPr>
                <w:rFonts w:ascii="Arial" w:eastAsia="Arial" w:hAnsi="Arial" w:cs="Arial"/>
                <w:sz w:val="20"/>
                <w:szCs w:val="20"/>
              </w:rPr>
              <w:t>Rashodi za nabavu proizvedene dugotrajne imovine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A9C3BD" w14:textId="61B320DB" w:rsidR="0DE86A74" w:rsidRDefault="0DE86A74" w:rsidP="0DE86A74">
            <w:pPr>
              <w:spacing w:after="0"/>
              <w:jc w:val="right"/>
            </w:pPr>
            <w:r w:rsidRPr="0DE86A74">
              <w:rPr>
                <w:rFonts w:ascii="Arial" w:eastAsia="Arial" w:hAnsi="Arial" w:cs="Arial"/>
                <w:sz w:val="20"/>
                <w:szCs w:val="20"/>
              </w:rPr>
              <w:t>4.000,00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453E02C" w14:textId="1CF6F90C"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272670" w14:textId="44B5EA4E"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5C4D3F" w14:textId="1F36E2F1" w:rsidR="0DE86A74" w:rsidRDefault="0DE86A74" w:rsidP="0DE86A74">
            <w:pPr>
              <w:spacing w:after="0"/>
              <w:jc w:val="right"/>
            </w:pPr>
            <w:r w:rsidRPr="0DE86A74">
              <w:rPr>
                <w:rFonts w:ascii="Arial" w:eastAsia="Arial" w:hAnsi="Arial" w:cs="Arial"/>
                <w:sz w:val="20"/>
                <w:szCs w:val="20"/>
              </w:rPr>
              <w:t>4.000,00</w:t>
            </w:r>
          </w:p>
        </w:tc>
      </w:tr>
      <w:tr w:rsidR="0DE86A74" w14:paraId="41FD47F3"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59E34014" w14:textId="20A3E471" w:rsidR="0DE86A74" w:rsidRDefault="0DE86A74" w:rsidP="0DE86A74">
            <w:pPr>
              <w:spacing w:after="0"/>
            </w:pPr>
            <w:r w:rsidRPr="0DE86A74">
              <w:rPr>
                <w:rFonts w:ascii="Arial" w:eastAsia="Arial" w:hAnsi="Arial" w:cs="Arial"/>
                <w:b/>
                <w:bCs/>
                <w:color w:val="FFFFFF" w:themeColor="background1"/>
                <w:sz w:val="20"/>
                <w:szCs w:val="20"/>
              </w:rPr>
              <w:lastRenderedPageBreak/>
              <w:t xml:space="preserve">Glava 00203 </w:t>
            </w:r>
          </w:p>
        </w:tc>
        <w:tc>
          <w:tcPr>
            <w:tcW w:w="246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34415447" w14:textId="052F9279" w:rsidR="0DE86A74" w:rsidRDefault="0DE86A74" w:rsidP="0DE86A74">
            <w:pPr>
              <w:spacing w:after="0"/>
            </w:pPr>
            <w:r w:rsidRPr="0DE86A74">
              <w:rPr>
                <w:rFonts w:ascii="Arial" w:eastAsia="Arial" w:hAnsi="Arial" w:cs="Arial"/>
                <w:b/>
                <w:bCs/>
                <w:color w:val="FFFFFF" w:themeColor="background1"/>
                <w:sz w:val="20"/>
                <w:szCs w:val="20"/>
              </w:rPr>
              <w:t>ODSJEK ZA KOMUNALNO GOSPODARSTVO</w:t>
            </w:r>
          </w:p>
        </w:tc>
        <w:tc>
          <w:tcPr>
            <w:tcW w:w="171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695B5280" w14:textId="60335392" w:rsidR="0DE86A74" w:rsidRDefault="0DE86A74" w:rsidP="0DE86A74">
            <w:pPr>
              <w:spacing w:after="0"/>
              <w:jc w:val="right"/>
            </w:pPr>
            <w:r w:rsidRPr="0DE86A74">
              <w:rPr>
                <w:rFonts w:ascii="Arial" w:eastAsia="Arial" w:hAnsi="Arial" w:cs="Arial"/>
                <w:b/>
                <w:bCs/>
                <w:color w:val="FFFFFF" w:themeColor="background1"/>
                <w:sz w:val="20"/>
                <w:szCs w:val="20"/>
              </w:rPr>
              <w:t>11.977.300,00</w:t>
            </w:r>
          </w:p>
        </w:tc>
        <w:tc>
          <w:tcPr>
            <w:tcW w:w="1455"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15D9C952" w14:textId="7B0F0F14" w:rsidR="0DE86A74" w:rsidRDefault="0DE86A74" w:rsidP="0DE86A74">
            <w:pPr>
              <w:spacing w:after="0"/>
              <w:jc w:val="right"/>
            </w:pPr>
            <w:r w:rsidRPr="0DE86A74">
              <w:rPr>
                <w:rFonts w:ascii="Arial" w:eastAsia="Arial" w:hAnsi="Arial" w:cs="Arial"/>
                <w:b/>
                <w:bCs/>
                <w:color w:val="FFFFFF" w:themeColor="background1"/>
                <w:sz w:val="20"/>
                <w:szCs w:val="20"/>
              </w:rPr>
              <w:t>1.344.400,00</w:t>
            </w:r>
          </w:p>
        </w:tc>
        <w:tc>
          <w:tcPr>
            <w:tcW w:w="162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21C2EE38" w14:textId="4A21E086" w:rsidR="0DE86A74" w:rsidRDefault="0DE86A74" w:rsidP="0DE86A74">
            <w:pPr>
              <w:spacing w:after="0"/>
              <w:jc w:val="right"/>
            </w:pPr>
            <w:r w:rsidRPr="0DE86A74">
              <w:rPr>
                <w:rFonts w:ascii="Arial" w:eastAsia="Arial" w:hAnsi="Arial" w:cs="Arial"/>
                <w:b/>
                <w:bCs/>
                <w:color w:val="FFFFFF" w:themeColor="background1"/>
                <w:sz w:val="20"/>
                <w:szCs w:val="20"/>
              </w:rPr>
              <w:t>11,22</w:t>
            </w:r>
          </w:p>
        </w:tc>
        <w:tc>
          <w:tcPr>
            <w:tcW w:w="171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71DB7F29" w14:textId="1D55388D" w:rsidR="0DE86A74" w:rsidRDefault="0DE86A74" w:rsidP="0DE86A74">
            <w:pPr>
              <w:spacing w:after="0"/>
              <w:jc w:val="right"/>
            </w:pPr>
            <w:r w:rsidRPr="0DE86A74">
              <w:rPr>
                <w:rFonts w:ascii="Arial" w:eastAsia="Arial" w:hAnsi="Arial" w:cs="Arial"/>
                <w:b/>
                <w:bCs/>
                <w:color w:val="FFFFFF" w:themeColor="background1"/>
                <w:sz w:val="20"/>
                <w:szCs w:val="20"/>
              </w:rPr>
              <w:t>13.321.700,00</w:t>
            </w:r>
          </w:p>
        </w:tc>
      </w:tr>
      <w:tr w:rsidR="0DE86A74" w14:paraId="510B932E"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4AB9E21" w14:textId="20F4716B" w:rsidR="0DE86A74" w:rsidRDefault="0DE86A74" w:rsidP="0DE86A74">
            <w:pPr>
              <w:spacing w:after="0"/>
            </w:pPr>
            <w:r w:rsidRPr="0DE86A74">
              <w:rPr>
                <w:rFonts w:ascii="Arial" w:eastAsia="Arial" w:hAnsi="Arial" w:cs="Arial"/>
                <w:sz w:val="20"/>
                <w:szCs w:val="20"/>
              </w:rPr>
              <w:t>32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BA5F1A" w14:textId="1BC7392A" w:rsidR="0DE86A74" w:rsidRDefault="0DE86A74" w:rsidP="0DE86A74">
            <w:pPr>
              <w:spacing w:after="0"/>
            </w:pPr>
            <w:r w:rsidRPr="0DE86A74">
              <w:rPr>
                <w:rFonts w:ascii="Arial" w:eastAsia="Arial" w:hAnsi="Arial" w:cs="Arial"/>
                <w:sz w:val="20"/>
                <w:szCs w:val="20"/>
              </w:rPr>
              <w:t>Materijalni rashodi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09C984" w14:textId="58C2277C" w:rsidR="0DE86A74" w:rsidRDefault="0DE86A74" w:rsidP="0DE86A74">
            <w:pPr>
              <w:spacing w:after="0"/>
              <w:jc w:val="right"/>
            </w:pPr>
            <w:r w:rsidRPr="0DE86A74">
              <w:rPr>
                <w:rFonts w:ascii="Arial" w:eastAsia="Arial" w:hAnsi="Arial" w:cs="Arial"/>
                <w:sz w:val="20"/>
                <w:szCs w:val="20"/>
              </w:rPr>
              <w:t>3.795.000,00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BAEE41" w14:textId="25BD1F23" w:rsidR="0DE86A74" w:rsidRDefault="0DE86A74" w:rsidP="0DE86A74">
            <w:pPr>
              <w:spacing w:after="0"/>
              <w:jc w:val="right"/>
            </w:pPr>
            <w:r w:rsidRPr="0DE86A74">
              <w:rPr>
                <w:rFonts w:ascii="Arial" w:eastAsia="Arial" w:hAnsi="Arial" w:cs="Arial"/>
                <w:sz w:val="20"/>
                <w:szCs w:val="20"/>
              </w:rPr>
              <w:t>379.600,00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BCC8A7E" w14:textId="6906C01C" w:rsidR="0DE86A74" w:rsidRDefault="0DE86A74" w:rsidP="0DE86A74">
            <w:pPr>
              <w:spacing w:after="0"/>
              <w:jc w:val="right"/>
            </w:pPr>
            <w:r w:rsidRPr="0DE86A74">
              <w:rPr>
                <w:rFonts w:ascii="Arial" w:eastAsia="Arial" w:hAnsi="Arial" w:cs="Arial"/>
                <w:sz w:val="20"/>
                <w:szCs w:val="20"/>
              </w:rPr>
              <w:t>10,00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C70D0D" w14:textId="2A5252EC" w:rsidR="0DE86A74" w:rsidRDefault="0DE86A74" w:rsidP="0DE86A74">
            <w:pPr>
              <w:spacing w:after="0"/>
              <w:jc w:val="right"/>
            </w:pPr>
            <w:r w:rsidRPr="0DE86A74">
              <w:rPr>
                <w:rFonts w:ascii="Arial" w:eastAsia="Arial" w:hAnsi="Arial" w:cs="Arial"/>
                <w:sz w:val="20"/>
                <w:szCs w:val="20"/>
              </w:rPr>
              <w:t>4.174.600,00</w:t>
            </w:r>
          </w:p>
        </w:tc>
      </w:tr>
      <w:tr w:rsidR="0DE86A74" w14:paraId="444D10A9"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607A0D5" w14:textId="31C77510" w:rsidR="0DE86A74" w:rsidRDefault="0DE86A74" w:rsidP="0DE86A74">
            <w:pPr>
              <w:spacing w:after="0"/>
            </w:pPr>
            <w:r w:rsidRPr="0DE86A74">
              <w:rPr>
                <w:rFonts w:ascii="Arial" w:eastAsia="Arial" w:hAnsi="Arial" w:cs="Arial"/>
                <w:sz w:val="20"/>
                <w:szCs w:val="20"/>
              </w:rPr>
              <w:t>41</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2F09AA" w14:textId="6A6103D2" w:rsidR="0DE86A74" w:rsidRDefault="0DE86A74" w:rsidP="0DE86A74">
            <w:pPr>
              <w:spacing w:after="0"/>
            </w:pPr>
            <w:r w:rsidRPr="0DE86A74">
              <w:rPr>
                <w:rFonts w:ascii="Arial" w:eastAsia="Arial" w:hAnsi="Arial" w:cs="Arial"/>
                <w:sz w:val="20"/>
                <w:szCs w:val="20"/>
              </w:rPr>
              <w:t>Rashodi za nabavu neproizvedene dugotrajne imovine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D35D10" w14:textId="6E5F1766" w:rsidR="0DE86A74" w:rsidRDefault="0DE86A74" w:rsidP="0DE86A74">
            <w:pPr>
              <w:spacing w:after="0"/>
              <w:jc w:val="right"/>
            </w:pPr>
            <w:r w:rsidRPr="0DE86A74">
              <w:rPr>
                <w:rFonts w:ascii="Arial" w:eastAsia="Arial" w:hAnsi="Arial" w:cs="Arial"/>
                <w:sz w:val="20"/>
                <w:szCs w:val="20"/>
              </w:rPr>
              <w:t>1.841.000,00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3ACC8E" w14:textId="71A489BC" w:rsidR="0DE86A74" w:rsidRDefault="0DE86A74" w:rsidP="0DE86A74">
            <w:pPr>
              <w:spacing w:after="0"/>
              <w:jc w:val="right"/>
            </w:pPr>
            <w:r w:rsidRPr="0DE86A74">
              <w:rPr>
                <w:rFonts w:ascii="Arial" w:eastAsia="Arial" w:hAnsi="Arial" w:cs="Arial"/>
                <w:sz w:val="20"/>
                <w:szCs w:val="20"/>
              </w:rPr>
              <w:t>-510.000,00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9C2FAEC" w14:textId="03819D5E" w:rsidR="0DE86A74" w:rsidRDefault="0DE86A74" w:rsidP="0DE86A74">
            <w:pPr>
              <w:spacing w:after="0"/>
              <w:jc w:val="right"/>
            </w:pPr>
            <w:r w:rsidRPr="0DE86A74">
              <w:rPr>
                <w:rFonts w:ascii="Arial" w:eastAsia="Arial" w:hAnsi="Arial" w:cs="Arial"/>
                <w:sz w:val="20"/>
                <w:szCs w:val="20"/>
              </w:rPr>
              <w:t>-27,70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D15E8B" w14:textId="177F8CB7" w:rsidR="0DE86A74" w:rsidRDefault="0DE86A74" w:rsidP="0DE86A74">
            <w:pPr>
              <w:spacing w:after="0"/>
              <w:jc w:val="right"/>
            </w:pPr>
            <w:r w:rsidRPr="0DE86A74">
              <w:rPr>
                <w:rFonts w:ascii="Arial" w:eastAsia="Arial" w:hAnsi="Arial" w:cs="Arial"/>
                <w:sz w:val="20"/>
                <w:szCs w:val="20"/>
              </w:rPr>
              <w:t>1.331.000,00</w:t>
            </w:r>
          </w:p>
        </w:tc>
      </w:tr>
      <w:tr w:rsidR="0DE86A74" w14:paraId="1332C50D"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25D0E2" w14:textId="0740B65F" w:rsidR="0DE86A74" w:rsidRDefault="0DE86A74" w:rsidP="0DE86A74">
            <w:pPr>
              <w:spacing w:after="0"/>
            </w:pPr>
            <w:r w:rsidRPr="0DE86A74">
              <w:rPr>
                <w:rFonts w:ascii="Arial" w:eastAsia="Arial" w:hAnsi="Arial" w:cs="Arial"/>
                <w:sz w:val="20"/>
                <w:szCs w:val="20"/>
              </w:rPr>
              <w:t>42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60DC46B" w14:textId="049FC75C" w:rsidR="0DE86A74" w:rsidRDefault="0DE86A74" w:rsidP="0DE86A74">
            <w:pPr>
              <w:spacing w:after="0"/>
            </w:pPr>
            <w:r w:rsidRPr="0DE86A74">
              <w:rPr>
                <w:rFonts w:ascii="Arial" w:eastAsia="Arial" w:hAnsi="Arial" w:cs="Arial"/>
                <w:sz w:val="20"/>
                <w:szCs w:val="20"/>
              </w:rPr>
              <w:t>Rashodi za nabavu proizvedene dugotrajne imovine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5C6AACD" w14:textId="66261B1A" w:rsidR="0DE86A74" w:rsidRDefault="0DE86A74" w:rsidP="0DE86A74">
            <w:pPr>
              <w:spacing w:after="0"/>
              <w:jc w:val="right"/>
            </w:pPr>
            <w:r w:rsidRPr="0DE86A74">
              <w:rPr>
                <w:rFonts w:ascii="Arial" w:eastAsia="Arial" w:hAnsi="Arial" w:cs="Arial"/>
                <w:sz w:val="20"/>
                <w:szCs w:val="20"/>
              </w:rPr>
              <w:t>6.341.300,00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1C8C0AE" w14:textId="34541BA7" w:rsidR="0DE86A74" w:rsidRDefault="0DE86A74" w:rsidP="0DE86A74">
            <w:pPr>
              <w:spacing w:after="0"/>
              <w:jc w:val="right"/>
            </w:pPr>
            <w:r w:rsidRPr="0DE86A74">
              <w:rPr>
                <w:rFonts w:ascii="Arial" w:eastAsia="Arial" w:hAnsi="Arial" w:cs="Arial"/>
                <w:sz w:val="20"/>
                <w:szCs w:val="20"/>
              </w:rPr>
              <w:t>1.474.800,00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EBFD6D" w14:textId="0BE10409" w:rsidR="0DE86A74" w:rsidRDefault="0DE86A74" w:rsidP="0DE86A74">
            <w:pPr>
              <w:spacing w:after="0"/>
              <w:jc w:val="right"/>
            </w:pPr>
            <w:r w:rsidRPr="0DE86A74">
              <w:rPr>
                <w:rFonts w:ascii="Arial" w:eastAsia="Arial" w:hAnsi="Arial" w:cs="Arial"/>
                <w:sz w:val="20"/>
                <w:szCs w:val="20"/>
              </w:rPr>
              <w:t>23,26</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AFBE5E6" w14:textId="4817EF72" w:rsidR="0DE86A74" w:rsidRDefault="0DE86A74" w:rsidP="0DE86A74">
            <w:pPr>
              <w:spacing w:after="0"/>
              <w:jc w:val="right"/>
            </w:pPr>
            <w:r w:rsidRPr="0DE86A74">
              <w:rPr>
                <w:rFonts w:ascii="Arial" w:eastAsia="Arial" w:hAnsi="Arial" w:cs="Arial"/>
                <w:sz w:val="20"/>
                <w:szCs w:val="20"/>
              </w:rPr>
              <w:t>7.816.100,00</w:t>
            </w:r>
          </w:p>
        </w:tc>
      </w:tr>
      <w:tr w:rsidR="0DE86A74" w14:paraId="4CEE2137"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1B8B97A5" w14:textId="5DD837A9" w:rsidR="0DE86A74" w:rsidRDefault="0DE86A74" w:rsidP="0DE86A74">
            <w:pPr>
              <w:spacing w:after="0"/>
            </w:pPr>
            <w:r w:rsidRPr="0DE86A74">
              <w:rPr>
                <w:rFonts w:ascii="Arial" w:eastAsia="Arial" w:hAnsi="Arial" w:cs="Arial"/>
                <w:b/>
                <w:bCs/>
                <w:color w:val="FFFFFF" w:themeColor="background1"/>
                <w:sz w:val="20"/>
                <w:szCs w:val="20"/>
              </w:rPr>
              <w:t xml:space="preserve">Glava 00204 </w:t>
            </w:r>
          </w:p>
        </w:tc>
        <w:tc>
          <w:tcPr>
            <w:tcW w:w="246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1F001854" w14:textId="0B5C26FB" w:rsidR="0DE86A74" w:rsidRDefault="0DE86A74" w:rsidP="0DE86A74">
            <w:pPr>
              <w:spacing w:after="0"/>
            </w:pPr>
            <w:r w:rsidRPr="0DE86A74">
              <w:rPr>
                <w:rFonts w:ascii="Arial" w:eastAsia="Arial" w:hAnsi="Arial" w:cs="Arial"/>
                <w:b/>
                <w:bCs/>
                <w:color w:val="FFFFFF" w:themeColor="background1"/>
                <w:sz w:val="20"/>
                <w:szCs w:val="20"/>
              </w:rPr>
              <w:t>ODSJEK ZA PROSTORNO UREĐENJE, GRADNJU I ZAŠTITA OKOLIŠA</w:t>
            </w:r>
          </w:p>
        </w:tc>
        <w:tc>
          <w:tcPr>
            <w:tcW w:w="171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6C4FC99D" w14:textId="24D77068" w:rsidR="0DE86A74" w:rsidRDefault="0DE86A74" w:rsidP="0DE86A74">
            <w:pPr>
              <w:spacing w:after="0"/>
              <w:jc w:val="right"/>
            </w:pPr>
            <w:r w:rsidRPr="0DE86A74">
              <w:rPr>
                <w:rFonts w:ascii="Arial" w:eastAsia="Arial" w:hAnsi="Arial" w:cs="Arial"/>
                <w:b/>
                <w:bCs/>
                <w:color w:val="FFFFFF" w:themeColor="background1"/>
                <w:sz w:val="20"/>
                <w:szCs w:val="20"/>
              </w:rPr>
              <w:t>1.426.100,00</w:t>
            </w:r>
          </w:p>
        </w:tc>
        <w:tc>
          <w:tcPr>
            <w:tcW w:w="1455"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1B8FBFD0" w14:textId="71CE5358" w:rsidR="0DE86A74" w:rsidRDefault="0DE86A74" w:rsidP="0DE86A74">
            <w:pPr>
              <w:spacing w:after="0"/>
              <w:jc w:val="right"/>
            </w:pPr>
            <w:r w:rsidRPr="0DE86A74">
              <w:rPr>
                <w:rFonts w:ascii="Arial" w:eastAsia="Arial" w:hAnsi="Arial" w:cs="Arial"/>
                <w:b/>
                <w:bCs/>
                <w:color w:val="FFFFFF" w:themeColor="background1"/>
                <w:sz w:val="20"/>
                <w:szCs w:val="20"/>
              </w:rPr>
              <w:t>286.167,00</w:t>
            </w:r>
          </w:p>
        </w:tc>
        <w:tc>
          <w:tcPr>
            <w:tcW w:w="162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6A4E7286" w14:textId="26CCE09C" w:rsidR="0DE86A74" w:rsidRDefault="0DE86A74" w:rsidP="0DE86A74">
            <w:pPr>
              <w:spacing w:after="0"/>
              <w:jc w:val="right"/>
            </w:pPr>
            <w:r w:rsidRPr="0DE86A74">
              <w:rPr>
                <w:rFonts w:ascii="Arial" w:eastAsia="Arial" w:hAnsi="Arial" w:cs="Arial"/>
                <w:b/>
                <w:bCs/>
                <w:color w:val="FFFFFF" w:themeColor="background1"/>
                <w:sz w:val="20"/>
                <w:szCs w:val="20"/>
              </w:rPr>
              <w:t>20,07</w:t>
            </w:r>
          </w:p>
        </w:tc>
        <w:tc>
          <w:tcPr>
            <w:tcW w:w="1710" w:type="dxa"/>
            <w:tcBorders>
              <w:top w:val="single" w:sz="8" w:space="0" w:color="auto"/>
              <w:left w:val="single" w:sz="8" w:space="0" w:color="auto"/>
              <w:bottom w:val="single" w:sz="8" w:space="0" w:color="auto"/>
              <w:right w:val="single" w:sz="8" w:space="0" w:color="auto"/>
            </w:tcBorders>
            <w:shd w:val="clear" w:color="auto" w:fill="0000FF"/>
            <w:tcMar>
              <w:left w:w="108" w:type="dxa"/>
              <w:right w:w="108" w:type="dxa"/>
            </w:tcMar>
            <w:vAlign w:val="bottom"/>
          </w:tcPr>
          <w:p w14:paraId="3718B90F" w14:textId="6A9BF6C2" w:rsidR="0DE86A74" w:rsidRDefault="0DE86A74" w:rsidP="0DE86A74">
            <w:pPr>
              <w:spacing w:after="0"/>
              <w:jc w:val="right"/>
            </w:pPr>
            <w:r w:rsidRPr="0DE86A74">
              <w:rPr>
                <w:rFonts w:ascii="Arial" w:eastAsia="Arial" w:hAnsi="Arial" w:cs="Arial"/>
                <w:b/>
                <w:bCs/>
                <w:color w:val="FFFFFF" w:themeColor="background1"/>
                <w:sz w:val="20"/>
                <w:szCs w:val="20"/>
              </w:rPr>
              <w:t>1.712.267,00</w:t>
            </w:r>
          </w:p>
        </w:tc>
      </w:tr>
      <w:tr w:rsidR="0DE86A74" w14:paraId="748E4D56"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3EC8CEC" w14:textId="7725D363" w:rsidR="0DE86A74" w:rsidRDefault="0DE86A74" w:rsidP="0DE86A74">
            <w:pPr>
              <w:spacing w:after="0"/>
            </w:pPr>
            <w:r w:rsidRPr="0DE86A74">
              <w:rPr>
                <w:rFonts w:ascii="Arial" w:eastAsia="Arial" w:hAnsi="Arial" w:cs="Arial"/>
                <w:sz w:val="20"/>
                <w:szCs w:val="20"/>
              </w:rPr>
              <w:t>31</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D328B0" w14:textId="5E74009F" w:rsidR="0DE86A74" w:rsidRDefault="0DE86A74" w:rsidP="0DE86A74">
            <w:pPr>
              <w:spacing w:after="0"/>
            </w:pPr>
            <w:r w:rsidRPr="0DE86A74">
              <w:rPr>
                <w:rFonts w:ascii="Arial" w:eastAsia="Arial" w:hAnsi="Arial" w:cs="Arial"/>
                <w:sz w:val="20"/>
                <w:szCs w:val="20"/>
              </w:rPr>
              <w:t>Rashodi za zaposlene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19B6EA2" w14:textId="3C5E6E69" w:rsidR="0DE86A74" w:rsidRDefault="0DE86A74" w:rsidP="0DE86A74">
            <w:pPr>
              <w:spacing w:after="0"/>
              <w:jc w:val="right"/>
            </w:pPr>
            <w:r w:rsidRPr="0DE86A74">
              <w:rPr>
                <w:rFonts w:ascii="Arial" w:eastAsia="Arial" w:hAnsi="Arial" w:cs="Arial"/>
                <w:sz w:val="20"/>
                <w:szCs w:val="20"/>
              </w:rPr>
              <w:t>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337F02D" w14:textId="1EC99237"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BF6B31" w14:textId="2C4835ED"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C79A54" w14:textId="3BE0D533" w:rsidR="0DE86A74" w:rsidRDefault="0DE86A74" w:rsidP="0DE86A74">
            <w:pPr>
              <w:spacing w:after="0"/>
              <w:jc w:val="right"/>
            </w:pPr>
            <w:r w:rsidRPr="0DE86A74">
              <w:rPr>
                <w:rFonts w:ascii="Arial" w:eastAsia="Arial" w:hAnsi="Arial" w:cs="Arial"/>
                <w:sz w:val="20"/>
                <w:szCs w:val="20"/>
              </w:rPr>
              <w:t>0,00</w:t>
            </w:r>
          </w:p>
        </w:tc>
      </w:tr>
      <w:tr w:rsidR="0DE86A74" w14:paraId="043BD379"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F93B78" w14:textId="709E5F17" w:rsidR="0DE86A74" w:rsidRDefault="0DE86A74" w:rsidP="0DE86A74">
            <w:pPr>
              <w:spacing w:after="0"/>
            </w:pPr>
            <w:r w:rsidRPr="0DE86A74">
              <w:rPr>
                <w:rFonts w:ascii="Arial" w:eastAsia="Arial" w:hAnsi="Arial" w:cs="Arial"/>
                <w:sz w:val="20"/>
                <w:szCs w:val="20"/>
              </w:rPr>
              <w:t>32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88FCE2" w14:textId="379E850B" w:rsidR="0DE86A74" w:rsidRDefault="0DE86A74" w:rsidP="0DE86A74">
            <w:pPr>
              <w:spacing w:after="0"/>
            </w:pPr>
            <w:r w:rsidRPr="0DE86A74">
              <w:rPr>
                <w:rFonts w:ascii="Arial" w:eastAsia="Arial" w:hAnsi="Arial" w:cs="Arial"/>
                <w:sz w:val="20"/>
                <w:szCs w:val="20"/>
              </w:rPr>
              <w:t>Materijalni rashodi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5332CC8" w14:textId="1182CF39" w:rsidR="0DE86A74" w:rsidRDefault="0DE86A74" w:rsidP="0DE86A74">
            <w:pPr>
              <w:spacing w:after="0"/>
              <w:jc w:val="right"/>
            </w:pPr>
            <w:r w:rsidRPr="0DE86A74">
              <w:rPr>
                <w:rFonts w:ascii="Arial" w:eastAsia="Arial" w:hAnsi="Arial" w:cs="Arial"/>
                <w:sz w:val="20"/>
                <w:szCs w:val="20"/>
              </w:rPr>
              <w:t>410.600,00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B329447" w14:textId="343044DC"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480A7D" w14:textId="27FB2BBE"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015CB45" w14:textId="2DF48543" w:rsidR="0DE86A74" w:rsidRDefault="0DE86A74" w:rsidP="0DE86A74">
            <w:pPr>
              <w:spacing w:after="0"/>
              <w:jc w:val="right"/>
            </w:pPr>
            <w:r w:rsidRPr="0DE86A74">
              <w:rPr>
                <w:rFonts w:ascii="Arial" w:eastAsia="Arial" w:hAnsi="Arial" w:cs="Arial"/>
                <w:sz w:val="20"/>
                <w:szCs w:val="20"/>
              </w:rPr>
              <w:t>410.600,00</w:t>
            </w:r>
          </w:p>
        </w:tc>
      </w:tr>
      <w:tr w:rsidR="0DE86A74" w14:paraId="1624A4CD"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E3AA20" w14:textId="0CACBA6A" w:rsidR="0DE86A74" w:rsidRDefault="0DE86A74" w:rsidP="0DE86A74">
            <w:pPr>
              <w:spacing w:after="0"/>
            </w:pPr>
            <w:r w:rsidRPr="0DE86A74">
              <w:rPr>
                <w:rFonts w:ascii="Arial" w:eastAsia="Arial" w:hAnsi="Arial" w:cs="Arial"/>
                <w:sz w:val="20"/>
                <w:szCs w:val="20"/>
              </w:rPr>
              <w:t>37</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56179AE" w14:textId="47C220D8" w:rsidR="0DE86A74" w:rsidRDefault="0DE86A74" w:rsidP="0DE86A74">
            <w:pPr>
              <w:spacing w:after="0"/>
            </w:pPr>
            <w:r w:rsidRPr="0DE86A74">
              <w:rPr>
                <w:rFonts w:ascii="Arial" w:eastAsia="Arial" w:hAnsi="Arial" w:cs="Arial"/>
                <w:sz w:val="20"/>
                <w:szCs w:val="20"/>
              </w:rPr>
              <w:t>Naknade građanima i kućanstvima na temelju osiguranja i druge naknade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3692AE" w14:textId="457E82CB" w:rsidR="0DE86A74" w:rsidRDefault="0DE86A74" w:rsidP="0DE86A74">
            <w:pPr>
              <w:spacing w:after="0"/>
              <w:jc w:val="right"/>
            </w:pPr>
            <w:r w:rsidRPr="0DE86A74">
              <w:rPr>
                <w:rFonts w:ascii="Arial" w:eastAsia="Arial" w:hAnsi="Arial" w:cs="Arial"/>
                <w:sz w:val="20"/>
                <w:szCs w:val="20"/>
              </w:rPr>
              <w:t>30.000,00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74966E" w14:textId="1407C8F1"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326BA2" w14:textId="3263DFE3"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1EFF51" w14:textId="769096FE" w:rsidR="0DE86A74" w:rsidRDefault="0DE86A74" w:rsidP="0DE86A74">
            <w:pPr>
              <w:spacing w:after="0"/>
              <w:jc w:val="right"/>
            </w:pPr>
            <w:r w:rsidRPr="0DE86A74">
              <w:rPr>
                <w:rFonts w:ascii="Arial" w:eastAsia="Arial" w:hAnsi="Arial" w:cs="Arial"/>
                <w:sz w:val="20"/>
                <w:szCs w:val="20"/>
              </w:rPr>
              <w:t>30.000,00</w:t>
            </w:r>
          </w:p>
        </w:tc>
      </w:tr>
      <w:tr w:rsidR="0DE86A74" w14:paraId="33198442"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59CCFF" w14:textId="22C2C52B" w:rsidR="0DE86A74" w:rsidRDefault="0DE86A74" w:rsidP="0DE86A74">
            <w:pPr>
              <w:spacing w:after="0"/>
            </w:pPr>
            <w:r w:rsidRPr="0DE86A74">
              <w:rPr>
                <w:rFonts w:ascii="Arial" w:eastAsia="Arial" w:hAnsi="Arial" w:cs="Arial"/>
                <w:sz w:val="20"/>
                <w:szCs w:val="20"/>
              </w:rPr>
              <w:t>38</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3C400E" w14:textId="3B0435DA" w:rsidR="0DE86A74" w:rsidRDefault="0DE86A74" w:rsidP="0DE86A74">
            <w:pPr>
              <w:spacing w:after="0"/>
            </w:pPr>
            <w:r w:rsidRPr="0DE86A74">
              <w:rPr>
                <w:rFonts w:ascii="Arial" w:eastAsia="Arial" w:hAnsi="Arial" w:cs="Arial"/>
                <w:sz w:val="20"/>
                <w:szCs w:val="20"/>
              </w:rPr>
              <w:t>Rashodi za donacije, kazne, naknade šteta i kapitalne pomoći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5B1A2E" w14:textId="3D180AB7" w:rsidR="0DE86A74" w:rsidRDefault="0DE86A74" w:rsidP="0DE86A74">
            <w:pPr>
              <w:spacing w:after="0"/>
              <w:jc w:val="right"/>
            </w:pPr>
            <w:r w:rsidRPr="0DE86A74">
              <w:rPr>
                <w:rFonts w:ascii="Arial" w:eastAsia="Arial" w:hAnsi="Arial" w:cs="Arial"/>
                <w:sz w:val="20"/>
                <w:szCs w:val="20"/>
              </w:rPr>
              <w:t>50.000,00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74D33C" w14:textId="23DD31C3"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B4F993" w14:textId="07154916"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EF1FEF" w14:textId="121222D8" w:rsidR="0DE86A74" w:rsidRDefault="0DE86A74" w:rsidP="0DE86A74">
            <w:pPr>
              <w:spacing w:after="0"/>
              <w:jc w:val="right"/>
            </w:pPr>
            <w:r w:rsidRPr="0DE86A74">
              <w:rPr>
                <w:rFonts w:ascii="Arial" w:eastAsia="Arial" w:hAnsi="Arial" w:cs="Arial"/>
                <w:sz w:val="20"/>
                <w:szCs w:val="20"/>
              </w:rPr>
              <w:t>50.000,00</w:t>
            </w:r>
          </w:p>
        </w:tc>
      </w:tr>
      <w:tr w:rsidR="0DE86A74" w14:paraId="6317FD8C"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A8079F" w14:textId="14794CF0" w:rsidR="0DE86A74" w:rsidRDefault="0DE86A74" w:rsidP="0DE86A74">
            <w:pPr>
              <w:spacing w:after="0"/>
            </w:pPr>
            <w:r w:rsidRPr="0DE86A74">
              <w:rPr>
                <w:rFonts w:ascii="Arial" w:eastAsia="Arial" w:hAnsi="Arial" w:cs="Arial"/>
                <w:sz w:val="20"/>
                <w:szCs w:val="20"/>
              </w:rPr>
              <w:t>41</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A39AD1" w14:textId="64A051A3" w:rsidR="0DE86A74" w:rsidRDefault="0DE86A74" w:rsidP="0DE86A74">
            <w:pPr>
              <w:spacing w:after="0"/>
            </w:pPr>
            <w:r w:rsidRPr="0DE86A74">
              <w:rPr>
                <w:rFonts w:ascii="Arial" w:eastAsia="Arial" w:hAnsi="Arial" w:cs="Arial"/>
                <w:sz w:val="20"/>
                <w:szCs w:val="20"/>
              </w:rPr>
              <w:t>Rashodi za nabavu neproizvedene dugotrajne imovine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2D691D" w14:textId="1F2CB8E2" w:rsidR="0DE86A74" w:rsidRDefault="0DE86A74" w:rsidP="0DE86A74">
            <w:pPr>
              <w:spacing w:after="0"/>
              <w:jc w:val="right"/>
            </w:pPr>
            <w:r w:rsidRPr="0DE86A74">
              <w:rPr>
                <w:rFonts w:ascii="Arial" w:eastAsia="Arial" w:hAnsi="Arial" w:cs="Arial"/>
                <w:sz w:val="20"/>
                <w:szCs w:val="20"/>
              </w:rPr>
              <w:t>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0D2265" w14:textId="2FC6A3E6" w:rsidR="0DE86A74" w:rsidRDefault="0DE86A74" w:rsidP="0DE86A74">
            <w:pPr>
              <w:spacing w:after="0"/>
              <w:jc w:val="right"/>
            </w:pPr>
            <w:r w:rsidRPr="0DE86A74">
              <w:rPr>
                <w:rFonts w:ascii="Arial" w:eastAsia="Arial" w:hAnsi="Arial" w:cs="Arial"/>
                <w:sz w:val="20"/>
                <w:szCs w:val="20"/>
              </w:rPr>
              <w:t>160.667,00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CDA883" w14:textId="78E51FDE" w:rsidR="0DE86A74" w:rsidRDefault="0DE86A74" w:rsidP="0DE86A74">
            <w:pPr>
              <w:spacing w:after="0"/>
              <w:jc w:val="right"/>
            </w:pPr>
            <w:r w:rsidRPr="0DE86A74">
              <w:rPr>
                <w:rFonts w:ascii="Arial" w:eastAsia="Arial" w:hAnsi="Arial" w:cs="Arial"/>
                <w:sz w:val="20"/>
                <w:szCs w:val="20"/>
              </w:rPr>
              <w:t>100,00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F8725E7" w14:textId="1FCF4F55" w:rsidR="0DE86A74" w:rsidRDefault="0DE86A74" w:rsidP="0DE86A74">
            <w:pPr>
              <w:spacing w:after="0"/>
              <w:jc w:val="right"/>
            </w:pPr>
            <w:r w:rsidRPr="0DE86A74">
              <w:rPr>
                <w:rFonts w:ascii="Arial" w:eastAsia="Arial" w:hAnsi="Arial" w:cs="Arial"/>
                <w:sz w:val="20"/>
                <w:szCs w:val="20"/>
              </w:rPr>
              <w:t>160.667,00</w:t>
            </w:r>
          </w:p>
        </w:tc>
      </w:tr>
      <w:tr w:rsidR="0DE86A74" w14:paraId="60FBEF62"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74EB10" w14:textId="060E567D" w:rsidR="0DE86A74" w:rsidRDefault="0DE86A74" w:rsidP="0DE86A74">
            <w:pPr>
              <w:spacing w:after="0"/>
            </w:pPr>
            <w:r w:rsidRPr="0DE86A74">
              <w:rPr>
                <w:rFonts w:ascii="Arial" w:eastAsia="Arial" w:hAnsi="Arial" w:cs="Arial"/>
                <w:sz w:val="20"/>
                <w:szCs w:val="20"/>
              </w:rPr>
              <w:t>42</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9670D4" w14:textId="54440A84" w:rsidR="0DE86A74" w:rsidRDefault="0DE86A74" w:rsidP="0DE86A74">
            <w:pPr>
              <w:spacing w:after="0"/>
            </w:pPr>
            <w:r w:rsidRPr="0DE86A74">
              <w:rPr>
                <w:rFonts w:ascii="Arial" w:eastAsia="Arial" w:hAnsi="Arial" w:cs="Arial"/>
                <w:sz w:val="20"/>
                <w:szCs w:val="20"/>
              </w:rPr>
              <w:t>Rashodi za nabavu proizvedene dugotrajne imovine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D1AD6E" w14:textId="26EC732C" w:rsidR="0DE86A74" w:rsidRDefault="0DE86A74" w:rsidP="0DE86A74">
            <w:pPr>
              <w:spacing w:after="0"/>
              <w:jc w:val="right"/>
            </w:pPr>
            <w:r w:rsidRPr="0DE86A74">
              <w:rPr>
                <w:rFonts w:ascii="Arial" w:eastAsia="Arial" w:hAnsi="Arial" w:cs="Arial"/>
                <w:sz w:val="20"/>
                <w:szCs w:val="20"/>
              </w:rPr>
              <w:t>935.500,00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74E0AD" w14:textId="66C634FB" w:rsidR="0DE86A74" w:rsidRDefault="0DE86A74" w:rsidP="0DE86A74">
            <w:pPr>
              <w:spacing w:after="0"/>
              <w:jc w:val="right"/>
            </w:pPr>
            <w:r w:rsidRPr="0DE86A74">
              <w:rPr>
                <w:rFonts w:ascii="Arial" w:eastAsia="Arial" w:hAnsi="Arial" w:cs="Arial"/>
                <w:sz w:val="20"/>
                <w:szCs w:val="20"/>
              </w:rPr>
              <w:t>125.500,00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9C7F4C" w14:textId="6C5E8E04" w:rsidR="0DE86A74" w:rsidRDefault="0DE86A74" w:rsidP="0DE86A74">
            <w:pPr>
              <w:spacing w:after="0"/>
              <w:jc w:val="right"/>
            </w:pPr>
            <w:r w:rsidRPr="0DE86A74">
              <w:rPr>
                <w:rFonts w:ascii="Arial" w:eastAsia="Arial" w:hAnsi="Arial" w:cs="Arial"/>
                <w:sz w:val="20"/>
                <w:szCs w:val="20"/>
              </w:rPr>
              <w:t>13,42</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9FFE530" w14:textId="4C4F7AFE" w:rsidR="0DE86A74" w:rsidRDefault="0DE86A74" w:rsidP="0DE86A74">
            <w:pPr>
              <w:spacing w:after="0"/>
              <w:jc w:val="right"/>
            </w:pPr>
            <w:r w:rsidRPr="0DE86A74">
              <w:rPr>
                <w:rFonts w:ascii="Arial" w:eastAsia="Arial" w:hAnsi="Arial" w:cs="Arial"/>
                <w:sz w:val="20"/>
                <w:szCs w:val="20"/>
              </w:rPr>
              <w:t>1.061.000,00</w:t>
            </w:r>
          </w:p>
        </w:tc>
      </w:tr>
      <w:tr w:rsidR="0DE86A74" w14:paraId="15B8FF2D" w14:textId="77777777" w:rsidTr="0DE86A74">
        <w:trPr>
          <w:trHeight w:val="240"/>
        </w:trPr>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1DE8DD" w14:textId="33F8FA8B" w:rsidR="0DE86A74" w:rsidRDefault="0DE86A74" w:rsidP="0DE86A74">
            <w:pPr>
              <w:spacing w:after="0"/>
            </w:pPr>
            <w:r w:rsidRPr="0DE86A74">
              <w:rPr>
                <w:rFonts w:ascii="Arial" w:eastAsia="Arial" w:hAnsi="Arial" w:cs="Arial"/>
                <w:sz w:val="20"/>
                <w:szCs w:val="20"/>
              </w:rPr>
              <w:t>45</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BC59833" w14:textId="38B0CC33" w:rsidR="0DE86A74" w:rsidRDefault="0DE86A74" w:rsidP="0DE86A74">
            <w:pPr>
              <w:spacing w:after="0"/>
            </w:pPr>
            <w:r w:rsidRPr="0DE86A74">
              <w:rPr>
                <w:rFonts w:ascii="Arial" w:eastAsia="Arial" w:hAnsi="Arial" w:cs="Arial"/>
                <w:sz w:val="20"/>
                <w:szCs w:val="20"/>
              </w:rPr>
              <w:t>Rashodi za dodatna ulaganja na nefinancijskoj imovini</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A434AC" w14:textId="3F04E851" w:rsidR="0DE86A74" w:rsidRDefault="0DE86A74" w:rsidP="0DE86A74">
            <w:pPr>
              <w:spacing w:after="0"/>
              <w:jc w:val="right"/>
            </w:pPr>
            <w:r w:rsidRPr="0DE86A74">
              <w:rPr>
                <w:rFonts w:ascii="Arial" w:eastAsia="Arial" w:hAnsi="Arial" w:cs="Arial"/>
                <w:sz w:val="20"/>
                <w:szCs w:val="20"/>
              </w:rPr>
              <w:t>0,00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207477" w14:textId="0C8D3EFE" w:rsidR="0DE86A74" w:rsidRDefault="0DE86A74" w:rsidP="0DE86A74">
            <w:pPr>
              <w:spacing w:after="0"/>
              <w:jc w:val="right"/>
            </w:pPr>
            <w:r w:rsidRPr="0DE86A74">
              <w:rPr>
                <w:rFonts w:ascii="Arial" w:eastAsia="Arial" w:hAnsi="Arial" w:cs="Arial"/>
                <w:sz w:val="20"/>
                <w:szCs w:val="20"/>
              </w:rPr>
              <w:t>0,00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37D0FD" w14:textId="0F988650" w:rsidR="0DE86A74" w:rsidRDefault="0DE86A74" w:rsidP="0DE86A74">
            <w:pPr>
              <w:spacing w:after="0"/>
              <w:jc w:val="right"/>
            </w:pPr>
            <w:r w:rsidRPr="0DE86A74">
              <w:rPr>
                <w:rFonts w:ascii="Arial" w:eastAsia="Arial" w:hAnsi="Arial" w:cs="Arial"/>
                <w:sz w:val="20"/>
                <w:szCs w:val="20"/>
              </w:rPr>
              <w:t>0,00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089781" w14:textId="7AFF8B88" w:rsidR="0DE86A74" w:rsidRDefault="0DE86A74" w:rsidP="0DE86A74">
            <w:pPr>
              <w:spacing w:after="0"/>
              <w:jc w:val="right"/>
            </w:pPr>
            <w:r w:rsidRPr="0DE86A74">
              <w:rPr>
                <w:rFonts w:ascii="Arial" w:eastAsia="Arial" w:hAnsi="Arial" w:cs="Arial"/>
                <w:sz w:val="20"/>
                <w:szCs w:val="20"/>
              </w:rPr>
              <w:t>0,00</w:t>
            </w:r>
          </w:p>
        </w:tc>
      </w:tr>
    </w:tbl>
    <w:p w14:paraId="2C5A89C9" w14:textId="024BB483" w:rsidR="59591A73" w:rsidRPr="00B01038" w:rsidRDefault="59591A73" w:rsidP="59591A73">
      <w:pPr>
        <w:spacing w:after="0"/>
        <w:rPr>
          <w:rFonts w:ascii="Times New Roman" w:eastAsia="Times New Roman" w:hAnsi="Times New Roman" w:cs="Times New Roman"/>
          <w:b/>
          <w:bCs/>
          <w:color w:val="FF0000"/>
          <w:sz w:val="24"/>
          <w:szCs w:val="24"/>
        </w:rPr>
      </w:pPr>
      <w:bookmarkStart w:id="0" w:name="_Hlk118538673"/>
    </w:p>
    <w:p w14:paraId="5600A7A4" w14:textId="0F2C5F6A" w:rsidR="008C1AE4" w:rsidRPr="00B01038" w:rsidRDefault="3E4BACEA" w:rsidP="3E4BACEA">
      <w:pPr>
        <w:spacing w:after="0"/>
        <w:jc w:val="both"/>
        <w:rPr>
          <w:rFonts w:ascii="Book Antiqua" w:hAnsi="Book Antiqua"/>
        </w:rPr>
      </w:pPr>
      <w:r w:rsidRPr="3E4BACEA">
        <w:rPr>
          <w:rFonts w:ascii="Book Antiqua" w:eastAsia="Book Antiqua" w:hAnsi="Book Antiqua" w:cs="Book Antiqua"/>
        </w:rPr>
        <w:t>Obrazloženje planiranih aktivnosti i projekata po razdjelima, korisnicima i programima, planiranim u posebnom dijelu proračuna nalazi se u tekstualnom dijelu po Upravnim odjelima, kao i u Prijedlogu pojedinih Programa.</w:t>
      </w:r>
    </w:p>
    <w:p w14:paraId="3544989A" w14:textId="594A4CC4" w:rsidR="0044091E" w:rsidRPr="00B01038" w:rsidRDefault="3E4BACEA" w:rsidP="3E4BACEA">
      <w:pPr>
        <w:pStyle w:val="Razina1"/>
        <w:rPr>
          <w:sz w:val="22"/>
          <w:szCs w:val="22"/>
        </w:rPr>
      </w:pPr>
      <w:bookmarkStart w:id="1" w:name="_Toc90259049"/>
      <w:bookmarkStart w:id="2" w:name="_Toc146633352"/>
      <w:r w:rsidRPr="3E4BACEA">
        <w:rPr>
          <w:sz w:val="22"/>
          <w:szCs w:val="22"/>
        </w:rPr>
        <w:t xml:space="preserve">RASHODI I IZDACI PO ORGANIZACIJSKIM JEDINICAMA </w:t>
      </w:r>
      <w:bookmarkEnd w:id="1"/>
      <w:r w:rsidRPr="3E4BACEA">
        <w:rPr>
          <w:sz w:val="22"/>
          <w:szCs w:val="22"/>
        </w:rPr>
        <w:t xml:space="preserve"> I PRORAČUNSKIM KORISNICIMA</w:t>
      </w:r>
      <w:bookmarkEnd w:id="2"/>
    </w:p>
    <w:p w14:paraId="53468629" w14:textId="77777777" w:rsidR="0044091E" w:rsidRPr="00B01038" w:rsidRDefault="0044091E" w:rsidP="3E4BACEA">
      <w:pPr>
        <w:spacing w:after="0"/>
        <w:rPr>
          <w:rFonts w:ascii="Book Antiqua" w:hAnsi="Book Antiqua" w:cs="Arial"/>
        </w:rPr>
      </w:pPr>
    </w:p>
    <w:p w14:paraId="3DBA3F9D" w14:textId="2295A4B4" w:rsidR="003C537A" w:rsidRPr="00B01038" w:rsidRDefault="3E4BACEA" w:rsidP="3E4BACEA">
      <w:pPr>
        <w:pStyle w:val="Razina2"/>
        <w:rPr>
          <w:sz w:val="22"/>
          <w:szCs w:val="22"/>
        </w:rPr>
      </w:pPr>
      <w:bookmarkStart w:id="3" w:name="_Toc146633353"/>
      <w:bookmarkStart w:id="4" w:name="_Hlk113376780"/>
      <w:bookmarkStart w:id="5" w:name="_Toc114573853"/>
      <w:r w:rsidRPr="3E4BACEA">
        <w:rPr>
          <w:sz w:val="22"/>
          <w:szCs w:val="22"/>
        </w:rPr>
        <w:t>UPRAVNI ODJEL ZA PRAVNE POSLOVE, DRUŠTVENE DJELATNOSTI I PROTOKOL</w:t>
      </w:r>
      <w:bookmarkEnd w:id="3"/>
    </w:p>
    <w:p w14:paraId="61DC577E" w14:textId="77777777" w:rsidR="00A73E30" w:rsidRPr="00B01038" w:rsidRDefault="00A73E30" w:rsidP="3E4BACEA">
      <w:pPr>
        <w:rPr>
          <w:rFonts w:ascii="Book Antiqua" w:hAnsi="Book Antiqua"/>
        </w:rPr>
      </w:pPr>
    </w:p>
    <w:p w14:paraId="2D2746CC" w14:textId="77777777" w:rsidR="003C537A" w:rsidRPr="00B01038" w:rsidRDefault="3E4BACEA" w:rsidP="3E4BACEA">
      <w:p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U Upravnom odjelu za pravne poslove, društvene djelatnosti i protokol obavljaju se sljedeći poslovi:</w:t>
      </w:r>
    </w:p>
    <w:p w14:paraId="56D3D501" w14:textId="77777777"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stručni, pravni, opći, službenički, administrativni, tehničko pomoćni i drugi poslovi u vezi sa samoupravnim djelokrugom Grada Dugog Sela,</w:t>
      </w:r>
    </w:p>
    <w:p w14:paraId="179F597D" w14:textId="339C6A22"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 xml:space="preserve">stručni, savjetodavni i administrativno-tehnički poslovi za potrebe Gradskog vijeća, Gradonačelnika i zamjenika Gradonačelnika, a naročito poslovi vezani uz sazivanje i održavanje sjednica Gradskog vijeća, stalnih i povremenih radnih tijela Gradskog vijeća, Klubova vijećnika, kolegija Gradonačelnika, stalnih i povremenih radnih tijela Gradonačelnika, izrada nacrta općih akata te briga o usklađenosti tih akata sa zakonom, podzakonskim propisima i Statutom, izrada zaključaka i zapisnika, stručna obrada materijala za potrebe Gradskog vijeća, Gradonačelnika i njihova stalna i povremena radna tijela, pružanje stručne, administrativne i tehničke pomoći vijećnicima Gradskog </w:t>
      </w:r>
      <w:r w:rsidRPr="3E4BACEA">
        <w:rPr>
          <w:rFonts w:ascii="Book Antiqua" w:eastAsia="Calibri" w:hAnsi="Book Antiqua" w:cs="BookAntiqua"/>
        </w:rPr>
        <w:lastRenderedPageBreak/>
        <w:t>vijeća te briga o čuvanju izvornika dokumentacije za potrebe Gradskog vijeća i Gradonačelnika te njihova stalna i povremena radna tijela,</w:t>
      </w:r>
    </w:p>
    <w:p w14:paraId="5738C6E2" w14:textId="77777777"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 xml:space="preserve">poslovi zastupanja Grada Dugog Sela pred pravosudnim, upravnim i drugim tijelima za poslove iz djelokruga tijela Grada Dugog Sela i suradnja s odvjetničkim uredima u složenijim predmetima, </w:t>
      </w:r>
    </w:p>
    <w:p w14:paraId="2652C0BB" w14:textId="77777777" w:rsidR="00C5678C"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 xml:space="preserve">suradnja s tijelima mjesne samouprave na području Grada Dugog Sela te drugi poslovi vezani uz neposredno sudjelovanje građana u odlučivanju o lokalnim poslovima od neposrednog i svakodnevnog utjecaja na život i rad građana, </w:t>
      </w:r>
    </w:p>
    <w:p w14:paraId="3832A7F7" w14:textId="78A562CC"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poslovi vezani uz ostvarivanje prava na pristup informacijama te razmatranja predstavki i pritužbi građana na rad tijela Grada Dugog Sela kao i poslovi vezani uz zaštitu osobnih podataka,</w:t>
      </w:r>
    </w:p>
    <w:p w14:paraId="0A627CBC" w14:textId="77777777"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 xml:space="preserve">poslovi vezani uz protokol za potrebe Gradskog vijeća, Gradonačelnika i zamjenika Gradonačelnika, promidžbu Grada Dugog Sela i odnose s javnošću, poslovi organiziranja manifestacija te zabavnih i promotivnih aktivnosti i izrada prijedloga godišnjih manifestacija i programa proslava te obilježavanja značajnijih datuma kao i poslovi vezani uz suradnju s gradovima prijateljima i partnerima u zemlji i inozemstvu uz razvijanje suradnje sukladno zakonu, </w:t>
      </w:r>
    </w:p>
    <w:p w14:paraId="7F57EF24" w14:textId="77777777"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poslovi vezani uz informiranje građana o radu Gradskog vijeća i njegovih radnih tijela, Gradonačelnika i zamjenika Gradonačelnika, upravnih tijela, trgovačkih društava u vlasništvu Grada Dugog Sela i ustanova kojima je osnivač Grad Dugo Selo kao i poslovi vezani uz evidenciju zaključenih ugovora, donacija i sponzorstava i slično,</w:t>
      </w:r>
    </w:p>
    <w:p w14:paraId="6B7E36C8" w14:textId="77777777"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poslovi vezani uz održavanje i unapređenje informatičkog sustava gradske uprave i poslovi vezani uz službene fiksne i mobilne uređaje u vlasništvu Grada Dugog Sela kao i vođenje propisanih evidencija i briga o službenima automobilima Grada Dugog Sela uz vođenje propisanih evidencija i evidentiranje potrošnje uredskog i sanitarnog materijala i sredstava reprezentacije te briga o zgradi u kojoj su smještena tijela Grada Dugog Sela i vođenje propisanih evidencija,</w:t>
      </w:r>
    </w:p>
    <w:p w14:paraId="6408767D" w14:textId="1BA65DE0"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poslovi vezani uz službeničke odnose službenika i namještenika u upravnim tijelima, a naročito poslove izrade općih i pojedinačnih akata iz područja službeničkih odnosa za službenike i namještenike u upravnim tijelima te vođenje propisanih evidencija iz područja službeničkih odnosa kao i izrada pojedinačnih akata za dužnosnike,</w:t>
      </w:r>
    </w:p>
    <w:p w14:paraId="33B67F8A" w14:textId="77777777"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poslovi vezani uz primjenu propisa iz područja uredskog poslovanja te organizaciju prijema, otpreme i dostave akata, drugih pismena i pošiljki kao i poslovi prijepisa, umnožavanja i dostave akata i drugih pismena,</w:t>
      </w:r>
    </w:p>
    <w:p w14:paraId="7B479AB6" w14:textId="77777777"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 xml:space="preserve">poslovi vezani uz jednostavnu nabavu iz djelokruga rada Službe za opće poslove Grada Dugog Sela, provođenje postupka jednostavne nabave i evidencije nabave, izrade izvješća o nabavi, </w:t>
      </w:r>
    </w:p>
    <w:p w14:paraId="05072032" w14:textId="77777777"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 xml:space="preserve">imovinskopravni poslovi te suradnja s nadležnim ministarstvima i drugim državnim tijelima zaduženima za upravljanje državnom imovinom, </w:t>
      </w:r>
    </w:p>
    <w:p w14:paraId="7D6ADD2D" w14:textId="77777777"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poslovi vezani uz izradu prijedloga programa javnih potreba u kulturi, odgoja i obrazovanja, sporta, socijalne skrbi s financijskim planom i drugih općih akata iz područja kulture, odgoja i obrazovanja, sporta i socijalne skrbi te poslovi kontinuiranog praćenja izvršenja istih,</w:t>
      </w:r>
    </w:p>
    <w:p w14:paraId="07B3FE56" w14:textId="77777777"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kontinuirano praćenje stanja u kulturi, odgoju i obrazovanju, sportu i socijalnoj skrbi i predlaganje poduzimanja određenih mjera, izrada i analiza izvješća, plansko-financijskih dokumenata i ostalih akata nužnih za funkcioniranje pojedinih djelatnosti,</w:t>
      </w:r>
    </w:p>
    <w:p w14:paraId="1F30EDCE" w14:textId="77777777"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 xml:space="preserve">briga o djeci, posebno predškolski odgoj i školstvo iznad državnog pedagoškog standarda s naglaskom na poslove vezane uz odgoj i obrazovanje, kulturu i tehničku kulturu i sport, </w:t>
      </w:r>
    </w:p>
    <w:p w14:paraId="62240069" w14:textId="0A5CA840"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 xml:space="preserve">poslovi vezani uz pojačani zdravstveni standard i poslovi vezani uz financiranje i nadzor provedbe programa iz područja socijalne skrbi koji su usmjereni na pomoć socijalno osjetljivim i ugroženim skupinama građana, a naročito izrada pojedinačnih akata o ostvarivanju prava iz socijalne skrbi te poslovi evidencije tih prava i izrada izvješća sukladno posebnim propisima, </w:t>
      </w:r>
    </w:p>
    <w:p w14:paraId="1A30B96D" w14:textId="7F25A583"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 xml:space="preserve">poslovi vezani uz kulturu i ustanove u kulturi kojima je osnivač Grad Dugo Selo, a naročito poslovi vezani uz umjetničko stvaralaštvo, amaterizam, zabavne i promidžbene aktivnosti, </w:t>
      </w:r>
    </w:p>
    <w:p w14:paraId="5A46590C" w14:textId="476CF290"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lastRenderedPageBreak/>
        <w:t>zaštita i očuvanje kulturnih dobara kao i osiguranje sredstava za zadovoljavanje potreba u kulturi te poticanje sponzorstava i donacija za očuvanje i unaprjeđenje standarda u kulturi i zaštiti kulturne baštine,</w:t>
      </w:r>
    </w:p>
    <w:p w14:paraId="57D30204" w14:textId="73E3FF68"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poticanje kulturnog stvaralaštva udruga iz područja kulture na području Grada Dugog Sela,</w:t>
      </w:r>
    </w:p>
    <w:p w14:paraId="5501396E" w14:textId="77777777"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koordinacija izrade i praćenje izvršenja plana i programa zaštite od požara, civilne zaštite kao i zaštite na radu sukladno posebnim propisima,</w:t>
      </w:r>
    </w:p>
    <w:p w14:paraId="2B0512F8" w14:textId="77777777"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praćenje rada i upravljanja ustanovama kojima je Grad Dugo Selo osnivač, pružanje stručne pomoći u realizaciji programa i rješavanju tekuće problematike,</w:t>
      </w:r>
    </w:p>
    <w:p w14:paraId="7CB57E0B" w14:textId="77777777"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praćenje i unapređenje rada udruga građana i promicanje sudjelovanja građana u odlučivanju i razvoju civilnog društva na području kulture i tehničke kulture, sporta, obrazovanja, zaštite okoliša i drugih područja,</w:t>
      </w:r>
    </w:p>
    <w:p w14:paraId="59B176E9" w14:textId="77777777"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poslovi vezani uz suradnju s vjerskim zajednicama,</w:t>
      </w:r>
    </w:p>
    <w:p w14:paraId="082BBFDC" w14:textId="77777777"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zaštita digniteta Domovinskog rata kroz naročitu brigu o braniteljima, stradalnicima Domovinskog rata i braniteljskim udrugama,</w:t>
      </w:r>
    </w:p>
    <w:p w14:paraId="116C0E07" w14:textId="77777777"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zaštita mladih kroz suradnju sa Savjetom mladih i drugim udrugama koje se bave problematikom mladih s posebnim naglaskom na sustav stipendiranja i nagrađivanja,</w:t>
      </w:r>
    </w:p>
    <w:p w14:paraId="7962D15F" w14:textId="77777777"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 xml:space="preserve">poslovi poboljšanja pronatalitetne politike sa razradom mjera za pomoć obiteljima s više djece kao i poslovi vezani uz pomoć starijim osobama kroz suradnju sa udrugama iz područja socijalne skrbi, </w:t>
      </w:r>
    </w:p>
    <w:p w14:paraId="5F071781" w14:textId="77777777" w:rsidR="003C537A" w:rsidRPr="00B01038" w:rsidRDefault="3E4BACEA" w:rsidP="3E4BACEA">
      <w:pPr>
        <w:pStyle w:val="Odlomakpopisa"/>
        <w:numPr>
          <w:ilvl w:val="0"/>
          <w:numId w:val="7"/>
        </w:numPr>
        <w:autoSpaceDE w:val="0"/>
        <w:autoSpaceDN w:val="0"/>
        <w:adjustRightInd w:val="0"/>
        <w:spacing w:after="0"/>
        <w:jc w:val="both"/>
        <w:rPr>
          <w:rFonts w:ascii="Book Antiqua" w:eastAsia="Calibri" w:hAnsi="Book Antiqua" w:cs="BookAntiqua"/>
        </w:rPr>
      </w:pPr>
      <w:r w:rsidRPr="3E4BACEA">
        <w:rPr>
          <w:rFonts w:ascii="Book Antiqua" w:eastAsia="Calibri" w:hAnsi="Book Antiqua" w:cs="BookAntiqua"/>
        </w:rPr>
        <w:t>drugi poslovi sukladno zakonu i podzakonskim propisima.</w:t>
      </w:r>
    </w:p>
    <w:p w14:paraId="2E1DA294" w14:textId="77777777" w:rsidR="003C537A" w:rsidRPr="00B01038" w:rsidRDefault="003C537A" w:rsidP="3E4BACEA">
      <w:pPr>
        <w:autoSpaceDE w:val="0"/>
        <w:autoSpaceDN w:val="0"/>
        <w:adjustRightInd w:val="0"/>
        <w:spacing w:after="0"/>
        <w:jc w:val="both"/>
        <w:rPr>
          <w:rFonts w:ascii="Book Antiqua" w:eastAsia="Calibri" w:hAnsi="Book Antiqua" w:cs="BookAntiqua"/>
        </w:rPr>
      </w:pPr>
    </w:p>
    <w:p w14:paraId="41F2E520" w14:textId="77777777" w:rsidR="003C537A" w:rsidRPr="00B01038" w:rsidRDefault="3E4BACEA" w:rsidP="3E4BACEA">
      <w:pPr>
        <w:spacing w:after="0"/>
        <w:rPr>
          <w:rFonts w:ascii="Book Antiqua" w:hAnsi="Book Antiqua"/>
        </w:rPr>
      </w:pPr>
      <w:r w:rsidRPr="3E4BACEA">
        <w:rPr>
          <w:rFonts w:ascii="Book Antiqua" w:hAnsi="Book Antiqua"/>
        </w:rPr>
        <w:t>Upravni odjel za pravne poslove, društvene djelatnosti i protokol sastoji se od tri odsjeka:</w:t>
      </w:r>
    </w:p>
    <w:p w14:paraId="1E4CE2E8" w14:textId="77777777" w:rsidR="003C537A" w:rsidRPr="00B01038" w:rsidRDefault="3E4BACEA" w:rsidP="3E4BACEA">
      <w:pPr>
        <w:pStyle w:val="Odlomakpopisa"/>
        <w:numPr>
          <w:ilvl w:val="0"/>
          <w:numId w:val="11"/>
        </w:numPr>
        <w:rPr>
          <w:rFonts w:ascii="Book Antiqua" w:hAnsi="Book Antiqua"/>
        </w:rPr>
      </w:pPr>
      <w:r w:rsidRPr="3E4BACEA">
        <w:rPr>
          <w:rFonts w:ascii="Book Antiqua" w:hAnsi="Book Antiqua"/>
        </w:rPr>
        <w:t>Odsjek za poslove gradskog vijeća i gradonačelnika,</w:t>
      </w:r>
    </w:p>
    <w:p w14:paraId="06A98F70" w14:textId="77777777" w:rsidR="003C537A" w:rsidRPr="00B01038" w:rsidRDefault="3E4BACEA" w:rsidP="3E4BACEA">
      <w:pPr>
        <w:pStyle w:val="Odlomakpopisa"/>
        <w:numPr>
          <w:ilvl w:val="0"/>
          <w:numId w:val="11"/>
        </w:numPr>
        <w:rPr>
          <w:rFonts w:ascii="Book Antiqua" w:hAnsi="Book Antiqua"/>
        </w:rPr>
      </w:pPr>
      <w:r w:rsidRPr="3E4BACEA">
        <w:rPr>
          <w:rFonts w:ascii="Book Antiqua" w:hAnsi="Book Antiqua"/>
        </w:rPr>
        <w:t>Odsjek za društvene djelatnosti i protokol,</w:t>
      </w:r>
    </w:p>
    <w:p w14:paraId="3E926800" w14:textId="7CDA6C91" w:rsidR="00885272" w:rsidRPr="00B01038" w:rsidRDefault="3E4BACEA" w:rsidP="3E4BACEA">
      <w:pPr>
        <w:pStyle w:val="Odlomakpopisa"/>
        <w:numPr>
          <w:ilvl w:val="0"/>
          <w:numId w:val="11"/>
        </w:numPr>
        <w:rPr>
          <w:rFonts w:ascii="Book Antiqua" w:hAnsi="Book Antiqua"/>
        </w:rPr>
      </w:pPr>
      <w:r w:rsidRPr="3E4BACEA">
        <w:rPr>
          <w:rFonts w:ascii="Book Antiqua" w:hAnsi="Book Antiqua"/>
        </w:rPr>
        <w:t>Odsjek za imovinsko-pravne poslove i imovinu Grada.</w:t>
      </w:r>
    </w:p>
    <w:p w14:paraId="28CC0FA1" w14:textId="77777777" w:rsidR="00885272" w:rsidRPr="00B01038" w:rsidRDefault="00885272" w:rsidP="3E4BACEA">
      <w:pPr>
        <w:spacing w:after="0"/>
        <w:ind w:left="360"/>
        <w:rPr>
          <w:rFonts w:ascii="Book Antiqua" w:hAnsi="Book Antiqua"/>
          <w:b/>
          <w:bCs/>
        </w:rPr>
      </w:pPr>
    </w:p>
    <w:p w14:paraId="4604EE1A" w14:textId="7A366B9E" w:rsidR="003C537A" w:rsidRPr="00B01038" w:rsidRDefault="3E4BACEA" w:rsidP="3E4BACEA">
      <w:pPr>
        <w:spacing w:after="0"/>
        <w:rPr>
          <w:rFonts w:ascii="Book Antiqua" w:hAnsi="Book Antiqua" w:cs="Arial"/>
          <w:b/>
          <w:bCs/>
        </w:rPr>
      </w:pPr>
      <w:r w:rsidRPr="3E4BACEA">
        <w:rPr>
          <w:rFonts w:ascii="Book Antiqua" w:hAnsi="Book Antiqua" w:cs="Arial"/>
        </w:rPr>
        <w:t xml:space="preserve">U nastavku daje se pregled financijskih sredstava po programima sa označenim iznosima kako slijedi: </w:t>
      </w:r>
    </w:p>
    <w:p w14:paraId="462F47B7" w14:textId="77777777" w:rsidR="003C537A" w:rsidRPr="00B01038" w:rsidRDefault="003C537A" w:rsidP="3E4BACEA">
      <w:pPr>
        <w:rPr>
          <w:rFonts w:ascii="Book Antiqua" w:hAnsi="Book Antiqua"/>
          <w:b/>
          <w:bCs/>
        </w:rPr>
      </w:pPr>
    </w:p>
    <w:tbl>
      <w:tblPr>
        <w:tblStyle w:val="Reetkatablice"/>
        <w:tblW w:w="8795" w:type="dxa"/>
        <w:jc w:val="center"/>
        <w:tblLook w:val="04A0" w:firstRow="1" w:lastRow="0" w:firstColumn="1" w:lastColumn="0" w:noHBand="0" w:noVBand="1"/>
      </w:tblPr>
      <w:tblGrid>
        <w:gridCol w:w="4543"/>
        <w:gridCol w:w="1417"/>
        <w:gridCol w:w="1411"/>
        <w:gridCol w:w="1424"/>
      </w:tblGrid>
      <w:tr w:rsidR="00E90178" w:rsidRPr="00E90178" w14:paraId="1725341F" w14:textId="77777777" w:rsidTr="3E4BACEA">
        <w:trPr>
          <w:trHeight w:val="564"/>
          <w:jc w:val="center"/>
        </w:trPr>
        <w:tc>
          <w:tcPr>
            <w:tcW w:w="4543" w:type="dxa"/>
            <w:tcBorders>
              <w:bottom w:val="single" w:sz="4" w:space="0" w:color="auto"/>
            </w:tcBorders>
            <w:noWrap/>
            <w:hideMark/>
          </w:tcPr>
          <w:p w14:paraId="1EDF2361" w14:textId="77777777" w:rsidR="0055494B" w:rsidRPr="00E90178" w:rsidRDefault="3E4BACEA" w:rsidP="3E4BACEA">
            <w:pPr>
              <w:spacing w:after="0" w:line="240" w:lineRule="auto"/>
              <w:jc w:val="center"/>
              <w:rPr>
                <w:rFonts w:ascii="Book Antiqua" w:eastAsia="Times New Roman" w:hAnsi="Book Antiqua" w:cs="Arial"/>
                <w:b/>
                <w:bCs/>
                <w:lang w:eastAsia="hr-HR"/>
              </w:rPr>
            </w:pPr>
            <w:r w:rsidRPr="3E4BACEA">
              <w:rPr>
                <w:rFonts w:ascii="Book Antiqua" w:eastAsia="Times New Roman" w:hAnsi="Book Antiqua" w:cs="Arial"/>
                <w:b/>
                <w:bCs/>
                <w:lang w:eastAsia="hr-HR"/>
              </w:rPr>
              <w:t>Naziv programa iz Proračuna</w:t>
            </w:r>
          </w:p>
        </w:tc>
        <w:tc>
          <w:tcPr>
            <w:tcW w:w="1417" w:type="dxa"/>
            <w:tcBorders>
              <w:bottom w:val="single" w:sz="4" w:space="0" w:color="auto"/>
            </w:tcBorders>
            <w:noWrap/>
            <w:hideMark/>
          </w:tcPr>
          <w:p w14:paraId="715D094A" w14:textId="6B427201" w:rsidR="0055494B" w:rsidRPr="00E90178" w:rsidRDefault="3E4BACEA" w:rsidP="3E4BACEA">
            <w:pPr>
              <w:spacing w:after="0" w:line="240" w:lineRule="auto"/>
              <w:jc w:val="center"/>
              <w:rPr>
                <w:rFonts w:ascii="Book Antiqua" w:eastAsia="Times New Roman" w:hAnsi="Book Antiqua" w:cs="Arial"/>
                <w:b/>
                <w:bCs/>
                <w:lang w:eastAsia="hr-HR"/>
              </w:rPr>
            </w:pPr>
            <w:r w:rsidRPr="3E4BACEA">
              <w:rPr>
                <w:rFonts w:ascii="Book Antiqua" w:eastAsia="Times New Roman" w:hAnsi="Book Antiqua" w:cs="Arial"/>
                <w:b/>
                <w:bCs/>
                <w:lang w:eastAsia="hr-HR"/>
              </w:rPr>
              <w:t>Proračun</w:t>
            </w:r>
          </w:p>
          <w:p w14:paraId="193A5FE9" w14:textId="60B410AB" w:rsidR="0055494B" w:rsidRPr="00E90178" w:rsidRDefault="3E4BACEA" w:rsidP="3E4BACEA">
            <w:pPr>
              <w:spacing w:after="0" w:line="240" w:lineRule="auto"/>
              <w:jc w:val="center"/>
              <w:rPr>
                <w:rFonts w:ascii="Book Antiqua" w:eastAsia="Times New Roman" w:hAnsi="Book Antiqua" w:cs="Arial"/>
                <w:b/>
                <w:bCs/>
                <w:lang w:eastAsia="hr-HR"/>
              </w:rPr>
            </w:pPr>
            <w:r w:rsidRPr="3E4BACEA">
              <w:rPr>
                <w:rFonts w:ascii="Book Antiqua" w:eastAsia="Times New Roman" w:hAnsi="Book Antiqua" w:cs="Arial"/>
                <w:b/>
                <w:bCs/>
                <w:lang w:eastAsia="hr-HR"/>
              </w:rPr>
              <w:t>2025.</w:t>
            </w:r>
          </w:p>
        </w:tc>
        <w:tc>
          <w:tcPr>
            <w:tcW w:w="1411" w:type="dxa"/>
            <w:tcBorders>
              <w:bottom w:val="single" w:sz="4" w:space="0" w:color="auto"/>
            </w:tcBorders>
            <w:hideMark/>
          </w:tcPr>
          <w:p w14:paraId="5519F050" w14:textId="4E6253D9" w:rsidR="0055494B" w:rsidRPr="00E90178" w:rsidRDefault="3E4BACEA" w:rsidP="3E4BACEA">
            <w:pPr>
              <w:spacing w:after="0" w:line="240" w:lineRule="auto"/>
              <w:jc w:val="center"/>
              <w:rPr>
                <w:rFonts w:ascii="Book Antiqua" w:eastAsia="Times New Roman" w:hAnsi="Book Antiqua" w:cs="Arial"/>
                <w:b/>
                <w:bCs/>
                <w:lang w:eastAsia="hr-HR"/>
              </w:rPr>
            </w:pPr>
            <w:r w:rsidRPr="3E4BACEA">
              <w:rPr>
                <w:rFonts w:ascii="Book Antiqua" w:eastAsia="Times New Roman" w:hAnsi="Book Antiqua" w:cs="Arial"/>
                <w:b/>
                <w:bCs/>
                <w:lang w:eastAsia="hr-HR"/>
              </w:rPr>
              <w:t>Promjena postotak</w:t>
            </w:r>
          </w:p>
        </w:tc>
        <w:tc>
          <w:tcPr>
            <w:tcW w:w="1424" w:type="dxa"/>
            <w:tcBorders>
              <w:bottom w:val="single" w:sz="4" w:space="0" w:color="auto"/>
            </w:tcBorders>
            <w:hideMark/>
          </w:tcPr>
          <w:p w14:paraId="2A6F9EA0" w14:textId="3858D4B8" w:rsidR="0055494B" w:rsidRPr="00E90178" w:rsidRDefault="3E4BACEA" w:rsidP="3E4BACEA">
            <w:pPr>
              <w:spacing w:after="0" w:line="240" w:lineRule="auto"/>
              <w:jc w:val="center"/>
              <w:rPr>
                <w:rFonts w:ascii="Book Antiqua" w:eastAsia="Times New Roman" w:hAnsi="Book Antiqua" w:cs="Arial"/>
                <w:b/>
                <w:bCs/>
                <w:lang w:eastAsia="hr-HR"/>
              </w:rPr>
            </w:pPr>
            <w:r w:rsidRPr="3E4BACEA">
              <w:rPr>
                <w:rFonts w:ascii="Book Antiqua" w:eastAsia="Times New Roman" w:hAnsi="Book Antiqua" w:cs="Arial"/>
                <w:b/>
                <w:bCs/>
                <w:lang w:eastAsia="hr-HR"/>
              </w:rPr>
              <w:t>I. izmjene i dopune</w:t>
            </w:r>
          </w:p>
        </w:tc>
      </w:tr>
      <w:tr w:rsidR="00E90178" w:rsidRPr="00E90178" w14:paraId="76AF2755" w14:textId="77777777" w:rsidTr="3E4BACEA">
        <w:trPr>
          <w:jc w:val="center"/>
        </w:trPr>
        <w:tc>
          <w:tcPr>
            <w:tcW w:w="8795" w:type="dxa"/>
            <w:gridSpan w:val="4"/>
            <w:tcBorders>
              <w:top w:val="single" w:sz="4" w:space="0" w:color="auto"/>
              <w:left w:val="single" w:sz="4" w:space="0" w:color="auto"/>
              <w:bottom w:val="single" w:sz="4" w:space="0" w:color="auto"/>
              <w:right w:val="single" w:sz="4" w:space="0" w:color="auto"/>
            </w:tcBorders>
          </w:tcPr>
          <w:p w14:paraId="094D547E" w14:textId="77777777" w:rsidR="003C537A" w:rsidRPr="00E90178" w:rsidRDefault="3E4BACEA" w:rsidP="3E4BACEA">
            <w:pPr>
              <w:spacing w:after="0"/>
              <w:rPr>
                <w:rFonts w:ascii="Book Antiqua" w:hAnsi="Book Antiqua"/>
                <w:b/>
                <w:bCs/>
              </w:rPr>
            </w:pPr>
            <w:r w:rsidRPr="3E4BACEA">
              <w:rPr>
                <w:rFonts w:ascii="Book Antiqua" w:hAnsi="Book Antiqua"/>
                <w:b/>
                <w:bCs/>
              </w:rPr>
              <w:t>Razdjel 001 UPRAVNI ODJEL ZA PRAVNE POSLOVE, DRUŠTVENE DJELATNOSTI I PROTOKOL</w:t>
            </w:r>
          </w:p>
        </w:tc>
      </w:tr>
    </w:tbl>
    <w:tbl>
      <w:tblPr>
        <w:tblW w:w="8794" w:type="dxa"/>
        <w:jc w:val="center"/>
        <w:tblLook w:val="04A0" w:firstRow="1" w:lastRow="0" w:firstColumn="1" w:lastColumn="0" w:noHBand="0" w:noVBand="1"/>
      </w:tblPr>
      <w:tblGrid>
        <w:gridCol w:w="4513"/>
        <w:gridCol w:w="1417"/>
        <w:gridCol w:w="1383"/>
        <w:gridCol w:w="1481"/>
      </w:tblGrid>
      <w:tr w:rsidR="00E90178" w:rsidRPr="00E90178" w14:paraId="162F4B46" w14:textId="77777777" w:rsidTr="3E4BACEA">
        <w:trPr>
          <w:trHeight w:val="282"/>
          <w:jc w:val="center"/>
        </w:trPr>
        <w:tc>
          <w:tcPr>
            <w:tcW w:w="4513" w:type="dxa"/>
            <w:tcBorders>
              <w:top w:val="single" w:sz="4" w:space="0" w:color="auto"/>
              <w:left w:val="single" w:sz="4" w:space="0" w:color="auto"/>
              <w:bottom w:val="single" w:sz="4" w:space="0" w:color="auto"/>
              <w:right w:val="single" w:sz="4" w:space="0" w:color="auto"/>
            </w:tcBorders>
            <w:shd w:val="clear" w:color="auto" w:fill="auto"/>
            <w:hideMark/>
          </w:tcPr>
          <w:p w14:paraId="3884E59C" w14:textId="2AADDC6D" w:rsidR="00B01038" w:rsidRPr="00E90178" w:rsidRDefault="3E4BACEA" w:rsidP="3E4BACEA">
            <w:pPr>
              <w:spacing w:after="0" w:line="240" w:lineRule="auto"/>
              <w:rPr>
                <w:rFonts w:ascii="Book Antiqua" w:eastAsia="Times New Roman" w:hAnsi="Book Antiqua" w:cs="Arial"/>
                <w:lang w:eastAsia="hr-HR"/>
              </w:rPr>
            </w:pPr>
            <w:bookmarkStart w:id="6" w:name="_Hlk119834634"/>
            <w:r w:rsidRPr="3E4BACEA">
              <w:rPr>
                <w:rFonts w:ascii="Book Antiqua" w:eastAsia="Times New Roman" w:hAnsi="Book Antiqua" w:cs="Arial"/>
                <w:b/>
                <w:bCs/>
                <w:lang w:eastAsia="hr-HR"/>
              </w:rPr>
              <w:t>1001</w:t>
            </w:r>
            <w:r w:rsidRPr="3E4BACEA">
              <w:rPr>
                <w:rFonts w:ascii="Book Antiqua" w:eastAsia="Times New Roman" w:hAnsi="Book Antiqua" w:cs="Arial"/>
                <w:lang w:eastAsia="hr-HR"/>
              </w:rPr>
              <w:t xml:space="preserve"> Upravni odjel za pravne poslove, društvene djelatnosti i protokol</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963B8" w14:textId="11E41308" w:rsidR="00B01038" w:rsidRPr="00E90178" w:rsidRDefault="3E4BACEA" w:rsidP="3E4BACEA">
            <w:pPr>
              <w:spacing w:after="0" w:line="240" w:lineRule="auto"/>
              <w:jc w:val="right"/>
              <w:rPr>
                <w:rFonts w:ascii="Book Antiqua" w:eastAsia="Times New Roman" w:hAnsi="Book Antiqua" w:cs="Arial"/>
                <w:b/>
                <w:bCs/>
                <w:lang w:eastAsia="hr-HR"/>
              </w:rPr>
            </w:pPr>
            <w:r w:rsidRPr="3E4BACEA">
              <w:rPr>
                <w:rFonts w:ascii="Book Antiqua" w:eastAsia="Times New Roman" w:hAnsi="Book Antiqua" w:cs="Arial"/>
                <w:b/>
                <w:bCs/>
                <w:lang w:eastAsia="hr-HR"/>
              </w:rPr>
              <w:t>772.850,00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35FB7" w14:textId="7979B92F" w:rsidR="00B01038" w:rsidRPr="00E90178" w:rsidRDefault="3E4BACEA" w:rsidP="3E4BACEA">
            <w:pPr>
              <w:spacing w:after="0" w:line="240" w:lineRule="auto"/>
              <w:jc w:val="right"/>
              <w:rPr>
                <w:rFonts w:ascii="Book Antiqua" w:eastAsia="Times New Roman" w:hAnsi="Book Antiqua" w:cs="Arial"/>
                <w:b/>
                <w:bCs/>
                <w:lang w:eastAsia="hr-HR"/>
              </w:rPr>
            </w:pPr>
            <w:r w:rsidRPr="3E4BACEA">
              <w:rPr>
                <w:rFonts w:ascii="Book Antiqua" w:eastAsia="Times New Roman" w:hAnsi="Book Antiqua" w:cs="Arial"/>
                <w:b/>
                <w:bCs/>
                <w:lang w:eastAsia="hr-HR"/>
              </w:rPr>
              <w:t>0,00</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31812" w14:textId="31EC0129" w:rsidR="00B01038" w:rsidRPr="00E90178" w:rsidRDefault="3E4BACEA" w:rsidP="3E4BACEA">
            <w:pPr>
              <w:spacing w:after="0" w:line="240" w:lineRule="auto"/>
              <w:jc w:val="right"/>
              <w:rPr>
                <w:rFonts w:ascii="Book Antiqua" w:eastAsia="Times New Roman" w:hAnsi="Book Antiqua" w:cs="Arial"/>
                <w:b/>
                <w:bCs/>
                <w:lang w:eastAsia="hr-HR"/>
              </w:rPr>
            </w:pPr>
            <w:r w:rsidRPr="3E4BACEA">
              <w:rPr>
                <w:rFonts w:ascii="Book Antiqua" w:eastAsia="Times New Roman" w:hAnsi="Book Antiqua" w:cs="Arial"/>
                <w:b/>
                <w:bCs/>
                <w:lang w:eastAsia="hr-HR"/>
              </w:rPr>
              <w:t>772.850,00</w:t>
            </w:r>
          </w:p>
        </w:tc>
      </w:tr>
    </w:tbl>
    <w:tbl>
      <w:tblPr>
        <w:tblStyle w:val="Reetkatablice"/>
        <w:tblW w:w="8783" w:type="dxa"/>
        <w:jc w:val="center"/>
        <w:tblLook w:val="04A0" w:firstRow="1" w:lastRow="0" w:firstColumn="1" w:lastColumn="0" w:noHBand="0" w:noVBand="1"/>
      </w:tblPr>
      <w:tblGrid>
        <w:gridCol w:w="4545"/>
        <w:gridCol w:w="1442"/>
        <w:gridCol w:w="1398"/>
        <w:gridCol w:w="1398"/>
      </w:tblGrid>
      <w:tr w:rsidR="00E90178" w:rsidRPr="00E90178" w14:paraId="311CC7D9" w14:textId="77777777" w:rsidTr="3E4BACEA">
        <w:trPr>
          <w:jc w:val="center"/>
        </w:trPr>
        <w:tc>
          <w:tcPr>
            <w:tcW w:w="8783" w:type="dxa"/>
            <w:gridSpan w:val="4"/>
            <w:tcBorders>
              <w:top w:val="single" w:sz="4" w:space="0" w:color="auto"/>
              <w:left w:val="single" w:sz="4" w:space="0" w:color="auto"/>
              <w:bottom w:val="single" w:sz="4" w:space="0" w:color="auto"/>
              <w:right w:val="single" w:sz="4" w:space="0" w:color="auto"/>
            </w:tcBorders>
          </w:tcPr>
          <w:bookmarkEnd w:id="6"/>
          <w:p w14:paraId="2F678317" w14:textId="77777777" w:rsidR="003C537A" w:rsidRPr="00E90178" w:rsidRDefault="3E4BACEA" w:rsidP="3E4BACEA">
            <w:pPr>
              <w:spacing w:after="0"/>
              <w:rPr>
                <w:rFonts w:ascii="Book Antiqua" w:hAnsi="Book Antiqua"/>
                <w:b/>
                <w:bCs/>
              </w:rPr>
            </w:pPr>
            <w:r w:rsidRPr="3E4BACEA">
              <w:rPr>
                <w:rFonts w:ascii="Book Antiqua" w:hAnsi="Book Antiqua"/>
                <w:b/>
                <w:bCs/>
              </w:rPr>
              <w:t>Glava 00101 ODSJEK ZA POSLOVE GRADSKOG VIJEĆA I GRADONAČELNIKA</w:t>
            </w:r>
          </w:p>
        </w:tc>
      </w:tr>
      <w:tr w:rsidR="00E90178" w:rsidRPr="00E90178" w14:paraId="42E849A4" w14:textId="77777777" w:rsidTr="3E4BACEA">
        <w:trPr>
          <w:trHeight w:val="282"/>
          <w:jc w:val="center"/>
        </w:trPr>
        <w:tc>
          <w:tcPr>
            <w:tcW w:w="4545" w:type="dxa"/>
            <w:hideMark/>
          </w:tcPr>
          <w:p w14:paraId="382B960A" w14:textId="4130D1EB" w:rsidR="00B01038" w:rsidRPr="00E90178" w:rsidRDefault="3E4BACEA" w:rsidP="3E4BACEA">
            <w:pPr>
              <w:spacing w:after="0" w:line="240" w:lineRule="auto"/>
              <w:rPr>
                <w:rFonts w:ascii="Book Antiqua" w:eastAsia="Times New Roman" w:hAnsi="Book Antiqua" w:cs="Arial"/>
                <w:lang w:eastAsia="hr-HR"/>
              </w:rPr>
            </w:pPr>
            <w:r w:rsidRPr="3E4BACEA">
              <w:rPr>
                <w:rFonts w:ascii="Book Antiqua" w:eastAsia="Times New Roman" w:hAnsi="Book Antiqua" w:cs="Arial"/>
                <w:b/>
                <w:bCs/>
                <w:lang w:eastAsia="hr-HR"/>
              </w:rPr>
              <w:t>1000</w:t>
            </w:r>
            <w:r w:rsidRPr="3E4BACEA">
              <w:rPr>
                <w:rFonts w:ascii="Book Antiqua" w:eastAsia="Times New Roman" w:hAnsi="Book Antiqua" w:cs="Arial"/>
                <w:lang w:eastAsia="hr-HR"/>
              </w:rPr>
              <w:t xml:space="preserve"> Javna uprava i administracija</w:t>
            </w:r>
          </w:p>
        </w:tc>
        <w:tc>
          <w:tcPr>
            <w:tcW w:w="1442" w:type="dxa"/>
            <w:noWrap/>
            <w:hideMark/>
          </w:tcPr>
          <w:p w14:paraId="7B27DF09" w14:textId="6CCD74D1" w:rsidR="00B01038" w:rsidRPr="00E90178" w:rsidRDefault="3E4BACEA" w:rsidP="3E4BACEA">
            <w:pPr>
              <w:spacing w:after="0" w:line="240" w:lineRule="auto"/>
              <w:jc w:val="right"/>
              <w:rPr>
                <w:rFonts w:ascii="Book Antiqua" w:eastAsia="Times New Roman" w:hAnsi="Book Antiqua" w:cs="Arial"/>
                <w:b/>
                <w:bCs/>
                <w:lang w:eastAsia="hr-HR"/>
              </w:rPr>
            </w:pPr>
            <w:r w:rsidRPr="3E4BACEA">
              <w:rPr>
                <w:rFonts w:ascii="Book Antiqua" w:eastAsia="Times New Roman" w:hAnsi="Book Antiqua" w:cs="Arial"/>
                <w:b/>
                <w:bCs/>
                <w:lang w:eastAsia="hr-HR"/>
              </w:rPr>
              <w:t>46.000,00</w:t>
            </w:r>
          </w:p>
        </w:tc>
        <w:tc>
          <w:tcPr>
            <w:tcW w:w="1398" w:type="dxa"/>
            <w:noWrap/>
          </w:tcPr>
          <w:p w14:paraId="43A46191" w14:textId="2E722191" w:rsidR="00B01038" w:rsidRPr="00E90178" w:rsidRDefault="3E4BACEA" w:rsidP="3E4BACEA">
            <w:pPr>
              <w:spacing w:after="0" w:line="240" w:lineRule="auto"/>
              <w:jc w:val="right"/>
              <w:rPr>
                <w:rFonts w:ascii="Book Antiqua" w:eastAsia="Times New Roman" w:hAnsi="Book Antiqua" w:cs="Arial"/>
                <w:b/>
                <w:bCs/>
                <w:lang w:eastAsia="hr-HR"/>
              </w:rPr>
            </w:pPr>
            <w:r w:rsidRPr="3E4BACEA">
              <w:rPr>
                <w:rFonts w:ascii="Book Antiqua" w:eastAsia="Times New Roman" w:hAnsi="Book Antiqua" w:cs="Arial"/>
                <w:b/>
                <w:bCs/>
                <w:lang w:eastAsia="hr-HR"/>
              </w:rPr>
              <w:t>0,00</w:t>
            </w:r>
          </w:p>
        </w:tc>
        <w:tc>
          <w:tcPr>
            <w:tcW w:w="1398" w:type="dxa"/>
            <w:noWrap/>
          </w:tcPr>
          <w:p w14:paraId="70247D50" w14:textId="6CBEDEE1" w:rsidR="00B01038" w:rsidRPr="00E90178" w:rsidRDefault="3E4BACEA" w:rsidP="3E4BACEA">
            <w:pPr>
              <w:spacing w:after="0" w:line="240" w:lineRule="auto"/>
              <w:jc w:val="right"/>
              <w:rPr>
                <w:rFonts w:ascii="Book Antiqua" w:eastAsia="Times New Roman" w:hAnsi="Book Antiqua" w:cs="Arial"/>
                <w:b/>
                <w:bCs/>
                <w:lang w:eastAsia="hr-HR"/>
              </w:rPr>
            </w:pPr>
            <w:r w:rsidRPr="3E4BACEA">
              <w:rPr>
                <w:rFonts w:ascii="Book Antiqua" w:eastAsia="Times New Roman" w:hAnsi="Book Antiqua" w:cs="Arial"/>
                <w:b/>
                <w:bCs/>
                <w:lang w:eastAsia="hr-HR"/>
              </w:rPr>
              <w:t>46.000,00</w:t>
            </w:r>
          </w:p>
        </w:tc>
      </w:tr>
      <w:tr w:rsidR="00E90178" w:rsidRPr="00E90178" w14:paraId="785FCCC9" w14:textId="77777777" w:rsidTr="3E4BACEA">
        <w:trPr>
          <w:trHeight w:val="282"/>
          <w:jc w:val="center"/>
        </w:trPr>
        <w:tc>
          <w:tcPr>
            <w:tcW w:w="4545" w:type="dxa"/>
            <w:hideMark/>
          </w:tcPr>
          <w:p w14:paraId="645E01DA" w14:textId="209EA178" w:rsidR="00B01038" w:rsidRPr="00E90178" w:rsidRDefault="3E4BACEA" w:rsidP="3E4BACEA">
            <w:pPr>
              <w:spacing w:after="0" w:line="240" w:lineRule="auto"/>
              <w:rPr>
                <w:rFonts w:ascii="Book Antiqua" w:eastAsia="Times New Roman" w:hAnsi="Book Antiqua" w:cs="Arial"/>
                <w:lang w:eastAsia="hr-HR"/>
              </w:rPr>
            </w:pPr>
            <w:r w:rsidRPr="3E4BACEA">
              <w:rPr>
                <w:rFonts w:ascii="Book Antiqua" w:eastAsia="Times New Roman" w:hAnsi="Book Antiqua" w:cs="Arial"/>
                <w:b/>
                <w:bCs/>
                <w:lang w:eastAsia="hr-HR"/>
              </w:rPr>
              <w:t>1001</w:t>
            </w:r>
            <w:r w:rsidRPr="3E4BACEA">
              <w:rPr>
                <w:rFonts w:ascii="Book Antiqua" w:eastAsia="Times New Roman" w:hAnsi="Book Antiqua" w:cs="Arial"/>
                <w:lang w:eastAsia="hr-HR"/>
              </w:rPr>
              <w:t xml:space="preserve"> Redovan rad Gradskog vijeća i Gradonačelnika</w:t>
            </w:r>
          </w:p>
        </w:tc>
        <w:tc>
          <w:tcPr>
            <w:tcW w:w="1442" w:type="dxa"/>
            <w:noWrap/>
            <w:vAlign w:val="center"/>
            <w:hideMark/>
          </w:tcPr>
          <w:p w14:paraId="0579E9E8" w14:textId="72EB0932" w:rsidR="00B01038" w:rsidRPr="00E90178" w:rsidRDefault="3E4BACEA" w:rsidP="3E4BACEA">
            <w:pPr>
              <w:spacing w:after="0" w:line="240" w:lineRule="auto"/>
              <w:jc w:val="right"/>
              <w:rPr>
                <w:rFonts w:ascii="Book Antiqua" w:eastAsia="Times New Roman" w:hAnsi="Book Antiqua" w:cs="Arial"/>
                <w:b/>
                <w:bCs/>
                <w:lang w:eastAsia="hr-HR"/>
              </w:rPr>
            </w:pPr>
            <w:r w:rsidRPr="3E4BACEA">
              <w:rPr>
                <w:rFonts w:ascii="Book Antiqua" w:eastAsia="Times New Roman" w:hAnsi="Book Antiqua" w:cs="Arial"/>
                <w:b/>
                <w:bCs/>
                <w:lang w:eastAsia="hr-HR"/>
              </w:rPr>
              <w:t>519.400,00</w:t>
            </w:r>
          </w:p>
        </w:tc>
        <w:tc>
          <w:tcPr>
            <w:tcW w:w="1398" w:type="dxa"/>
            <w:noWrap/>
            <w:vAlign w:val="center"/>
          </w:tcPr>
          <w:p w14:paraId="310F175D" w14:textId="05796CFF" w:rsidR="00B01038" w:rsidRPr="00E90178" w:rsidRDefault="3E4BACEA" w:rsidP="3E4BACEA">
            <w:pPr>
              <w:spacing w:after="0" w:line="240" w:lineRule="auto"/>
              <w:jc w:val="right"/>
              <w:rPr>
                <w:rFonts w:ascii="Book Antiqua" w:eastAsia="Times New Roman" w:hAnsi="Book Antiqua" w:cs="Arial"/>
                <w:b/>
                <w:bCs/>
                <w:lang w:eastAsia="hr-HR"/>
              </w:rPr>
            </w:pPr>
            <w:r w:rsidRPr="3E4BACEA">
              <w:rPr>
                <w:rFonts w:ascii="Book Antiqua" w:eastAsia="Times New Roman" w:hAnsi="Book Antiqua" w:cs="Arial"/>
                <w:b/>
                <w:bCs/>
                <w:lang w:eastAsia="hr-HR"/>
              </w:rPr>
              <w:t>12,71</w:t>
            </w:r>
          </w:p>
        </w:tc>
        <w:tc>
          <w:tcPr>
            <w:tcW w:w="1398" w:type="dxa"/>
            <w:noWrap/>
            <w:vAlign w:val="center"/>
          </w:tcPr>
          <w:p w14:paraId="3DDD9311" w14:textId="0F63E376" w:rsidR="00B01038" w:rsidRPr="00E90178" w:rsidRDefault="3E4BACEA" w:rsidP="3E4BACEA">
            <w:pPr>
              <w:spacing w:after="0" w:line="240" w:lineRule="auto"/>
              <w:jc w:val="right"/>
              <w:rPr>
                <w:rFonts w:ascii="Book Antiqua" w:eastAsia="Times New Roman" w:hAnsi="Book Antiqua" w:cs="Arial"/>
                <w:b/>
                <w:bCs/>
                <w:lang w:eastAsia="hr-HR"/>
              </w:rPr>
            </w:pPr>
            <w:r w:rsidRPr="3E4BACEA">
              <w:rPr>
                <w:rFonts w:ascii="Book Antiqua" w:eastAsia="Times New Roman" w:hAnsi="Book Antiqua" w:cs="Arial"/>
                <w:b/>
                <w:bCs/>
                <w:lang w:eastAsia="hr-HR"/>
              </w:rPr>
              <w:t>585</w:t>
            </w:r>
            <w:r w:rsidRPr="3E4BACEA">
              <w:t>.400,00</w:t>
            </w:r>
          </w:p>
        </w:tc>
      </w:tr>
      <w:tr w:rsidR="00E90178" w:rsidRPr="00E90178" w14:paraId="0C37E48C" w14:textId="77777777" w:rsidTr="3E4BACEA">
        <w:trPr>
          <w:trHeight w:val="282"/>
          <w:jc w:val="center"/>
        </w:trPr>
        <w:tc>
          <w:tcPr>
            <w:tcW w:w="4545" w:type="dxa"/>
          </w:tcPr>
          <w:p w14:paraId="0E404484" w14:textId="63BE0FA1" w:rsidR="00B01038" w:rsidRPr="00E90178" w:rsidRDefault="00B01038" w:rsidP="00B01038">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1002 </w:t>
            </w:r>
            <w:r w:rsidRPr="00E90178">
              <w:rPr>
                <w:rFonts w:ascii="Book Antiqua" w:eastAsia="Times New Roman" w:hAnsi="Book Antiqua" w:cs="Arial"/>
                <w:lang w:eastAsia="hr-HR"/>
              </w:rPr>
              <w:t>Savjet mladih</w:t>
            </w:r>
          </w:p>
        </w:tc>
        <w:tc>
          <w:tcPr>
            <w:tcW w:w="1442" w:type="dxa"/>
            <w:noWrap/>
          </w:tcPr>
          <w:p w14:paraId="52913B6B" w14:textId="5F855353" w:rsidR="00B01038" w:rsidRPr="00E90178" w:rsidRDefault="00B01038" w:rsidP="00B0103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7.500,00</w:t>
            </w:r>
          </w:p>
        </w:tc>
        <w:tc>
          <w:tcPr>
            <w:tcW w:w="1398" w:type="dxa"/>
            <w:noWrap/>
          </w:tcPr>
          <w:p w14:paraId="28A14BF1" w14:textId="5CC07286" w:rsidR="00B01038" w:rsidRPr="00E90178" w:rsidRDefault="00B01038" w:rsidP="00B0103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398" w:type="dxa"/>
            <w:noWrap/>
          </w:tcPr>
          <w:p w14:paraId="2F6D3931" w14:textId="5091A243" w:rsidR="00B01038" w:rsidRPr="00E90178" w:rsidRDefault="00B01038" w:rsidP="00B0103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7.500,00</w:t>
            </w:r>
          </w:p>
        </w:tc>
      </w:tr>
      <w:tr w:rsidR="00E90178" w:rsidRPr="00E90178" w14:paraId="559CC9EF" w14:textId="77777777" w:rsidTr="3E4BACEA">
        <w:trPr>
          <w:trHeight w:val="282"/>
          <w:jc w:val="center"/>
        </w:trPr>
        <w:tc>
          <w:tcPr>
            <w:tcW w:w="4545" w:type="dxa"/>
          </w:tcPr>
          <w:p w14:paraId="574776DF" w14:textId="655227D6" w:rsidR="0028314C" w:rsidRPr="00E90178" w:rsidRDefault="0028314C" w:rsidP="0028314C">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1004 </w:t>
            </w:r>
            <w:r w:rsidRPr="00E90178">
              <w:rPr>
                <w:rFonts w:ascii="Book Antiqua" w:eastAsia="Times New Roman" w:hAnsi="Book Antiqua" w:cs="Arial"/>
                <w:lang w:eastAsia="hr-HR"/>
              </w:rPr>
              <w:t>Mjesna samouprava</w:t>
            </w:r>
          </w:p>
        </w:tc>
        <w:tc>
          <w:tcPr>
            <w:tcW w:w="1442" w:type="dxa"/>
            <w:noWrap/>
          </w:tcPr>
          <w:p w14:paraId="6BA822B3" w14:textId="43FB51D9"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4.200,00</w:t>
            </w:r>
          </w:p>
        </w:tc>
        <w:tc>
          <w:tcPr>
            <w:tcW w:w="1398" w:type="dxa"/>
            <w:noWrap/>
          </w:tcPr>
          <w:p w14:paraId="2C481721" w14:textId="2FFD7149"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398" w:type="dxa"/>
            <w:noWrap/>
          </w:tcPr>
          <w:p w14:paraId="36C59974" w14:textId="13A73BC9"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4.200,00</w:t>
            </w:r>
          </w:p>
        </w:tc>
      </w:tr>
      <w:tr w:rsidR="00E90178" w:rsidRPr="00E90178" w14:paraId="28A80F3A" w14:textId="77777777" w:rsidTr="3E4BACEA">
        <w:trPr>
          <w:jc w:val="center"/>
        </w:trPr>
        <w:tc>
          <w:tcPr>
            <w:tcW w:w="8783" w:type="dxa"/>
            <w:gridSpan w:val="4"/>
          </w:tcPr>
          <w:p w14:paraId="7AFBCB02" w14:textId="77777777" w:rsidR="004737C7" w:rsidRPr="00E90178" w:rsidRDefault="71B5B3F0" w:rsidP="71B5B3F0">
            <w:pPr>
              <w:spacing w:after="0"/>
              <w:rPr>
                <w:rFonts w:ascii="Book Antiqua" w:hAnsi="Book Antiqua"/>
              </w:rPr>
            </w:pPr>
            <w:r w:rsidRPr="00E90178">
              <w:rPr>
                <w:rFonts w:ascii="Book Antiqua" w:hAnsi="Book Antiqua"/>
                <w:b/>
                <w:bCs/>
              </w:rPr>
              <w:t>Glava 00102 ODSJEK ZA IMOVINSKO PRAVNE POSLOVE I IMOVINU GRADA</w:t>
            </w:r>
          </w:p>
        </w:tc>
      </w:tr>
      <w:tr w:rsidR="00E90178" w:rsidRPr="00E90178" w14:paraId="788ADC30" w14:textId="77777777" w:rsidTr="3E4BACEA">
        <w:trPr>
          <w:trHeight w:val="282"/>
          <w:jc w:val="center"/>
        </w:trPr>
        <w:tc>
          <w:tcPr>
            <w:tcW w:w="4545" w:type="dxa"/>
            <w:hideMark/>
          </w:tcPr>
          <w:p w14:paraId="525CF584" w14:textId="000FE722" w:rsidR="0028314C" w:rsidRPr="00E90178" w:rsidRDefault="0028314C" w:rsidP="0028314C">
            <w:pPr>
              <w:spacing w:after="0" w:line="240" w:lineRule="auto"/>
              <w:rPr>
                <w:rFonts w:ascii="Book Antiqua" w:eastAsia="Times New Roman" w:hAnsi="Book Antiqua" w:cs="Arial"/>
                <w:lang w:eastAsia="hr-HR"/>
              </w:rPr>
            </w:pPr>
            <w:r w:rsidRPr="00E90178">
              <w:rPr>
                <w:rFonts w:ascii="Book Antiqua" w:eastAsia="Times New Roman" w:hAnsi="Book Antiqua" w:cs="Arial"/>
                <w:b/>
                <w:bCs/>
                <w:lang w:eastAsia="hr-HR"/>
              </w:rPr>
              <w:t>1000</w:t>
            </w:r>
            <w:r w:rsidRPr="00E90178">
              <w:rPr>
                <w:rFonts w:ascii="Book Antiqua" w:eastAsia="Times New Roman" w:hAnsi="Book Antiqua" w:cs="Arial"/>
                <w:lang w:eastAsia="hr-HR"/>
              </w:rPr>
              <w:t xml:space="preserve"> Javna uprava i administracija</w:t>
            </w:r>
          </w:p>
        </w:tc>
        <w:tc>
          <w:tcPr>
            <w:tcW w:w="1442" w:type="dxa"/>
            <w:noWrap/>
            <w:hideMark/>
          </w:tcPr>
          <w:p w14:paraId="5343B3CD" w14:textId="331B5FA5"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614.500,00</w:t>
            </w:r>
          </w:p>
        </w:tc>
        <w:tc>
          <w:tcPr>
            <w:tcW w:w="1398" w:type="dxa"/>
            <w:noWrap/>
          </w:tcPr>
          <w:p w14:paraId="67559A0F" w14:textId="5C0A8FD7"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3,36</w:t>
            </w:r>
          </w:p>
        </w:tc>
        <w:tc>
          <w:tcPr>
            <w:tcW w:w="1398" w:type="dxa"/>
            <w:noWrap/>
          </w:tcPr>
          <w:p w14:paraId="6BAA1F97" w14:textId="6F324435"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635.168,00</w:t>
            </w:r>
          </w:p>
        </w:tc>
      </w:tr>
      <w:tr w:rsidR="00E90178" w:rsidRPr="00E90178" w14:paraId="3C9600F3" w14:textId="77777777" w:rsidTr="3E4BACEA">
        <w:trPr>
          <w:jc w:val="center"/>
        </w:trPr>
        <w:tc>
          <w:tcPr>
            <w:tcW w:w="8783" w:type="dxa"/>
            <w:gridSpan w:val="4"/>
          </w:tcPr>
          <w:p w14:paraId="022E12DB" w14:textId="77777777" w:rsidR="004737C7" w:rsidRPr="00E90178" w:rsidRDefault="71B5B3F0" w:rsidP="71B5B3F0">
            <w:pPr>
              <w:spacing w:after="0"/>
              <w:rPr>
                <w:rFonts w:ascii="Book Antiqua" w:hAnsi="Book Antiqua"/>
              </w:rPr>
            </w:pPr>
            <w:r w:rsidRPr="00E90178">
              <w:rPr>
                <w:rFonts w:ascii="Book Antiqua" w:hAnsi="Book Antiqua"/>
                <w:b/>
                <w:bCs/>
              </w:rPr>
              <w:t>Glava 00103 ODSJEK ZA DRUŠTVENE DJELATNOSTI I PROTOKOL</w:t>
            </w:r>
          </w:p>
        </w:tc>
      </w:tr>
      <w:tr w:rsidR="00E90178" w:rsidRPr="00E90178" w14:paraId="0E03F95F" w14:textId="77777777" w:rsidTr="3E4BACEA">
        <w:trPr>
          <w:trHeight w:val="280"/>
          <w:jc w:val="center"/>
        </w:trPr>
        <w:tc>
          <w:tcPr>
            <w:tcW w:w="4545" w:type="dxa"/>
            <w:hideMark/>
          </w:tcPr>
          <w:p w14:paraId="61AF3641" w14:textId="7E25BF4E" w:rsidR="0028314C" w:rsidRPr="00E90178" w:rsidRDefault="0028314C" w:rsidP="0028314C">
            <w:pPr>
              <w:spacing w:after="0" w:line="240" w:lineRule="auto"/>
              <w:rPr>
                <w:rFonts w:ascii="Book Antiqua" w:eastAsia="Times New Roman" w:hAnsi="Book Antiqua" w:cs="Arial"/>
                <w:lang w:eastAsia="hr-HR"/>
              </w:rPr>
            </w:pPr>
            <w:r w:rsidRPr="00E90178">
              <w:rPr>
                <w:rFonts w:ascii="Book Antiqua" w:eastAsia="Times New Roman" w:hAnsi="Book Antiqua" w:cs="Arial"/>
                <w:b/>
                <w:bCs/>
                <w:lang w:eastAsia="hr-HR"/>
              </w:rPr>
              <w:t>1000</w:t>
            </w:r>
            <w:r w:rsidRPr="00E90178">
              <w:rPr>
                <w:rFonts w:ascii="Book Antiqua" w:eastAsia="Times New Roman" w:hAnsi="Book Antiqua" w:cs="Arial"/>
                <w:lang w:eastAsia="hr-HR"/>
              </w:rPr>
              <w:t xml:space="preserve"> Javna uprava i administracija</w:t>
            </w:r>
          </w:p>
        </w:tc>
        <w:tc>
          <w:tcPr>
            <w:tcW w:w="1442" w:type="dxa"/>
            <w:noWrap/>
            <w:vAlign w:val="center"/>
            <w:hideMark/>
          </w:tcPr>
          <w:p w14:paraId="19C15380" w14:textId="546A8949"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39.000,00</w:t>
            </w:r>
          </w:p>
        </w:tc>
        <w:tc>
          <w:tcPr>
            <w:tcW w:w="1398" w:type="dxa"/>
            <w:noWrap/>
            <w:vAlign w:val="center"/>
          </w:tcPr>
          <w:p w14:paraId="28AD20F4" w14:textId="5A41BB1F"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398" w:type="dxa"/>
            <w:noWrap/>
            <w:vAlign w:val="center"/>
          </w:tcPr>
          <w:p w14:paraId="71DB882C" w14:textId="742CDEE3"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39.000,00</w:t>
            </w:r>
          </w:p>
        </w:tc>
      </w:tr>
      <w:tr w:rsidR="00E90178" w:rsidRPr="00E90178" w14:paraId="62EDBEF3" w14:textId="77777777" w:rsidTr="3E4BACEA">
        <w:trPr>
          <w:trHeight w:val="270"/>
          <w:jc w:val="center"/>
        </w:trPr>
        <w:tc>
          <w:tcPr>
            <w:tcW w:w="4545" w:type="dxa"/>
          </w:tcPr>
          <w:p w14:paraId="49826EE1" w14:textId="6ECF1D4D" w:rsidR="0028314C" w:rsidRPr="00E90178" w:rsidRDefault="0028314C" w:rsidP="0028314C">
            <w:pPr>
              <w:spacing w:after="0" w:line="240" w:lineRule="auto"/>
              <w:rPr>
                <w:rFonts w:ascii="Book Antiqua" w:eastAsia="Times New Roman" w:hAnsi="Book Antiqua" w:cs="Arial"/>
                <w:lang w:eastAsia="hr-HR"/>
              </w:rPr>
            </w:pPr>
            <w:r w:rsidRPr="00E90178">
              <w:rPr>
                <w:rFonts w:ascii="Book Antiqua" w:eastAsia="Times New Roman" w:hAnsi="Book Antiqua" w:cs="Arial"/>
                <w:b/>
                <w:bCs/>
                <w:lang w:eastAsia="hr-HR"/>
              </w:rPr>
              <w:t xml:space="preserve">1020 </w:t>
            </w:r>
            <w:r w:rsidRPr="00E90178">
              <w:rPr>
                <w:rFonts w:ascii="Book Antiqua" w:eastAsia="Times New Roman" w:hAnsi="Book Antiqua" w:cs="Arial"/>
                <w:lang w:eastAsia="hr-HR"/>
              </w:rPr>
              <w:t>Predškolski odgoj - ostalo</w:t>
            </w:r>
          </w:p>
        </w:tc>
        <w:tc>
          <w:tcPr>
            <w:tcW w:w="1442" w:type="dxa"/>
            <w:noWrap/>
            <w:vAlign w:val="center"/>
          </w:tcPr>
          <w:p w14:paraId="2BE47E83" w14:textId="559AAE86" w:rsidR="0028314C" w:rsidRPr="00E90178" w:rsidRDefault="0028314C" w:rsidP="0028314C">
            <w:pPr>
              <w:spacing w:afterAutospacing="1"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1.640.000,00</w:t>
            </w:r>
          </w:p>
        </w:tc>
        <w:tc>
          <w:tcPr>
            <w:tcW w:w="1398" w:type="dxa"/>
            <w:noWrap/>
            <w:vAlign w:val="center"/>
          </w:tcPr>
          <w:p w14:paraId="77D63A15" w14:textId="579B3DF0"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398" w:type="dxa"/>
            <w:noWrap/>
            <w:vAlign w:val="center"/>
          </w:tcPr>
          <w:p w14:paraId="5B7998F4" w14:textId="23038CFC"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1.640.000,00</w:t>
            </w:r>
          </w:p>
        </w:tc>
      </w:tr>
      <w:tr w:rsidR="00E90178" w:rsidRPr="00E90178" w14:paraId="10375578" w14:textId="77777777" w:rsidTr="3E4BACEA">
        <w:trPr>
          <w:trHeight w:val="282"/>
          <w:jc w:val="center"/>
        </w:trPr>
        <w:tc>
          <w:tcPr>
            <w:tcW w:w="4545" w:type="dxa"/>
          </w:tcPr>
          <w:p w14:paraId="55C36936" w14:textId="0EB26A9A" w:rsidR="0028314C" w:rsidRPr="00E90178" w:rsidRDefault="0028314C" w:rsidP="0028314C">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1022 </w:t>
            </w:r>
            <w:r w:rsidRPr="00E90178">
              <w:rPr>
                <w:rFonts w:ascii="Book Antiqua" w:eastAsia="Times New Roman" w:hAnsi="Book Antiqua" w:cs="Arial"/>
                <w:lang w:eastAsia="hr-HR"/>
              </w:rPr>
              <w:t>Financiranje dodatnih potreba u osnovnom obrazovanju</w:t>
            </w:r>
          </w:p>
        </w:tc>
        <w:tc>
          <w:tcPr>
            <w:tcW w:w="1442" w:type="dxa"/>
            <w:noWrap/>
            <w:vAlign w:val="center"/>
          </w:tcPr>
          <w:p w14:paraId="00698D0F" w14:textId="2EE8D55B" w:rsidR="0028314C" w:rsidRPr="00E90178" w:rsidRDefault="0028314C" w:rsidP="0028314C">
            <w:pPr>
              <w:spacing w:afterAutospacing="1"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340.000,00</w:t>
            </w:r>
          </w:p>
        </w:tc>
        <w:tc>
          <w:tcPr>
            <w:tcW w:w="1398" w:type="dxa"/>
            <w:noWrap/>
            <w:vAlign w:val="center"/>
          </w:tcPr>
          <w:p w14:paraId="19130554" w14:textId="0F435E97"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398" w:type="dxa"/>
            <w:noWrap/>
            <w:vAlign w:val="center"/>
          </w:tcPr>
          <w:p w14:paraId="02A85E53" w14:textId="12BFBD61" w:rsidR="0028314C" w:rsidRPr="00E90178" w:rsidRDefault="0028314C" w:rsidP="0028314C">
            <w:pPr>
              <w:spacing w:after="100" w:afterAutospacing="1"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340.000,00</w:t>
            </w:r>
          </w:p>
        </w:tc>
      </w:tr>
      <w:tr w:rsidR="00E90178" w:rsidRPr="00E90178" w14:paraId="35E4D3C7" w14:textId="77777777" w:rsidTr="3E4BACEA">
        <w:trPr>
          <w:trHeight w:val="282"/>
          <w:jc w:val="center"/>
        </w:trPr>
        <w:tc>
          <w:tcPr>
            <w:tcW w:w="4545" w:type="dxa"/>
          </w:tcPr>
          <w:p w14:paraId="35D6A2BB" w14:textId="2518A4C7" w:rsidR="0028314C" w:rsidRPr="00E90178" w:rsidRDefault="0028314C" w:rsidP="0028314C">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1025 </w:t>
            </w:r>
            <w:r w:rsidRPr="00E90178">
              <w:rPr>
                <w:rFonts w:ascii="Book Antiqua" w:eastAsia="Times New Roman" w:hAnsi="Book Antiqua" w:cs="Arial"/>
                <w:lang w:eastAsia="hr-HR"/>
              </w:rPr>
              <w:t>Nabava školskih udžbenika i drugih obrazovnih materijala</w:t>
            </w:r>
          </w:p>
        </w:tc>
        <w:tc>
          <w:tcPr>
            <w:tcW w:w="1442" w:type="dxa"/>
            <w:noWrap/>
            <w:vAlign w:val="center"/>
          </w:tcPr>
          <w:p w14:paraId="21066C15" w14:textId="2C3826D3" w:rsidR="0028314C" w:rsidRPr="00E90178" w:rsidRDefault="0028314C" w:rsidP="0028314C">
            <w:pPr>
              <w:spacing w:afterAutospacing="1"/>
              <w:jc w:val="right"/>
              <w:rPr>
                <w:rFonts w:ascii="Book Antiqua" w:eastAsia="Times New Roman" w:hAnsi="Book Antiqua" w:cs="Arial"/>
                <w:b/>
                <w:bCs/>
                <w:lang w:eastAsia="hr-HR"/>
              </w:rPr>
            </w:pPr>
            <w:r w:rsidRPr="00E90178">
              <w:rPr>
                <w:rFonts w:ascii="Book Antiqua" w:eastAsia="Times New Roman" w:hAnsi="Book Antiqua" w:cs="Arial"/>
                <w:b/>
                <w:bCs/>
                <w:lang w:eastAsia="hr-HR"/>
              </w:rPr>
              <w:t>195.000,00</w:t>
            </w:r>
          </w:p>
        </w:tc>
        <w:tc>
          <w:tcPr>
            <w:tcW w:w="1398" w:type="dxa"/>
            <w:noWrap/>
            <w:vAlign w:val="center"/>
          </w:tcPr>
          <w:p w14:paraId="0AACD487" w14:textId="7E8003FE"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398" w:type="dxa"/>
            <w:noWrap/>
            <w:vAlign w:val="center"/>
          </w:tcPr>
          <w:p w14:paraId="4DF472CC" w14:textId="22F902BE"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195.000,00</w:t>
            </w:r>
          </w:p>
        </w:tc>
      </w:tr>
      <w:tr w:rsidR="00E90178" w:rsidRPr="00E90178" w14:paraId="6615A88E" w14:textId="77777777" w:rsidTr="3E4BACEA">
        <w:trPr>
          <w:trHeight w:val="282"/>
          <w:jc w:val="center"/>
        </w:trPr>
        <w:tc>
          <w:tcPr>
            <w:tcW w:w="4545" w:type="dxa"/>
          </w:tcPr>
          <w:p w14:paraId="269D57B4" w14:textId="2203720E" w:rsidR="0028314C" w:rsidRPr="00E90178" w:rsidRDefault="0028314C" w:rsidP="0028314C">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1023 </w:t>
            </w:r>
            <w:r w:rsidRPr="00E90178">
              <w:rPr>
                <w:rFonts w:ascii="Book Antiqua" w:eastAsia="Times New Roman" w:hAnsi="Book Antiqua" w:cs="Arial"/>
                <w:lang w:eastAsia="hr-HR"/>
              </w:rPr>
              <w:t>Srednje i visoko školstvo</w:t>
            </w:r>
          </w:p>
        </w:tc>
        <w:tc>
          <w:tcPr>
            <w:tcW w:w="1442" w:type="dxa"/>
            <w:noWrap/>
            <w:vAlign w:val="center"/>
          </w:tcPr>
          <w:p w14:paraId="7D3A6922" w14:textId="2B164338" w:rsidR="0028314C" w:rsidRPr="00E90178" w:rsidRDefault="0028314C" w:rsidP="0028314C">
            <w:pPr>
              <w:spacing w:afterAutospacing="1"/>
              <w:jc w:val="right"/>
              <w:rPr>
                <w:rFonts w:ascii="Book Antiqua" w:eastAsia="Times New Roman" w:hAnsi="Book Antiqua" w:cs="Arial"/>
                <w:b/>
                <w:bCs/>
                <w:lang w:eastAsia="hr-HR"/>
              </w:rPr>
            </w:pPr>
            <w:r w:rsidRPr="00E90178">
              <w:rPr>
                <w:rFonts w:ascii="Book Antiqua" w:eastAsia="Times New Roman" w:hAnsi="Book Antiqua" w:cs="Arial"/>
                <w:b/>
                <w:bCs/>
                <w:lang w:eastAsia="hr-HR"/>
              </w:rPr>
              <w:t>340.000,00</w:t>
            </w:r>
          </w:p>
        </w:tc>
        <w:tc>
          <w:tcPr>
            <w:tcW w:w="1398" w:type="dxa"/>
            <w:noWrap/>
            <w:vAlign w:val="center"/>
          </w:tcPr>
          <w:p w14:paraId="44E027E6" w14:textId="3613753E"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398" w:type="dxa"/>
            <w:noWrap/>
            <w:vAlign w:val="center"/>
          </w:tcPr>
          <w:p w14:paraId="2CD0ECB5" w14:textId="593131F0"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45.000,00</w:t>
            </w:r>
          </w:p>
        </w:tc>
      </w:tr>
      <w:tr w:rsidR="00E90178" w:rsidRPr="00E90178" w14:paraId="2C438F1D" w14:textId="77777777" w:rsidTr="3E4BACEA">
        <w:trPr>
          <w:trHeight w:val="282"/>
          <w:jc w:val="center"/>
        </w:trPr>
        <w:tc>
          <w:tcPr>
            <w:tcW w:w="4545" w:type="dxa"/>
          </w:tcPr>
          <w:p w14:paraId="67F03064" w14:textId="4209FB45" w:rsidR="0028314C" w:rsidRPr="00E90178" w:rsidRDefault="0028314C" w:rsidP="0028314C">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lastRenderedPageBreak/>
              <w:t xml:space="preserve">1025 </w:t>
            </w:r>
            <w:r w:rsidRPr="00E90178">
              <w:rPr>
                <w:rFonts w:ascii="Book Antiqua" w:eastAsia="Times New Roman" w:hAnsi="Book Antiqua" w:cs="Arial"/>
                <w:lang w:eastAsia="hr-HR"/>
              </w:rPr>
              <w:t>Financiranje ostalih potreba u kulturi</w:t>
            </w:r>
          </w:p>
        </w:tc>
        <w:tc>
          <w:tcPr>
            <w:tcW w:w="1442" w:type="dxa"/>
            <w:noWrap/>
            <w:vAlign w:val="center"/>
          </w:tcPr>
          <w:p w14:paraId="58E20449" w14:textId="60393F09" w:rsidR="0028314C" w:rsidRPr="00E90178" w:rsidRDefault="0028314C" w:rsidP="0028314C">
            <w:pPr>
              <w:spacing w:afterAutospacing="1"/>
              <w:jc w:val="right"/>
              <w:rPr>
                <w:rFonts w:ascii="Book Antiqua" w:eastAsia="Times New Roman" w:hAnsi="Book Antiqua" w:cs="Arial"/>
                <w:b/>
                <w:bCs/>
                <w:lang w:eastAsia="hr-HR"/>
              </w:rPr>
            </w:pPr>
            <w:r w:rsidRPr="00E90178">
              <w:rPr>
                <w:rFonts w:ascii="Book Antiqua" w:eastAsia="Times New Roman" w:hAnsi="Book Antiqua" w:cs="Arial"/>
                <w:b/>
                <w:bCs/>
                <w:lang w:eastAsia="hr-HR"/>
              </w:rPr>
              <w:t>82.600,00</w:t>
            </w:r>
          </w:p>
        </w:tc>
        <w:tc>
          <w:tcPr>
            <w:tcW w:w="1398" w:type="dxa"/>
            <w:noWrap/>
            <w:vAlign w:val="center"/>
          </w:tcPr>
          <w:p w14:paraId="209F3901" w14:textId="5934A1CF"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398" w:type="dxa"/>
            <w:noWrap/>
            <w:vAlign w:val="center"/>
          </w:tcPr>
          <w:p w14:paraId="62AD452C" w14:textId="039502CC"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340.000,00</w:t>
            </w:r>
          </w:p>
        </w:tc>
      </w:tr>
      <w:tr w:rsidR="00E90178" w:rsidRPr="00E90178" w14:paraId="4DA0582E" w14:textId="77777777" w:rsidTr="3E4BACEA">
        <w:trPr>
          <w:trHeight w:val="282"/>
          <w:jc w:val="center"/>
        </w:trPr>
        <w:tc>
          <w:tcPr>
            <w:tcW w:w="4545" w:type="dxa"/>
          </w:tcPr>
          <w:p w14:paraId="36D6151E" w14:textId="7F1EAB8A" w:rsidR="0028314C" w:rsidRPr="00E90178" w:rsidRDefault="0028314C" w:rsidP="0028314C">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1015 </w:t>
            </w:r>
            <w:r w:rsidRPr="00E90178">
              <w:rPr>
                <w:rFonts w:ascii="Book Antiqua" w:eastAsia="Times New Roman" w:hAnsi="Book Antiqua" w:cs="Arial"/>
                <w:lang w:eastAsia="hr-HR"/>
              </w:rPr>
              <w:t>Zaštita i spašavanje</w:t>
            </w:r>
          </w:p>
        </w:tc>
        <w:tc>
          <w:tcPr>
            <w:tcW w:w="1442" w:type="dxa"/>
            <w:noWrap/>
            <w:vAlign w:val="center"/>
          </w:tcPr>
          <w:p w14:paraId="4DF4E19C" w14:textId="207F8448" w:rsidR="0028314C" w:rsidRPr="00E90178" w:rsidRDefault="0028314C" w:rsidP="0028314C">
            <w:pPr>
              <w:spacing w:afterAutospacing="1"/>
              <w:jc w:val="right"/>
              <w:rPr>
                <w:rFonts w:ascii="Book Antiqua" w:eastAsia="Times New Roman" w:hAnsi="Book Antiqua" w:cs="Arial"/>
                <w:b/>
                <w:bCs/>
                <w:lang w:eastAsia="hr-HR"/>
              </w:rPr>
            </w:pPr>
            <w:r w:rsidRPr="00E90178">
              <w:rPr>
                <w:rFonts w:ascii="Book Antiqua" w:eastAsia="Times New Roman" w:hAnsi="Book Antiqua" w:cs="Arial"/>
                <w:b/>
                <w:bCs/>
                <w:lang w:eastAsia="hr-HR"/>
              </w:rPr>
              <w:t>848.300,00</w:t>
            </w:r>
          </w:p>
        </w:tc>
        <w:tc>
          <w:tcPr>
            <w:tcW w:w="1398" w:type="dxa"/>
            <w:noWrap/>
            <w:vAlign w:val="center"/>
          </w:tcPr>
          <w:p w14:paraId="468002FA" w14:textId="51242A2C"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398" w:type="dxa"/>
            <w:noWrap/>
            <w:vAlign w:val="center"/>
          </w:tcPr>
          <w:p w14:paraId="4BDBE300" w14:textId="13216F0D"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848.300,00</w:t>
            </w:r>
          </w:p>
        </w:tc>
      </w:tr>
      <w:tr w:rsidR="00E90178" w:rsidRPr="00E90178" w14:paraId="73CE2C60" w14:textId="77777777" w:rsidTr="3E4BACEA">
        <w:trPr>
          <w:trHeight w:val="282"/>
          <w:jc w:val="center"/>
        </w:trPr>
        <w:tc>
          <w:tcPr>
            <w:tcW w:w="4545" w:type="dxa"/>
          </w:tcPr>
          <w:p w14:paraId="1B63CD1B" w14:textId="0ACD78DF" w:rsidR="0028314C" w:rsidRPr="00E90178" w:rsidRDefault="0028314C" w:rsidP="0028314C">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1016 </w:t>
            </w:r>
            <w:r w:rsidRPr="00E90178">
              <w:rPr>
                <w:rFonts w:ascii="Book Antiqua" w:eastAsia="Times New Roman" w:hAnsi="Book Antiqua" w:cs="Arial"/>
                <w:lang w:eastAsia="hr-HR"/>
              </w:rPr>
              <w:t>Razvoj športa</w:t>
            </w:r>
          </w:p>
        </w:tc>
        <w:tc>
          <w:tcPr>
            <w:tcW w:w="1442" w:type="dxa"/>
            <w:noWrap/>
            <w:vAlign w:val="center"/>
          </w:tcPr>
          <w:p w14:paraId="5EC049F7" w14:textId="110E0D19" w:rsidR="0028314C" w:rsidRPr="00E90178" w:rsidRDefault="0028314C" w:rsidP="0028314C">
            <w:pPr>
              <w:spacing w:afterAutospacing="1"/>
              <w:jc w:val="right"/>
              <w:rPr>
                <w:rFonts w:ascii="Book Antiqua" w:eastAsia="Times New Roman" w:hAnsi="Book Antiqua" w:cs="Arial"/>
                <w:b/>
                <w:bCs/>
                <w:lang w:eastAsia="hr-HR"/>
              </w:rPr>
            </w:pPr>
            <w:r w:rsidRPr="00E90178">
              <w:rPr>
                <w:rFonts w:ascii="Book Antiqua" w:eastAsia="Times New Roman" w:hAnsi="Book Antiqua" w:cs="Arial"/>
                <w:b/>
                <w:bCs/>
                <w:lang w:eastAsia="hr-HR"/>
              </w:rPr>
              <w:t>646.000,00</w:t>
            </w:r>
          </w:p>
        </w:tc>
        <w:tc>
          <w:tcPr>
            <w:tcW w:w="1398" w:type="dxa"/>
            <w:noWrap/>
            <w:vAlign w:val="center"/>
          </w:tcPr>
          <w:p w14:paraId="11E27BAC" w14:textId="47FF7C22"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398" w:type="dxa"/>
            <w:noWrap/>
            <w:vAlign w:val="center"/>
          </w:tcPr>
          <w:p w14:paraId="366C4CE1" w14:textId="44B4EEF5"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646.000,00</w:t>
            </w:r>
          </w:p>
        </w:tc>
      </w:tr>
      <w:tr w:rsidR="00E90178" w:rsidRPr="00E90178" w14:paraId="11E342AB" w14:textId="77777777" w:rsidTr="3E4BACEA">
        <w:trPr>
          <w:trHeight w:val="282"/>
          <w:jc w:val="center"/>
        </w:trPr>
        <w:tc>
          <w:tcPr>
            <w:tcW w:w="4545" w:type="dxa"/>
          </w:tcPr>
          <w:p w14:paraId="23310686" w14:textId="5325D401" w:rsidR="0028314C" w:rsidRPr="00E90178" w:rsidRDefault="0028314C" w:rsidP="0028314C">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1018 </w:t>
            </w:r>
            <w:r w:rsidRPr="00E90178">
              <w:rPr>
                <w:rFonts w:ascii="Book Antiqua" w:eastAsia="Times New Roman" w:hAnsi="Book Antiqua" w:cs="Arial"/>
                <w:lang w:eastAsia="hr-HR"/>
              </w:rPr>
              <w:t>Socijalna skrb</w:t>
            </w:r>
          </w:p>
        </w:tc>
        <w:tc>
          <w:tcPr>
            <w:tcW w:w="1442" w:type="dxa"/>
            <w:noWrap/>
            <w:vAlign w:val="center"/>
          </w:tcPr>
          <w:p w14:paraId="2AD417BA" w14:textId="0A883C02" w:rsidR="0028314C" w:rsidRPr="00E90178" w:rsidRDefault="0028314C" w:rsidP="0028314C">
            <w:pPr>
              <w:spacing w:after="100" w:afterAutospacing="1"/>
              <w:jc w:val="right"/>
              <w:rPr>
                <w:rFonts w:ascii="Book Antiqua" w:eastAsia="Times New Roman" w:hAnsi="Book Antiqua" w:cs="Arial"/>
                <w:b/>
                <w:bCs/>
                <w:lang w:eastAsia="hr-HR"/>
              </w:rPr>
            </w:pPr>
            <w:r w:rsidRPr="00E90178">
              <w:rPr>
                <w:rFonts w:ascii="Book Antiqua" w:eastAsia="Times New Roman" w:hAnsi="Book Antiqua" w:cs="Arial"/>
                <w:b/>
                <w:bCs/>
                <w:lang w:eastAsia="hr-HR"/>
              </w:rPr>
              <w:t>240.000,00</w:t>
            </w:r>
          </w:p>
        </w:tc>
        <w:tc>
          <w:tcPr>
            <w:tcW w:w="1398" w:type="dxa"/>
            <w:noWrap/>
            <w:vAlign w:val="center"/>
          </w:tcPr>
          <w:p w14:paraId="259EF444" w14:textId="169F6D3C"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398" w:type="dxa"/>
            <w:noWrap/>
            <w:vAlign w:val="center"/>
          </w:tcPr>
          <w:p w14:paraId="4D24A538" w14:textId="760098C9"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240.000,00</w:t>
            </w:r>
          </w:p>
        </w:tc>
      </w:tr>
      <w:tr w:rsidR="00E90178" w:rsidRPr="00E90178" w14:paraId="45A9A7B6" w14:textId="77777777" w:rsidTr="3E4BACEA">
        <w:trPr>
          <w:trHeight w:val="282"/>
          <w:jc w:val="center"/>
        </w:trPr>
        <w:tc>
          <w:tcPr>
            <w:tcW w:w="4545" w:type="dxa"/>
          </w:tcPr>
          <w:p w14:paraId="56814E1F" w14:textId="2C9C551B" w:rsidR="0028314C" w:rsidRPr="00E90178" w:rsidRDefault="0028314C" w:rsidP="0028314C">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1019 </w:t>
            </w:r>
            <w:r w:rsidRPr="00E90178">
              <w:rPr>
                <w:rFonts w:ascii="Book Antiqua" w:eastAsia="Times New Roman" w:hAnsi="Book Antiqua" w:cs="Arial"/>
                <w:lang w:eastAsia="hr-HR"/>
              </w:rPr>
              <w:t>Udruge građana i pomoći građanima</w:t>
            </w:r>
          </w:p>
        </w:tc>
        <w:tc>
          <w:tcPr>
            <w:tcW w:w="1442" w:type="dxa"/>
            <w:noWrap/>
            <w:vAlign w:val="center"/>
          </w:tcPr>
          <w:p w14:paraId="1DB8543D" w14:textId="3C7339AB" w:rsidR="0028314C" w:rsidRPr="00E90178" w:rsidRDefault="0028314C" w:rsidP="0028314C">
            <w:pPr>
              <w:spacing w:afterAutospacing="1"/>
              <w:jc w:val="right"/>
              <w:rPr>
                <w:rFonts w:ascii="Book Antiqua" w:eastAsia="Times New Roman" w:hAnsi="Book Antiqua" w:cs="Arial"/>
                <w:b/>
                <w:bCs/>
                <w:lang w:eastAsia="hr-HR"/>
              </w:rPr>
            </w:pPr>
            <w:r w:rsidRPr="00E90178">
              <w:rPr>
                <w:rFonts w:ascii="Book Antiqua" w:eastAsia="Times New Roman" w:hAnsi="Book Antiqua" w:cs="Arial"/>
                <w:b/>
                <w:bCs/>
                <w:lang w:eastAsia="hr-HR"/>
              </w:rPr>
              <w:t>430.000,00</w:t>
            </w:r>
          </w:p>
        </w:tc>
        <w:tc>
          <w:tcPr>
            <w:tcW w:w="1398" w:type="dxa"/>
            <w:noWrap/>
            <w:vAlign w:val="center"/>
          </w:tcPr>
          <w:p w14:paraId="4C231B31" w14:textId="3A93347E"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398" w:type="dxa"/>
            <w:noWrap/>
            <w:vAlign w:val="center"/>
          </w:tcPr>
          <w:p w14:paraId="1A90F23C" w14:textId="1F967C0A"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430.000,00</w:t>
            </w:r>
          </w:p>
        </w:tc>
      </w:tr>
      <w:tr w:rsidR="00E90178" w:rsidRPr="00E90178" w14:paraId="0A9F83C0" w14:textId="77777777" w:rsidTr="3E4BACEA">
        <w:trPr>
          <w:trHeight w:val="282"/>
          <w:jc w:val="center"/>
        </w:trPr>
        <w:tc>
          <w:tcPr>
            <w:tcW w:w="4545" w:type="dxa"/>
          </w:tcPr>
          <w:p w14:paraId="1893C8A3" w14:textId="6D59C6DA" w:rsidR="0028314C" w:rsidRPr="00E90178" w:rsidRDefault="0028314C" w:rsidP="0028314C">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1005 </w:t>
            </w:r>
            <w:r w:rsidRPr="00E90178">
              <w:rPr>
                <w:rFonts w:ascii="Book Antiqua" w:eastAsia="Times New Roman" w:hAnsi="Book Antiqua" w:cs="Arial"/>
                <w:lang w:eastAsia="hr-HR"/>
              </w:rPr>
              <w:t>Donacije vjerskim zajednicama</w:t>
            </w:r>
            <w:r w:rsidRPr="00E90178">
              <w:rPr>
                <w:rFonts w:ascii="Book Antiqua" w:eastAsia="Times New Roman" w:hAnsi="Book Antiqua" w:cs="Arial"/>
                <w:b/>
                <w:bCs/>
                <w:lang w:eastAsia="hr-HR"/>
              </w:rPr>
              <w:t xml:space="preserve"> </w:t>
            </w:r>
          </w:p>
        </w:tc>
        <w:tc>
          <w:tcPr>
            <w:tcW w:w="1442" w:type="dxa"/>
            <w:noWrap/>
            <w:vAlign w:val="center"/>
          </w:tcPr>
          <w:p w14:paraId="19F9F5A1" w14:textId="15DB5BDA" w:rsidR="0028314C" w:rsidRPr="00E90178" w:rsidRDefault="0028314C" w:rsidP="0028314C">
            <w:pPr>
              <w:spacing w:afterAutospacing="1"/>
              <w:jc w:val="right"/>
              <w:rPr>
                <w:rFonts w:ascii="Book Antiqua" w:eastAsia="Times New Roman" w:hAnsi="Book Antiqua" w:cs="Arial"/>
                <w:b/>
                <w:bCs/>
                <w:lang w:eastAsia="hr-HR"/>
              </w:rPr>
            </w:pPr>
            <w:r w:rsidRPr="00E90178">
              <w:rPr>
                <w:rFonts w:ascii="Book Antiqua" w:eastAsia="Times New Roman" w:hAnsi="Book Antiqua" w:cs="Arial"/>
                <w:b/>
                <w:bCs/>
                <w:lang w:eastAsia="hr-HR"/>
              </w:rPr>
              <w:t>61.600,00</w:t>
            </w:r>
          </w:p>
        </w:tc>
        <w:tc>
          <w:tcPr>
            <w:tcW w:w="1398" w:type="dxa"/>
            <w:noWrap/>
            <w:vAlign w:val="center"/>
          </w:tcPr>
          <w:p w14:paraId="2B513F05" w14:textId="155A2FF4"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398" w:type="dxa"/>
            <w:noWrap/>
            <w:vAlign w:val="center"/>
          </w:tcPr>
          <w:p w14:paraId="6DF5D2A9" w14:textId="3637BB13"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61.600,00</w:t>
            </w:r>
          </w:p>
        </w:tc>
      </w:tr>
      <w:tr w:rsidR="00E90178" w:rsidRPr="00E90178" w14:paraId="520EB69A" w14:textId="77777777" w:rsidTr="3E4BACEA">
        <w:trPr>
          <w:trHeight w:val="282"/>
          <w:jc w:val="center"/>
        </w:trPr>
        <w:tc>
          <w:tcPr>
            <w:tcW w:w="4545" w:type="dxa"/>
          </w:tcPr>
          <w:p w14:paraId="248E1506" w14:textId="428378C8" w:rsidR="0028314C" w:rsidRPr="00E90178" w:rsidRDefault="0028314C" w:rsidP="0028314C">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1001 </w:t>
            </w:r>
            <w:r w:rsidRPr="00E90178">
              <w:rPr>
                <w:rFonts w:ascii="Book Antiqua" w:eastAsia="Times New Roman" w:hAnsi="Book Antiqua" w:cs="Arial"/>
                <w:lang w:eastAsia="hr-HR"/>
              </w:rPr>
              <w:t>Vijeće za prevenciju</w:t>
            </w:r>
          </w:p>
        </w:tc>
        <w:tc>
          <w:tcPr>
            <w:tcW w:w="1442" w:type="dxa"/>
            <w:noWrap/>
            <w:vAlign w:val="center"/>
          </w:tcPr>
          <w:p w14:paraId="79C94A76" w14:textId="22ACF2DE" w:rsidR="0028314C" w:rsidRPr="00E90178" w:rsidRDefault="0028314C" w:rsidP="0028314C">
            <w:pPr>
              <w:spacing w:afterAutospacing="1"/>
              <w:jc w:val="right"/>
              <w:rPr>
                <w:rFonts w:ascii="Book Antiqua" w:eastAsia="Times New Roman" w:hAnsi="Book Antiqua" w:cs="Arial"/>
                <w:b/>
                <w:bCs/>
                <w:lang w:eastAsia="hr-HR"/>
              </w:rPr>
            </w:pPr>
            <w:r w:rsidRPr="00E90178">
              <w:rPr>
                <w:rFonts w:ascii="Book Antiqua" w:eastAsia="Times New Roman" w:hAnsi="Book Antiqua" w:cs="Arial"/>
                <w:b/>
                <w:bCs/>
                <w:lang w:eastAsia="hr-HR"/>
              </w:rPr>
              <w:t>20.500,00</w:t>
            </w:r>
          </w:p>
        </w:tc>
        <w:tc>
          <w:tcPr>
            <w:tcW w:w="1398" w:type="dxa"/>
            <w:noWrap/>
            <w:vAlign w:val="center"/>
          </w:tcPr>
          <w:p w14:paraId="3A3A956B" w14:textId="16FDE5FC"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398" w:type="dxa"/>
            <w:noWrap/>
            <w:vAlign w:val="center"/>
          </w:tcPr>
          <w:p w14:paraId="5D4F9B89" w14:textId="580BB698"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20.500,00</w:t>
            </w:r>
          </w:p>
        </w:tc>
      </w:tr>
      <w:tr w:rsidR="00E90178" w:rsidRPr="00E90178" w14:paraId="264913D7" w14:textId="77777777" w:rsidTr="3E4BACEA">
        <w:trPr>
          <w:trHeight w:val="282"/>
          <w:jc w:val="center"/>
        </w:trPr>
        <w:tc>
          <w:tcPr>
            <w:tcW w:w="4545" w:type="dxa"/>
          </w:tcPr>
          <w:p w14:paraId="19801800" w14:textId="079326B7" w:rsidR="0028314C" w:rsidRPr="00E90178" w:rsidRDefault="0028314C" w:rsidP="0028314C">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1000 </w:t>
            </w:r>
            <w:r w:rsidRPr="00E90178">
              <w:rPr>
                <w:rFonts w:ascii="Book Antiqua" w:eastAsia="Times New Roman" w:hAnsi="Book Antiqua" w:cs="Arial"/>
                <w:lang w:eastAsia="hr-HR"/>
              </w:rPr>
              <w:t>Razvoj turizma</w:t>
            </w:r>
          </w:p>
        </w:tc>
        <w:tc>
          <w:tcPr>
            <w:tcW w:w="1442" w:type="dxa"/>
            <w:noWrap/>
            <w:vAlign w:val="center"/>
          </w:tcPr>
          <w:p w14:paraId="62257A9C" w14:textId="7A3873DD" w:rsidR="0028314C" w:rsidRPr="00E90178" w:rsidRDefault="0028314C" w:rsidP="0028314C">
            <w:pPr>
              <w:spacing w:afterAutospacing="1"/>
              <w:jc w:val="right"/>
              <w:rPr>
                <w:rFonts w:ascii="Book Antiqua" w:eastAsia="Times New Roman" w:hAnsi="Book Antiqua" w:cs="Arial"/>
                <w:b/>
                <w:bCs/>
                <w:lang w:eastAsia="hr-HR"/>
              </w:rPr>
            </w:pPr>
            <w:r w:rsidRPr="00E90178">
              <w:rPr>
                <w:rFonts w:ascii="Book Antiqua" w:eastAsia="Times New Roman" w:hAnsi="Book Antiqua" w:cs="Arial"/>
                <w:b/>
                <w:bCs/>
                <w:lang w:eastAsia="hr-HR"/>
              </w:rPr>
              <w:t>320.000,00</w:t>
            </w:r>
          </w:p>
        </w:tc>
        <w:tc>
          <w:tcPr>
            <w:tcW w:w="1398" w:type="dxa"/>
            <w:noWrap/>
            <w:vAlign w:val="center"/>
          </w:tcPr>
          <w:p w14:paraId="52DD9EDE" w14:textId="78FF0CCD"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398" w:type="dxa"/>
            <w:noWrap/>
            <w:vAlign w:val="center"/>
          </w:tcPr>
          <w:p w14:paraId="64A4EDF1" w14:textId="34B4C25B"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320.000,00</w:t>
            </w:r>
          </w:p>
        </w:tc>
      </w:tr>
      <w:tr w:rsidR="00E90178" w:rsidRPr="00E90178" w14:paraId="17F848FD" w14:textId="77777777" w:rsidTr="3E4BACEA">
        <w:trPr>
          <w:trHeight w:val="282"/>
          <w:jc w:val="center"/>
        </w:trPr>
        <w:tc>
          <w:tcPr>
            <w:tcW w:w="4545" w:type="dxa"/>
          </w:tcPr>
          <w:p w14:paraId="5C8AD80D" w14:textId="7FD339CD" w:rsidR="0028314C" w:rsidRPr="00E90178" w:rsidRDefault="0028314C" w:rsidP="0028314C">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1000 </w:t>
            </w:r>
            <w:r w:rsidRPr="00E90178">
              <w:rPr>
                <w:rFonts w:ascii="Book Antiqua" w:eastAsia="Times New Roman" w:hAnsi="Book Antiqua" w:cs="Arial"/>
                <w:lang w:eastAsia="hr-HR"/>
              </w:rPr>
              <w:t>Kulturna i ostala događanja</w:t>
            </w:r>
          </w:p>
        </w:tc>
        <w:tc>
          <w:tcPr>
            <w:tcW w:w="1442" w:type="dxa"/>
            <w:noWrap/>
            <w:vAlign w:val="center"/>
          </w:tcPr>
          <w:p w14:paraId="558F465C" w14:textId="72160172" w:rsidR="0028314C" w:rsidRPr="00E90178" w:rsidRDefault="0028314C" w:rsidP="0028314C">
            <w:pPr>
              <w:spacing w:afterAutospacing="1"/>
              <w:jc w:val="right"/>
              <w:rPr>
                <w:rFonts w:ascii="Book Antiqua" w:eastAsia="Times New Roman" w:hAnsi="Book Antiqua" w:cs="Arial"/>
                <w:b/>
                <w:bCs/>
                <w:lang w:eastAsia="hr-HR"/>
              </w:rPr>
            </w:pPr>
            <w:r w:rsidRPr="00E90178">
              <w:rPr>
                <w:rFonts w:ascii="Book Antiqua" w:eastAsia="Times New Roman" w:hAnsi="Book Antiqua" w:cs="Arial"/>
                <w:b/>
                <w:bCs/>
                <w:lang w:eastAsia="hr-HR"/>
              </w:rPr>
              <w:t>141.000,00</w:t>
            </w:r>
          </w:p>
        </w:tc>
        <w:tc>
          <w:tcPr>
            <w:tcW w:w="1398" w:type="dxa"/>
            <w:noWrap/>
            <w:vAlign w:val="center"/>
          </w:tcPr>
          <w:p w14:paraId="748B16E1" w14:textId="31834E44"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26,24</w:t>
            </w:r>
          </w:p>
        </w:tc>
        <w:tc>
          <w:tcPr>
            <w:tcW w:w="1398" w:type="dxa"/>
            <w:noWrap/>
            <w:vAlign w:val="center"/>
          </w:tcPr>
          <w:p w14:paraId="0161975C" w14:textId="5CF5F0D8"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178.000,00</w:t>
            </w:r>
          </w:p>
        </w:tc>
      </w:tr>
      <w:tr w:rsidR="00E90178" w:rsidRPr="00E90178" w14:paraId="18CC7B2F" w14:textId="77777777" w:rsidTr="3E4BACEA">
        <w:trPr>
          <w:trHeight w:val="705"/>
          <w:jc w:val="center"/>
        </w:trPr>
        <w:tc>
          <w:tcPr>
            <w:tcW w:w="4545" w:type="dxa"/>
          </w:tcPr>
          <w:p w14:paraId="34A4234F" w14:textId="193AE364" w:rsidR="0028314C" w:rsidRPr="00E90178" w:rsidRDefault="0028314C" w:rsidP="0028314C">
            <w:pPr>
              <w:rPr>
                <w:rFonts w:ascii="Book Antiqua" w:eastAsia="Times New Roman" w:hAnsi="Book Antiqua" w:cs="Arial"/>
                <w:b/>
                <w:bCs/>
                <w:lang w:eastAsia="hr-HR"/>
              </w:rPr>
            </w:pPr>
            <w:r w:rsidRPr="00E90178">
              <w:rPr>
                <w:rFonts w:ascii="Book Antiqua" w:eastAsia="Times New Roman" w:hAnsi="Book Antiqua" w:cs="Arial"/>
                <w:b/>
                <w:bCs/>
                <w:lang w:eastAsia="hr-HR"/>
              </w:rPr>
              <w:t>Proračunski korisnik 00000 Kulturno informativni centar Dugo Selo</w:t>
            </w:r>
          </w:p>
        </w:tc>
        <w:tc>
          <w:tcPr>
            <w:tcW w:w="1442" w:type="dxa"/>
            <w:noWrap/>
            <w:vAlign w:val="center"/>
          </w:tcPr>
          <w:p w14:paraId="4998E58D" w14:textId="31CABD46" w:rsidR="0028314C" w:rsidRPr="00E90178" w:rsidRDefault="0028314C" w:rsidP="0028314C">
            <w:pPr>
              <w:jc w:val="right"/>
              <w:rPr>
                <w:rFonts w:ascii="Book Antiqua" w:eastAsia="Times New Roman" w:hAnsi="Book Antiqua" w:cs="Arial"/>
                <w:b/>
                <w:bCs/>
                <w:lang w:eastAsia="hr-HR"/>
              </w:rPr>
            </w:pPr>
            <w:r w:rsidRPr="00E90178">
              <w:rPr>
                <w:rFonts w:ascii="Book Antiqua" w:eastAsia="Times New Roman" w:hAnsi="Book Antiqua" w:cs="Arial"/>
                <w:b/>
                <w:bCs/>
                <w:lang w:eastAsia="hr-HR"/>
              </w:rPr>
              <w:t>84.900,00</w:t>
            </w:r>
          </w:p>
        </w:tc>
        <w:tc>
          <w:tcPr>
            <w:tcW w:w="1398" w:type="dxa"/>
            <w:noWrap/>
            <w:vAlign w:val="center"/>
          </w:tcPr>
          <w:p w14:paraId="41D88CF5" w14:textId="68B4ECFD"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398" w:type="dxa"/>
            <w:noWrap/>
            <w:vAlign w:val="center"/>
          </w:tcPr>
          <w:p w14:paraId="4EDDBF0A" w14:textId="64F4D678"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84.900,00</w:t>
            </w:r>
          </w:p>
        </w:tc>
      </w:tr>
      <w:tr w:rsidR="00E90178" w:rsidRPr="00E90178" w14:paraId="5D670F31" w14:textId="77777777" w:rsidTr="3E4BACEA">
        <w:trPr>
          <w:trHeight w:val="300"/>
          <w:jc w:val="center"/>
        </w:trPr>
        <w:tc>
          <w:tcPr>
            <w:tcW w:w="4545" w:type="dxa"/>
          </w:tcPr>
          <w:p w14:paraId="743BE52B" w14:textId="4B9FF83D" w:rsidR="0028314C" w:rsidRPr="00E90178" w:rsidRDefault="0028314C" w:rsidP="0028314C">
            <w:pPr>
              <w:rPr>
                <w:rFonts w:ascii="Book Antiqua" w:eastAsia="Times New Roman" w:hAnsi="Book Antiqua" w:cs="Arial"/>
                <w:b/>
                <w:bCs/>
                <w:lang w:eastAsia="hr-HR"/>
              </w:rPr>
            </w:pPr>
            <w:r w:rsidRPr="00E90178">
              <w:rPr>
                <w:rFonts w:ascii="Book Antiqua" w:eastAsia="Times New Roman" w:hAnsi="Book Antiqua" w:cs="Arial"/>
                <w:b/>
                <w:bCs/>
                <w:lang w:eastAsia="hr-HR"/>
              </w:rPr>
              <w:t>Proračunski korisnik 00000 Sportski centar Dugo Selo</w:t>
            </w:r>
          </w:p>
        </w:tc>
        <w:tc>
          <w:tcPr>
            <w:tcW w:w="1442" w:type="dxa"/>
            <w:noWrap/>
            <w:vAlign w:val="center"/>
          </w:tcPr>
          <w:p w14:paraId="0A01BD96" w14:textId="1BC5ABD9" w:rsidR="0028314C" w:rsidRPr="00E90178" w:rsidRDefault="0028314C" w:rsidP="0028314C">
            <w:pPr>
              <w:jc w:val="right"/>
              <w:rPr>
                <w:rFonts w:ascii="Book Antiqua" w:eastAsia="Times New Roman" w:hAnsi="Book Antiqua" w:cs="Arial"/>
                <w:b/>
                <w:bCs/>
                <w:lang w:eastAsia="hr-HR"/>
              </w:rPr>
            </w:pPr>
            <w:r w:rsidRPr="00E90178">
              <w:rPr>
                <w:rFonts w:ascii="Book Antiqua" w:eastAsia="Times New Roman" w:hAnsi="Book Antiqua" w:cs="Arial"/>
                <w:b/>
                <w:bCs/>
                <w:lang w:eastAsia="hr-HR"/>
              </w:rPr>
              <w:t>497.500,00</w:t>
            </w:r>
          </w:p>
        </w:tc>
        <w:tc>
          <w:tcPr>
            <w:tcW w:w="1398" w:type="dxa"/>
            <w:noWrap/>
            <w:vAlign w:val="center"/>
          </w:tcPr>
          <w:p w14:paraId="6BE32F27" w14:textId="6D2929BC"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20,12</w:t>
            </w:r>
          </w:p>
        </w:tc>
        <w:tc>
          <w:tcPr>
            <w:tcW w:w="1398" w:type="dxa"/>
            <w:noWrap/>
            <w:vAlign w:val="center"/>
          </w:tcPr>
          <w:p w14:paraId="0546EC13" w14:textId="41925B15"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597.600,00</w:t>
            </w:r>
          </w:p>
        </w:tc>
      </w:tr>
      <w:tr w:rsidR="00E90178" w:rsidRPr="00E90178" w14:paraId="0D13B535" w14:textId="77777777" w:rsidTr="3E4BACEA">
        <w:trPr>
          <w:trHeight w:val="512"/>
          <w:jc w:val="center"/>
        </w:trPr>
        <w:tc>
          <w:tcPr>
            <w:tcW w:w="4545" w:type="dxa"/>
          </w:tcPr>
          <w:p w14:paraId="2B14DDF7" w14:textId="77777777" w:rsidR="0028314C" w:rsidRPr="00E90178" w:rsidRDefault="0028314C" w:rsidP="0028314C">
            <w:pPr>
              <w:spacing w:after="0"/>
              <w:rPr>
                <w:rFonts w:ascii="Book Antiqua" w:eastAsia="Times New Roman" w:hAnsi="Book Antiqua" w:cs="Arial"/>
                <w:b/>
                <w:bCs/>
                <w:lang w:eastAsia="hr-HR"/>
              </w:rPr>
            </w:pPr>
            <w:r w:rsidRPr="00E90178">
              <w:rPr>
                <w:rFonts w:ascii="Book Antiqua" w:eastAsia="Times New Roman" w:hAnsi="Book Antiqua" w:cs="Arial"/>
                <w:b/>
                <w:bCs/>
                <w:lang w:eastAsia="hr-HR"/>
              </w:rPr>
              <w:t>Proračunski korisnik 26024</w:t>
            </w:r>
          </w:p>
          <w:p w14:paraId="5A9419B8" w14:textId="77777777" w:rsidR="0028314C" w:rsidRPr="00E90178" w:rsidRDefault="0028314C" w:rsidP="0028314C">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DJEČJI VRTIĆ DUGO SELO</w:t>
            </w:r>
          </w:p>
        </w:tc>
        <w:tc>
          <w:tcPr>
            <w:tcW w:w="1442" w:type="dxa"/>
            <w:noWrap/>
            <w:vAlign w:val="center"/>
          </w:tcPr>
          <w:p w14:paraId="1562AF4C" w14:textId="128279CC" w:rsidR="0028314C" w:rsidRPr="00E90178" w:rsidRDefault="0028314C" w:rsidP="0028314C">
            <w:pPr>
              <w:spacing w:afterAutospacing="1"/>
              <w:jc w:val="right"/>
              <w:rPr>
                <w:rFonts w:ascii="Book Antiqua" w:eastAsia="Times New Roman" w:hAnsi="Book Antiqua" w:cs="Arial"/>
                <w:b/>
                <w:bCs/>
                <w:lang w:eastAsia="hr-HR"/>
              </w:rPr>
            </w:pPr>
            <w:r w:rsidRPr="00E90178">
              <w:rPr>
                <w:rFonts w:ascii="Book Antiqua" w:eastAsia="Times New Roman" w:hAnsi="Book Antiqua" w:cs="Arial"/>
                <w:b/>
                <w:bCs/>
                <w:lang w:eastAsia="hr-HR"/>
              </w:rPr>
              <w:t>3.616.350,00</w:t>
            </w:r>
          </w:p>
        </w:tc>
        <w:tc>
          <w:tcPr>
            <w:tcW w:w="1398" w:type="dxa"/>
            <w:noWrap/>
            <w:vAlign w:val="center"/>
          </w:tcPr>
          <w:p w14:paraId="407536CC" w14:textId="080BD23D"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398" w:type="dxa"/>
            <w:noWrap/>
            <w:vAlign w:val="center"/>
          </w:tcPr>
          <w:p w14:paraId="789F29CE" w14:textId="683C484D"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3.616.350,00</w:t>
            </w:r>
          </w:p>
        </w:tc>
      </w:tr>
      <w:tr w:rsidR="00E90178" w:rsidRPr="00E90178" w14:paraId="3394BB4B" w14:textId="77777777" w:rsidTr="3E4BACEA">
        <w:trPr>
          <w:trHeight w:val="282"/>
          <w:jc w:val="center"/>
        </w:trPr>
        <w:tc>
          <w:tcPr>
            <w:tcW w:w="4545" w:type="dxa"/>
          </w:tcPr>
          <w:p w14:paraId="481B5EFC" w14:textId="77777777" w:rsidR="0028314C" w:rsidRPr="00E90178" w:rsidRDefault="0028314C" w:rsidP="0028314C">
            <w:pPr>
              <w:spacing w:after="0"/>
              <w:rPr>
                <w:rFonts w:ascii="Book Antiqua" w:eastAsia="Times New Roman" w:hAnsi="Book Antiqua" w:cs="Arial"/>
                <w:b/>
                <w:bCs/>
                <w:lang w:eastAsia="hr-HR"/>
              </w:rPr>
            </w:pPr>
            <w:r w:rsidRPr="00E90178">
              <w:rPr>
                <w:rFonts w:ascii="Book Antiqua" w:eastAsia="Times New Roman" w:hAnsi="Book Antiqua" w:cs="Arial"/>
                <w:b/>
                <w:bCs/>
                <w:lang w:eastAsia="hr-HR"/>
              </w:rPr>
              <w:t>Proračunski korisnik 26032</w:t>
            </w:r>
          </w:p>
          <w:p w14:paraId="5D17D43E" w14:textId="77777777" w:rsidR="0028314C" w:rsidRPr="00E90178" w:rsidRDefault="0028314C" w:rsidP="0028314C">
            <w:pPr>
              <w:spacing w:after="0"/>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GRADSKA KNJIŽNICA </w:t>
            </w:r>
          </w:p>
        </w:tc>
        <w:tc>
          <w:tcPr>
            <w:tcW w:w="1442" w:type="dxa"/>
            <w:noWrap/>
            <w:vAlign w:val="center"/>
          </w:tcPr>
          <w:p w14:paraId="1A7D1E02" w14:textId="50E1C960" w:rsidR="0028314C" w:rsidRPr="00E90178" w:rsidRDefault="0028314C" w:rsidP="0028314C">
            <w:pPr>
              <w:spacing w:afterAutospacing="1"/>
              <w:jc w:val="right"/>
              <w:rPr>
                <w:rFonts w:ascii="Book Antiqua" w:eastAsia="Times New Roman" w:hAnsi="Book Antiqua" w:cs="Arial"/>
                <w:b/>
                <w:bCs/>
                <w:lang w:eastAsia="hr-HR"/>
              </w:rPr>
            </w:pPr>
            <w:r w:rsidRPr="00E90178">
              <w:rPr>
                <w:rFonts w:ascii="Book Antiqua" w:eastAsia="Times New Roman" w:hAnsi="Book Antiqua" w:cs="Arial"/>
                <w:b/>
                <w:bCs/>
                <w:lang w:eastAsia="hr-HR"/>
              </w:rPr>
              <w:t>244.000,00</w:t>
            </w:r>
          </w:p>
        </w:tc>
        <w:tc>
          <w:tcPr>
            <w:tcW w:w="1398" w:type="dxa"/>
            <w:noWrap/>
            <w:vAlign w:val="center"/>
          </w:tcPr>
          <w:p w14:paraId="699AB149" w14:textId="59D562AE"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398" w:type="dxa"/>
            <w:noWrap/>
            <w:vAlign w:val="center"/>
          </w:tcPr>
          <w:p w14:paraId="6BB5AC02" w14:textId="71BA5312"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244.000,00</w:t>
            </w:r>
          </w:p>
        </w:tc>
      </w:tr>
      <w:tr w:rsidR="00E90178" w:rsidRPr="00E90178" w14:paraId="64383043" w14:textId="77777777" w:rsidTr="3E4BACEA">
        <w:trPr>
          <w:trHeight w:val="282"/>
          <w:jc w:val="center"/>
        </w:trPr>
        <w:tc>
          <w:tcPr>
            <w:tcW w:w="4545" w:type="dxa"/>
          </w:tcPr>
          <w:p w14:paraId="6BE1FBBE" w14:textId="77777777" w:rsidR="0028314C" w:rsidRPr="00E90178" w:rsidRDefault="0028314C" w:rsidP="0028314C">
            <w:pPr>
              <w:spacing w:after="0"/>
              <w:rPr>
                <w:rFonts w:ascii="Book Antiqua" w:eastAsia="Times New Roman" w:hAnsi="Book Antiqua" w:cs="Arial"/>
                <w:b/>
                <w:bCs/>
                <w:lang w:eastAsia="hr-HR"/>
              </w:rPr>
            </w:pPr>
            <w:r w:rsidRPr="00E90178">
              <w:rPr>
                <w:rFonts w:ascii="Book Antiqua" w:eastAsia="Times New Roman" w:hAnsi="Book Antiqua" w:cs="Arial"/>
                <w:b/>
                <w:bCs/>
                <w:lang w:eastAsia="hr-HR"/>
              </w:rPr>
              <w:t>Proračunski korisnik 38698</w:t>
            </w:r>
          </w:p>
          <w:p w14:paraId="57839D83" w14:textId="77777777" w:rsidR="0028314C" w:rsidRPr="00E90178" w:rsidRDefault="0028314C" w:rsidP="0028314C">
            <w:pPr>
              <w:spacing w:after="0"/>
              <w:rPr>
                <w:rFonts w:ascii="Book Antiqua" w:eastAsia="Times New Roman" w:hAnsi="Book Antiqua" w:cs="Arial"/>
                <w:b/>
                <w:bCs/>
                <w:lang w:eastAsia="hr-HR"/>
              </w:rPr>
            </w:pPr>
            <w:r w:rsidRPr="00E90178">
              <w:rPr>
                <w:rFonts w:ascii="Book Antiqua" w:eastAsia="Times New Roman" w:hAnsi="Book Antiqua" w:cs="Arial"/>
                <w:b/>
                <w:bCs/>
                <w:lang w:eastAsia="hr-HR"/>
              </w:rPr>
              <w:t>PUČKO OTVORENO UČILIŠTE</w:t>
            </w:r>
          </w:p>
        </w:tc>
        <w:tc>
          <w:tcPr>
            <w:tcW w:w="1442" w:type="dxa"/>
            <w:noWrap/>
            <w:vAlign w:val="center"/>
          </w:tcPr>
          <w:p w14:paraId="4B574E0C" w14:textId="2B20414F" w:rsidR="0028314C" w:rsidRPr="00E90178" w:rsidRDefault="0028314C" w:rsidP="0028314C">
            <w:pPr>
              <w:spacing w:afterAutospacing="1"/>
              <w:jc w:val="right"/>
              <w:rPr>
                <w:rFonts w:ascii="Book Antiqua" w:eastAsia="Times New Roman" w:hAnsi="Book Antiqua" w:cs="Arial"/>
                <w:b/>
                <w:bCs/>
                <w:lang w:eastAsia="hr-HR"/>
              </w:rPr>
            </w:pPr>
            <w:r w:rsidRPr="00E90178">
              <w:rPr>
                <w:rFonts w:ascii="Book Antiqua" w:eastAsia="Times New Roman" w:hAnsi="Book Antiqua" w:cs="Arial"/>
                <w:b/>
                <w:bCs/>
                <w:lang w:eastAsia="hr-HR"/>
              </w:rPr>
              <w:t>401.730,00</w:t>
            </w:r>
          </w:p>
        </w:tc>
        <w:tc>
          <w:tcPr>
            <w:tcW w:w="1398" w:type="dxa"/>
            <w:noWrap/>
            <w:vAlign w:val="center"/>
          </w:tcPr>
          <w:p w14:paraId="6BED6E06" w14:textId="61DD8BFA"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105,96</w:t>
            </w:r>
          </w:p>
        </w:tc>
        <w:tc>
          <w:tcPr>
            <w:tcW w:w="1398" w:type="dxa"/>
            <w:noWrap/>
            <w:vAlign w:val="center"/>
          </w:tcPr>
          <w:p w14:paraId="79B9B3EB" w14:textId="1336F188"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827.395,00</w:t>
            </w:r>
          </w:p>
        </w:tc>
      </w:tr>
      <w:tr w:rsidR="00E90178" w:rsidRPr="00E90178" w14:paraId="728A7C33" w14:textId="77777777" w:rsidTr="3E4BACEA">
        <w:trPr>
          <w:trHeight w:val="70"/>
          <w:jc w:val="center"/>
        </w:trPr>
        <w:tc>
          <w:tcPr>
            <w:tcW w:w="4545" w:type="dxa"/>
          </w:tcPr>
          <w:p w14:paraId="5AA057C6" w14:textId="77777777" w:rsidR="0028314C" w:rsidRPr="00E90178" w:rsidRDefault="0028314C" w:rsidP="0028314C">
            <w:pPr>
              <w:spacing w:after="0"/>
              <w:rPr>
                <w:rFonts w:ascii="Book Antiqua" w:eastAsia="Times New Roman" w:hAnsi="Book Antiqua" w:cs="Arial"/>
                <w:b/>
                <w:bCs/>
                <w:lang w:eastAsia="hr-HR"/>
              </w:rPr>
            </w:pPr>
            <w:r w:rsidRPr="00E90178">
              <w:rPr>
                <w:rFonts w:ascii="Book Antiqua" w:eastAsia="Times New Roman" w:hAnsi="Book Antiqua" w:cs="Arial"/>
                <w:b/>
                <w:bCs/>
                <w:lang w:eastAsia="hr-HR"/>
              </w:rPr>
              <w:t>Proračunski korisnik 46358</w:t>
            </w:r>
          </w:p>
          <w:p w14:paraId="5454342D" w14:textId="77777777" w:rsidR="0028314C" w:rsidRPr="00E90178" w:rsidRDefault="0028314C" w:rsidP="0028314C">
            <w:pPr>
              <w:spacing w:after="0"/>
              <w:rPr>
                <w:rFonts w:ascii="Book Antiqua" w:eastAsia="Times New Roman" w:hAnsi="Book Antiqua" w:cs="Arial"/>
                <w:b/>
                <w:bCs/>
                <w:lang w:eastAsia="hr-HR"/>
              </w:rPr>
            </w:pPr>
            <w:r w:rsidRPr="00E90178">
              <w:rPr>
                <w:rFonts w:ascii="Book Antiqua" w:eastAsia="Times New Roman" w:hAnsi="Book Antiqua" w:cs="Arial"/>
                <w:b/>
                <w:bCs/>
                <w:lang w:eastAsia="hr-HR"/>
              </w:rPr>
              <w:t>GLAZBENA ŠKOLA DUGO SELO</w:t>
            </w:r>
          </w:p>
        </w:tc>
        <w:tc>
          <w:tcPr>
            <w:tcW w:w="1442" w:type="dxa"/>
            <w:noWrap/>
            <w:vAlign w:val="center"/>
          </w:tcPr>
          <w:p w14:paraId="054BDA3C" w14:textId="4A3AFB8C" w:rsidR="0028314C" w:rsidRPr="00E90178" w:rsidRDefault="0028314C" w:rsidP="0028314C">
            <w:pPr>
              <w:spacing w:afterAutospacing="1"/>
              <w:jc w:val="right"/>
              <w:rPr>
                <w:rFonts w:ascii="Book Antiqua" w:eastAsia="Times New Roman" w:hAnsi="Book Antiqua" w:cs="Arial"/>
                <w:b/>
                <w:bCs/>
                <w:lang w:eastAsia="hr-HR"/>
              </w:rPr>
            </w:pPr>
            <w:r w:rsidRPr="00E90178">
              <w:rPr>
                <w:rFonts w:ascii="Book Antiqua" w:eastAsia="Times New Roman" w:hAnsi="Book Antiqua" w:cs="Arial"/>
                <w:b/>
                <w:bCs/>
                <w:lang w:eastAsia="hr-HR"/>
              </w:rPr>
              <w:t>1.879.950,00</w:t>
            </w:r>
          </w:p>
        </w:tc>
        <w:tc>
          <w:tcPr>
            <w:tcW w:w="1398" w:type="dxa"/>
            <w:noWrap/>
            <w:vAlign w:val="center"/>
          </w:tcPr>
          <w:p w14:paraId="7A0C3719" w14:textId="3D2D88BB"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398" w:type="dxa"/>
            <w:noWrap/>
            <w:vAlign w:val="center"/>
          </w:tcPr>
          <w:p w14:paraId="46597FD9" w14:textId="26A75B3A"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1.879.950,00</w:t>
            </w:r>
          </w:p>
        </w:tc>
      </w:tr>
    </w:tbl>
    <w:p w14:paraId="627C73AD" w14:textId="77777777" w:rsidR="00A73E30" w:rsidRPr="00B01038" w:rsidRDefault="00A73E30" w:rsidP="003C537A">
      <w:pPr>
        <w:rPr>
          <w:rFonts w:ascii="Book Antiqua" w:hAnsi="Book Antiqua"/>
          <w:b/>
          <w:color w:val="FF0000"/>
          <w:u w:val="single"/>
        </w:rPr>
      </w:pPr>
    </w:p>
    <w:p w14:paraId="2F9026FB" w14:textId="62840064" w:rsidR="003C537A" w:rsidRPr="00B01038" w:rsidRDefault="0DE86A74" w:rsidP="0DE86A74">
      <w:pPr>
        <w:pStyle w:val="Razina2"/>
        <w:rPr>
          <w:color w:val="000000" w:themeColor="text1"/>
          <w:sz w:val="22"/>
          <w:szCs w:val="22"/>
        </w:rPr>
      </w:pPr>
      <w:bookmarkStart w:id="7" w:name="_Toc146633354"/>
      <w:r w:rsidRPr="0DE86A74">
        <w:rPr>
          <w:color w:val="000000" w:themeColor="text1"/>
          <w:sz w:val="22"/>
          <w:szCs w:val="22"/>
        </w:rPr>
        <w:t>UPRAVNI ODJEL ZA FINANCIJE I KOMUNALNO GOSPODARSTVO</w:t>
      </w:r>
      <w:bookmarkEnd w:id="7"/>
      <w:r w:rsidRPr="0DE86A74">
        <w:rPr>
          <w:color w:val="000000" w:themeColor="text1"/>
          <w:sz w:val="22"/>
          <w:szCs w:val="22"/>
        </w:rPr>
        <w:t xml:space="preserve">  </w:t>
      </w:r>
    </w:p>
    <w:p w14:paraId="7D0FF722" w14:textId="77777777" w:rsidR="00A73E30" w:rsidRPr="00B01038" w:rsidRDefault="00A73E30" w:rsidP="0DE86A74">
      <w:pPr>
        <w:rPr>
          <w:rFonts w:ascii="Book Antiqua" w:hAnsi="Book Antiqua"/>
          <w:color w:val="000000" w:themeColor="text1"/>
        </w:rPr>
      </w:pPr>
    </w:p>
    <w:p w14:paraId="48342507" w14:textId="77777777" w:rsidR="003C537A" w:rsidRPr="00B01038" w:rsidRDefault="0DE86A74" w:rsidP="0DE86A74">
      <w:p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U Upravnom odjelu za financije i komunalno gospodarstvo obavljaju se sljedeći poslovi:</w:t>
      </w:r>
    </w:p>
    <w:p w14:paraId="137D6014"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kreiranja i koordiniranje dugoročne financijske politike Grada Dugog Sela kroz izradu prijedloga Proračuna za sljedeću godinu te projekcija Proračuna za naredne godine i nadzor nad izvršenjem Proračuna, izrada Izmjena i dopuna Proračuna, izrada Odluke o izvršavanju proračuna, nadzora njegovog izvršenja, izrada polugodišnjeg i godišnjeg izvještaja o izvršenju Proračuna i drugi financijski poslovi za Gradonačelnika, zamjenika gradonačelnika i Gradsko vijeće,</w:t>
      </w:r>
    </w:p>
    <w:p w14:paraId="4BDB8D45"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 xml:space="preserve">izrada uputa i smjernica za izradu prijedloga Proračuna i financijskih planova proračunskih korisnika te razmatranje prijedloga i usklađivanje financijskih planova proračunskih korisnika s procijenjenim prihodima i primicima, </w:t>
      </w:r>
    </w:p>
    <w:p w14:paraId="40C77E23"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izrada plana rashoda i izdataka upravnih tijela i kontrola izvršenja istih te vođenje propisanih evidencija,</w:t>
      </w:r>
    </w:p>
    <w:p w14:paraId="403ED809"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knjigovodstveno evidentiranje prihoda i primitaka, rashoda i izdataka Proračuna i upravnih tijela,</w:t>
      </w:r>
    </w:p>
    <w:p w14:paraId="45F2AA82"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vođenje računovodstva Proračuna, odnosno glavne knjige Proračuna i vođenje pomoćnih poslovnih knjiga, odnosno analitičkih knjigovodstvenih evidencija kao i izrada financijskih izvještaja; tromjesečnih, polugodišnjih, godišnjih i konsolidiranih,</w:t>
      </w:r>
    </w:p>
    <w:p w14:paraId="098423E2"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praćenje financijskog stanja, planiranje likvidnosti Proračuna prema novčanom toku prometa te predlaganje mjera za poboljšanje financijske stabilnosti Proračuna,</w:t>
      </w:r>
    </w:p>
    <w:p w14:paraId="2D6142BC"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poslovi vezani uz gradsku riznicu,</w:t>
      </w:r>
    </w:p>
    <w:p w14:paraId="0749F187"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poslovi vezani uz sustav unutarnjih financijskih kontrola i fiskalnu odgovornost,</w:t>
      </w:r>
    </w:p>
    <w:p w14:paraId="3AC3899B"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poslovi vezani uz popis duga, izdanih jamstava i zajmova te izvještavanje Ministarstva financija i poslovi vezani uz dobivanje suglasnosti za zaduživanje Grada Dugog Sela i davanje jamstava te vođenje evidencije o danim i primljenim jamstvima i garancijama,</w:t>
      </w:r>
    </w:p>
    <w:p w14:paraId="7A82D6AC"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lastRenderedPageBreak/>
        <w:t>knjigovodstveno evidentiranje imovine i obveza Grada Dugog Sela i izrada bilance dugotrajne imovine,</w:t>
      </w:r>
    </w:p>
    <w:p w14:paraId="08727CBF"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poslovi platnog prometa i blagajničkog poslovanja,</w:t>
      </w:r>
    </w:p>
    <w:p w14:paraId="2B287365" w14:textId="4E47AA90"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obračun plaća i ostalih naknada te poslovi fakturiranja prihoda i praćenje naplate istih,</w:t>
      </w:r>
    </w:p>
    <w:p w14:paraId="49DFB285"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poslovi vezani uz razrez, naplatu i evidenciju gradskih poreza,</w:t>
      </w:r>
    </w:p>
    <w:p w14:paraId="25D08770"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poslovi prisilne naplate potraživanja kao i brigu o pravovremenoj naplati svih prihoda s naslova poreza, doprinosa, taksa i pristojbi, najamnina i zakupnina za korištenje poslovnih, stambenih i drugih prostora te ostalih nekretnina u vlasništvu Grada Dugog Sela,</w:t>
      </w:r>
    </w:p>
    <w:p w14:paraId="4BE89579" w14:textId="05281033"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izrada ostalih izvještaja prema nadležnim Ministarstvima, Poreznoj upravi, Državnom zavodu za statistiku i drugim državnim tijelima sukladno posebnim propisima,</w:t>
      </w:r>
    </w:p>
    <w:p w14:paraId="34BB2F3B"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obavljanje stručnih, pravnih, ekonomskih, administrativnih i drugih poslova vezanih za gospodarstvo, komunalni sustav, prostorno uređenje i fondove Europske unije,</w:t>
      </w:r>
    </w:p>
    <w:p w14:paraId="0C0FAFF8"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 xml:space="preserve">izrada nacrta akata, programa, strateških i drugih dokumenata potrebnih za razvoj i projekte od interesa za Grad Dugo Selo, </w:t>
      </w:r>
    </w:p>
    <w:p w14:paraId="50DE8626" w14:textId="1A6C4221"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predlaganje i provođenje programa i projekata lokalne razvojne politike u skladu s regionalnom, državnom i europskom regionalnom politikom kroz suradnju s državnim tijelima, županijskim upravnim tijelima, agencijama i poslovnim subjektima,</w:t>
      </w:r>
    </w:p>
    <w:p w14:paraId="03CD3D78"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koordiniranje rada i savjetovanje s trgovačkim društvima u vlasništvu Grada Dugog Sela kod iniciranja, planiranja i provođenja projekata od zajedničkog interesa kao i praćenje realizacije zajedničkih poslovnim subjektima, tvrtkama i udrugama iz područja gospodarstva te vođenje baze podataka o projektima Grada Dugog Sela i projektima u kojima Grad Dugo Selo sudjeluje ili ima interes,</w:t>
      </w:r>
    </w:p>
    <w:p w14:paraId="08A7B8DA" w14:textId="1F2D886C"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uspostavljanje i poticanje suradnje s državnim i međunarodnim organizacijama, drugim jedinicama lokalne i područne (regionalne) samouprave te razvojnim agencijama radi izrade i provedbe razvojnih programa i projekata od interesa za Grad Dugo Selo, a koji se financiraju iz fondova Europske unije, državnih i drugih fondova,</w:t>
      </w:r>
    </w:p>
    <w:p w14:paraId="256B3E2A"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 xml:space="preserve">planiranja javne nabave za potrebe upravnih tijela Grada Dugog Sela, provođenje postupaka javne nabave, evidencije nabave te izrade izvješća o nabavi, </w:t>
      </w:r>
    </w:p>
    <w:p w14:paraId="1E3CA93A"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obavljanje analitičko-planskih poslova vezanih za stanje i razvoj gospodarstva, izrada programa potpora i praćenje njihova izvršenja radi unapređenja gospodarstva na području Grada Dugog Sela,</w:t>
      </w:r>
    </w:p>
    <w:p w14:paraId="1834D2FD"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obavljanje analitičko-planskih poslova vezanih za stanje i razvoj poljoprivrede, izrada programa potpora i praćenje njihova izvršenja radi unapređenja poljoprivrede i ruralnog razvoja na području Grada Dugog Sela,</w:t>
      </w:r>
    </w:p>
    <w:p w14:paraId="3D8F013D"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praćenje stanja i poduzimanje aktivnosti na ostvarivanju uvjeta za razvoj strateških gospodarskih grana i investicijskih ulaganja od značaja za Grad Dugo Selo,</w:t>
      </w:r>
    </w:p>
    <w:p w14:paraId="322F4605"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provedba programa poticanja razvoja gospodarstva,</w:t>
      </w:r>
    </w:p>
    <w:p w14:paraId="5A9E04E2"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provedba programa poljoprivredne proizvodnje i ukupnog ruralnog razvoja kao i pružanje potpore razvoju turizma i poticanje razvoja ruralne infrastrukture i očuvanja tradicijske baštine ruralnog prostora,</w:t>
      </w:r>
    </w:p>
    <w:p w14:paraId="7B2E2E7C"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suradnja s poljoprivrednim proizvođačima, obrtnicima i malim i srednjim poduzetnicima vezano za poboljšanje uvjeta poslovanja, a naročito pružanje stručne pomoći istima u svrhu stvaranja povoljne poduzetničke klime,</w:t>
      </w:r>
    </w:p>
    <w:p w14:paraId="35BA49D4"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izrada kratkoročnih, srednjoročnih i dugoročnih razvojnih planova,</w:t>
      </w:r>
    </w:p>
    <w:p w14:paraId="46AF0A61"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priprema i predstavljanje projekata od interesa za Grad Dugo Selo potencijalnim domaćim i inozemnim ulagačima kao i suradnja sa drugim jedinicama lokalne i područne (regionalne) samouprave u postupku pripreme i izvedbe projekata,</w:t>
      </w:r>
    </w:p>
    <w:p w14:paraId="442E0634"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gospodarenje i provođenje mjera i aktivnosti zaštite poljoprivrednog zemljišta u vlasništvu Grada Dugog Sela te poslovi praćenja stanja i vođenje evidencija poljoprivrednog zemljišta,</w:t>
      </w:r>
    </w:p>
    <w:p w14:paraId="34B0C000"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lastRenderedPageBreak/>
        <w:t>organiziranje manifestacija iz područja poljoprivrede, poduzetništva i ruralnog razvoja, poticanje i pomoć poslovnim subjektima u sudjelovanju na manifestacijama izvan područja Grada Dugog Sela,</w:t>
      </w:r>
    </w:p>
    <w:p w14:paraId="7BC281EF"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provedba svih vrsta komunalnih djelatnosti sukladno zakonima koji uređuju komunalno gospodarstvo, vode i ceste te izrada prijedloga odluka i drugih akata iz područja komunalnog gospodarstva, vodnog gospodarstva i prometa,</w:t>
      </w:r>
    </w:p>
    <w:p w14:paraId="6FFFA808"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izrada godišnjih, srednjoročnih i dugoročnih planova i programa održavanja i izgradnje komunalne infrastrukture,</w:t>
      </w:r>
    </w:p>
    <w:p w14:paraId="3DDE1EA3"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koordinacija izrade tehničke dokumentacije za investicijske objekte komunalne infrastrukture i objekte održavanja komunalne infrastrukture kao i priprema dokumentacije za apliciranje prema tijelima državne vlasti iz područja komunalnog gospodarstva,</w:t>
      </w:r>
    </w:p>
    <w:p w14:paraId="0D4A2411"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poticanje mjera energetske učinkovitosti objekata i uređaja komunalne infrastrukture te izrada i praćenje provedbe dokumenata u vezi poboljšanja energetske učinkovitosti i korištenja obnovljivih izvora energije,</w:t>
      </w:r>
    </w:p>
    <w:p w14:paraId="70565346"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zastupanje Grada Dugog Sela pred pravosudnim i drugim tijelima iz djelokruga rada upravnog tijela,</w:t>
      </w:r>
    </w:p>
    <w:p w14:paraId="3AC59FFD"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pribavljanje svih potrebnih dozvola za izgradnju komunalne infrastrukture,</w:t>
      </w:r>
    </w:p>
    <w:p w14:paraId="4A97749E"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pripremne aktivnosti vezane za izgradnju objekata i uređaja komunalne infrastrukture kao i koordinacija izvođenja radova održavanja i izgradnje objekata komunalne infrastrukture,</w:t>
      </w:r>
    </w:p>
    <w:p w14:paraId="2F61A4B8"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aktivnosti vezane za izgradnju, rekonstrukciju i održavanje objekata i uređaja komunalne infrastrukture i za izgradnju i održavanje javne rasvjete, javnih zelenih površina i opreme na zelenim površinama,</w:t>
      </w:r>
    </w:p>
    <w:p w14:paraId="4FF90015"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koordinacija s trgovačkim društvima u vlasništvu Grada Dugog Sela u cilju unapređenja komunalnih djelatnosti i razvoja gospodarstva,</w:t>
      </w:r>
    </w:p>
    <w:p w14:paraId="1E850C48"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organizacija komunalnog redarstva u svrhu provođenja komunalnoga reda odnosno provođenja zakona i odluka koji uređuju komunalno redarstvo,</w:t>
      </w:r>
    </w:p>
    <w:p w14:paraId="7134FA26"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utvrđivanja obveznika i donošenje rješenja u upravnom postupku za naplatu komunalne naknadu, komunalnog doprinosa i drugih naknada utvrđenih zakonom te poslovi prisilne naplate,</w:t>
      </w:r>
    </w:p>
    <w:p w14:paraId="186D7566"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praćenje stanja u prostoru, priprema akata u vezi praćenja stanja u prostoru, priprema i praćenje izrade dokumenata prostornog uređenja, praćenje ostvarivanja dokumenata prostornog uređenja, vođenje dokumentacije o prostoru te drugi upravni i stručni poslovi prostornog planiranja,</w:t>
      </w:r>
    </w:p>
    <w:p w14:paraId="3A3D8B9E"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korištenje informacijskog sustava o prostoru koji obuhvaća pribavljanje i ažuriranje programskih podataka, praćenje funkcioniranja sustava, predlaganje i provođenje mjera za razvitak sustava uz korištenje jedinstvene metodologije podataka u prostoru,</w:t>
      </w:r>
    </w:p>
    <w:p w14:paraId="662203C3"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poslovi vezani uz utvrđivanje evidencije obveznika svih vrsta gradskih prihoda, izrada i ažuriranje registra nekretnina u vlasništvu Grada Dugog Sela kao i izrada plana upravljanja imovinom u vlasništvu Grada Dugog Sela kao i poslovi vezani uz upis nekretnina u vlasništvu Grada Dugog Sela u zemljišno-knjižne evidencije,</w:t>
      </w:r>
    </w:p>
    <w:p w14:paraId="41F7481A"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gospodarenje poslovnim prostorom u vlasništvu Grada Dugog Sela, vođenje evidencije poslovnih prostora i zakupnika poslovnih prostora i izrada programa gospodarenja poslovnim prostorima u vlasništvu Grada Dugog Sela s ciljem poticanja gospodarstva te uređivanje uvjeta poslovanja gospodarskih subjekata,</w:t>
      </w:r>
    </w:p>
    <w:p w14:paraId="4695D560"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suradnja s nadležnim ustanovama čija je djelatnost zaštita i očuvanje kulturnih dobara,</w:t>
      </w:r>
    </w:p>
    <w:p w14:paraId="7D27AC19"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planiranje i predlaganje donošenja odluka o regulaciji prometa na području Grada Dugog Sela i izdavanje suglasnosti u vezi regulacije prometa i održavanja na nerazvrstanim cestama i suglasnosti za korištenje nerazvrstanih cesta kao i izdavanje dozvola za autotaksi prijevoz,</w:t>
      </w:r>
    </w:p>
    <w:p w14:paraId="76022E52"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praćenje i analiziranje stanja u području zaštite okoliša, briga o zaštiti okoliša i postupanju s otpadom, izrada izvješća, programa, planova i stručnih podloga iz područja zaštite okoliša i gospodarenja otpadom kao i poslovi vezani uz elementarne nepogode,</w:t>
      </w:r>
    </w:p>
    <w:p w14:paraId="4CB7E7B7" w14:textId="77777777" w:rsidR="003C537A" w:rsidRPr="00B01038" w:rsidRDefault="0DE86A74" w:rsidP="0DE86A74">
      <w:pPr>
        <w:pStyle w:val="Odlomakpopisa"/>
        <w:numPr>
          <w:ilvl w:val="0"/>
          <w:numId w:val="7"/>
        </w:numPr>
        <w:autoSpaceDE w:val="0"/>
        <w:autoSpaceDN w:val="0"/>
        <w:adjustRightInd w:val="0"/>
        <w:spacing w:after="0"/>
        <w:jc w:val="both"/>
        <w:rPr>
          <w:rFonts w:ascii="Book Antiqua" w:eastAsia="Calibri" w:hAnsi="Book Antiqua" w:cs="BookAntiqua"/>
          <w:color w:val="000000" w:themeColor="text1"/>
        </w:rPr>
      </w:pPr>
      <w:r w:rsidRPr="0DE86A74">
        <w:rPr>
          <w:rFonts w:ascii="Book Antiqua" w:eastAsia="Calibri" w:hAnsi="Book Antiqua" w:cs="BookAntiqua"/>
          <w:color w:val="000000" w:themeColor="text1"/>
        </w:rPr>
        <w:t>organiziranje poslova zbrinjavanja napuštenih i izgubljenih životinja.</w:t>
      </w:r>
    </w:p>
    <w:p w14:paraId="660C3E4D" w14:textId="6BDE3007" w:rsidR="59591A73" w:rsidRPr="00B01038" w:rsidRDefault="59591A73" w:rsidP="00C972FD">
      <w:pPr>
        <w:pStyle w:val="Odlomakpopisa"/>
        <w:numPr>
          <w:ilvl w:val="0"/>
          <w:numId w:val="7"/>
        </w:numPr>
        <w:spacing w:after="0"/>
        <w:jc w:val="both"/>
        <w:rPr>
          <w:rFonts w:ascii="Book Antiqua" w:eastAsia="Calibri" w:hAnsi="Book Antiqua" w:cs="BookAntiqua"/>
          <w:color w:val="FF0000"/>
        </w:rPr>
      </w:pPr>
    </w:p>
    <w:p w14:paraId="46412EEC" w14:textId="77777777" w:rsidR="003C537A" w:rsidRPr="00B01038" w:rsidRDefault="003C537A" w:rsidP="59591A73">
      <w:pPr>
        <w:autoSpaceDE w:val="0"/>
        <w:autoSpaceDN w:val="0"/>
        <w:adjustRightInd w:val="0"/>
        <w:spacing w:after="0"/>
        <w:ind w:left="360"/>
        <w:jc w:val="both"/>
        <w:rPr>
          <w:rFonts w:ascii="Book Antiqua" w:eastAsia="Calibri" w:hAnsi="Book Antiqua" w:cs="BookAntiqua"/>
          <w:color w:val="FF0000"/>
        </w:rPr>
      </w:pPr>
    </w:p>
    <w:p w14:paraId="4DB1EC99" w14:textId="77777777" w:rsidR="003C537A" w:rsidRPr="00B01038" w:rsidRDefault="0DE86A74" w:rsidP="0DE86A74">
      <w:pPr>
        <w:rPr>
          <w:rFonts w:ascii="Book Antiqua" w:hAnsi="Book Antiqua"/>
          <w:b/>
          <w:bCs/>
          <w:color w:val="000000" w:themeColor="text1"/>
        </w:rPr>
      </w:pPr>
      <w:r w:rsidRPr="0DE86A74">
        <w:rPr>
          <w:rFonts w:ascii="Book Antiqua" w:hAnsi="Book Antiqua"/>
          <w:b/>
          <w:bCs/>
          <w:color w:val="000000" w:themeColor="text1"/>
        </w:rPr>
        <w:t>Upravni odjel za financije i komunalno gospodarstvo sastoji se od četiri odsjeka:</w:t>
      </w:r>
    </w:p>
    <w:p w14:paraId="3DCE93C2" w14:textId="77777777" w:rsidR="003C537A" w:rsidRPr="00B01038" w:rsidRDefault="0DE86A74" w:rsidP="0DE86A74">
      <w:pPr>
        <w:pStyle w:val="Odlomakpopisa"/>
        <w:numPr>
          <w:ilvl w:val="0"/>
          <w:numId w:val="2"/>
        </w:numPr>
        <w:jc w:val="both"/>
        <w:rPr>
          <w:rFonts w:ascii="Book Antiqua" w:hAnsi="Book Antiqua"/>
          <w:color w:val="000000" w:themeColor="text1"/>
        </w:rPr>
      </w:pPr>
      <w:r w:rsidRPr="0DE86A74">
        <w:rPr>
          <w:rFonts w:ascii="Book Antiqua" w:hAnsi="Book Antiqua"/>
          <w:color w:val="000000" w:themeColor="text1"/>
        </w:rPr>
        <w:t>Odsjek za financije i proračun,</w:t>
      </w:r>
    </w:p>
    <w:p w14:paraId="39073BB7" w14:textId="31FD53F9" w:rsidR="003C537A" w:rsidRPr="00B01038" w:rsidRDefault="0DE86A74" w:rsidP="0DE86A74">
      <w:pPr>
        <w:pStyle w:val="Odlomakpopisa"/>
        <w:numPr>
          <w:ilvl w:val="0"/>
          <w:numId w:val="2"/>
        </w:numPr>
        <w:jc w:val="both"/>
        <w:rPr>
          <w:rFonts w:ascii="Book Antiqua" w:hAnsi="Book Antiqua"/>
          <w:color w:val="000000" w:themeColor="text1"/>
        </w:rPr>
      </w:pPr>
      <w:r w:rsidRPr="0DE86A74">
        <w:rPr>
          <w:rFonts w:ascii="Book Antiqua" w:hAnsi="Book Antiqua"/>
          <w:color w:val="000000" w:themeColor="text1"/>
        </w:rPr>
        <w:t xml:space="preserve">Odsjek za gospodarstvo, javnu nabavu i fondove europske unije </w:t>
      </w:r>
    </w:p>
    <w:p w14:paraId="658AA4D5" w14:textId="77777777" w:rsidR="003C537A" w:rsidRPr="00B01038" w:rsidRDefault="0DE86A74" w:rsidP="0DE86A74">
      <w:pPr>
        <w:pStyle w:val="Odlomakpopisa"/>
        <w:numPr>
          <w:ilvl w:val="0"/>
          <w:numId w:val="2"/>
        </w:numPr>
        <w:jc w:val="both"/>
        <w:rPr>
          <w:rFonts w:ascii="Book Antiqua" w:hAnsi="Book Antiqua"/>
          <w:color w:val="000000" w:themeColor="text1"/>
        </w:rPr>
      </w:pPr>
      <w:r w:rsidRPr="0DE86A74">
        <w:rPr>
          <w:rFonts w:ascii="Book Antiqua" w:hAnsi="Book Antiqua"/>
          <w:color w:val="000000" w:themeColor="text1"/>
        </w:rPr>
        <w:t>Odsjek za komunalno gospodarstvo,</w:t>
      </w:r>
    </w:p>
    <w:p w14:paraId="12E278EA" w14:textId="77777777" w:rsidR="003C537A" w:rsidRPr="00B01038" w:rsidRDefault="0DE86A74" w:rsidP="0DE86A74">
      <w:pPr>
        <w:pStyle w:val="Odlomakpopisa"/>
        <w:numPr>
          <w:ilvl w:val="0"/>
          <w:numId w:val="2"/>
        </w:numPr>
        <w:jc w:val="both"/>
        <w:rPr>
          <w:rFonts w:ascii="Book Antiqua" w:hAnsi="Book Antiqua"/>
          <w:color w:val="000000" w:themeColor="text1"/>
        </w:rPr>
      </w:pPr>
      <w:r w:rsidRPr="0DE86A74">
        <w:rPr>
          <w:rFonts w:ascii="Book Antiqua" w:hAnsi="Book Antiqua" w:cs="Arial"/>
          <w:color w:val="000000" w:themeColor="text1"/>
        </w:rPr>
        <w:t>Odsjek za prostorno uređenje, gradnju i zaštitu okoliša.</w:t>
      </w:r>
    </w:p>
    <w:p w14:paraId="15457450" w14:textId="77777777" w:rsidR="003C537A" w:rsidRPr="00B01038" w:rsidRDefault="003C537A" w:rsidP="0DE86A74">
      <w:pPr>
        <w:pStyle w:val="Odlomakpopisa"/>
        <w:rPr>
          <w:rFonts w:ascii="Book Antiqua" w:hAnsi="Book Antiqua"/>
          <w:b/>
          <w:bCs/>
          <w:color w:val="000000" w:themeColor="text1"/>
        </w:rPr>
      </w:pPr>
    </w:p>
    <w:bookmarkEnd w:id="4"/>
    <w:bookmarkEnd w:id="5"/>
    <w:p w14:paraId="248BE998" w14:textId="14CB942C" w:rsidR="003C537A" w:rsidRPr="00B01038" w:rsidRDefault="0DE86A74" w:rsidP="0DE86A74">
      <w:pPr>
        <w:spacing w:after="0"/>
        <w:rPr>
          <w:rFonts w:ascii="Book Antiqua" w:hAnsi="Book Antiqua" w:cs="Arial"/>
          <w:b/>
          <w:bCs/>
          <w:color w:val="000000" w:themeColor="text1"/>
        </w:rPr>
      </w:pPr>
      <w:r w:rsidRPr="0DE86A74">
        <w:rPr>
          <w:rFonts w:ascii="Book Antiqua" w:hAnsi="Book Antiqua" w:cs="Arial"/>
          <w:color w:val="000000" w:themeColor="text1"/>
        </w:rPr>
        <w:t>U nastavku daje se pregled financijskih sredstava po programima sa označenim iznosima kako slijedi:</w:t>
      </w:r>
    </w:p>
    <w:p w14:paraId="268D3F77" w14:textId="77777777" w:rsidR="003C537A" w:rsidRPr="00B01038" w:rsidRDefault="003C537A" w:rsidP="003C537A">
      <w:pPr>
        <w:spacing w:after="0"/>
        <w:rPr>
          <w:rFonts w:ascii="Book Antiqua" w:hAnsi="Book Antiqua" w:cs="Arial"/>
          <w:color w:val="FF0000"/>
        </w:rPr>
      </w:pPr>
    </w:p>
    <w:tbl>
      <w:tblPr>
        <w:tblStyle w:val="Reetkatablice"/>
        <w:tblW w:w="8884" w:type="dxa"/>
        <w:jc w:val="center"/>
        <w:tblLayout w:type="fixed"/>
        <w:tblLook w:val="04A0" w:firstRow="1" w:lastRow="0" w:firstColumn="1" w:lastColumn="0" w:noHBand="0" w:noVBand="1"/>
      </w:tblPr>
      <w:tblGrid>
        <w:gridCol w:w="4170"/>
        <w:gridCol w:w="1653"/>
        <w:gridCol w:w="1485"/>
        <w:gridCol w:w="1576"/>
      </w:tblGrid>
      <w:tr w:rsidR="00E90178" w:rsidRPr="00E90178" w14:paraId="2C487DA7" w14:textId="77777777" w:rsidTr="71B5B3F0">
        <w:trPr>
          <w:trHeight w:val="564"/>
          <w:jc w:val="center"/>
        </w:trPr>
        <w:tc>
          <w:tcPr>
            <w:tcW w:w="4170" w:type="dxa"/>
            <w:tcBorders>
              <w:bottom w:val="single" w:sz="4" w:space="0" w:color="auto"/>
            </w:tcBorders>
            <w:noWrap/>
            <w:hideMark/>
          </w:tcPr>
          <w:p w14:paraId="13C88A81" w14:textId="77777777" w:rsidR="00747752" w:rsidRPr="00E90178" w:rsidRDefault="00747752" w:rsidP="00747752">
            <w:pPr>
              <w:spacing w:after="0" w:line="240" w:lineRule="auto"/>
              <w:jc w:val="center"/>
              <w:rPr>
                <w:rFonts w:ascii="Book Antiqua" w:eastAsia="Times New Roman" w:hAnsi="Book Antiqua" w:cs="Arial"/>
                <w:b/>
                <w:bCs/>
                <w:lang w:eastAsia="hr-HR"/>
              </w:rPr>
            </w:pPr>
            <w:r w:rsidRPr="00E90178">
              <w:rPr>
                <w:rFonts w:ascii="Book Antiqua" w:eastAsia="Times New Roman" w:hAnsi="Book Antiqua" w:cs="Arial"/>
                <w:b/>
                <w:bCs/>
                <w:lang w:eastAsia="hr-HR"/>
              </w:rPr>
              <w:t>Naziv programa iz Proračuna</w:t>
            </w:r>
          </w:p>
        </w:tc>
        <w:tc>
          <w:tcPr>
            <w:tcW w:w="1653" w:type="dxa"/>
            <w:tcBorders>
              <w:bottom w:val="single" w:sz="4" w:space="0" w:color="auto"/>
            </w:tcBorders>
            <w:noWrap/>
            <w:hideMark/>
          </w:tcPr>
          <w:p w14:paraId="5C63B417" w14:textId="5C46DA77" w:rsidR="00747752" w:rsidRPr="00E90178" w:rsidRDefault="00747752" w:rsidP="00747752">
            <w:pPr>
              <w:spacing w:after="0" w:line="240" w:lineRule="auto"/>
              <w:jc w:val="center"/>
              <w:rPr>
                <w:rFonts w:ascii="Book Antiqua" w:eastAsia="Times New Roman" w:hAnsi="Book Antiqua" w:cs="Arial"/>
                <w:b/>
                <w:bCs/>
                <w:lang w:eastAsia="hr-HR"/>
              </w:rPr>
            </w:pPr>
            <w:r w:rsidRPr="00E90178">
              <w:rPr>
                <w:rFonts w:ascii="Book Antiqua" w:eastAsia="Times New Roman" w:hAnsi="Book Antiqua" w:cs="Arial"/>
                <w:b/>
                <w:bCs/>
                <w:lang w:eastAsia="hr-HR"/>
              </w:rPr>
              <w:t>Proračun</w:t>
            </w:r>
          </w:p>
          <w:p w14:paraId="45CCC00D" w14:textId="300E726D" w:rsidR="00747752" w:rsidRPr="00E90178" w:rsidRDefault="00747752" w:rsidP="00747752">
            <w:pPr>
              <w:spacing w:after="0" w:line="240" w:lineRule="auto"/>
              <w:jc w:val="center"/>
              <w:rPr>
                <w:rFonts w:ascii="Book Antiqua" w:eastAsia="Times New Roman" w:hAnsi="Book Antiqua" w:cs="Arial"/>
                <w:b/>
                <w:bCs/>
                <w:lang w:eastAsia="hr-HR"/>
              </w:rPr>
            </w:pPr>
            <w:r w:rsidRPr="00E90178">
              <w:rPr>
                <w:rFonts w:ascii="Book Antiqua" w:eastAsia="Times New Roman" w:hAnsi="Book Antiqua" w:cs="Arial"/>
                <w:b/>
                <w:bCs/>
                <w:lang w:eastAsia="hr-HR"/>
              </w:rPr>
              <w:t>2025.</w:t>
            </w:r>
          </w:p>
        </w:tc>
        <w:tc>
          <w:tcPr>
            <w:tcW w:w="1485" w:type="dxa"/>
            <w:tcBorders>
              <w:bottom w:val="single" w:sz="4" w:space="0" w:color="auto"/>
            </w:tcBorders>
            <w:hideMark/>
          </w:tcPr>
          <w:p w14:paraId="57A3D520" w14:textId="0E217458" w:rsidR="00747752" w:rsidRPr="00E90178" w:rsidRDefault="00B01038" w:rsidP="00747752">
            <w:pPr>
              <w:spacing w:after="0" w:line="240" w:lineRule="auto"/>
              <w:jc w:val="center"/>
              <w:rPr>
                <w:rFonts w:ascii="Book Antiqua" w:eastAsia="Times New Roman" w:hAnsi="Book Antiqua" w:cs="Arial"/>
                <w:b/>
                <w:bCs/>
                <w:lang w:eastAsia="hr-HR"/>
              </w:rPr>
            </w:pPr>
            <w:r w:rsidRPr="00E90178">
              <w:rPr>
                <w:rFonts w:ascii="Book Antiqua" w:eastAsia="Times New Roman" w:hAnsi="Book Antiqua" w:cs="Arial"/>
                <w:b/>
                <w:bCs/>
                <w:lang w:eastAsia="hr-HR"/>
              </w:rPr>
              <w:t>Promjena postotak</w:t>
            </w:r>
          </w:p>
        </w:tc>
        <w:tc>
          <w:tcPr>
            <w:tcW w:w="1576" w:type="dxa"/>
            <w:tcBorders>
              <w:bottom w:val="single" w:sz="4" w:space="0" w:color="auto"/>
            </w:tcBorders>
            <w:hideMark/>
          </w:tcPr>
          <w:p w14:paraId="3D421C67" w14:textId="4CE7C279" w:rsidR="00747752" w:rsidRPr="00E90178" w:rsidRDefault="00B01038" w:rsidP="00747752">
            <w:pPr>
              <w:spacing w:after="0" w:line="240" w:lineRule="auto"/>
              <w:jc w:val="center"/>
              <w:rPr>
                <w:rFonts w:ascii="Book Antiqua" w:eastAsia="Times New Roman" w:hAnsi="Book Antiqua" w:cs="Arial"/>
                <w:b/>
                <w:bCs/>
                <w:lang w:eastAsia="hr-HR"/>
              </w:rPr>
            </w:pPr>
            <w:r w:rsidRPr="00E90178">
              <w:rPr>
                <w:rFonts w:ascii="Book Antiqua" w:eastAsia="Times New Roman" w:hAnsi="Book Antiqua" w:cs="Arial"/>
                <w:b/>
                <w:bCs/>
                <w:lang w:eastAsia="hr-HR"/>
              </w:rPr>
              <w:t>I. izmjene i dopune</w:t>
            </w:r>
          </w:p>
        </w:tc>
      </w:tr>
      <w:tr w:rsidR="00E90178" w:rsidRPr="00E90178" w14:paraId="1E56AB73" w14:textId="77777777" w:rsidTr="71B5B3F0">
        <w:trPr>
          <w:jc w:val="center"/>
        </w:trPr>
        <w:tc>
          <w:tcPr>
            <w:tcW w:w="8884" w:type="dxa"/>
            <w:gridSpan w:val="4"/>
            <w:tcBorders>
              <w:top w:val="single" w:sz="4" w:space="0" w:color="auto"/>
              <w:left w:val="single" w:sz="4" w:space="0" w:color="auto"/>
              <w:bottom w:val="single" w:sz="4" w:space="0" w:color="auto"/>
              <w:right w:val="single" w:sz="4" w:space="0" w:color="auto"/>
            </w:tcBorders>
          </w:tcPr>
          <w:p w14:paraId="74092829" w14:textId="77777777" w:rsidR="003C537A" w:rsidRPr="00E90178" w:rsidRDefault="71B5B3F0" w:rsidP="71B5B3F0">
            <w:pPr>
              <w:spacing w:after="0"/>
              <w:rPr>
                <w:rFonts w:ascii="Book Antiqua" w:hAnsi="Book Antiqua"/>
                <w:b/>
                <w:bCs/>
              </w:rPr>
            </w:pPr>
            <w:r w:rsidRPr="00E90178">
              <w:rPr>
                <w:rFonts w:ascii="Book Antiqua" w:hAnsi="Book Antiqua"/>
                <w:b/>
                <w:bCs/>
              </w:rPr>
              <w:t>Razdjel 002 UPRAVNI ODJEL ZA FINANCIJE I KOMUNALNO GOSPODARSTVO</w:t>
            </w:r>
          </w:p>
        </w:tc>
      </w:tr>
    </w:tbl>
    <w:tbl>
      <w:tblPr>
        <w:tblW w:w="8880" w:type="dxa"/>
        <w:jc w:val="center"/>
        <w:tblLook w:val="04A0" w:firstRow="1" w:lastRow="0" w:firstColumn="1" w:lastColumn="0" w:noHBand="0" w:noVBand="1"/>
      </w:tblPr>
      <w:tblGrid>
        <w:gridCol w:w="4125"/>
        <w:gridCol w:w="1648"/>
        <w:gridCol w:w="1560"/>
        <w:gridCol w:w="1547"/>
      </w:tblGrid>
      <w:tr w:rsidR="00E90178" w:rsidRPr="00E90178" w14:paraId="1D88FF33" w14:textId="77777777" w:rsidTr="0DE86A74">
        <w:trPr>
          <w:trHeight w:val="930"/>
          <w:jc w:val="center"/>
        </w:trPr>
        <w:tc>
          <w:tcPr>
            <w:tcW w:w="4125" w:type="dxa"/>
            <w:tcBorders>
              <w:top w:val="single" w:sz="4" w:space="0" w:color="auto"/>
              <w:left w:val="single" w:sz="4" w:space="0" w:color="auto"/>
              <w:bottom w:val="single" w:sz="4" w:space="0" w:color="auto"/>
              <w:right w:val="single" w:sz="4" w:space="0" w:color="auto"/>
            </w:tcBorders>
            <w:shd w:val="clear" w:color="auto" w:fill="auto"/>
            <w:hideMark/>
          </w:tcPr>
          <w:p w14:paraId="7DFC2CAC" w14:textId="3E2039A0" w:rsidR="0028314C" w:rsidRPr="00E90178" w:rsidRDefault="0028314C" w:rsidP="0028314C">
            <w:pPr>
              <w:spacing w:after="0" w:line="240" w:lineRule="auto"/>
              <w:rPr>
                <w:rFonts w:ascii="Book Antiqua" w:eastAsia="Times New Roman" w:hAnsi="Book Antiqua" w:cs="Arial"/>
                <w:lang w:eastAsia="hr-HR"/>
              </w:rPr>
            </w:pPr>
            <w:r w:rsidRPr="00E90178">
              <w:rPr>
                <w:rFonts w:ascii="Book Antiqua" w:eastAsia="Times New Roman" w:hAnsi="Book Antiqua" w:cs="Arial"/>
                <w:lang w:eastAsia="hr-HR"/>
              </w:rPr>
              <w:t>Upravni odjel za financije i komunalno gospodarstvo</w:t>
            </w:r>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AB0C7" w14:textId="75E551AC" w:rsidR="0028314C" w:rsidRPr="00E90178" w:rsidRDefault="0028314C" w:rsidP="0028314C">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16.754.850,000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CAA85" w14:textId="553B23BC" w:rsidR="0028314C" w:rsidRPr="00E90178" w:rsidRDefault="0028314C"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8,45</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DA893" w14:textId="4025C4C5" w:rsidR="0028314C" w:rsidRPr="00E90178" w:rsidRDefault="0028314C"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18.169.850,00</w:t>
            </w:r>
          </w:p>
        </w:tc>
      </w:tr>
    </w:tbl>
    <w:tbl>
      <w:tblPr>
        <w:tblStyle w:val="Reetkatablice"/>
        <w:tblW w:w="8853" w:type="dxa"/>
        <w:jc w:val="center"/>
        <w:tblLook w:val="04A0" w:firstRow="1" w:lastRow="0" w:firstColumn="1" w:lastColumn="0" w:noHBand="0" w:noVBand="1"/>
      </w:tblPr>
      <w:tblGrid>
        <w:gridCol w:w="4110"/>
        <w:gridCol w:w="1635"/>
        <w:gridCol w:w="1593"/>
        <w:gridCol w:w="1515"/>
      </w:tblGrid>
      <w:tr w:rsidR="00B01038" w:rsidRPr="00B01038" w14:paraId="0C5FA685" w14:textId="77777777" w:rsidTr="0DE86A74">
        <w:trPr>
          <w:trHeight w:val="300"/>
          <w:jc w:val="center"/>
        </w:trPr>
        <w:tc>
          <w:tcPr>
            <w:tcW w:w="8853" w:type="dxa"/>
            <w:gridSpan w:val="4"/>
          </w:tcPr>
          <w:p w14:paraId="2BB2FB4E" w14:textId="77777777" w:rsidR="003C537A" w:rsidRPr="00B01038" w:rsidRDefault="0DE86A74" w:rsidP="0DE86A74">
            <w:pPr>
              <w:spacing w:after="0"/>
              <w:rPr>
                <w:rFonts w:ascii="Book Antiqua" w:hAnsi="Book Antiqua"/>
                <w:color w:val="000000" w:themeColor="text1"/>
              </w:rPr>
            </w:pPr>
            <w:r w:rsidRPr="0DE86A74">
              <w:rPr>
                <w:rFonts w:ascii="Book Antiqua" w:hAnsi="Book Antiqua"/>
                <w:b/>
                <w:bCs/>
                <w:color w:val="000000" w:themeColor="text1"/>
              </w:rPr>
              <w:t>Glava 00201 ODSJEK ZA FINANCIJE I PRORAČUN</w:t>
            </w:r>
          </w:p>
        </w:tc>
      </w:tr>
      <w:tr w:rsidR="00B01038" w:rsidRPr="00B01038" w14:paraId="3619DD03" w14:textId="77777777" w:rsidTr="0DE86A74">
        <w:trPr>
          <w:trHeight w:val="300"/>
          <w:jc w:val="center"/>
        </w:trPr>
        <w:tc>
          <w:tcPr>
            <w:tcW w:w="4110" w:type="dxa"/>
            <w:hideMark/>
          </w:tcPr>
          <w:p w14:paraId="4C840539" w14:textId="45E65DBA" w:rsidR="0055494B" w:rsidRPr="00B01038" w:rsidRDefault="0DE86A74" w:rsidP="0DE86A74">
            <w:pPr>
              <w:spacing w:after="0" w:line="240" w:lineRule="auto"/>
              <w:rPr>
                <w:rFonts w:ascii="Book Antiqua" w:eastAsia="Times New Roman" w:hAnsi="Book Antiqua" w:cs="Arial"/>
                <w:color w:val="000000" w:themeColor="text1"/>
                <w:lang w:eastAsia="hr-HR"/>
              </w:rPr>
            </w:pPr>
            <w:r w:rsidRPr="0DE86A74">
              <w:rPr>
                <w:rFonts w:ascii="Book Antiqua" w:eastAsia="Times New Roman" w:hAnsi="Book Antiqua" w:cs="Arial"/>
                <w:b/>
                <w:bCs/>
                <w:color w:val="000000" w:themeColor="text1"/>
                <w:lang w:eastAsia="hr-HR"/>
              </w:rPr>
              <w:t>1000</w:t>
            </w:r>
            <w:r w:rsidRPr="0DE86A74">
              <w:rPr>
                <w:rFonts w:ascii="Book Antiqua" w:eastAsia="Times New Roman" w:hAnsi="Book Antiqua" w:cs="Arial"/>
                <w:color w:val="000000" w:themeColor="text1"/>
                <w:lang w:eastAsia="hr-HR"/>
              </w:rPr>
              <w:t xml:space="preserve"> Javna uprava i administracija</w:t>
            </w:r>
          </w:p>
        </w:tc>
        <w:tc>
          <w:tcPr>
            <w:tcW w:w="1635" w:type="dxa"/>
            <w:noWrap/>
            <w:hideMark/>
          </w:tcPr>
          <w:p w14:paraId="6393FEFD" w14:textId="5823F597" w:rsidR="0055494B" w:rsidRPr="00B01038" w:rsidRDefault="0DE86A74" w:rsidP="0DE86A74">
            <w:pPr>
              <w:spacing w:after="0" w:line="240" w:lineRule="auto"/>
              <w:jc w:val="right"/>
              <w:rPr>
                <w:rFonts w:ascii="Book Antiqua" w:eastAsia="Times New Roman" w:hAnsi="Book Antiqua" w:cs="Arial"/>
                <w:b/>
                <w:bCs/>
                <w:color w:val="000000" w:themeColor="text1"/>
                <w:lang w:eastAsia="hr-HR"/>
              </w:rPr>
            </w:pPr>
            <w:r w:rsidRPr="0DE86A74">
              <w:rPr>
                <w:rFonts w:ascii="Book Antiqua" w:eastAsia="Times New Roman" w:hAnsi="Book Antiqua" w:cs="Arial"/>
                <w:b/>
                <w:bCs/>
                <w:color w:val="000000" w:themeColor="text1"/>
                <w:lang w:eastAsia="hr-HR"/>
              </w:rPr>
              <w:t>140.575,00</w:t>
            </w:r>
          </w:p>
        </w:tc>
        <w:tc>
          <w:tcPr>
            <w:tcW w:w="1593" w:type="dxa"/>
            <w:noWrap/>
          </w:tcPr>
          <w:p w14:paraId="7C193BD4" w14:textId="6A983542" w:rsidR="0055494B" w:rsidRPr="00B01038" w:rsidRDefault="0DE86A74" w:rsidP="0DE86A74">
            <w:pPr>
              <w:spacing w:after="0" w:line="240" w:lineRule="auto"/>
              <w:jc w:val="right"/>
              <w:rPr>
                <w:rFonts w:ascii="Book Antiqua" w:eastAsia="Times New Roman" w:hAnsi="Book Antiqua" w:cs="Arial"/>
                <w:b/>
                <w:bCs/>
                <w:color w:val="000000" w:themeColor="text1"/>
                <w:lang w:eastAsia="hr-HR"/>
              </w:rPr>
            </w:pPr>
            <w:r w:rsidRPr="0DE86A74">
              <w:rPr>
                <w:rFonts w:ascii="Book Antiqua" w:eastAsia="Times New Roman" w:hAnsi="Book Antiqua" w:cs="Arial"/>
                <w:b/>
                <w:bCs/>
                <w:color w:val="000000" w:themeColor="text1"/>
                <w:lang w:eastAsia="hr-HR"/>
              </w:rPr>
              <w:t>0,00</w:t>
            </w:r>
          </w:p>
        </w:tc>
        <w:tc>
          <w:tcPr>
            <w:tcW w:w="1515" w:type="dxa"/>
            <w:noWrap/>
          </w:tcPr>
          <w:p w14:paraId="531B653F" w14:textId="5823F597" w:rsidR="0DE86A74" w:rsidRDefault="0DE86A74" w:rsidP="0DE86A74">
            <w:pPr>
              <w:spacing w:after="0" w:line="240" w:lineRule="auto"/>
              <w:jc w:val="right"/>
              <w:rPr>
                <w:rFonts w:ascii="Book Antiqua" w:eastAsia="Times New Roman" w:hAnsi="Book Antiqua" w:cs="Arial"/>
                <w:b/>
                <w:bCs/>
                <w:color w:val="000000" w:themeColor="text1"/>
                <w:lang w:eastAsia="hr-HR"/>
              </w:rPr>
            </w:pPr>
            <w:r w:rsidRPr="0DE86A74">
              <w:rPr>
                <w:rFonts w:ascii="Book Antiqua" w:eastAsia="Times New Roman" w:hAnsi="Book Antiqua" w:cs="Arial"/>
                <w:b/>
                <w:bCs/>
                <w:color w:val="000000" w:themeColor="text1"/>
                <w:lang w:eastAsia="hr-HR"/>
              </w:rPr>
              <w:t>140.575,00</w:t>
            </w:r>
          </w:p>
        </w:tc>
      </w:tr>
      <w:tr w:rsidR="00B01038" w:rsidRPr="00B01038" w14:paraId="5E6E3580" w14:textId="77777777" w:rsidTr="0DE86A74">
        <w:trPr>
          <w:trHeight w:val="300"/>
          <w:jc w:val="center"/>
        </w:trPr>
        <w:tc>
          <w:tcPr>
            <w:tcW w:w="8853" w:type="dxa"/>
            <w:gridSpan w:val="4"/>
          </w:tcPr>
          <w:p w14:paraId="19409A5A" w14:textId="77777777" w:rsidR="003C537A" w:rsidRPr="00E90178" w:rsidRDefault="71B5B3F0" w:rsidP="71B5B3F0">
            <w:pPr>
              <w:spacing w:after="0"/>
              <w:rPr>
                <w:rFonts w:ascii="Book Antiqua" w:hAnsi="Book Antiqua"/>
                <w:b/>
                <w:bCs/>
              </w:rPr>
            </w:pPr>
            <w:r w:rsidRPr="00E90178">
              <w:rPr>
                <w:rFonts w:ascii="Book Antiqua" w:hAnsi="Book Antiqua"/>
                <w:b/>
                <w:bCs/>
              </w:rPr>
              <w:t>Glava 00202 ODSJEK ZA GOSPODARSTVO, JAVNU NABAVU I FONDOVE EUROPSKE UNIJE</w:t>
            </w:r>
          </w:p>
        </w:tc>
      </w:tr>
      <w:tr w:rsidR="00E90178" w:rsidRPr="00B01038" w14:paraId="621EC678" w14:textId="77777777" w:rsidTr="0DE86A74">
        <w:trPr>
          <w:trHeight w:val="300"/>
          <w:jc w:val="center"/>
        </w:trPr>
        <w:tc>
          <w:tcPr>
            <w:tcW w:w="4110" w:type="dxa"/>
            <w:hideMark/>
          </w:tcPr>
          <w:p w14:paraId="4507624A" w14:textId="601F063C" w:rsidR="00E90178" w:rsidRPr="00E90178" w:rsidRDefault="00E90178" w:rsidP="00E90178">
            <w:pPr>
              <w:spacing w:after="0" w:line="240" w:lineRule="auto"/>
              <w:rPr>
                <w:rFonts w:ascii="Book Antiqua" w:eastAsia="Times New Roman" w:hAnsi="Book Antiqua" w:cs="Arial"/>
                <w:lang w:eastAsia="hr-HR"/>
              </w:rPr>
            </w:pPr>
            <w:r w:rsidRPr="00E90178">
              <w:rPr>
                <w:rFonts w:ascii="Book Antiqua" w:eastAsia="Times New Roman" w:hAnsi="Book Antiqua" w:cs="Arial"/>
                <w:b/>
                <w:bCs/>
                <w:lang w:eastAsia="hr-HR"/>
              </w:rPr>
              <w:t>1000</w:t>
            </w:r>
            <w:r w:rsidRPr="00E90178">
              <w:rPr>
                <w:rFonts w:ascii="Book Antiqua" w:eastAsia="Times New Roman" w:hAnsi="Book Antiqua" w:cs="Arial"/>
                <w:lang w:eastAsia="hr-HR"/>
              </w:rPr>
              <w:t xml:space="preserve"> Javna uprava i administracija</w:t>
            </w:r>
          </w:p>
        </w:tc>
        <w:tc>
          <w:tcPr>
            <w:tcW w:w="1635" w:type="dxa"/>
            <w:noWrap/>
            <w:hideMark/>
          </w:tcPr>
          <w:p w14:paraId="46331AC6" w14:textId="381A410F"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288..560,00</w:t>
            </w:r>
          </w:p>
        </w:tc>
        <w:tc>
          <w:tcPr>
            <w:tcW w:w="1593" w:type="dxa"/>
            <w:noWrap/>
          </w:tcPr>
          <w:p w14:paraId="0761559B" w14:textId="5C8AB4F7"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515" w:type="dxa"/>
            <w:noWrap/>
          </w:tcPr>
          <w:p w14:paraId="369736D1" w14:textId="426E4675"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288.560,00</w:t>
            </w:r>
          </w:p>
        </w:tc>
      </w:tr>
      <w:tr w:rsidR="00E90178" w:rsidRPr="00B01038" w14:paraId="6524F259" w14:textId="77777777" w:rsidTr="0DE86A74">
        <w:trPr>
          <w:trHeight w:val="300"/>
          <w:jc w:val="center"/>
        </w:trPr>
        <w:tc>
          <w:tcPr>
            <w:tcW w:w="4110" w:type="dxa"/>
            <w:hideMark/>
          </w:tcPr>
          <w:p w14:paraId="51B0C707" w14:textId="5C2D14E3" w:rsidR="00E90178" w:rsidRPr="00E90178" w:rsidRDefault="00E90178" w:rsidP="00E90178">
            <w:pPr>
              <w:spacing w:after="0" w:line="240" w:lineRule="auto"/>
              <w:rPr>
                <w:rFonts w:ascii="Book Antiqua" w:eastAsia="Times New Roman" w:hAnsi="Book Antiqua" w:cs="Arial"/>
                <w:lang w:eastAsia="hr-HR"/>
              </w:rPr>
            </w:pPr>
            <w:r w:rsidRPr="00E90178">
              <w:rPr>
                <w:rFonts w:ascii="Book Antiqua" w:eastAsia="Times New Roman" w:hAnsi="Book Antiqua" w:cs="Arial"/>
                <w:b/>
                <w:bCs/>
                <w:lang w:eastAsia="hr-HR"/>
              </w:rPr>
              <w:t>1004</w:t>
            </w:r>
            <w:r w:rsidRPr="00E90178">
              <w:rPr>
                <w:rFonts w:ascii="Book Antiqua" w:eastAsia="Times New Roman" w:hAnsi="Book Antiqua" w:cs="Arial"/>
                <w:lang w:eastAsia="hr-HR"/>
              </w:rPr>
              <w:t xml:space="preserve"> Razvoj gospodarstva</w:t>
            </w:r>
          </w:p>
        </w:tc>
        <w:tc>
          <w:tcPr>
            <w:tcW w:w="1635" w:type="dxa"/>
            <w:noWrap/>
            <w:hideMark/>
          </w:tcPr>
          <w:p w14:paraId="05D044CB" w14:textId="422046C5"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276.560,00</w:t>
            </w:r>
          </w:p>
        </w:tc>
        <w:tc>
          <w:tcPr>
            <w:tcW w:w="1593" w:type="dxa"/>
            <w:noWrap/>
            <w:vAlign w:val="bottom"/>
          </w:tcPr>
          <w:p w14:paraId="21EBCCC8" w14:textId="012B7F16"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515" w:type="dxa"/>
            <w:noWrap/>
            <w:vAlign w:val="bottom"/>
          </w:tcPr>
          <w:p w14:paraId="3BCDE708" w14:textId="16FD3AED"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276.560,00</w:t>
            </w:r>
          </w:p>
        </w:tc>
      </w:tr>
      <w:tr w:rsidR="00B01038" w:rsidRPr="00B01038" w14:paraId="19764CB7" w14:textId="77777777" w:rsidTr="0DE86A74">
        <w:trPr>
          <w:trHeight w:val="300"/>
          <w:jc w:val="center"/>
        </w:trPr>
        <w:tc>
          <w:tcPr>
            <w:tcW w:w="8853" w:type="dxa"/>
            <w:gridSpan w:val="4"/>
          </w:tcPr>
          <w:p w14:paraId="5572355E" w14:textId="77777777" w:rsidR="003C537A" w:rsidRPr="00E90178" w:rsidRDefault="71B5B3F0" w:rsidP="71B5B3F0">
            <w:pPr>
              <w:spacing w:after="0"/>
              <w:rPr>
                <w:rFonts w:ascii="Book Antiqua" w:hAnsi="Book Antiqua"/>
              </w:rPr>
            </w:pPr>
            <w:r w:rsidRPr="00E90178">
              <w:rPr>
                <w:rFonts w:ascii="Book Antiqua" w:hAnsi="Book Antiqua"/>
                <w:b/>
                <w:bCs/>
              </w:rPr>
              <w:t>Glava 00203 ODSJEK ZA KOMUNALNO GOSPODARSTVO</w:t>
            </w:r>
          </w:p>
        </w:tc>
      </w:tr>
      <w:tr w:rsidR="00E90178" w:rsidRPr="00B01038" w14:paraId="1060753B" w14:textId="77777777" w:rsidTr="0DE86A74">
        <w:trPr>
          <w:trHeight w:val="300"/>
          <w:jc w:val="center"/>
        </w:trPr>
        <w:tc>
          <w:tcPr>
            <w:tcW w:w="4110" w:type="dxa"/>
            <w:hideMark/>
          </w:tcPr>
          <w:p w14:paraId="6A69BBBB" w14:textId="0DB16336" w:rsidR="00E90178" w:rsidRPr="00E90178" w:rsidRDefault="00E90178" w:rsidP="00E90178">
            <w:pPr>
              <w:spacing w:after="0" w:line="240" w:lineRule="auto"/>
              <w:rPr>
                <w:rFonts w:ascii="Book Antiqua" w:eastAsia="Times New Roman" w:hAnsi="Book Antiqua" w:cs="Arial"/>
                <w:lang w:eastAsia="hr-HR"/>
              </w:rPr>
            </w:pPr>
            <w:r w:rsidRPr="00E90178">
              <w:rPr>
                <w:rFonts w:ascii="Book Antiqua" w:eastAsia="Times New Roman" w:hAnsi="Book Antiqua" w:cs="Arial"/>
                <w:b/>
                <w:bCs/>
                <w:lang w:eastAsia="hr-HR"/>
              </w:rPr>
              <w:t>1000</w:t>
            </w:r>
            <w:r w:rsidRPr="00E90178">
              <w:rPr>
                <w:rFonts w:ascii="Book Antiqua" w:eastAsia="Times New Roman" w:hAnsi="Book Antiqua" w:cs="Arial"/>
                <w:lang w:eastAsia="hr-HR"/>
              </w:rPr>
              <w:t xml:space="preserve"> Javna uprava i administracija</w:t>
            </w:r>
          </w:p>
        </w:tc>
        <w:tc>
          <w:tcPr>
            <w:tcW w:w="1635" w:type="dxa"/>
            <w:noWrap/>
            <w:hideMark/>
          </w:tcPr>
          <w:p w14:paraId="2C94C391" w14:textId="5D40C429"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16.000,00</w:t>
            </w:r>
          </w:p>
        </w:tc>
        <w:tc>
          <w:tcPr>
            <w:tcW w:w="1593" w:type="dxa"/>
            <w:noWrap/>
            <w:vAlign w:val="center"/>
          </w:tcPr>
          <w:p w14:paraId="68898E59" w14:textId="6525D1CA"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515" w:type="dxa"/>
            <w:noWrap/>
            <w:vAlign w:val="center"/>
          </w:tcPr>
          <w:p w14:paraId="5C039463" w14:textId="2A905C3E"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16.000,00</w:t>
            </w:r>
          </w:p>
        </w:tc>
      </w:tr>
      <w:tr w:rsidR="00E90178" w:rsidRPr="00B01038" w14:paraId="61E12BB9" w14:textId="77777777" w:rsidTr="0DE86A74">
        <w:trPr>
          <w:trHeight w:val="300"/>
          <w:jc w:val="center"/>
        </w:trPr>
        <w:tc>
          <w:tcPr>
            <w:tcW w:w="4110" w:type="dxa"/>
          </w:tcPr>
          <w:p w14:paraId="5F7E150D" w14:textId="13CAEA77" w:rsidR="00E90178" w:rsidRPr="00E90178" w:rsidRDefault="00E90178" w:rsidP="00E90178">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1005 </w:t>
            </w:r>
            <w:r w:rsidRPr="00E90178">
              <w:rPr>
                <w:rFonts w:ascii="Book Antiqua" w:eastAsia="Times New Roman" w:hAnsi="Book Antiqua" w:cs="Arial"/>
                <w:lang w:eastAsia="hr-HR"/>
              </w:rPr>
              <w:t>Građenje komunalne infrastrukture</w:t>
            </w:r>
          </w:p>
        </w:tc>
        <w:tc>
          <w:tcPr>
            <w:tcW w:w="1635" w:type="dxa"/>
            <w:noWrap/>
            <w:vAlign w:val="center"/>
          </w:tcPr>
          <w:p w14:paraId="5BFC627A" w14:textId="3461CFF3"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8.222.200,00</w:t>
            </w:r>
          </w:p>
        </w:tc>
        <w:tc>
          <w:tcPr>
            <w:tcW w:w="1593" w:type="dxa"/>
            <w:noWrap/>
            <w:vAlign w:val="center"/>
          </w:tcPr>
          <w:p w14:paraId="3F4D80F1" w14:textId="271E0B80"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10,04</w:t>
            </w:r>
          </w:p>
        </w:tc>
        <w:tc>
          <w:tcPr>
            <w:tcW w:w="1515" w:type="dxa"/>
            <w:noWrap/>
            <w:vAlign w:val="center"/>
          </w:tcPr>
          <w:p w14:paraId="4085A394" w14:textId="4F0758C5"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9.048.000,00</w:t>
            </w:r>
          </w:p>
        </w:tc>
      </w:tr>
      <w:tr w:rsidR="00E90178" w:rsidRPr="00B01038" w14:paraId="32EF7BDD" w14:textId="77777777" w:rsidTr="0DE86A74">
        <w:trPr>
          <w:trHeight w:val="300"/>
          <w:jc w:val="center"/>
        </w:trPr>
        <w:tc>
          <w:tcPr>
            <w:tcW w:w="4110" w:type="dxa"/>
          </w:tcPr>
          <w:p w14:paraId="16573293" w14:textId="78F83097" w:rsidR="00E90178" w:rsidRPr="00E90178" w:rsidRDefault="00E90178" w:rsidP="00E90178">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1006 </w:t>
            </w:r>
            <w:r w:rsidRPr="00E90178">
              <w:rPr>
                <w:rFonts w:ascii="Book Antiqua" w:eastAsia="Times New Roman" w:hAnsi="Book Antiqua" w:cs="Arial"/>
                <w:lang w:eastAsia="hr-HR"/>
              </w:rPr>
              <w:t>Održavanje komunalne infrastrukture</w:t>
            </w:r>
          </w:p>
        </w:tc>
        <w:tc>
          <w:tcPr>
            <w:tcW w:w="1635" w:type="dxa"/>
            <w:noWrap/>
            <w:vAlign w:val="center"/>
          </w:tcPr>
          <w:p w14:paraId="571E9987" w14:textId="70BAEC0E"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3.733.800,00</w:t>
            </w:r>
          </w:p>
        </w:tc>
        <w:tc>
          <w:tcPr>
            <w:tcW w:w="1593" w:type="dxa"/>
            <w:noWrap/>
            <w:vAlign w:val="center"/>
          </w:tcPr>
          <w:p w14:paraId="088CE215" w14:textId="496E4A81"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13,64</w:t>
            </w:r>
          </w:p>
        </w:tc>
        <w:tc>
          <w:tcPr>
            <w:tcW w:w="1515" w:type="dxa"/>
            <w:noWrap/>
            <w:vAlign w:val="center"/>
          </w:tcPr>
          <w:p w14:paraId="11D1A68F" w14:textId="05E106D6"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4.243.000,00</w:t>
            </w:r>
          </w:p>
        </w:tc>
      </w:tr>
      <w:tr w:rsidR="00E90178" w:rsidRPr="00B01038" w14:paraId="3E4A8CEB" w14:textId="77777777" w:rsidTr="0DE86A74">
        <w:trPr>
          <w:trHeight w:val="300"/>
          <w:jc w:val="center"/>
        </w:trPr>
        <w:tc>
          <w:tcPr>
            <w:tcW w:w="4110" w:type="dxa"/>
          </w:tcPr>
          <w:p w14:paraId="08B78EB0" w14:textId="6434FD87" w:rsidR="00E90178" w:rsidRPr="00E90178" w:rsidRDefault="00E90178" w:rsidP="00E90178">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1001 </w:t>
            </w:r>
            <w:r w:rsidRPr="00E90178">
              <w:rPr>
                <w:rFonts w:ascii="Book Antiqua" w:eastAsia="Times New Roman" w:hAnsi="Book Antiqua" w:cs="Arial"/>
                <w:lang w:eastAsia="hr-HR"/>
              </w:rPr>
              <w:t>Zaštita okoliša i očuvanje zdravlja</w:t>
            </w:r>
          </w:p>
        </w:tc>
        <w:tc>
          <w:tcPr>
            <w:tcW w:w="1635" w:type="dxa"/>
            <w:noWrap/>
            <w:vAlign w:val="center"/>
          </w:tcPr>
          <w:p w14:paraId="04E9B029" w14:textId="674B2889"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5.300,00</w:t>
            </w:r>
          </w:p>
        </w:tc>
        <w:tc>
          <w:tcPr>
            <w:tcW w:w="1593" w:type="dxa"/>
            <w:noWrap/>
            <w:vAlign w:val="center"/>
          </w:tcPr>
          <w:p w14:paraId="1417CD8B" w14:textId="1D24DD57"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515" w:type="dxa"/>
            <w:noWrap/>
            <w:vAlign w:val="center"/>
          </w:tcPr>
          <w:p w14:paraId="70350D42" w14:textId="434431C6"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5.300,00</w:t>
            </w:r>
          </w:p>
        </w:tc>
      </w:tr>
      <w:tr w:rsidR="00B01038" w:rsidRPr="00B01038" w14:paraId="5E122C4E" w14:textId="77777777" w:rsidTr="0DE86A74">
        <w:trPr>
          <w:trHeight w:val="300"/>
          <w:jc w:val="center"/>
        </w:trPr>
        <w:tc>
          <w:tcPr>
            <w:tcW w:w="8853" w:type="dxa"/>
            <w:gridSpan w:val="4"/>
          </w:tcPr>
          <w:p w14:paraId="286FA4CE" w14:textId="77777777" w:rsidR="004737C7" w:rsidRPr="00E90178" w:rsidRDefault="71B5B3F0" w:rsidP="71B5B3F0">
            <w:pPr>
              <w:spacing w:after="0"/>
              <w:rPr>
                <w:rFonts w:ascii="Book Antiqua" w:hAnsi="Book Antiqua"/>
              </w:rPr>
            </w:pPr>
            <w:r w:rsidRPr="00E90178">
              <w:rPr>
                <w:rFonts w:ascii="Book Antiqua" w:hAnsi="Book Antiqua"/>
                <w:b/>
                <w:bCs/>
              </w:rPr>
              <w:t>Glava 00204 ODSJEK ZA PROSTORNO UREĐENJE, GRADNJU I ZAŠTITU OKOLIŠA</w:t>
            </w:r>
          </w:p>
        </w:tc>
      </w:tr>
      <w:tr w:rsidR="00E90178" w:rsidRPr="00B01038" w14:paraId="270E6F11" w14:textId="77777777" w:rsidTr="0DE86A74">
        <w:trPr>
          <w:trHeight w:val="300"/>
          <w:jc w:val="center"/>
        </w:trPr>
        <w:tc>
          <w:tcPr>
            <w:tcW w:w="4110" w:type="dxa"/>
            <w:hideMark/>
          </w:tcPr>
          <w:p w14:paraId="7A3A9263" w14:textId="4006C277" w:rsidR="00E90178" w:rsidRPr="00E90178" w:rsidRDefault="00E90178" w:rsidP="00E90178">
            <w:pPr>
              <w:spacing w:after="0" w:line="240" w:lineRule="auto"/>
              <w:rPr>
                <w:rFonts w:ascii="Book Antiqua" w:eastAsia="Times New Roman" w:hAnsi="Book Antiqua" w:cs="Arial"/>
                <w:lang w:eastAsia="hr-HR"/>
              </w:rPr>
            </w:pPr>
            <w:r w:rsidRPr="00E90178">
              <w:rPr>
                <w:rFonts w:ascii="Book Antiqua" w:eastAsia="Times New Roman" w:hAnsi="Book Antiqua" w:cs="Arial"/>
                <w:b/>
                <w:bCs/>
                <w:lang w:eastAsia="hr-HR"/>
              </w:rPr>
              <w:t>1000</w:t>
            </w:r>
            <w:r w:rsidRPr="00E90178">
              <w:rPr>
                <w:rFonts w:ascii="Book Antiqua" w:eastAsia="Times New Roman" w:hAnsi="Book Antiqua" w:cs="Arial"/>
                <w:lang w:eastAsia="hr-HR"/>
              </w:rPr>
              <w:t xml:space="preserve"> Javna uprava i administracija</w:t>
            </w:r>
          </w:p>
        </w:tc>
        <w:tc>
          <w:tcPr>
            <w:tcW w:w="1635" w:type="dxa"/>
            <w:noWrap/>
            <w:hideMark/>
          </w:tcPr>
          <w:p w14:paraId="363F8B76" w14:textId="51AD7D6A"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11.000,00</w:t>
            </w:r>
          </w:p>
        </w:tc>
        <w:tc>
          <w:tcPr>
            <w:tcW w:w="1593" w:type="dxa"/>
            <w:noWrap/>
            <w:vAlign w:val="center"/>
          </w:tcPr>
          <w:p w14:paraId="30E77F79" w14:textId="6BD2ADB3"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515" w:type="dxa"/>
            <w:noWrap/>
            <w:vAlign w:val="center"/>
          </w:tcPr>
          <w:p w14:paraId="44EF2FED" w14:textId="26B1A8CE"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11.000,00</w:t>
            </w:r>
          </w:p>
        </w:tc>
      </w:tr>
      <w:tr w:rsidR="00E90178" w:rsidRPr="00B01038" w14:paraId="613FBC1E" w14:textId="77777777" w:rsidTr="0DE86A74">
        <w:trPr>
          <w:trHeight w:val="300"/>
          <w:jc w:val="center"/>
        </w:trPr>
        <w:tc>
          <w:tcPr>
            <w:tcW w:w="4110" w:type="dxa"/>
          </w:tcPr>
          <w:p w14:paraId="6FC79C17" w14:textId="47E3A619" w:rsidR="00E90178" w:rsidRPr="00E90178" w:rsidRDefault="00E90178" w:rsidP="00E90178">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1008 </w:t>
            </w:r>
            <w:r w:rsidRPr="00E90178">
              <w:rPr>
                <w:rFonts w:ascii="Book Antiqua" w:eastAsia="Times New Roman" w:hAnsi="Book Antiqua" w:cs="Arial"/>
                <w:lang w:eastAsia="hr-HR"/>
              </w:rPr>
              <w:t>Razvoj sustava vodoopskrbe i odvodnje</w:t>
            </w:r>
          </w:p>
        </w:tc>
        <w:tc>
          <w:tcPr>
            <w:tcW w:w="1635" w:type="dxa"/>
            <w:noWrap/>
            <w:vAlign w:val="center"/>
          </w:tcPr>
          <w:p w14:paraId="650D1B37" w14:textId="712C4D42"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205.000,00</w:t>
            </w:r>
          </w:p>
        </w:tc>
        <w:tc>
          <w:tcPr>
            <w:tcW w:w="1593" w:type="dxa"/>
            <w:noWrap/>
            <w:vAlign w:val="center"/>
          </w:tcPr>
          <w:p w14:paraId="41CE3A88" w14:textId="1F91031C"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515" w:type="dxa"/>
            <w:noWrap/>
            <w:vAlign w:val="center"/>
          </w:tcPr>
          <w:p w14:paraId="511301FA" w14:textId="0A197E4C"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205.000,00</w:t>
            </w:r>
          </w:p>
        </w:tc>
      </w:tr>
      <w:tr w:rsidR="00E90178" w:rsidRPr="00B01038" w14:paraId="17962B90" w14:textId="77777777" w:rsidTr="0DE86A74">
        <w:trPr>
          <w:trHeight w:val="300"/>
          <w:jc w:val="center"/>
        </w:trPr>
        <w:tc>
          <w:tcPr>
            <w:tcW w:w="4110" w:type="dxa"/>
          </w:tcPr>
          <w:p w14:paraId="6520C51B" w14:textId="642ACF2E" w:rsidR="00E90178" w:rsidRPr="00E90178" w:rsidRDefault="00E90178" w:rsidP="00E90178">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1009 </w:t>
            </w:r>
            <w:r w:rsidRPr="00E90178">
              <w:rPr>
                <w:rFonts w:ascii="Book Antiqua" w:eastAsia="Times New Roman" w:hAnsi="Book Antiqua" w:cs="Arial"/>
                <w:lang w:eastAsia="hr-HR"/>
              </w:rPr>
              <w:t>Upravljanje imovinom</w:t>
            </w:r>
          </w:p>
        </w:tc>
        <w:tc>
          <w:tcPr>
            <w:tcW w:w="1635" w:type="dxa"/>
            <w:noWrap/>
          </w:tcPr>
          <w:p w14:paraId="35368077" w14:textId="2A9B4802" w:rsidR="00E90178" w:rsidRPr="00E90178" w:rsidRDefault="00E90178" w:rsidP="00E90178">
            <w:pPr>
              <w:spacing w:after="0"/>
              <w:jc w:val="right"/>
              <w:rPr>
                <w:rFonts w:ascii="Book Antiqua" w:eastAsia="Times New Roman" w:hAnsi="Book Antiqua" w:cs="Arial"/>
                <w:b/>
                <w:bCs/>
                <w:lang w:eastAsia="hr-HR"/>
              </w:rPr>
            </w:pPr>
            <w:r w:rsidRPr="00E90178">
              <w:rPr>
                <w:rFonts w:ascii="Book Antiqua" w:eastAsia="Times New Roman" w:hAnsi="Book Antiqua" w:cs="Arial"/>
                <w:b/>
                <w:bCs/>
                <w:lang w:eastAsia="hr-HR"/>
              </w:rPr>
              <w:t>195.300,00</w:t>
            </w:r>
          </w:p>
        </w:tc>
        <w:tc>
          <w:tcPr>
            <w:tcW w:w="1593" w:type="dxa"/>
            <w:noWrap/>
            <w:vAlign w:val="center"/>
          </w:tcPr>
          <w:p w14:paraId="06EB1F0A" w14:textId="723E2D2A"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15,36</w:t>
            </w:r>
          </w:p>
        </w:tc>
        <w:tc>
          <w:tcPr>
            <w:tcW w:w="1515" w:type="dxa"/>
            <w:noWrap/>
            <w:vAlign w:val="center"/>
          </w:tcPr>
          <w:p w14:paraId="2FCE4768" w14:textId="76CF4857"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225.300,00</w:t>
            </w:r>
          </w:p>
        </w:tc>
      </w:tr>
      <w:tr w:rsidR="00E90178" w:rsidRPr="00B01038" w14:paraId="5303208F" w14:textId="77777777" w:rsidTr="0DE86A74">
        <w:trPr>
          <w:trHeight w:val="300"/>
          <w:jc w:val="center"/>
        </w:trPr>
        <w:tc>
          <w:tcPr>
            <w:tcW w:w="4110" w:type="dxa"/>
          </w:tcPr>
          <w:p w14:paraId="7711F16D" w14:textId="23E4B509" w:rsidR="00E90178" w:rsidRPr="00E90178" w:rsidRDefault="00E90178" w:rsidP="00E90178">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1010 </w:t>
            </w:r>
            <w:r w:rsidRPr="00E90178">
              <w:rPr>
                <w:rFonts w:ascii="Book Antiqua" w:eastAsia="Times New Roman" w:hAnsi="Book Antiqua" w:cs="Arial"/>
                <w:lang w:eastAsia="hr-HR"/>
              </w:rPr>
              <w:t>Prostorno uređenje i unaprjeđenje stanovanja</w:t>
            </w:r>
          </w:p>
        </w:tc>
        <w:tc>
          <w:tcPr>
            <w:tcW w:w="1635" w:type="dxa"/>
            <w:noWrap/>
            <w:vAlign w:val="center"/>
          </w:tcPr>
          <w:p w14:paraId="580A9FF3" w14:textId="7878388C" w:rsidR="00E90178" w:rsidRPr="00E90178" w:rsidRDefault="00E90178" w:rsidP="00E90178">
            <w:pPr>
              <w:spacing w:after="0"/>
              <w:jc w:val="right"/>
              <w:rPr>
                <w:rFonts w:ascii="Book Antiqua" w:eastAsia="Times New Roman" w:hAnsi="Book Antiqua" w:cs="Arial"/>
                <w:b/>
                <w:bCs/>
                <w:lang w:eastAsia="hr-HR"/>
              </w:rPr>
            </w:pPr>
            <w:r w:rsidRPr="00E90178">
              <w:rPr>
                <w:rFonts w:ascii="Book Antiqua" w:eastAsia="Times New Roman" w:hAnsi="Book Antiqua" w:cs="Arial"/>
                <w:b/>
                <w:bCs/>
                <w:lang w:eastAsia="hr-HR"/>
              </w:rPr>
              <w:t>234.000,00</w:t>
            </w:r>
          </w:p>
        </w:tc>
        <w:tc>
          <w:tcPr>
            <w:tcW w:w="1593" w:type="dxa"/>
            <w:noWrap/>
            <w:vAlign w:val="center"/>
          </w:tcPr>
          <w:p w14:paraId="65447602" w14:textId="4ABD0AEF"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21,37</w:t>
            </w:r>
          </w:p>
        </w:tc>
        <w:tc>
          <w:tcPr>
            <w:tcW w:w="1515" w:type="dxa"/>
            <w:noWrap/>
            <w:vAlign w:val="center"/>
          </w:tcPr>
          <w:p w14:paraId="20C8D0E8" w14:textId="6BB0927A"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284.000,00</w:t>
            </w:r>
          </w:p>
        </w:tc>
      </w:tr>
      <w:tr w:rsidR="00E90178" w:rsidRPr="00B01038" w14:paraId="010ADD52" w14:textId="77777777" w:rsidTr="0DE86A74">
        <w:trPr>
          <w:trHeight w:val="300"/>
          <w:jc w:val="center"/>
        </w:trPr>
        <w:tc>
          <w:tcPr>
            <w:tcW w:w="4110" w:type="dxa"/>
          </w:tcPr>
          <w:p w14:paraId="3A04E458" w14:textId="0182212A" w:rsidR="00E90178" w:rsidRPr="00E90178" w:rsidRDefault="00E90178" w:rsidP="00E90178">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1020 </w:t>
            </w:r>
            <w:r w:rsidRPr="00E90178">
              <w:rPr>
                <w:rFonts w:ascii="Book Antiqua" w:eastAsia="Times New Roman" w:hAnsi="Book Antiqua" w:cs="Arial"/>
                <w:lang w:eastAsia="hr-HR"/>
              </w:rPr>
              <w:t>Predškolski odgoj - ostalo</w:t>
            </w:r>
          </w:p>
        </w:tc>
        <w:tc>
          <w:tcPr>
            <w:tcW w:w="1635" w:type="dxa"/>
            <w:noWrap/>
            <w:vAlign w:val="center"/>
          </w:tcPr>
          <w:p w14:paraId="68B8C800" w14:textId="130CB09D" w:rsidR="00E90178" w:rsidRPr="00E90178" w:rsidRDefault="00E90178" w:rsidP="00E90178">
            <w:pPr>
              <w:spacing w:after="0"/>
              <w:jc w:val="right"/>
              <w:rPr>
                <w:rFonts w:ascii="Book Antiqua" w:eastAsia="Times New Roman" w:hAnsi="Book Antiqua" w:cs="Arial"/>
                <w:b/>
                <w:bCs/>
                <w:lang w:eastAsia="hr-HR"/>
              </w:rPr>
            </w:pPr>
            <w:r w:rsidRPr="00E90178">
              <w:rPr>
                <w:rFonts w:ascii="Book Antiqua" w:eastAsia="Times New Roman" w:hAnsi="Book Antiqua" w:cs="Arial"/>
                <w:b/>
                <w:bCs/>
                <w:lang w:eastAsia="hr-HR"/>
              </w:rPr>
              <w:t>190.000,00</w:t>
            </w:r>
          </w:p>
        </w:tc>
        <w:tc>
          <w:tcPr>
            <w:tcW w:w="1593" w:type="dxa"/>
            <w:noWrap/>
            <w:vAlign w:val="center"/>
          </w:tcPr>
          <w:p w14:paraId="13DDA582" w14:textId="27ACBCCD"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515" w:type="dxa"/>
            <w:noWrap/>
            <w:vAlign w:val="center"/>
          </w:tcPr>
          <w:p w14:paraId="14F11DA4" w14:textId="62329E2C"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190.000,00</w:t>
            </w:r>
          </w:p>
        </w:tc>
      </w:tr>
      <w:tr w:rsidR="00E90178" w:rsidRPr="00B01038" w14:paraId="31D10471" w14:textId="77777777" w:rsidTr="0DE86A74">
        <w:trPr>
          <w:trHeight w:val="300"/>
          <w:jc w:val="center"/>
        </w:trPr>
        <w:tc>
          <w:tcPr>
            <w:tcW w:w="4110" w:type="dxa"/>
          </w:tcPr>
          <w:p w14:paraId="18D943DF" w14:textId="3C0B2E6C" w:rsidR="00E90178" w:rsidRPr="00E90178" w:rsidRDefault="00E90178" w:rsidP="00E90178">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1015 Z</w:t>
            </w:r>
            <w:r w:rsidRPr="00E90178">
              <w:rPr>
                <w:rFonts w:ascii="Book Antiqua" w:eastAsia="Times New Roman" w:hAnsi="Book Antiqua" w:cs="Arial"/>
                <w:lang w:eastAsia="hr-HR"/>
              </w:rPr>
              <w:t>aštita i spašavanje</w:t>
            </w:r>
          </w:p>
        </w:tc>
        <w:tc>
          <w:tcPr>
            <w:tcW w:w="1635" w:type="dxa"/>
            <w:noWrap/>
            <w:vAlign w:val="center"/>
          </w:tcPr>
          <w:p w14:paraId="393BBB44" w14:textId="20EA12EE" w:rsidR="00E90178" w:rsidRPr="00E90178" w:rsidRDefault="00E90178" w:rsidP="00E90178">
            <w:pPr>
              <w:spacing w:after="0"/>
              <w:jc w:val="right"/>
              <w:rPr>
                <w:rFonts w:ascii="Book Antiqua" w:eastAsia="Times New Roman" w:hAnsi="Book Antiqua" w:cs="Arial"/>
                <w:b/>
                <w:bCs/>
                <w:lang w:eastAsia="hr-HR"/>
              </w:rPr>
            </w:pPr>
            <w:r w:rsidRPr="00E90178">
              <w:rPr>
                <w:rFonts w:ascii="Book Antiqua" w:eastAsia="Times New Roman" w:hAnsi="Book Antiqua" w:cs="Arial"/>
                <w:b/>
                <w:bCs/>
                <w:lang w:eastAsia="hr-HR"/>
              </w:rPr>
              <w:t>108.700,00</w:t>
            </w:r>
          </w:p>
        </w:tc>
        <w:tc>
          <w:tcPr>
            <w:tcW w:w="1593" w:type="dxa"/>
            <w:noWrap/>
            <w:vAlign w:val="center"/>
          </w:tcPr>
          <w:p w14:paraId="6A9B0A8E" w14:textId="3701518F"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515" w:type="dxa"/>
            <w:noWrap/>
            <w:vAlign w:val="center"/>
          </w:tcPr>
          <w:p w14:paraId="7124F4D2" w14:textId="21C8600B"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108.700,00</w:t>
            </w:r>
          </w:p>
        </w:tc>
      </w:tr>
      <w:tr w:rsidR="00E90178" w:rsidRPr="00B01038" w14:paraId="5E5A7E8F" w14:textId="77777777" w:rsidTr="0DE86A74">
        <w:trPr>
          <w:trHeight w:val="300"/>
          <w:jc w:val="center"/>
        </w:trPr>
        <w:tc>
          <w:tcPr>
            <w:tcW w:w="4110" w:type="dxa"/>
          </w:tcPr>
          <w:p w14:paraId="3AA43480" w14:textId="34980B8D" w:rsidR="00E90178" w:rsidRPr="00E90178" w:rsidRDefault="00E90178" w:rsidP="00E90178">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1016 </w:t>
            </w:r>
            <w:r w:rsidRPr="00E90178">
              <w:rPr>
                <w:rFonts w:ascii="Book Antiqua" w:eastAsia="Times New Roman" w:hAnsi="Book Antiqua" w:cs="Arial"/>
                <w:lang w:eastAsia="hr-HR"/>
              </w:rPr>
              <w:t>Razvoj športa</w:t>
            </w:r>
          </w:p>
        </w:tc>
        <w:tc>
          <w:tcPr>
            <w:tcW w:w="1635" w:type="dxa"/>
            <w:noWrap/>
            <w:vAlign w:val="center"/>
          </w:tcPr>
          <w:p w14:paraId="487ED6FC" w14:textId="236A8A35" w:rsidR="00E90178" w:rsidRPr="00E90178" w:rsidRDefault="00E90178" w:rsidP="00E90178">
            <w:pPr>
              <w:spacing w:after="0"/>
              <w:jc w:val="right"/>
              <w:rPr>
                <w:rFonts w:ascii="Book Antiqua" w:eastAsia="Times New Roman" w:hAnsi="Book Antiqua" w:cs="Arial"/>
                <w:b/>
                <w:bCs/>
                <w:lang w:eastAsia="hr-HR"/>
              </w:rPr>
            </w:pPr>
            <w:r w:rsidRPr="00E90178">
              <w:rPr>
                <w:rFonts w:ascii="Book Antiqua" w:eastAsia="Times New Roman" w:hAnsi="Book Antiqua" w:cs="Arial"/>
                <w:b/>
                <w:bCs/>
                <w:lang w:eastAsia="hr-HR"/>
              </w:rPr>
              <w:t>330.000,00</w:t>
            </w:r>
          </w:p>
        </w:tc>
        <w:tc>
          <w:tcPr>
            <w:tcW w:w="1593" w:type="dxa"/>
            <w:noWrap/>
            <w:vAlign w:val="center"/>
          </w:tcPr>
          <w:p w14:paraId="450A5C23" w14:textId="4A614100"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515" w:type="dxa"/>
            <w:noWrap/>
            <w:vAlign w:val="center"/>
          </w:tcPr>
          <w:p w14:paraId="1D0B8783" w14:textId="091C2B25"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330.000,00</w:t>
            </w:r>
          </w:p>
        </w:tc>
      </w:tr>
      <w:tr w:rsidR="00E90178" w:rsidRPr="00B01038" w14:paraId="12CB61B5" w14:textId="77777777" w:rsidTr="0DE86A74">
        <w:trPr>
          <w:trHeight w:val="300"/>
          <w:jc w:val="center"/>
        </w:trPr>
        <w:tc>
          <w:tcPr>
            <w:tcW w:w="4110" w:type="dxa"/>
          </w:tcPr>
          <w:p w14:paraId="50B62936" w14:textId="0D75878A" w:rsidR="00E90178" w:rsidRPr="00E90178" w:rsidRDefault="00E90178" w:rsidP="00E90178">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1019 </w:t>
            </w:r>
            <w:r w:rsidRPr="00E90178">
              <w:rPr>
                <w:rFonts w:ascii="Book Antiqua" w:eastAsia="Times New Roman" w:hAnsi="Book Antiqua" w:cs="Arial"/>
                <w:lang w:eastAsia="hr-HR"/>
              </w:rPr>
              <w:t>Udruge građana i pomoći građanima</w:t>
            </w:r>
            <w:r w:rsidRPr="00E90178">
              <w:rPr>
                <w:rFonts w:ascii="Book Antiqua" w:eastAsia="Times New Roman" w:hAnsi="Book Antiqua" w:cs="Arial"/>
                <w:b/>
                <w:bCs/>
                <w:lang w:eastAsia="hr-HR"/>
              </w:rPr>
              <w:t xml:space="preserve"> </w:t>
            </w:r>
          </w:p>
        </w:tc>
        <w:tc>
          <w:tcPr>
            <w:tcW w:w="1635" w:type="dxa"/>
            <w:noWrap/>
            <w:vAlign w:val="center"/>
          </w:tcPr>
          <w:p w14:paraId="0154E676" w14:textId="49C6CA9E" w:rsidR="00E90178" w:rsidRPr="00E90178" w:rsidRDefault="00E90178" w:rsidP="00E90178">
            <w:pPr>
              <w:spacing w:after="0"/>
              <w:jc w:val="right"/>
              <w:rPr>
                <w:rFonts w:ascii="Book Antiqua" w:eastAsia="Times New Roman" w:hAnsi="Book Antiqua" w:cs="Arial"/>
                <w:b/>
                <w:bCs/>
                <w:lang w:eastAsia="hr-HR"/>
              </w:rPr>
            </w:pPr>
            <w:r w:rsidRPr="00E90178">
              <w:rPr>
                <w:rFonts w:ascii="Book Antiqua" w:eastAsia="Times New Roman" w:hAnsi="Book Antiqua" w:cs="Arial"/>
                <w:b/>
                <w:bCs/>
                <w:lang w:eastAsia="hr-HR"/>
              </w:rPr>
              <w:t>20.000,00</w:t>
            </w:r>
          </w:p>
        </w:tc>
        <w:tc>
          <w:tcPr>
            <w:tcW w:w="1593" w:type="dxa"/>
            <w:noWrap/>
            <w:vAlign w:val="center"/>
          </w:tcPr>
          <w:p w14:paraId="4CB89F89" w14:textId="08502286"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515" w:type="dxa"/>
            <w:noWrap/>
            <w:vAlign w:val="center"/>
          </w:tcPr>
          <w:p w14:paraId="1C01F973" w14:textId="61822C45"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20.000,00</w:t>
            </w:r>
          </w:p>
        </w:tc>
      </w:tr>
      <w:tr w:rsidR="00E90178" w:rsidRPr="00B01038" w14:paraId="4C281D57" w14:textId="77777777" w:rsidTr="0DE86A74">
        <w:trPr>
          <w:trHeight w:val="300"/>
          <w:jc w:val="center"/>
        </w:trPr>
        <w:tc>
          <w:tcPr>
            <w:tcW w:w="4110" w:type="dxa"/>
          </w:tcPr>
          <w:p w14:paraId="1F7027AF" w14:textId="3F1C5CBA" w:rsidR="00E90178" w:rsidRPr="00E90178" w:rsidRDefault="00E90178" w:rsidP="00E90178">
            <w:pPr>
              <w:spacing w:after="0" w:line="240" w:lineRule="auto"/>
              <w:rPr>
                <w:rFonts w:ascii="Book Antiqua" w:eastAsia="Times New Roman" w:hAnsi="Book Antiqua" w:cs="Arial"/>
                <w:b/>
                <w:bCs/>
                <w:lang w:eastAsia="hr-HR"/>
              </w:rPr>
            </w:pPr>
            <w:r w:rsidRPr="00E90178">
              <w:rPr>
                <w:rFonts w:ascii="Book Antiqua" w:eastAsia="Times New Roman" w:hAnsi="Book Antiqua" w:cs="Arial"/>
                <w:b/>
                <w:bCs/>
                <w:lang w:eastAsia="hr-HR"/>
              </w:rPr>
              <w:t xml:space="preserve">1001 </w:t>
            </w:r>
            <w:r w:rsidRPr="00E90178">
              <w:rPr>
                <w:rFonts w:ascii="Book Antiqua" w:eastAsia="Times New Roman" w:hAnsi="Book Antiqua" w:cs="Arial"/>
                <w:lang w:eastAsia="hr-HR"/>
              </w:rPr>
              <w:t>Gospodarenje otpadom</w:t>
            </w:r>
          </w:p>
        </w:tc>
        <w:tc>
          <w:tcPr>
            <w:tcW w:w="1635" w:type="dxa"/>
            <w:noWrap/>
            <w:vAlign w:val="center"/>
          </w:tcPr>
          <w:p w14:paraId="2CAF30A1" w14:textId="1C87F9D3" w:rsidR="00E90178" w:rsidRPr="00E90178" w:rsidRDefault="00E90178" w:rsidP="00E90178">
            <w:pPr>
              <w:spacing w:after="0"/>
              <w:jc w:val="right"/>
              <w:rPr>
                <w:rFonts w:ascii="Book Antiqua" w:eastAsia="Times New Roman" w:hAnsi="Book Antiqua" w:cs="Arial"/>
                <w:b/>
                <w:bCs/>
                <w:lang w:eastAsia="hr-HR"/>
              </w:rPr>
            </w:pPr>
            <w:r w:rsidRPr="00E90178">
              <w:rPr>
                <w:rFonts w:ascii="Book Antiqua" w:eastAsia="Times New Roman" w:hAnsi="Book Antiqua" w:cs="Arial"/>
                <w:b/>
                <w:bCs/>
                <w:lang w:eastAsia="hr-HR"/>
              </w:rPr>
              <w:t>132.100,00</w:t>
            </w:r>
          </w:p>
        </w:tc>
        <w:tc>
          <w:tcPr>
            <w:tcW w:w="1593" w:type="dxa"/>
            <w:noWrap/>
            <w:vAlign w:val="center"/>
          </w:tcPr>
          <w:p w14:paraId="57E951F9" w14:textId="3E5ADFB2"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0,00</w:t>
            </w:r>
          </w:p>
        </w:tc>
        <w:tc>
          <w:tcPr>
            <w:tcW w:w="1515" w:type="dxa"/>
            <w:noWrap/>
            <w:vAlign w:val="center"/>
          </w:tcPr>
          <w:p w14:paraId="28E09E5D" w14:textId="44F9D8EA" w:rsidR="00E90178" w:rsidRPr="00E90178" w:rsidRDefault="00E90178" w:rsidP="00E90178">
            <w:pPr>
              <w:spacing w:after="0" w:line="240" w:lineRule="auto"/>
              <w:jc w:val="right"/>
              <w:rPr>
                <w:rFonts w:ascii="Book Antiqua" w:eastAsia="Times New Roman" w:hAnsi="Book Antiqua" w:cs="Arial"/>
                <w:b/>
                <w:bCs/>
                <w:lang w:eastAsia="hr-HR"/>
              </w:rPr>
            </w:pPr>
            <w:r w:rsidRPr="00E90178">
              <w:rPr>
                <w:rFonts w:ascii="Book Antiqua" w:eastAsia="Times New Roman" w:hAnsi="Book Antiqua" w:cs="Arial"/>
                <w:b/>
                <w:bCs/>
                <w:lang w:eastAsia="hr-HR"/>
              </w:rPr>
              <w:t>132.100,00</w:t>
            </w:r>
          </w:p>
        </w:tc>
      </w:tr>
    </w:tbl>
    <w:p w14:paraId="15AB4D76" w14:textId="59A8775E" w:rsidR="00477333" w:rsidRPr="00206D5D" w:rsidRDefault="4D5A5696" w:rsidP="4D5A5696">
      <w:pPr>
        <w:pStyle w:val="Razina1"/>
        <w:rPr>
          <w:sz w:val="22"/>
          <w:szCs w:val="22"/>
        </w:rPr>
      </w:pPr>
      <w:r w:rsidRPr="00206D5D">
        <w:rPr>
          <w:sz w:val="22"/>
          <w:szCs w:val="22"/>
        </w:rPr>
        <w:t xml:space="preserve"> </w:t>
      </w:r>
      <w:bookmarkStart w:id="8" w:name="_Toc146633355"/>
      <w:r w:rsidRPr="00206D5D">
        <w:rPr>
          <w:sz w:val="22"/>
          <w:szCs w:val="22"/>
        </w:rPr>
        <w:t>POSEBNI DIO</w:t>
      </w:r>
      <w:bookmarkEnd w:id="8"/>
    </w:p>
    <w:p w14:paraId="68B168FE" w14:textId="43043635" w:rsidR="00477333" w:rsidRPr="00206D5D" w:rsidRDefault="4D5A5696" w:rsidP="4D5A5696">
      <w:pPr>
        <w:pStyle w:val="Razina2"/>
        <w:rPr>
          <w:sz w:val="22"/>
          <w:szCs w:val="22"/>
        </w:rPr>
      </w:pPr>
      <w:bookmarkStart w:id="9" w:name="_Toc146633356"/>
      <w:r w:rsidRPr="00206D5D">
        <w:rPr>
          <w:sz w:val="22"/>
          <w:szCs w:val="22"/>
        </w:rPr>
        <w:t>RAZDJEL 001 UPRAVNI ODJEL ZA PRAVNE POSLOVE, DRUŠTVENE DJELATNOSTI I PROTOKOL</w:t>
      </w:r>
      <w:bookmarkEnd w:id="9"/>
    </w:p>
    <w:tbl>
      <w:tblPr>
        <w:tblW w:w="9229" w:type="dxa"/>
        <w:tblInd w:w="93" w:type="dxa"/>
        <w:tblLayout w:type="fixed"/>
        <w:tblLook w:val="04A0" w:firstRow="1" w:lastRow="0" w:firstColumn="1" w:lastColumn="0" w:noHBand="0" w:noVBand="1"/>
      </w:tblPr>
      <w:tblGrid>
        <w:gridCol w:w="9229"/>
      </w:tblGrid>
      <w:tr w:rsidR="00206D5D" w:rsidRPr="00206D5D" w14:paraId="60009B58" w14:textId="77777777" w:rsidTr="4D5A5696">
        <w:trPr>
          <w:trHeight w:val="26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1DD80C07" w14:textId="77777777" w:rsidR="00046846" w:rsidRPr="00206D5D" w:rsidRDefault="4D5A5696" w:rsidP="4D5A5696">
            <w:pPr>
              <w:spacing w:after="0"/>
              <w:rPr>
                <w:rFonts w:ascii="Book Antiqua" w:hAnsi="Book Antiqua" w:cs="Arial"/>
                <w:b/>
                <w:bCs/>
                <w:i/>
                <w:iCs/>
              </w:rPr>
            </w:pPr>
            <w:r w:rsidRPr="00206D5D">
              <w:rPr>
                <w:rFonts w:ascii="Book Antiqua" w:eastAsia="Times New Roman" w:hAnsi="Book Antiqua" w:cs="Arial"/>
                <w:b/>
                <w:bCs/>
                <w:i/>
                <w:iCs/>
                <w:lang w:eastAsia="hr-HR"/>
              </w:rPr>
              <w:t xml:space="preserve">Program: 1001 </w:t>
            </w:r>
            <w:r w:rsidRPr="00206D5D">
              <w:rPr>
                <w:rFonts w:ascii="Book Antiqua" w:hAnsi="Book Antiqua" w:cs="Arial"/>
                <w:b/>
                <w:bCs/>
                <w:i/>
                <w:iCs/>
              </w:rPr>
              <w:t>UO ZA PRAVNE POSLOVE, DRUŠTVENE DJELATNOSTI I PROTOKOL</w:t>
            </w:r>
          </w:p>
          <w:p w14:paraId="04522FCE" w14:textId="77777777" w:rsidR="00046846" w:rsidRPr="00206D5D" w:rsidRDefault="00046846" w:rsidP="4D5A5696">
            <w:pPr>
              <w:spacing w:after="0"/>
              <w:rPr>
                <w:rFonts w:ascii="Book Antiqua" w:eastAsia="Times New Roman" w:hAnsi="Book Antiqua" w:cs="Arial"/>
                <w:b/>
                <w:bCs/>
                <w:i/>
                <w:iCs/>
                <w:lang w:eastAsia="hr-HR"/>
              </w:rPr>
            </w:pPr>
          </w:p>
        </w:tc>
      </w:tr>
      <w:tr w:rsidR="00206D5D" w:rsidRPr="00206D5D" w14:paraId="23CE90F0" w14:textId="77777777" w:rsidTr="4D5A5696">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125470F0" w14:textId="77777777" w:rsidR="00046846" w:rsidRPr="00206D5D" w:rsidRDefault="4D5A5696" w:rsidP="4D5A5696">
            <w:pPr>
              <w:widowControl w:val="0"/>
              <w:autoSpaceDE w:val="0"/>
              <w:autoSpaceDN w:val="0"/>
              <w:spacing w:after="0"/>
              <w:ind w:left="74" w:right="154" w:firstLine="12"/>
              <w:jc w:val="both"/>
              <w:rPr>
                <w:rFonts w:ascii="Book Antiqua" w:eastAsia="Times New Roman" w:hAnsi="Book Antiqua" w:cs="Arial"/>
                <w:lang w:eastAsia="hr-HR"/>
              </w:rPr>
            </w:pPr>
            <w:r w:rsidRPr="00206D5D">
              <w:rPr>
                <w:rFonts w:ascii="Book Antiqua" w:eastAsia="Times New Roman" w:hAnsi="Book Antiqua" w:cs="Arial"/>
                <w:b/>
                <w:bCs/>
                <w:lang w:eastAsia="hr-HR"/>
              </w:rPr>
              <w:lastRenderedPageBreak/>
              <w:t>Opis programa</w:t>
            </w:r>
            <w:r w:rsidRPr="00206D5D">
              <w:rPr>
                <w:rFonts w:ascii="Book Antiqua" w:eastAsia="Times New Roman" w:hAnsi="Book Antiqua" w:cs="Arial"/>
                <w:lang w:eastAsia="hr-HR"/>
              </w:rPr>
              <w:t xml:space="preserve">: </w:t>
            </w:r>
          </w:p>
          <w:p w14:paraId="4C7D653A" w14:textId="77777777" w:rsidR="00046846" w:rsidRPr="00206D5D" w:rsidRDefault="4D5A5696" w:rsidP="4D5A5696">
            <w:pPr>
              <w:widowControl w:val="0"/>
              <w:autoSpaceDE w:val="0"/>
              <w:autoSpaceDN w:val="0"/>
              <w:spacing w:after="0"/>
              <w:ind w:left="74" w:right="154" w:firstLine="12"/>
              <w:jc w:val="both"/>
              <w:rPr>
                <w:rFonts w:ascii="Book Antiqua" w:eastAsia="Times New Roman" w:hAnsi="Book Antiqua" w:cs="Arial"/>
                <w:lang w:eastAsia="hr-HR"/>
              </w:rPr>
            </w:pPr>
            <w:r w:rsidRPr="00206D5D">
              <w:rPr>
                <w:rFonts w:ascii="Book Antiqua" w:eastAsia="Times New Roman" w:hAnsi="Book Antiqua" w:cs="Arial"/>
                <w:lang w:eastAsia="hr-HR"/>
              </w:rPr>
              <w:t>U okviru ove aktivnosti planirana su sredstva za zaposlene (plaće, darovi za djecu, naknade za bolovanja), doprinosi na plaće, materijalni (dnevnice za službeni put, naknade za prijevoz na službenom putu, naknade za prijevoz na posao i s posla, naknada troškova prehrane, seminari, savjetovanja, simpoziji), sredstva za uredski materijal, stručnu literaturu i ostali materijal za potrebe redovnog poslovanja, sredstva za usluge telefona, telefaksa, interneta, poštarine, zakupnine i najamnine za opremu, sistematski pregled službenika, troškovi autorskih honorara, ugovora o djelu, usluge odvjetnika, geodetsko-katastarske usluge, usluge vještačenja, javnobilježničke pristojbe, sudske pristojbe, premije osiguranja zaposlenih, rashodi protokola (vijenci, cvijeće, svijeće i slično), naknade štete, naknade vlasnicima nekretnina na ime umanjene tržišne vrijednosti za zemljište.</w:t>
            </w:r>
          </w:p>
          <w:p w14:paraId="01A14B33" w14:textId="77777777" w:rsidR="00046846" w:rsidRPr="00206D5D" w:rsidRDefault="00046846" w:rsidP="4D5A5696">
            <w:pPr>
              <w:spacing w:after="0"/>
              <w:rPr>
                <w:rFonts w:ascii="Book Antiqua" w:eastAsia="Times New Roman" w:hAnsi="Book Antiqua" w:cs="Arial"/>
                <w:lang w:eastAsia="hr-HR"/>
              </w:rPr>
            </w:pPr>
          </w:p>
        </w:tc>
      </w:tr>
      <w:tr w:rsidR="00206D5D" w:rsidRPr="00206D5D" w14:paraId="6795D24E" w14:textId="77777777" w:rsidTr="4D5A5696">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469AFD83" w14:textId="77777777" w:rsidR="00046846" w:rsidRPr="00206D5D" w:rsidRDefault="4D5A5696" w:rsidP="4D5A5696">
            <w:pPr>
              <w:spacing w:after="0"/>
              <w:rPr>
                <w:rFonts w:ascii="Book Antiqua" w:eastAsia="Times New Roman" w:hAnsi="Book Antiqua" w:cs="Arial"/>
                <w:lang w:eastAsia="hr-HR"/>
              </w:rPr>
            </w:pPr>
            <w:r w:rsidRPr="00206D5D">
              <w:rPr>
                <w:rFonts w:ascii="Book Antiqua" w:eastAsia="Times New Roman" w:hAnsi="Book Antiqua" w:cs="Arial"/>
                <w:b/>
                <w:bCs/>
                <w:lang w:eastAsia="hr-HR"/>
              </w:rPr>
              <w:t>Zakonske i druge pravne osnove programa</w:t>
            </w:r>
            <w:r w:rsidRPr="00206D5D">
              <w:rPr>
                <w:rFonts w:ascii="Book Antiqua" w:eastAsia="Times New Roman" w:hAnsi="Book Antiqua" w:cs="Arial"/>
                <w:lang w:eastAsia="hr-HR"/>
              </w:rPr>
              <w:t>:</w:t>
            </w:r>
          </w:p>
          <w:p w14:paraId="42FC6404" w14:textId="77777777" w:rsidR="00046846" w:rsidRPr="00206D5D" w:rsidRDefault="00046846" w:rsidP="00C972FD">
            <w:pPr>
              <w:widowControl w:val="0"/>
              <w:numPr>
                <w:ilvl w:val="0"/>
                <w:numId w:val="12"/>
              </w:numPr>
              <w:tabs>
                <w:tab w:val="left" w:pos="2402"/>
              </w:tabs>
              <w:autoSpaceDE w:val="0"/>
              <w:autoSpaceDN w:val="0"/>
              <w:spacing w:after="0" w:line="259" w:lineRule="auto"/>
              <w:jc w:val="both"/>
              <w:rPr>
                <w:rFonts w:ascii="Book Antiqua" w:eastAsia="Times New Roman" w:hAnsi="Book Antiqua" w:cs="Arial"/>
                <w:lang w:eastAsia="hr-HR"/>
              </w:rPr>
            </w:pPr>
            <w:r w:rsidRPr="00206D5D">
              <w:rPr>
                <w:rFonts w:ascii="Book Antiqua" w:eastAsia="Arial MT" w:hAnsi="Book Antiqua" w:cs="Arial"/>
                <w:w w:val="95"/>
              </w:rPr>
              <w:t>Zakon</w:t>
            </w:r>
            <w:r w:rsidRPr="00206D5D">
              <w:rPr>
                <w:rFonts w:ascii="Book Antiqua" w:eastAsia="Arial MT" w:hAnsi="Book Antiqua" w:cs="Arial"/>
                <w:spacing w:val="14"/>
                <w:w w:val="95"/>
              </w:rPr>
              <w:t xml:space="preserve"> </w:t>
            </w:r>
            <w:r w:rsidRPr="00206D5D">
              <w:rPr>
                <w:rFonts w:ascii="Book Antiqua" w:eastAsia="Arial MT" w:hAnsi="Book Antiqua" w:cs="Arial"/>
                <w:w w:val="95"/>
              </w:rPr>
              <w:t>o</w:t>
            </w:r>
            <w:r w:rsidRPr="00206D5D">
              <w:rPr>
                <w:rFonts w:ascii="Book Antiqua" w:eastAsia="Arial MT" w:hAnsi="Book Antiqua" w:cs="Arial"/>
                <w:spacing w:val="13"/>
                <w:w w:val="95"/>
              </w:rPr>
              <w:t xml:space="preserve"> </w:t>
            </w:r>
            <w:r w:rsidRPr="00206D5D">
              <w:rPr>
                <w:rFonts w:ascii="Book Antiqua" w:eastAsia="Arial MT" w:hAnsi="Book Antiqua" w:cs="Arial"/>
                <w:w w:val="95"/>
              </w:rPr>
              <w:t>lokalnoj</w:t>
            </w:r>
            <w:r w:rsidRPr="00206D5D">
              <w:rPr>
                <w:rFonts w:ascii="Book Antiqua" w:eastAsia="Arial MT" w:hAnsi="Book Antiqua" w:cs="Arial"/>
                <w:spacing w:val="14"/>
                <w:w w:val="95"/>
              </w:rPr>
              <w:t xml:space="preserve"> </w:t>
            </w:r>
            <w:r w:rsidRPr="00206D5D">
              <w:rPr>
                <w:rFonts w:ascii="Book Antiqua" w:eastAsia="Arial MT" w:hAnsi="Book Antiqua" w:cs="Arial"/>
                <w:w w:val="95"/>
              </w:rPr>
              <w:t>i</w:t>
            </w:r>
            <w:r w:rsidRPr="00206D5D">
              <w:rPr>
                <w:rFonts w:ascii="Book Antiqua" w:eastAsia="Arial MT" w:hAnsi="Book Antiqua" w:cs="Arial"/>
                <w:spacing w:val="13"/>
                <w:w w:val="95"/>
              </w:rPr>
              <w:t xml:space="preserve"> </w:t>
            </w:r>
            <w:r w:rsidRPr="00206D5D">
              <w:rPr>
                <w:rFonts w:ascii="Book Antiqua" w:eastAsia="Arial MT" w:hAnsi="Book Antiqua" w:cs="Arial"/>
                <w:w w:val="95"/>
              </w:rPr>
              <w:t>područnoj</w:t>
            </w:r>
            <w:r w:rsidRPr="00206D5D">
              <w:rPr>
                <w:rFonts w:ascii="Book Antiqua" w:eastAsia="Arial MT" w:hAnsi="Book Antiqua" w:cs="Arial"/>
                <w:spacing w:val="14"/>
                <w:w w:val="95"/>
              </w:rPr>
              <w:t xml:space="preserve"> </w:t>
            </w:r>
            <w:r w:rsidRPr="00206D5D">
              <w:rPr>
                <w:rFonts w:ascii="Book Antiqua" w:eastAsia="Arial MT" w:hAnsi="Book Antiqua" w:cs="Arial"/>
                <w:w w:val="95"/>
              </w:rPr>
              <w:t>(regionalnoj)</w:t>
            </w:r>
            <w:r w:rsidRPr="00206D5D">
              <w:rPr>
                <w:rFonts w:ascii="Book Antiqua" w:eastAsia="Arial MT" w:hAnsi="Book Antiqua" w:cs="Arial"/>
                <w:spacing w:val="14"/>
                <w:w w:val="95"/>
              </w:rPr>
              <w:t xml:space="preserve"> </w:t>
            </w:r>
            <w:r w:rsidRPr="00206D5D">
              <w:rPr>
                <w:rFonts w:ascii="Book Antiqua" w:eastAsia="Arial MT" w:hAnsi="Book Antiqua" w:cs="Arial"/>
                <w:w w:val="95"/>
              </w:rPr>
              <w:t>samoupravi (</w:t>
            </w:r>
            <w:r w:rsidRPr="00206D5D">
              <w:rPr>
                <w:rFonts w:ascii="Book Antiqua" w:eastAsia="Arial MT" w:hAnsi="Book Antiqua" w:cs="Arial"/>
              </w:rPr>
              <w:t>Zakona o lokalnoj i područnoj (regionalnoj)  samoupravi (NN 33/01, 60/01 – vjerodostojno tumačenje, 129/05, 109/07, 125/08, 36/09, 150/11, 144/12 i 19/13 – pročišćeni tekst, 137/15 – ispravak, 123/17, 98/19 i 144/20)</w:t>
            </w:r>
          </w:p>
        </w:tc>
      </w:tr>
      <w:tr w:rsidR="00046846" w:rsidRPr="00206D5D" w14:paraId="0B6FC5E0" w14:textId="77777777" w:rsidTr="4D5A5696">
        <w:trPr>
          <w:trHeight w:val="584"/>
        </w:trPr>
        <w:tc>
          <w:tcPr>
            <w:tcW w:w="9229"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79B1E6E7" w14:textId="3A700F2D" w:rsidR="00046846" w:rsidRPr="00206D5D" w:rsidRDefault="4D5A5696" w:rsidP="4D5A5696">
            <w:pPr>
              <w:spacing w:after="0"/>
              <w:rPr>
                <w:rFonts w:ascii="Book Antiqua" w:eastAsia="Times New Roman" w:hAnsi="Book Antiqua" w:cs="Arial"/>
                <w:b/>
                <w:bCs/>
                <w:lang w:eastAsia="hr-HR"/>
              </w:rPr>
            </w:pPr>
            <w:r w:rsidRPr="00206D5D">
              <w:rPr>
                <w:rFonts w:ascii="Book Antiqua" w:eastAsia="Times New Roman" w:hAnsi="Book Antiqua" w:cs="Arial"/>
                <w:b/>
                <w:bCs/>
                <w:lang w:eastAsia="hr-HR"/>
              </w:rPr>
              <w:t>Ciljevi provedbe programa u razdoblju 2025.-2027.</w:t>
            </w:r>
          </w:p>
          <w:p w14:paraId="38F433B0" w14:textId="77777777" w:rsidR="00046846" w:rsidRPr="00206D5D" w:rsidRDefault="00046846" w:rsidP="4D5A5696">
            <w:pPr>
              <w:spacing w:after="0"/>
              <w:rPr>
                <w:rFonts w:ascii="Book Antiqua" w:eastAsia="Times New Roman" w:hAnsi="Book Antiqua" w:cs="Arial"/>
                <w:i/>
                <w:iCs/>
                <w:lang w:eastAsia="hr-HR"/>
              </w:rPr>
            </w:pPr>
            <w:r w:rsidRPr="00206D5D">
              <w:rPr>
                <w:rFonts w:ascii="Book Antiqua" w:hAnsi="Book Antiqua" w:cs="Arial"/>
                <w:w w:val="95"/>
              </w:rPr>
              <w:t>Stvaranje</w:t>
            </w:r>
            <w:r w:rsidRPr="00206D5D">
              <w:rPr>
                <w:rFonts w:ascii="Book Antiqua" w:hAnsi="Book Antiqua" w:cs="Arial"/>
                <w:spacing w:val="11"/>
                <w:w w:val="95"/>
              </w:rPr>
              <w:t xml:space="preserve"> </w:t>
            </w:r>
            <w:r w:rsidRPr="00206D5D">
              <w:rPr>
                <w:rFonts w:ascii="Book Antiqua" w:hAnsi="Book Antiqua" w:cs="Arial"/>
                <w:w w:val="95"/>
              </w:rPr>
              <w:t>uvjeta</w:t>
            </w:r>
            <w:r w:rsidRPr="00206D5D">
              <w:rPr>
                <w:rFonts w:ascii="Book Antiqua" w:hAnsi="Book Antiqua" w:cs="Arial"/>
                <w:spacing w:val="11"/>
                <w:w w:val="95"/>
              </w:rPr>
              <w:t xml:space="preserve"> </w:t>
            </w:r>
            <w:r w:rsidRPr="00206D5D">
              <w:rPr>
                <w:rFonts w:ascii="Book Antiqua" w:hAnsi="Book Antiqua" w:cs="Arial"/>
                <w:w w:val="95"/>
              </w:rPr>
              <w:t>za</w:t>
            </w:r>
            <w:r w:rsidRPr="00206D5D">
              <w:rPr>
                <w:rFonts w:ascii="Book Antiqua" w:hAnsi="Book Antiqua" w:cs="Arial"/>
                <w:spacing w:val="12"/>
                <w:w w:val="95"/>
              </w:rPr>
              <w:t xml:space="preserve"> </w:t>
            </w:r>
            <w:r w:rsidRPr="00206D5D">
              <w:rPr>
                <w:rFonts w:ascii="Book Antiqua" w:hAnsi="Book Antiqua" w:cs="Arial"/>
                <w:w w:val="95"/>
              </w:rPr>
              <w:t>omogućavanje</w:t>
            </w:r>
            <w:r w:rsidRPr="00206D5D">
              <w:rPr>
                <w:rFonts w:ascii="Book Antiqua" w:hAnsi="Book Antiqua" w:cs="Arial"/>
                <w:spacing w:val="11"/>
                <w:w w:val="95"/>
              </w:rPr>
              <w:t xml:space="preserve"> </w:t>
            </w:r>
            <w:r w:rsidRPr="00206D5D">
              <w:rPr>
                <w:rFonts w:ascii="Book Antiqua" w:hAnsi="Book Antiqua" w:cs="Arial"/>
                <w:w w:val="95"/>
              </w:rPr>
              <w:t>nesmetanog</w:t>
            </w:r>
            <w:r w:rsidRPr="00206D5D">
              <w:rPr>
                <w:rFonts w:ascii="Book Antiqua" w:hAnsi="Book Antiqua" w:cs="Arial"/>
                <w:spacing w:val="11"/>
                <w:w w:val="95"/>
              </w:rPr>
              <w:t xml:space="preserve"> </w:t>
            </w:r>
            <w:r w:rsidRPr="00206D5D">
              <w:rPr>
                <w:rFonts w:ascii="Book Antiqua" w:hAnsi="Book Antiqua" w:cs="Arial"/>
                <w:w w:val="95"/>
              </w:rPr>
              <w:t>odvijanja</w:t>
            </w:r>
            <w:r w:rsidRPr="00206D5D">
              <w:rPr>
                <w:rFonts w:ascii="Book Antiqua" w:hAnsi="Book Antiqua" w:cs="Arial"/>
                <w:spacing w:val="11"/>
                <w:w w:val="95"/>
              </w:rPr>
              <w:t xml:space="preserve"> </w:t>
            </w:r>
            <w:r w:rsidRPr="00206D5D">
              <w:rPr>
                <w:rFonts w:ascii="Book Antiqua" w:hAnsi="Book Antiqua" w:cs="Arial"/>
                <w:w w:val="95"/>
              </w:rPr>
              <w:t>poslova</w:t>
            </w:r>
            <w:r w:rsidRPr="00206D5D">
              <w:rPr>
                <w:rFonts w:ascii="Book Antiqua" w:hAnsi="Book Antiqua" w:cs="Arial"/>
                <w:spacing w:val="12"/>
                <w:w w:val="95"/>
              </w:rPr>
              <w:t xml:space="preserve"> </w:t>
            </w:r>
            <w:r w:rsidRPr="00206D5D">
              <w:rPr>
                <w:rFonts w:ascii="Book Antiqua" w:hAnsi="Book Antiqua" w:cs="Arial"/>
                <w:w w:val="95"/>
              </w:rPr>
              <w:t>iz</w:t>
            </w:r>
            <w:r w:rsidRPr="00206D5D">
              <w:rPr>
                <w:rFonts w:ascii="Book Antiqua" w:hAnsi="Book Antiqua" w:cs="Arial"/>
                <w:spacing w:val="11"/>
                <w:w w:val="95"/>
              </w:rPr>
              <w:t xml:space="preserve"> </w:t>
            </w:r>
            <w:r w:rsidRPr="00206D5D">
              <w:rPr>
                <w:rFonts w:ascii="Book Antiqua" w:hAnsi="Book Antiqua" w:cs="Arial"/>
                <w:w w:val="95"/>
              </w:rPr>
              <w:t>nadležnosti</w:t>
            </w:r>
            <w:r w:rsidRPr="00206D5D">
              <w:rPr>
                <w:rFonts w:ascii="Book Antiqua" w:hAnsi="Book Antiqua" w:cs="Arial"/>
                <w:spacing w:val="11"/>
                <w:w w:val="95"/>
              </w:rPr>
              <w:t xml:space="preserve"> </w:t>
            </w:r>
            <w:r w:rsidRPr="00206D5D">
              <w:rPr>
                <w:rFonts w:ascii="Book Antiqua" w:hAnsi="Book Antiqua" w:cs="Arial"/>
                <w:w w:val="95"/>
              </w:rPr>
              <w:t>Grada.</w:t>
            </w:r>
          </w:p>
        </w:tc>
      </w:tr>
    </w:tbl>
    <w:p w14:paraId="5A06DB2B" w14:textId="77777777" w:rsidR="00046846" w:rsidRPr="00206D5D" w:rsidRDefault="00046846" w:rsidP="00046846">
      <w:pPr>
        <w:spacing w:after="0"/>
        <w:rPr>
          <w:rFonts w:ascii="Book Antiqua" w:eastAsia="Times New Roman" w:hAnsi="Book Antiqua" w:cs="Arial"/>
          <w:lang w:eastAsia="hr-HR"/>
        </w:rPr>
      </w:pPr>
    </w:p>
    <w:p w14:paraId="5412F4AF" w14:textId="77777777" w:rsidR="00046846" w:rsidRPr="00206D5D" w:rsidRDefault="4D5A5696" w:rsidP="4D5A5696">
      <w:pPr>
        <w:numPr>
          <w:ilvl w:val="0"/>
          <w:numId w:val="1"/>
        </w:numPr>
        <w:spacing w:after="0" w:line="259" w:lineRule="auto"/>
        <w:contextualSpacing/>
        <w:rPr>
          <w:rFonts w:ascii="Book Antiqua" w:hAnsi="Book Antiqua" w:cs="Arial"/>
        </w:rPr>
      </w:pPr>
      <w:r w:rsidRPr="00206D5D">
        <w:rPr>
          <w:rFonts w:ascii="Book Antiqua" w:hAnsi="Book Antiqua" w:cs="Arial"/>
        </w:rPr>
        <w:t>Procjena i ishodište potrebnih sredstava za aktivnosti/projekte unutar programa</w:t>
      </w:r>
    </w:p>
    <w:p w14:paraId="7641C546" w14:textId="77777777" w:rsidR="00046846" w:rsidRPr="00206D5D" w:rsidRDefault="00046846" w:rsidP="4D5A5696">
      <w:pPr>
        <w:spacing w:after="0"/>
        <w:rPr>
          <w:rFonts w:ascii="Book Antiqua" w:hAnsi="Book Antiqua" w:cs="Arial"/>
        </w:rPr>
      </w:pPr>
    </w:p>
    <w:tbl>
      <w:tblPr>
        <w:tblW w:w="8956" w:type="dxa"/>
        <w:tblInd w:w="137" w:type="dxa"/>
        <w:tblLook w:val="04A0" w:firstRow="1" w:lastRow="0" w:firstColumn="1" w:lastColumn="0" w:noHBand="0" w:noVBand="1"/>
      </w:tblPr>
      <w:tblGrid>
        <w:gridCol w:w="4845"/>
        <w:gridCol w:w="1417"/>
        <w:gridCol w:w="1383"/>
        <w:gridCol w:w="1311"/>
      </w:tblGrid>
      <w:tr w:rsidR="00206D5D" w:rsidRPr="00206D5D" w14:paraId="57F5DC8B" w14:textId="77777777" w:rsidTr="00456C1A">
        <w:trPr>
          <w:trHeight w:val="564"/>
        </w:trPr>
        <w:tc>
          <w:tcPr>
            <w:tcW w:w="4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9F741" w14:textId="77777777" w:rsidR="00747752" w:rsidRPr="00206D5D" w:rsidRDefault="00747752" w:rsidP="00747752">
            <w:pPr>
              <w:spacing w:after="0"/>
              <w:jc w:val="center"/>
              <w:rPr>
                <w:rFonts w:ascii="Book Antiqua" w:eastAsia="Times New Roman" w:hAnsi="Book Antiqua" w:cs="Arial"/>
                <w:b/>
                <w:bCs/>
                <w:lang w:eastAsia="hr-HR"/>
              </w:rPr>
            </w:pPr>
            <w:r w:rsidRPr="00206D5D">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ECF56F3" w14:textId="77777777" w:rsidR="00747752" w:rsidRPr="00206D5D" w:rsidRDefault="00747752" w:rsidP="00747752">
            <w:pPr>
              <w:spacing w:after="0"/>
              <w:jc w:val="center"/>
              <w:rPr>
                <w:rFonts w:ascii="Book Antiqua" w:eastAsia="Times New Roman" w:hAnsi="Book Antiqua" w:cs="Arial"/>
                <w:b/>
                <w:bCs/>
                <w:lang w:eastAsia="hr-HR"/>
              </w:rPr>
            </w:pPr>
            <w:r w:rsidRPr="00206D5D">
              <w:rPr>
                <w:rFonts w:ascii="Book Antiqua" w:eastAsia="Times New Roman" w:hAnsi="Book Antiqua" w:cs="Arial"/>
                <w:b/>
                <w:bCs/>
                <w:lang w:eastAsia="hr-HR"/>
              </w:rPr>
              <w:t>Proračun</w:t>
            </w:r>
          </w:p>
          <w:p w14:paraId="0347760F" w14:textId="2472A8E9" w:rsidR="00747752" w:rsidRPr="00206D5D" w:rsidRDefault="00747752" w:rsidP="00747752">
            <w:pPr>
              <w:spacing w:after="0"/>
              <w:jc w:val="center"/>
              <w:rPr>
                <w:rFonts w:ascii="Book Antiqua" w:eastAsia="Times New Roman" w:hAnsi="Book Antiqua" w:cs="Arial"/>
                <w:b/>
                <w:bCs/>
                <w:lang w:eastAsia="hr-HR"/>
              </w:rPr>
            </w:pPr>
            <w:r w:rsidRPr="00206D5D">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6788BF64" w14:textId="24DFB267" w:rsidR="00747752" w:rsidRPr="00206D5D" w:rsidRDefault="00B01038" w:rsidP="00747752">
            <w:pPr>
              <w:spacing w:after="0"/>
              <w:jc w:val="center"/>
              <w:rPr>
                <w:rFonts w:ascii="Book Antiqua" w:eastAsia="Times New Roman" w:hAnsi="Book Antiqua" w:cs="Arial"/>
                <w:b/>
                <w:bCs/>
                <w:lang w:eastAsia="hr-HR"/>
              </w:rPr>
            </w:pPr>
            <w:r w:rsidRPr="00206D5D">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0423440A" w14:textId="47CED111" w:rsidR="00747752" w:rsidRPr="00206D5D" w:rsidRDefault="00B01038" w:rsidP="00747752">
            <w:pPr>
              <w:spacing w:after="0"/>
              <w:jc w:val="center"/>
              <w:rPr>
                <w:rFonts w:ascii="Book Antiqua" w:eastAsia="Times New Roman" w:hAnsi="Book Antiqua" w:cs="Arial"/>
                <w:b/>
                <w:bCs/>
                <w:lang w:eastAsia="hr-HR"/>
              </w:rPr>
            </w:pPr>
            <w:r w:rsidRPr="00206D5D">
              <w:rPr>
                <w:rFonts w:ascii="Book Antiqua" w:eastAsia="Times New Roman" w:hAnsi="Book Antiqua" w:cs="Arial"/>
                <w:b/>
                <w:bCs/>
                <w:lang w:eastAsia="hr-HR"/>
              </w:rPr>
              <w:t>I. izmjene i dopune</w:t>
            </w:r>
          </w:p>
        </w:tc>
      </w:tr>
      <w:tr w:rsidR="00206D5D" w:rsidRPr="00206D5D" w14:paraId="3270A01F" w14:textId="77777777" w:rsidTr="00206D5D">
        <w:trPr>
          <w:trHeight w:val="282"/>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14:paraId="0E1AA115" w14:textId="77777777" w:rsidR="00A2470C" w:rsidRPr="00206D5D" w:rsidRDefault="00A2470C" w:rsidP="00A2470C">
            <w:pPr>
              <w:spacing w:after="0"/>
              <w:rPr>
                <w:rFonts w:ascii="Book Antiqua" w:eastAsia="Times New Roman" w:hAnsi="Book Antiqua" w:cs="Arial"/>
                <w:lang w:eastAsia="hr-HR"/>
              </w:rPr>
            </w:pPr>
            <w:r w:rsidRPr="00206D5D">
              <w:rPr>
                <w:rFonts w:ascii="Book Antiqua" w:eastAsia="Times New Roman" w:hAnsi="Book Antiqua" w:cs="Arial"/>
                <w:lang w:eastAsia="hr-HR"/>
              </w:rPr>
              <w:t>Aktivnost A100001 Administrativno, tehničko i stručno osoblje</w:t>
            </w:r>
          </w:p>
        </w:tc>
        <w:tc>
          <w:tcPr>
            <w:tcW w:w="1417" w:type="dxa"/>
            <w:tcBorders>
              <w:top w:val="nil"/>
              <w:left w:val="nil"/>
              <w:bottom w:val="single" w:sz="4" w:space="0" w:color="auto"/>
              <w:right w:val="single" w:sz="4" w:space="0" w:color="auto"/>
            </w:tcBorders>
            <w:shd w:val="clear" w:color="auto" w:fill="auto"/>
            <w:noWrap/>
            <w:vAlign w:val="center"/>
            <w:hideMark/>
          </w:tcPr>
          <w:p w14:paraId="2EA25B47" w14:textId="43436B30" w:rsidR="00A2470C" w:rsidRPr="00206D5D" w:rsidRDefault="00A2470C" w:rsidP="00206D5D">
            <w:pPr>
              <w:spacing w:after="0"/>
              <w:jc w:val="center"/>
              <w:rPr>
                <w:rFonts w:ascii="Book Antiqua" w:eastAsia="Times New Roman" w:hAnsi="Book Antiqua" w:cs="Arial"/>
                <w:lang w:eastAsia="hr-HR"/>
              </w:rPr>
            </w:pPr>
            <w:r w:rsidRPr="00206D5D">
              <w:rPr>
                <w:rFonts w:ascii="Book Antiqua" w:eastAsia="Times New Roman" w:hAnsi="Book Antiqua" w:cs="Arial"/>
                <w:lang w:eastAsia="hr-HR"/>
              </w:rPr>
              <w:t>755.850,00</w:t>
            </w:r>
          </w:p>
        </w:tc>
        <w:tc>
          <w:tcPr>
            <w:tcW w:w="1383" w:type="dxa"/>
            <w:tcBorders>
              <w:top w:val="nil"/>
              <w:left w:val="nil"/>
              <w:bottom w:val="single" w:sz="4" w:space="0" w:color="auto"/>
              <w:right w:val="single" w:sz="4" w:space="0" w:color="auto"/>
            </w:tcBorders>
            <w:shd w:val="clear" w:color="auto" w:fill="auto"/>
            <w:noWrap/>
            <w:vAlign w:val="center"/>
          </w:tcPr>
          <w:p w14:paraId="2594728F" w14:textId="5BF2C72F" w:rsidR="00A2470C" w:rsidRPr="00206D5D" w:rsidRDefault="00A2470C" w:rsidP="00206D5D">
            <w:pPr>
              <w:spacing w:after="0"/>
              <w:jc w:val="center"/>
              <w:rPr>
                <w:rFonts w:ascii="Book Antiqua" w:eastAsia="Times New Roman" w:hAnsi="Book Antiqua" w:cs="Arial"/>
                <w:lang w:eastAsia="hr-HR"/>
              </w:rPr>
            </w:pPr>
            <w:r w:rsidRPr="00206D5D">
              <w:rPr>
                <w:rFonts w:ascii="Arial" w:hAnsi="Arial" w:cs="Arial"/>
                <w:sz w:val="20"/>
                <w:szCs w:val="20"/>
              </w:rPr>
              <w:t>0,00</w:t>
            </w:r>
          </w:p>
        </w:tc>
        <w:tc>
          <w:tcPr>
            <w:tcW w:w="1311" w:type="dxa"/>
            <w:tcBorders>
              <w:top w:val="nil"/>
              <w:left w:val="nil"/>
              <w:bottom w:val="single" w:sz="4" w:space="0" w:color="auto"/>
              <w:right w:val="single" w:sz="4" w:space="0" w:color="auto"/>
            </w:tcBorders>
            <w:shd w:val="clear" w:color="auto" w:fill="auto"/>
            <w:noWrap/>
            <w:vAlign w:val="center"/>
          </w:tcPr>
          <w:p w14:paraId="4AFBA187" w14:textId="510984CB" w:rsidR="00A2470C" w:rsidRPr="00206D5D" w:rsidRDefault="00A2470C" w:rsidP="00206D5D">
            <w:pPr>
              <w:spacing w:after="0"/>
              <w:jc w:val="center"/>
              <w:rPr>
                <w:rFonts w:ascii="Book Antiqua" w:eastAsia="Times New Roman" w:hAnsi="Book Antiqua" w:cs="Arial"/>
                <w:lang w:eastAsia="hr-HR"/>
              </w:rPr>
            </w:pPr>
            <w:r w:rsidRPr="00206D5D">
              <w:rPr>
                <w:rFonts w:ascii="Arial" w:hAnsi="Arial" w:cs="Arial"/>
                <w:sz w:val="20"/>
                <w:szCs w:val="20"/>
              </w:rPr>
              <w:t>755.850,00</w:t>
            </w:r>
          </w:p>
        </w:tc>
      </w:tr>
      <w:tr w:rsidR="00206D5D" w:rsidRPr="00206D5D" w14:paraId="0036A376" w14:textId="77777777" w:rsidTr="00206D5D">
        <w:trPr>
          <w:trHeight w:val="282"/>
        </w:trPr>
        <w:tc>
          <w:tcPr>
            <w:tcW w:w="4845" w:type="dxa"/>
            <w:tcBorders>
              <w:top w:val="single" w:sz="4" w:space="0" w:color="auto"/>
              <w:left w:val="single" w:sz="4" w:space="0" w:color="auto"/>
              <w:bottom w:val="single" w:sz="4" w:space="0" w:color="auto"/>
              <w:right w:val="single" w:sz="4" w:space="0" w:color="auto"/>
            </w:tcBorders>
            <w:shd w:val="clear" w:color="auto" w:fill="auto"/>
          </w:tcPr>
          <w:p w14:paraId="25BB8434" w14:textId="77777777" w:rsidR="00175F8F" w:rsidRPr="00206D5D" w:rsidRDefault="00175F8F" w:rsidP="00175F8F">
            <w:pPr>
              <w:spacing w:after="0"/>
              <w:rPr>
                <w:rFonts w:ascii="Book Antiqua" w:eastAsia="Times New Roman" w:hAnsi="Book Antiqua" w:cs="Arial"/>
                <w:lang w:eastAsia="hr-HR"/>
              </w:rPr>
            </w:pPr>
            <w:r w:rsidRPr="00206D5D">
              <w:rPr>
                <w:rFonts w:ascii="Book Antiqua" w:eastAsia="Times New Roman" w:hAnsi="Book Antiqua" w:cs="Arial"/>
                <w:lang w:eastAsia="hr-HR"/>
              </w:rPr>
              <w:t>Aktivnost A100002 Nabava opreme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5CB888C" w14:textId="3438D2AA" w:rsidR="00175F8F" w:rsidRPr="00206D5D" w:rsidRDefault="00175F8F" w:rsidP="00206D5D">
            <w:pPr>
              <w:spacing w:after="0"/>
              <w:jc w:val="center"/>
              <w:rPr>
                <w:rFonts w:ascii="Book Antiqua" w:eastAsia="Times New Roman" w:hAnsi="Book Antiqua" w:cs="Arial"/>
                <w:lang w:eastAsia="hr-HR"/>
              </w:rPr>
            </w:pPr>
            <w:r w:rsidRPr="00206D5D">
              <w:rPr>
                <w:rFonts w:ascii="Book Antiqua" w:eastAsia="Times New Roman" w:hAnsi="Book Antiqua" w:cs="Arial"/>
                <w:lang w:eastAsia="hr-HR"/>
              </w:rPr>
              <w:t>17.000,00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0C422B8B" w14:textId="55588CFF" w:rsidR="00175F8F" w:rsidRPr="00206D5D" w:rsidRDefault="00175F8F" w:rsidP="00206D5D">
            <w:pPr>
              <w:spacing w:after="0"/>
              <w:jc w:val="center"/>
              <w:rPr>
                <w:rFonts w:ascii="Book Antiqua" w:eastAsia="Times New Roman" w:hAnsi="Book Antiqua" w:cs="Arial"/>
                <w:lang w:eastAsia="hr-HR"/>
              </w:rPr>
            </w:pPr>
            <w:r w:rsidRPr="00206D5D">
              <w:rPr>
                <w:rFonts w:ascii="Arial" w:hAnsi="Arial" w:cs="Arial"/>
                <w:sz w:val="20"/>
                <w:szCs w:val="20"/>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618D2E50" w14:textId="670D7491" w:rsidR="00175F8F" w:rsidRPr="00206D5D" w:rsidRDefault="00175F8F" w:rsidP="00206D5D">
            <w:pPr>
              <w:spacing w:after="0"/>
              <w:jc w:val="center"/>
              <w:rPr>
                <w:rFonts w:ascii="Book Antiqua" w:eastAsia="Times New Roman" w:hAnsi="Book Antiqua" w:cs="Arial"/>
                <w:lang w:eastAsia="hr-HR"/>
              </w:rPr>
            </w:pPr>
            <w:r w:rsidRPr="00206D5D">
              <w:rPr>
                <w:rFonts w:ascii="Arial" w:hAnsi="Arial" w:cs="Arial"/>
                <w:sz w:val="20"/>
                <w:szCs w:val="20"/>
              </w:rPr>
              <w:t>755.850,00</w:t>
            </w:r>
          </w:p>
        </w:tc>
      </w:tr>
    </w:tbl>
    <w:p w14:paraId="4B2984AA" w14:textId="77777777" w:rsidR="00046846" w:rsidRPr="00206D5D" w:rsidRDefault="00046846" w:rsidP="4D5A5696">
      <w:pPr>
        <w:spacing w:after="0"/>
        <w:rPr>
          <w:rFonts w:ascii="Book Antiqua" w:hAnsi="Book Antiqua" w:cs="Arial"/>
          <w:b/>
          <w:bCs/>
        </w:rPr>
      </w:pPr>
    </w:p>
    <w:p w14:paraId="12D33A57" w14:textId="22D54D4C" w:rsidR="00046846" w:rsidRPr="00206D5D" w:rsidRDefault="00B76F4C" w:rsidP="00206D5D">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61F9E55B" w14:textId="77777777" w:rsidR="00046846" w:rsidRPr="00B01038" w:rsidRDefault="00046846" w:rsidP="00046846">
      <w:pPr>
        <w:spacing w:after="0"/>
        <w:rPr>
          <w:rFonts w:ascii="Book Antiqua" w:hAnsi="Book Antiqua" w:cs="Arial"/>
          <w:color w:val="FF0000"/>
        </w:rPr>
      </w:pPr>
    </w:p>
    <w:p w14:paraId="4AE0BDA2" w14:textId="77777777" w:rsidR="00046846" w:rsidRPr="00206D5D" w:rsidRDefault="4D5A5696" w:rsidP="4D5A5696">
      <w:pPr>
        <w:spacing w:after="0"/>
        <w:rPr>
          <w:rFonts w:ascii="Book Antiqua" w:hAnsi="Book Antiqua" w:cs="Arial"/>
          <w:b/>
          <w:bCs/>
        </w:rPr>
      </w:pPr>
      <w:r w:rsidRPr="00206D5D">
        <w:rPr>
          <w:rFonts w:ascii="Book Antiqua" w:hAnsi="Book Antiqua" w:cs="Arial"/>
          <w:b/>
          <w:bCs/>
        </w:rPr>
        <w:t>GLAVA 00101 ODSJEK ZA POSLOVE GRADSKOG VIJEĆA I GRADONAČELNIKA</w:t>
      </w:r>
    </w:p>
    <w:p w14:paraId="32FCC180" w14:textId="77777777" w:rsidR="00046846" w:rsidRPr="00206D5D" w:rsidRDefault="00046846" w:rsidP="4D5A5696">
      <w:pPr>
        <w:spacing w:after="0"/>
        <w:rPr>
          <w:rFonts w:ascii="Book Antiqua" w:hAnsi="Book Antiqua" w:cs="Arial"/>
        </w:rPr>
      </w:pPr>
    </w:p>
    <w:tbl>
      <w:tblPr>
        <w:tblW w:w="9683" w:type="dxa"/>
        <w:tblInd w:w="93" w:type="dxa"/>
        <w:tblLayout w:type="fixed"/>
        <w:tblLook w:val="04A0" w:firstRow="1" w:lastRow="0" w:firstColumn="1" w:lastColumn="0" w:noHBand="0" w:noVBand="1"/>
      </w:tblPr>
      <w:tblGrid>
        <w:gridCol w:w="9683"/>
      </w:tblGrid>
      <w:tr w:rsidR="00206D5D" w:rsidRPr="00206D5D" w14:paraId="576A7CF6" w14:textId="77777777" w:rsidTr="4D5A5696">
        <w:trPr>
          <w:trHeight w:val="26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25981BAD" w14:textId="77777777" w:rsidR="00046846" w:rsidRPr="00206D5D" w:rsidRDefault="4D5A5696" w:rsidP="4D5A5696">
            <w:pPr>
              <w:spacing w:after="0"/>
              <w:rPr>
                <w:rFonts w:ascii="Book Antiqua" w:eastAsia="Times New Roman" w:hAnsi="Book Antiqua" w:cs="Arial"/>
                <w:b/>
                <w:bCs/>
                <w:i/>
                <w:iCs/>
                <w:lang w:eastAsia="hr-HR"/>
              </w:rPr>
            </w:pPr>
            <w:r w:rsidRPr="00206D5D">
              <w:rPr>
                <w:rFonts w:ascii="Book Antiqua" w:eastAsia="Times New Roman" w:hAnsi="Book Antiqua" w:cs="Arial"/>
                <w:b/>
                <w:bCs/>
                <w:i/>
                <w:iCs/>
                <w:lang w:eastAsia="hr-HR"/>
              </w:rPr>
              <w:t>Program 1000 JAVNA UPRAVA I ADMINISTRACIJA</w:t>
            </w:r>
          </w:p>
        </w:tc>
      </w:tr>
      <w:tr w:rsidR="00206D5D" w:rsidRPr="00206D5D" w14:paraId="2FE44520" w14:textId="77777777" w:rsidTr="4D5A5696">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2B48BD4A" w14:textId="77777777" w:rsidR="00046846" w:rsidRPr="00206D5D" w:rsidRDefault="4D5A5696" w:rsidP="4D5A5696">
            <w:pPr>
              <w:widowControl w:val="0"/>
              <w:autoSpaceDE w:val="0"/>
              <w:autoSpaceDN w:val="0"/>
              <w:spacing w:after="0"/>
              <w:ind w:right="154"/>
              <w:jc w:val="both"/>
              <w:rPr>
                <w:rFonts w:ascii="Book Antiqua" w:eastAsia="Times New Roman" w:hAnsi="Book Antiqua" w:cs="Arial"/>
                <w:lang w:eastAsia="hr-HR"/>
              </w:rPr>
            </w:pPr>
            <w:r w:rsidRPr="00206D5D">
              <w:rPr>
                <w:rFonts w:ascii="Book Antiqua" w:eastAsia="Times New Roman" w:hAnsi="Book Antiqua" w:cs="Arial"/>
                <w:b/>
                <w:bCs/>
                <w:lang w:eastAsia="hr-HR"/>
              </w:rPr>
              <w:t>Opis programa</w:t>
            </w:r>
            <w:r w:rsidRPr="00206D5D">
              <w:rPr>
                <w:rFonts w:ascii="Book Antiqua" w:eastAsia="Times New Roman" w:hAnsi="Book Antiqua" w:cs="Arial"/>
                <w:lang w:eastAsia="hr-HR"/>
              </w:rPr>
              <w:t xml:space="preserve">: </w:t>
            </w:r>
          </w:p>
          <w:p w14:paraId="20928425" w14:textId="77777777" w:rsidR="00046846" w:rsidRPr="00206D5D" w:rsidRDefault="00046846" w:rsidP="4D5A5696">
            <w:pPr>
              <w:jc w:val="both"/>
              <w:rPr>
                <w:rFonts w:ascii="Book Antiqua" w:eastAsia="Times New Roman" w:hAnsi="Book Antiqua"/>
                <w:lang w:eastAsia="hr-HR"/>
              </w:rPr>
            </w:pPr>
            <w:r w:rsidRPr="00206D5D">
              <w:rPr>
                <w:rFonts w:ascii="Book Antiqua" w:hAnsi="Book Antiqua"/>
                <w:w w:val="99"/>
              </w:rPr>
              <w:t>U</w:t>
            </w:r>
            <w:r w:rsidRPr="00206D5D">
              <w:rPr>
                <w:rFonts w:ascii="Book Antiqua" w:hAnsi="Book Antiqua"/>
                <w:spacing w:val="-1"/>
              </w:rPr>
              <w:t xml:space="preserve"> </w:t>
            </w:r>
            <w:r w:rsidRPr="00206D5D">
              <w:rPr>
                <w:rFonts w:ascii="Book Antiqua" w:hAnsi="Book Antiqua"/>
                <w:spacing w:val="-1"/>
                <w:w w:val="99"/>
              </w:rPr>
              <w:t>okvir</w:t>
            </w:r>
            <w:r w:rsidRPr="00206D5D">
              <w:rPr>
                <w:rFonts w:ascii="Book Antiqua" w:hAnsi="Book Antiqua"/>
                <w:w w:val="99"/>
              </w:rPr>
              <w:t>u</w:t>
            </w:r>
            <w:r w:rsidRPr="00206D5D">
              <w:rPr>
                <w:rFonts w:ascii="Book Antiqua" w:hAnsi="Book Antiqua"/>
                <w:spacing w:val="-1"/>
              </w:rPr>
              <w:t xml:space="preserve"> </w:t>
            </w:r>
            <w:r w:rsidRPr="00206D5D">
              <w:rPr>
                <w:rFonts w:ascii="Book Antiqua" w:hAnsi="Book Antiqua"/>
                <w:spacing w:val="-1"/>
                <w:w w:val="99"/>
              </w:rPr>
              <w:t>ov</w:t>
            </w:r>
            <w:r w:rsidRPr="00206D5D">
              <w:rPr>
                <w:rFonts w:ascii="Book Antiqua" w:hAnsi="Book Antiqua"/>
                <w:w w:val="99"/>
              </w:rPr>
              <w:t>e</w:t>
            </w:r>
            <w:r w:rsidRPr="00206D5D">
              <w:rPr>
                <w:rFonts w:ascii="Book Antiqua" w:hAnsi="Book Antiqua"/>
                <w:spacing w:val="-1"/>
              </w:rPr>
              <w:t xml:space="preserve"> </w:t>
            </w:r>
            <w:r w:rsidRPr="00206D5D">
              <w:rPr>
                <w:rFonts w:ascii="Book Antiqua" w:hAnsi="Book Antiqua"/>
                <w:spacing w:val="-1"/>
                <w:w w:val="99"/>
              </w:rPr>
              <w:t>aktivnost</w:t>
            </w:r>
            <w:r w:rsidRPr="00206D5D">
              <w:rPr>
                <w:rFonts w:ascii="Book Antiqua" w:hAnsi="Book Antiqua"/>
                <w:w w:val="99"/>
              </w:rPr>
              <w:t>i</w:t>
            </w:r>
            <w:r w:rsidRPr="00206D5D">
              <w:rPr>
                <w:rFonts w:ascii="Book Antiqua" w:hAnsi="Book Antiqua"/>
                <w:spacing w:val="-1"/>
              </w:rPr>
              <w:t xml:space="preserve"> </w:t>
            </w:r>
            <w:r w:rsidRPr="00206D5D">
              <w:rPr>
                <w:rFonts w:ascii="Book Antiqua" w:hAnsi="Book Antiqua"/>
                <w:spacing w:val="-1"/>
                <w:w w:val="99"/>
              </w:rPr>
              <w:t>planiran</w:t>
            </w:r>
            <w:r w:rsidRPr="00206D5D">
              <w:rPr>
                <w:rFonts w:ascii="Book Antiqua" w:hAnsi="Book Antiqua"/>
                <w:w w:val="99"/>
              </w:rPr>
              <w:t>a</w:t>
            </w:r>
            <w:r w:rsidRPr="00206D5D">
              <w:rPr>
                <w:rFonts w:ascii="Book Antiqua" w:hAnsi="Book Antiqua"/>
                <w:spacing w:val="-1"/>
              </w:rPr>
              <w:t xml:space="preserve"> </w:t>
            </w:r>
            <w:r w:rsidRPr="00206D5D">
              <w:rPr>
                <w:rFonts w:ascii="Book Antiqua" w:hAnsi="Book Antiqua"/>
                <w:w w:val="99"/>
              </w:rPr>
              <w:t>su</w:t>
            </w:r>
            <w:r w:rsidRPr="00206D5D">
              <w:rPr>
                <w:rFonts w:ascii="Book Antiqua" w:hAnsi="Book Antiqua"/>
                <w:spacing w:val="-1"/>
              </w:rPr>
              <w:t xml:space="preserve"> </w:t>
            </w:r>
            <w:r w:rsidRPr="00206D5D">
              <w:rPr>
                <w:rFonts w:ascii="Book Antiqua" w:hAnsi="Book Antiqua"/>
                <w:w w:val="99"/>
              </w:rPr>
              <w:t>sredstva</w:t>
            </w:r>
            <w:r w:rsidRPr="00206D5D">
              <w:rPr>
                <w:rFonts w:ascii="Book Antiqua" w:hAnsi="Book Antiqua"/>
                <w:spacing w:val="-1"/>
              </w:rPr>
              <w:t xml:space="preserve"> </w:t>
            </w:r>
            <w:r w:rsidRPr="00206D5D">
              <w:rPr>
                <w:rFonts w:ascii="Book Antiqua" w:hAnsi="Book Antiqua"/>
                <w:w w:val="99"/>
              </w:rPr>
              <w:t>za</w:t>
            </w:r>
            <w:r w:rsidRPr="00206D5D">
              <w:rPr>
                <w:rFonts w:ascii="Book Antiqua" w:hAnsi="Book Antiqua"/>
                <w:spacing w:val="-1"/>
              </w:rPr>
              <w:t xml:space="preserve"> </w:t>
            </w:r>
            <w:r w:rsidRPr="00206D5D">
              <w:rPr>
                <w:rFonts w:ascii="Book Antiqua" w:hAnsi="Book Antiqua"/>
                <w:spacing w:val="-1"/>
                <w:w w:val="99"/>
              </w:rPr>
              <w:t>uredsk</w:t>
            </w:r>
            <w:r w:rsidRPr="00206D5D">
              <w:rPr>
                <w:rFonts w:ascii="Book Antiqua" w:hAnsi="Book Antiqua"/>
                <w:w w:val="99"/>
              </w:rPr>
              <w:t>i</w:t>
            </w:r>
            <w:r w:rsidRPr="00206D5D">
              <w:rPr>
                <w:rFonts w:ascii="Book Antiqua" w:hAnsi="Book Antiqua"/>
                <w:spacing w:val="-1"/>
              </w:rPr>
              <w:t xml:space="preserve"> ma</w:t>
            </w:r>
            <w:r w:rsidRPr="00206D5D">
              <w:rPr>
                <w:rFonts w:ascii="Book Antiqua" w:hAnsi="Book Antiqua"/>
                <w:w w:val="99"/>
              </w:rPr>
              <w:t>terijal, str</w:t>
            </w:r>
            <w:r w:rsidRPr="00206D5D">
              <w:rPr>
                <w:rFonts w:ascii="Book Antiqua" w:hAnsi="Book Antiqua"/>
                <w:spacing w:val="1"/>
                <w:w w:val="99"/>
              </w:rPr>
              <w:t>u</w:t>
            </w:r>
            <w:r w:rsidRPr="00206D5D">
              <w:rPr>
                <w:rFonts w:ascii="Book Antiqua" w:hAnsi="Book Antiqua"/>
                <w:w w:val="49"/>
              </w:rPr>
              <w:t>č</w:t>
            </w:r>
            <w:r w:rsidRPr="00206D5D">
              <w:rPr>
                <w:rFonts w:ascii="Book Antiqua" w:hAnsi="Book Antiqua"/>
                <w:spacing w:val="-1"/>
                <w:w w:val="99"/>
              </w:rPr>
              <w:t>n</w:t>
            </w:r>
            <w:r w:rsidRPr="00206D5D">
              <w:rPr>
                <w:rFonts w:ascii="Book Antiqua" w:hAnsi="Book Antiqua"/>
                <w:w w:val="99"/>
              </w:rPr>
              <w:t>u</w:t>
            </w:r>
            <w:r w:rsidRPr="00206D5D">
              <w:rPr>
                <w:rFonts w:ascii="Book Antiqua" w:hAnsi="Book Antiqua"/>
                <w:spacing w:val="-1"/>
              </w:rPr>
              <w:t xml:space="preserve"> </w:t>
            </w:r>
            <w:r w:rsidRPr="00206D5D">
              <w:rPr>
                <w:rFonts w:ascii="Book Antiqua" w:hAnsi="Book Antiqua"/>
                <w:spacing w:val="-1"/>
                <w:w w:val="99"/>
              </w:rPr>
              <w:t>literatur</w:t>
            </w:r>
            <w:r w:rsidRPr="00206D5D">
              <w:rPr>
                <w:rFonts w:ascii="Book Antiqua" w:hAnsi="Book Antiqua"/>
                <w:w w:val="99"/>
              </w:rPr>
              <w:t>u</w:t>
            </w:r>
            <w:r w:rsidRPr="00206D5D">
              <w:rPr>
                <w:rFonts w:ascii="Book Antiqua" w:hAnsi="Book Antiqua"/>
                <w:spacing w:val="-1"/>
              </w:rPr>
              <w:t xml:space="preserve"> </w:t>
            </w:r>
            <w:r w:rsidRPr="00206D5D">
              <w:rPr>
                <w:rFonts w:ascii="Book Antiqua" w:hAnsi="Book Antiqua"/>
                <w:w w:val="99"/>
              </w:rPr>
              <w:t>i</w:t>
            </w:r>
            <w:r w:rsidRPr="00206D5D">
              <w:rPr>
                <w:rFonts w:ascii="Book Antiqua" w:hAnsi="Book Antiqua"/>
                <w:spacing w:val="-1"/>
              </w:rPr>
              <w:t xml:space="preserve"> </w:t>
            </w:r>
            <w:r w:rsidRPr="00206D5D">
              <w:rPr>
                <w:rFonts w:ascii="Book Antiqua" w:hAnsi="Book Antiqua"/>
                <w:spacing w:val="-1"/>
                <w:w w:val="99"/>
              </w:rPr>
              <w:t>ostal</w:t>
            </w:r>
            <w:r w:rsidRPr="00206D5D">
              <w:rPr>
                <w:rFonts w:ascii="Book Antiqua" w:hAnsi="Book Antiqua"/>
                <w:w w:val="99"/>
              </w:rPr>
              <w:t>i</w:t>
            </w:r>
            <w:r w:rsidRPr="00206D5D">
              <w:rPr>
                <w:rFonts w:ascii="Book Antiqua" w:hAnsi="Book Antiqua"/>
                <w:spacing w:val="-1"/>
              </w:rPr>
              <w:t xml:space="preserve"> </w:t>
            </w:r>
            <w:r w:rsidRPr="00206D5D">
              <w:rPr>
                <w:rFonts w:ascii="Book Antiqua" w:hAnsi="Book Antiqua"/>
                <w:w w:val="99"/>
              </w:rPr>
              <w:t>materijal</w:t>
            </w:r>
            <w:r w:rsidRPr="00206D5D">
              <w:rPr>
                <w:rFonts w:ascii="Book Antiqua" w:hAnsi="Book Antiqua"/>
                <w:spacing w:val="-1"/>
              </w:rPr>
              <w:t xml:space="preserve"> </w:t>
            </w:r>
            <w:r w:rsidRPr="00206D5D">
              <w:rPr>
                <w:rFonts w:ascii="Book Antiqua" w:hAnsi="Book Antiqua"/>
                <w:w w:val="99"/>
              </w:rPr>
              <w:t>za</w:t>
            </w:r>
            <w:r w:rsidRPr="00206D5D">
              <w:rPr>
                <w:rFonts w:ascii="Book Antiqua" w:hAnsi="Book Antiqua"/>
                <w:spacing w:val="-1"/>
              </w:rPr>
              <w:t xml:space="preserve"> </w:t>
            </w:r>
            <w:r w:rsidRPr="00206D5D">
              <w:rPr>
                <w:rFonts w:ascii="Book Antiqua" w:hAnsi="Book Antiqua"/>
                <w:spacing w:val="-1"/>
                <w:w w:val="99"/>
              </w:rPr>
              <w:t>potreb</w:t>
            </w:r>
            <w:r w:rsidRPr="00206D5D">
              <w:rPr>
                <w:rFonts w:ascii="Book Antiqua" w:hAnsi="Book Antiqua"/>
                <w:w w:val="99"/>
              </w:rPr>
              <w:t>e</w:t>
            </w:r>
            <w:r w:rsidRPr="00206D5D">
              <w:rPr>
                <w:rFonts w:ascii="Book Antiqua" w:hAnsi="Book Antiqua"/>
                <w:spacing w:val="-1"/>
              </w:rPr>
              <w:t xml:space="preserve"> </w:t>
            </w:r>
            <w:r w:rsidRPr="00206D5D">
              <w:rPr>
                <w:rFonts w:ascii="Book Antiqua" w:hAnsi="Book Antiqua"/>
                <w:w w:val="99"/>
              </w:rPr>
              <w:t>redovnog</w:t>
            </w:r>
            <w:r w:rsidRPr="00206D5D">
              <w:rPr>
                <w:rFonts w:ascii="Book Antiqua" w:hAnsi="Book Antiqua"/>
                <w:spacing w:val="-1"/>
              </w:rPr>
              <w:t xml:space="preserve"> </w:t>
            </w:r>
            <w:r w:rsidRPr="00206D5D">
              <w:rPr>
                <w:rFonts w:ascii="Book Antiqua" w:hAnsi="Book Antiqua"/>
                <w:spacing w:val="-1"/>
                <w:w w:val="99"/>
              </w:rPr>
              <w:t>poslovanja</w:t>
            </w:r>
            <w:r w:rsidRPr="00206D5D">
              <w:rPr>
                <w:rFonts w:ascii="Book Antiqua" w:hAnsi="Book Antiqua"/>
                <w:w w:val="99"/>
              </w:rPr>
              <w:t>,</w:t>
            </w:r>
            <w:r w:rsidRPr="00206D5D">
              <w:rPr>
                <w:rFonts w:ascii="Book Antiqua" w:hAnsi="Book Antiqua"/>
                <w:spacing w:val="-1"/>
              </w:rPr>
              <w:t xml:space="preserve"> </w:t>
            </w:r>
            <w:r w:rsidRPr="00206D5D">
              <w:rPr>
                <w:rFonts w:ascii="Book Antiqua" w:hAnsi="Book Antiqua"/>
                <w:spacing w:val="-1"/>
                <w:w w:val="99"/>
              </w:rPr>
              <w:t xml:space="preserve">usluge </w:t>
            </w:r>
            <w:r w:rsidRPr="00206D5D">
              <w:rPr>
                <w:rFonts w:ascii="Book Antiqua" w:hAnsi="Book Antiqua"/>
              </w:rPr>
              <w:t>tiska,</w:t>
            </w:r>
            <w:r w:rsidRPr="00206D5D">
              <w:rPr>
                <w:rFonts w:ascii="Book Antiqua" w:hAnsi="Book Antiqua"/>
                <w:spacing w:val="-2"/>
              </w:rPr>
              <w:t xml:space="preserve"> </w:t>
            </w:r>
            <w:r w:rsidRPr="00206D5D">
              <w:rPr>
                <w:rFonts w:ascii="Book Antiqua" w:hAnsi="Book Antiqua"/>
              </w:rPr>
              <w:t>grafičke</w:t>
            </w:r>
            <w:r w:rsidRPr="00206D5D">
              <w:rPr>
                <w:rFonts w:ascii="Book Antiqua" w:hAnsi="Book Antiqua"/>
                <w:spacing w:val="-2"/>
              </w:rPr>
              <w:t xml:space="preserve"> </w:t>
            </w:r>
            <w:r w:rsidRPr="00206D5D">
              <w:rPr>
                <w:rFonts w:ascii="Book Antiqua" w:hAnsi="Book Antiqua"/>
              </w:rPr>
              <w:t>usluge</w:t>
            </w:r>
            <w:r w:rsidRPr="00206D5D">
              <w:rPr>
                <w:rFonts w:ascii="Book Antiqua" w:hAnsi="Book Antiqua"/>
                <w:spacing w:val="-2"/>
              </w:rPr>
              <w:t xml:space="preserve"> </w:t>
            </w:r>
            <w:r w:rsidRPr="00206D5D">
              <w:rPr>
                <w:rFonts w:ascii="Book Antiqua" w:hAnsi="Book Antiqua"/>
              </w:rPr>
              <w:t>i</w:t>
            </w:r>
            <w:r w:rsidRPr="00206D5D">
              <w:rPr>
                <w:rFonts w:ascii="Book Antiqua" w:hAnsi="Book Antiqua"/>
                <w:spacing w:val="-2"/>
              </w:rPr>
              <w:t xml:space="preserve"> </w:t>
            </w:r>
            <w:r w:rsidRPr="00206D5D">
              <w:rPr>
                <w:rFonts w:ascii="Book Antiqua" w:hAnsi="Book Antiqua"/>
              </w:rPr>
              <w:t>s</w:t>
            </w:r>
            <w:r w:rsidRPr="00206D5D">
              <w:rPr>
                <w:rFonts w:ascii="Book Antiqua" w:hAnsi="Book Antiqua"/>
                <w:spacing w:val="-2"/>
              </w:rPr>
              <w:t xml:space="preserve"> </w:t>
            </w:r>
            <w:r w:rsidRPr="00206D5D">
              <w:rPr>
                <w:rFonts w:ascii="Book Antiqua" w:hAnsi="Book Antiqua"/>
              </w:rPr>
              <w:t>time</w:t>
            </w:r>
            <w:r w:rsidRPr="00206D5D">
              <w:rPr>
                <w:rFonts w:ascii="Book Antiqua" w:hAnsi="Book Antiqua"/>
                <w:spacing w:val="-2"/>
              </w:rPr>
              <w:t xml:space="preserve"> </w:t>
            </w:r>
            <w:r w:rsidRPr="00206D5D">
              <w:rPr>
                <w:rFonts w:ascii="Book Antiqua" w:hAnsi="Book Antiqua"/>
              </w:rPr>
              <w:t>povezane</w:t>
            </w:r>
            <w:r w:rsidRPr="00206D5D">
              <w:rPr>
                <w:rFonts w:ascii="Book Antiqua" w:hAnsi="Book Antiqua"/>
                <w:spacing w:val="-2"/>
              </w:rPr>
              <w:t xml:space="preserve"> </w:t>
            </w:r>
            <w:r w:rsidRPr="00206D5D">
              <w:rPr>
                <w:rFonts w:ascii="Book Antiqua" w:hAnsi="Book Antiqua"/>
              </w:rPr>
              <w:t>usluge.</w:t>
            </w:r>
            <w:r w:rsidRPr="00206D5D">
              <w:rPr>
                <w:rFonts w:ascii="Book Antiqua" w:eastAsia="Times New Roman" w:hAnsi="Book Antiqua"/>
                <w:lang w:eastAsia="hr-HR"/>
              </w:rPr>
              <w:t xml:space="preserve"> </w:t>
            </w:r>
          </w:p>
        </w:tc>
      </w:tr>
      <w:tr w:rsidR="00206D5D" w:rsidRPr="00206D5D" w14:paraId="2A8AF377" w14:textId="77777777" w:rsidTr="4D5A5696">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633CB39D" w14:textId="77777777" w:rsidR="00046846" w:rsidRPr="00206D5D" w:rsidRDefault="4D5A5696" w:rsidP="4D5A5696">
            <w:pPr>
              <w:spacing w:after="0"/>
              <w:rPr>
                <w:rFonts w:ascii="Book Antiqua" w:eastAsia="Times New Roman" w:hAnsi="Book Antiqua" w:cs="Arial"/>
                <w:lang w:eastAsia="hr-HR"/>
              </w:rPr>
            </w:pPr>
            <w:r w:rsidRPr="00206D5D">
              <w:rPr>
                <w:rFonts w:ascii="Book Antiqua" w:eastAsia="Times New Roman" w:hAnsi="Book Antiqua" w:cs="Arial"/>
                <w:b/>
                <w:bCs/>
                <w:lang w:eastAsia="hr-HR"/>
              </w:rPr>
              <w:t>Zakonske i druge pravne osnove programa</w:t>
            </w:r>
            <w:r w:rsidRPr="00206D5D">
              <w:rPr>
                <w:rFonts w:ascii="Book Antiqua" w:eastAsia="Times New Roman" w:hAnsi="Book Antiqua" w:cs="Arial"/>
                <w:lang w:eastAsia="hr-HR"/>
              </w:rPr>
              <w:t>:</w:t>
            </w:r>
          </w:p>
          <w:p w14:paraId="2AC389D1" w14:textId="77777777" w:rsidR="00046846" w:rsidRPr="00206D5D" w:rsidRDefault="00046846" w:rsidP="4D5A5696">
            <w:pPr>
              <w:widowControl w:val="0"/>
              <w:numPr>
                <w:ilvl w:val="0"/>
                <w:numId w:val="1"/>
              </w:numPr>
              <w:tabs>
                <w:tab w:val="left" w:pos="2402"/>
              </w:tabs>
              <w:autoSpaceDE w:val="0"/>
              <w:autoSpaceDN w:val="0"/>
              <w:spacing w:after="0" w:line="259" w:lineRule="auto"/>
              <w:jc w:val="both"/>
              <w:rPr>
                <w:rFonts w:ascii="Book Antiqua" w:eastAsia="Times New Roman" w:hAnsi="Book Antiqua" w:cs="Arial"/>
                <w:lang w:eastAsia="hr-HR"/>
              </w:rPr>
            </w:pPr>
            <w:r w:rsidRPr="00206D5D">
              <w:rPr>
                <w:rFonts w:ascii="Book Antiqua" w:eastAsia="Arial MT" w:hAnsi="Book Antiqua" w:cs="Arial"/>
                <w:w w:val="95"/>
              </w:rPr>
              <w:t>Zakon</w:t>
            </w:r>
            <w:r w:rsidRPr="00206D5D">
              <w:rPr>
                <w:rFonts w:ascii="Book Antiqua" w:eastAsia="Arial MT" w:hAnsi="Book Antiqua" w:cs="Arial"/>
                <w:spacing w:val="14"/>
                <w:w w:val="95"/>
              </w:rPr>
              <w:t xml:space="preserve"> </w:t>
            </w:r>
            <w:r w:rsidRPr="00206D5D">
              <w:rPr>
                <w:rFonts w:ascii="Book Antiqua" w:eastAsia="Arial MT" w:hAnsi="Book Antiqua" w:cs="Arial"/>
                <w:w w:val="95"/>
              </w:rPr>
              <w:t>o</w:t>
            </w:r>
            <w:r w:rsidRPr="00206D5D">
              <w:rPr>
                <w:rFonts w:ascii="Book Antiqua" w:eastAsia="Arial MT" w:hAnsi="Book Antiqua" w:cs="Arial"/>
                <w:spacing w:val="13"/>
                <w:w w:val="95"/>
              </w:rPr>
              <w:t xml:space="preserve"> </w:t>
            </w:r>
            <w:r w:rsidRPr="00206D5D">
              <w:rPr>
                <w:rFonts w:ascii="Book Antiqua" w:eastAsia="Arial MT" w:hAnsi="Book Antiqua" w:cs="Arial"/>
                <w:w w:val="95"/>
              </w:rPr>
              <w:t>lokalnoj</w:t>
            </w:r>
            <w:r w:rsidRPr="00206D5D">
              <w:rPr>
                <w:rFonts w:ascii="Book Antiqua" w:eastAsia="Arial MT" w:hAnsi="Book Antiqua" w:cs="Arial"/>
                <w:spacing w:val="14"/>
                <w:w w:val="95"/>
              </w:rPr>
              <w:t xml:space="preserve"> </w:t>
            </w:r>
            <w:r w:rsidRPr="00206D5D">
              <w:rPr>
                <w:rFonts w:ascii="Book Antiqua" w:eastAsia="Arial MT" w:hAnsi="Book Antiqua" w:cs="Arial"/>
                <w:w w:val="95"/>
              </w:rPr>
              <w:t>i</w:t>
            </w:r>
            <w:r w:rsidRPr="00206D5D">
              <w:rPr>
                <w:rFonts w:ascii="Book Antiqua" w:eastAsia="Arial MT" w:hAnsi="Book Antiqua" w:cs="Arial"/>
                <w:spacing w:val="13"/>
                <w:w w:val="95"/>
              </w:rPr>
              <w:t xml:space="preserve"> </w:t>
            </w:r>
            <w:r w:rsidRPr="00206D5D">
              <w:rPr>
                <w:rFonts w:ascii="Book Antiqua" w:eastAsia="Arial MT" w:hAnsi="Book Antiqua" w:cs="Arial"/>
                <w:w w:val="95"/>
              </w:rPr>
              <w:t>područnoj</w:t>
            </w:r>
            <w:r w:rsidRPr="00206D5D">
              <w:rPr>
                <w:rFonts w:ascii="Book Antiqua" w:eastAsia="Arial MT" w:hAnsi="Book Antiqua" w:cs="Arial"/>
                <w:spacing w:val="14"/>
                <w:w w:val="95"/>
              </w:rPr>
              <w:t xml:space="preserve"> </w:t>
            </w:r>
            <w:r w:rsidRPr="00206D5D">
              <w:rPr>
                <w:rFonts w:ascii="Book Antiqua" w:eastAsia="Arial MT" w:hAnsi="Book Antiqua" w:cs="Arial"/>
                <w:w w:val="95"/>
              </w:rPr>
              <w:t>(regionalnoj)</w:t>
            </w:r>
            <w:r w:rsidRPr="00206D5D">
              <w:rPr>
                <w:rFonts w:ascii="Book Antiqua" w:eastAsia="Arial MT" w:hAnsi="Book Antiqua" w:cs="Arial"/>
                <w:spacing w:val="14"/>
                <w:w w:val="95"/>
              </w:rPr>
              <w:t xml:space="preserve"> </w:t>
            </w:r>
            <w:r w:rsidRPr="00206D5D">
              <w:rPr>
                <w:rFonts w:ascii="Book Antiqua" w:eastAsia="Arial MT" w:hAnsi="Book Antiqua" w:cs="Arial"/>
                <w:w w:val="95"/>
              </w:rPr>
              <w:t>samoupravi (</w:t>
            </w:r>
            <w:r w:rsidRPr="00206D5D">
              <w:rPr>
                <w:rFonts w:ascii="Book Antiqua" w:eastAsia="Arial MT" w:hAnsi="Book Antiqua" w:cs="Arial"/>
              </w:rPr>
              <w:t>Zakona o lokalnoj i područnoj (regionalnoj) samoupravi (NN 33/01, 60/01 – vjerodostojno tumačenje, 129/05, 109/07, 125/08, 36/09, 150/11, 144/12 i 19/13 – pročišćeni tekst, 137/15 – ispravak, 123/17, 98/19 i 144/20)</w:t>
            </w:r>
            <w:r w:rsidRPr="00206D5D">
              <w:rPr>
                <w:rFonts w:ascii="Book Antiqua" w:eastAsia="Times New Roman" w:hAnsi="Book Antiqua" w:cs="Arial"/>
                <w:lang w:eastAsia="hr-HR"/>
              </w:rPr>
              <w:t xml:space="preserve"> </w:t>
            </w:r>
          </w:p>
        </w:tc>
      </w:tr>
      <w:tr w:rsidR="00046846" w:rsidRPr="00206D5D" w14:paraId="4F4456BA" w14:textId="77777777" w:rsidTr="4D5A5696">
        <w:trPr>
          <w:trHeight w:val="584"/>
        </w:trPr>
        <w:tc>
          <w:tcPr>
            <w:tcW w:w="9683"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2FAADC38" w14:textId="0511C93B" w:rsidR="00046846" w:rsidRPr="00206D5D" w:rsidRDefault="4D5A5696" w:rsidP="4D5A5696">
            <w:pPr>
              <w:spacing w:after="0"/>
              <w:rPr>
                <w:rFonts w:ascii="Book Antiqua" w:eastAsia="Times New Roman" w:hAnsi="Book Antiqua" w:cs="Arial"/>
                <w:b/>
                <w:bCs/>
                <w:lang w:eastAsia="hr-HR"/>
              </w:rPr>
            </w:pPr>
            <w:r w:rsidRPr="00206D5D">
              <w:rPr>
                <w:rFonts w:ascii="Book Antiqua" w:eastAsia="Times New Roman" w:hAnsi="Book Antiqua" w:cs="Arial"/>
                <w:b/>
                <w:bCs/>
                <w:lang w:eastAsia="hr-HR"/>
              </w:rPr>
              <w:t>Ciljevi provedbe programa u razdoblju 2025.-2027.</w:t>
            </w:r>
          </w:p>
          <w:p w14:paraId="48CF2ED4" w14:textId="77777777" w:rsidR="00046846" w:rsidRPr="00206D5D" w:rsidRDefault="00046846" w:rsidP="4D5A5696">
            <w:pPr>
              <w:spacing w:after="0"/>
              <w:rPr>
                <w:rFonts w:ascii="Book Antiqua" w:eastAsia="Times New Roman" w:hAnsi="Book Antiqua" w:cs="Arial"/>
                <w:i/>
                <w:iCs/>
                <w:lang w:eastAsia="hr-HR"/>
              </w:rPr>
            </w:pPr>
            <w:r w:rsidRPr="00206D5D">
              <w:rPr>
                <w:rFonts w:ascii="Book Antiqua" w:hAnsi="Book Antiqua"/>
                <w:w w:val="95"/>
              </w:rPr>
              <w:t>Stvaranje</w:t>
            </w:r>
            <w:r w:rsidRPr="00206D5D">
              <w:rPr>
                <w:rFonts w:ascii="Book Antiqua" w:hAnsi="Book Antiqua"/>
                <w:spacing w:val="11"/>
                <w:w w:val="95"/>
              </w:rPr>
              <w:t xml:space="preserve"> </w:t>
            </w:r>
            <w:r w:rsidRPr="00206D5D">
              <w:rPr>
                <w:rFonts w:ascii="Book Antiqua" w:hAnsi="Book Antiqua"/>
                <w:w w:val="95"/>
              </w:rPr>
              <w:t>uvjeta</w:t>
            </w:r>
            <w:r w:rsidRPr="00206D5D">
              <w:rPr>
                <w:rFonts w:ascii="Book Antiqua" w:hAnsi="Book Antiqua"/>
                <w:spacing w:val="11"/>
                <w:w w:val="95"/>
              </w:rPr>
              <w:t xml:space="preserve"> </w:t>
            </w:r>
            <w:r w:rsidRPr="00206D5D">
              <w:rPr>
                <w:rFonts w:ascii="Book Antiqua" w:hAnsi="Book Antiqua"/>
                <w:w w:val="95"/>
              </w:rPr>
              <w:t>za</w:t>
            </w:r>
            <w:r w:rsidRPr="00206D5D">
              <w:rPr>
                <w:rFonts w:ascii="Book Antiqua" w:hAnsi="Book Antiqua"/>
                <w:spacing w:val="12"/>
                <w:w w:val="95"/>
              </w:rPr>
              <w:t xml:space="preserve"> </w:t>
            </w:r>
            <w:r w:rsidRPr="00206D5D">
              <w:rPr>
                <w:rFonts w:ascii="Book Antiqua" w:hAnsi="Book Antiqua"/>
                <w:w w:val="95"/>
              </w:rPr>
              <w:t>omogućavanje</w:t>
            </w:r>
            <w:r w:rsidRPr="00206D5D">
              <w:rPr>
                <w:rFonts w:ascii="Book Antiqua" w:hAnsi="Book Antiqua"/>
                <w:spacing w:val="11"/>
                <w:w w:val="95"/>
              </w:rPr>
              <w:t xml:space="preserve"> </w:t>
            </w:r>
            <w:r w:rsidRPr="00206D5D">
              <w:rPr>
                <w:rFonts w:ascii="Book Antiqua" w:hAnsi="Book Antiqua"/>
                <w:w w:val="95"/>
              </w:rPr>
              <w:t>nesmetanog</w:t>
            </w:r>
            <w:r w:rsidRPr="00206D5D">
              <w:rPr>
                <w:rFonts w:ascii="Book Antiqua" w:hAnsi="Book Antiqua"/>
                <w:spacing w:val="11"/>
                <w:w w:val="95"/>
              </w:rPr>
              <w:t xml:space="preserve"> </w:t>
            </w:r>
            <w:r w:rsidRPr="00206D5D">
              <w:rPr>
                <w:rFonts w:ascii="Book Antiqua" w:hAnsi="Book Antiqua"/>
                <w:w w:val="95"/>
              </w:rPr>
              <w:t>odvijanja</w:t>
            </w:r>
            <w:r w:rsidRPr="00206D5D">
              <w:rPr>
                <w:rFonts w:ascii="Book Antiqua" w:hAnsi="Book Antiqua"/>
                <w:spacing w:val="11"/>
                <w:w w:val="95"/>
              </w:rPr>
              <w:t xml:space="preserve"> </w:t>
            </w:r>
            <w:r w:rsidRPr="00206D5D">
              <w:rPr>
                <w:rFonts w:ascii="Book Antiqua" w:hAnsi="Book Antiqua"/>
                <w:w w:val="95"/>
              </w:rPr>
              <w:t>poslova</w:t>
            </w:r>
            <w:r w:rsidRPr="00206D5D">
              <w:rPr>
                <w:rFonts w:ascii="Book Antiqua" w:hAnsi="Book Antiqua"/>
                <w:spacing w:val="12"/>
                <w:w w:val="95"/>
              </w:rPr>
              <w:t xml:space="preserve"> </w:t>
            </w:r>
            <w:r w:rsidRPr="00206D5D">
              <w:rPr>
                <w:rFonts w:ascii="Book Antiqua" w:hAnsi="Book Antiqua"/>
                <w:w w:val="95"/>
              </w:rPr>
              <w:t>iz</w:t>
            </w:r>
            <w:r w:rsidRPr="00206D5D">
              <w:rPr>
                <w:rFonts w:ascii="Book Antiqua" w:hAnsi="Book Antiqua"/>
                <w:spacing w:val="11"/>
                <w:w w:val="95"/>
              </w:rPr>
              <w:t xml:space="preserve"> </w:t>
            </w:r>
            <w:r w:rsidRPr="00206D5D">
              <w:rPr>
                <w:rFonts w:ascii="Book Antiqua" w:hAnsi="Book Antiqua"/>
                <w:w w:val="95"/>
              </w:rPr>
              <w:t>nadležnosti</w:t>
            </w:r>
            <w:r w:rsidRPr="00206D5D">
              <w:rPr>
                <w:rFonts w:ascii="Book Antiqua" w:hAnsi="Book Antiqua"/>
                <w:spacing w:val="11"/>
                <w:w w:val="95"/>
              </w:rPr>
              <w:t xml:space="preserve"> </w:t>
            </w:r>
            <w:r w:rsidRPr="00206D5D">
              <w:rPr>
                <w:rFonts w:ascii="Book Antiqua" w:hAnsi="Book Antiqua"/>
                <w:w w:val="95"/>
              </w:rPr>
              <w:t>Grada.</w:t>
            </w:r>
          </w:p>
        </w:tc>
      </w:tr>
    </w:tbl>
    <w:p w14:paraId="0BC00400" w14:textId="77777777" w:rsidR="00046846" w:rsidRPr="00206D5D" w:rsidRDefault="00046846" w:rsidP="4D5A5696">
      <w:pPr>
        <w:spacing w:after="0"/>
        <w:rPr>
          <w:rFonts w:ascii="Book Antiqua" w:eastAsia="Times New Roman" w:hAnsi="Book Antiqua" w:cs="Arial"/>
          <w:lang w:eastAsia="hr-HR"/>
        </w:rPr>
      </w:pPr>
    </w:p>
    <w:p w14:paraId="60663317" w14:textId="77777777" w:rsidR="00046846" w:rsidRPr="00206D5D" w:rsidRDefault="4D5A5696" w:rsidP="4D5A5696">
      <w:pPr>
        <w:numPr>
          <w:ilvl w:val="0"/>
          <w:numId w:val="1"/>
        </w:numPr>
        <w:spacing w:after="0" w:line="259" w:lineRule="auto"/>
        <w:contextualSpacing/>
        <w:rPr>
          <w:rFonts w:ascii="Book Antiqua" w:hAnsi="Book Antiqua" w:cs="Arial"/>
        </w:rPr>
      </w:pPr>
      <w:r w:rsidRPr="00206D5D">
        <w:rPr>
          <w:rFonts w:ascii="Book Antiqua" w:hAnsi="Book Antiqua" w:cs="Arial"/>
        </w:rPr>
        <w:t>Procjena i ishodište potrebnih sredstava za aktivnosti/projekte unutar programa:</w:t>
      </w:r>
    </w:p>
    <w:p w14:paraId="4BC2D0F2" w14:textId="77777777" w:rsidR="00046846" w:rsidRPr="00206D5D" w:rsidRDefault="00046846" w:rsidP="4D5A5696">
      <w:pPr>
        <w:spacing w:after="0"/>
        <w:rPr>
          <w:rFonts w:ascii="Book Antiqua" w:hAnsi="Book Antiqua" w:cs="Arial"/>
        </w:rPr>
      </w:pPr>
    </w:p>
    <w:tbl>
      <w:tblPr>
        <w:tblW w:w="8124" w:type="dxa"/>
        <w:jc w:val="center"/>
        <w:tblLook w:val="04A0" w:firstRow="1" w:lastRow="0" w:firstColumn="1" w:lastColumn="0" w:noHBand="0" w:noVBand="1"/>
      </w:tblPr>
      <w:tblGrid>
        <w:gridCol w:w="3701"/>
        <w:gridCol w:w="1417"/>
        <w:gridCol w:w="1447"/>
        <w:gridCol w:w="1559"/>
      </w:tblGrid>
      <w:tr w:rsidR="00206D5D" w:rsidRPr="00206D5D" w14:paraId="01FDC380"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6BAB8" w14:textId="77777777" w:rsidR="00747752" w:rsidRPr="00206D5D" w:rsidRDefault="00747752" w:rsidP="00747752">
            <w:pPr>
              <w:spacing w:after="0"/>
              <w:jc w:val="center"/>
              <w:rPr>
                <w:rFonts w:ascii="Book Antiqua" w:eastAsia="Times New Roman" w:hAnsi="Book Antiqua" w:cs="Arial"/>
                <w:b/>
                <w:bCs/>
                <w:lang w:eastAsia="hr-HR"/>
              </w:rPr>
            </w:pPr>
            <w:r w:rsidRPr="00206D5D">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7C5E069" w14:textId="77777777" w:rsidR="00747752" w:rsidRPr="00206D5D" w:rsidRDefault="00747752" w:rsidP="00747752">
            <w:pPr>
              <w:spacing w:after="0"/>
              <w:jc w:val="center"/>
              <w:rPr>
                <w:rFonts w:ascii="Book Antiqua" w:eastAsia="Times New Roman" w:hAnsi="Book Antiqua" w:cs="Arial"/>
                <w:b/>
                <w:bCs/>
                <w:lang w:eastAsia="hr-HR"/>
              </w:rPr>
            </w:pPr>
            <w:r w:rsidRPr="00206D5D">
              <w:rPr>
                <w:rFonts w:ascii="Book Antiqua" w:eastAsia="Times New Roman" w:hAnsi="Book Antiqua" w:cs="Arial"/>
                <w:b/>
                <w:bCs/>
                <w:lang w:eastAsia="hr-HR"/>
              </w:rPr>
              <w:t>Proračun</w:t>
            </w:r>
          </w:p>
          <w:p w14:paraId="0D3F057F" w14:textId="35DB0656" w:rsidR="00747752" w:rsidRPr="00206D5D" w:rsidRDefault="00747752" w:rsidP="00747752">
            <w:pPr>
              <w:spacing w:after="0"/>
              <w:jc w:val="center"/>
              <w:rPr>
                <w:rFonts w:ascii="Book Antiqua" w:eastAsia="Times New Roman" w:hAnsi="Book Antiqua" w:cs="Arial"/>
                <w:b/>
                <w:bCs/>
                <w:lang w:eastAsia="hr-HR"/>
              </w:rPr>
            </w:pPr>
            <w:r w:rsidRPr="00206D5D">
              <w:rPr>
                <w:rFonts w:ascii="Book Antiqua" w:eastAsia="Times New Roman" w:hAnsi="Book Antiqua" w:cs="Arial"/>
                <w:b/>
                <w:bCs/>
                <w:lang w:eastAsia="hr-HR"/>
              </w:rPr>
              <w:t>2025.</w:t>
            </w:r>
          </w:p>
        </w:tc>
        <w:tc>
          <w:tcPr>
            <w:tcW w:w="1447" w:type="dxa"/>
            <w:tcBorders>
              <w:top w:val="single" w:sz="4" w:space="0" w:color="auto"/>
              <w:left w:val="nil"/>
              <w:bottom w:val="single" w:sz="4" w:space="0" w:color="auto"/>
              <w:right w:val="single" w:sz="4" w:space="0" w:color="auto"/>
            </w:tcBorders>
            <w:shd w:val="clear" w:color="auto" w:fill="auto"/>
            <w:hideMark/>
          </w:tcPr>
          <w:p w14:paraId="45C29B73" w14:textId="0D5A3282" w:rsidR="00747752" w:rsidRPr="00206D5D" w:rsidRDefault="00B01038" w:rsidP="00747752">
            <w:pPr>
              <w:spacing w:after="0"/>
              <w:jc w:val="center"/>
              <w:rPr>
                <w:rFonts w:ascii="Book Antiqua" w:eastAsia="Times New Roman" w:hAnsi="Book Antiqua" w:cs="Arial"/>
                <w:b/>
                <w:bCs/>
                <w:lang w:eastAsia="hr-HR"/>
              </w:rPr>
            </w:pPr>
            <w:r w:rsidRPr="00206D5D">
              <w:rPr>
                <w:rFonts w:ascii="Book Antiqua" w:eastAsia="Times New Roman" w:hAnsi="Book Antiqua" w:cs="Arial"/>
                <w:b/>
                <w:bCs/>
                <w:lang w:eastAsia="hr-HR"/>
              </w:rPr>
              <w:t>Promjena postotak</w:t>
            </w:r>
          </w:p>
        </w:tc>
        <w:tc>
          <w:tcPr>
            <w:tcW w:w="1559" w:type="dxa"/>
            <w:tcBorders>
              <w:top w:val="single" w:sz="4" w:space="0" w:color="auto"/>
              <w:left w:val="nil"/>
              <w:bottom w:val="single" w:sz="4" w:space="0" w:color="auto"/>
              <w:right w:val="single" w:sz="4" w:space="0" w:color="auto"/>
            </w:tcBorders>
            <w:shd w:val="clear" w:color="auto" w:fill="auto"/>
            <w:hideMark/>
          </w:tcPr>
          <w:p w14:paraId="55D25B19" w14:textId="3A980531" w:rsidR="00747752" w:rsidRPr="00206D5D" w:rsidRDefault="00B01038" w:rsidP="00747752">
            <w:pPr>
              <w:spacing w:after="0"/>
              <w:jc w:val="center"/>
              <w:rPr>
                <w:rFonts w:ascii="Book Antiqua" w:eastAsia="Times New Roman" w:hAnsi="Book Antiqua" w:cs="Arial"/>
                <w:b/>
                <w:bCs/>
                <w:lang w:eastAsia="hr-HR"/>
              </w:rPr>
            </w:pPr>
            <w:r w:rsidRPr="00206D5D">
              <w:rPr>
                <w:rFonts w:ascii="Book Antiqua" w:eastAsia="Times New Roman" w:hAnsi="Book Antiqua" w:cs="Arial"/>
                <w:b/>
                <w:bCs/>
                <w:lang w:eastAsia="hr-HR"/>
              </w:rPr>
              <w:t>I. izmjene i dopune</w:t>
            </w:r>
          </w:p>
        </w:tc>
      </w:tr>
      <w:tr w:rsidR="00206D5D" w:rsidRPr="00206D5D" w14:paraId="5C5AE47E" w14:textId="77777777" w:rsidTr="00206D5D">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7F41AAD0" w14:textId="77777777" w:rsidR="007864F3" w:rsidRPr="00206D5D" w:rsidRDefault="007864F3" w:rsidP="007864F3">
            <w:pPr>
              <w:spacing w:after="0"/>
              <w:rPr>
                <w:rFonts w:ascii="Book Antiqua" w:eastAsia="Times New Roman" w:hAnsi="Book Antiqua" w:cs="Arial"/>
                <w:lang w:eastAsia="hr-HR"/>
              </w:rPr>
            </w:pPr>
            <w:r w:rsidRPr="00206D5D">
              <w:rPr>
                <w:rFonts w:ascii="Book Antiqua" w:eastAsia="Times New Roman" w:hAnsi="Book Antiqua" w:cs="Arial"/>
                <w:lang w:eastAsia="hr-HR"/>
              </w:rPr>
              <w:lastRenderedPageBreak/>
              <w:t>Aktivnost A100017 Materijalni troškovi za rad Odsjeka za poslove Gradskog vijeća i Gradonačelnika</w:t>
            </w:r>
          </w:p>
        </w:tc>
        <w:tc>
          <w:tcPr>
            <w:tcW w:w="1417" w:type="dxa"/>
            <w:tcBorders>
              <w:top w:val="nil"/>
              <w:left w:val="nil"/>
              <w:bottom w:val="single" w:sz="4" w:space="0" w:color="auto"/>
              <w:right w:val="single" w:sz="4" w:space="0" w:color="auto"/>
            </w:tcBorders>
            <w:shd w:val="clear" w:color="auto" w:fill="auto"/>
            <w:noWrap/>
            <w:vAlign w:val="center"/>
            <w:hideMark/>
          </w:tcPr>
          <w:p w14:paraId="1542D8F1" w14:textId="2CAFCB9F" w:rsidR="007864F3" w:rsidRPr="00206D5D" w:rsidRDefault="007864F3" w:rsidP="00206D5D">
            <w:pPr>
              <w:spacing w:after="0"/>
              <w:jc w:val="center"/>
              <w:rPr>
                <w:rFonts w:ascii="Book Antiqua" w:eastAsia="Times New Roman" w:hAnsi="Book Antiqua" w:cs="Arial"/>
                <w:lang w:eastAsia="hr-HR"/>
              </w:rPr>
            </w:pPr>
            <w:r w:rsidRPr="00206D5D">
              <w:rPr>
                <w:rFonts w:ascii="Book Antiqua" w:eastAsia="Times New Roman" w:hAnsi="Book Antiqua" w:cs="Arial"/>
                <w:lang w:eastAsia="hr-HR"/>
              </w:rPr>
              <w:t>46.000,00</w:t>
            </w:r>
          </w:p>
        </w:tc>
        <w:tc>
          <w:tcPr>
            <w:tcW w:w="1447" w:type="dxa"/>
            <w:tcBorders>
              <w:top w:val="nil"/>
              <w:left w:val="nil"/>
              <w:bottom w:val="single" w:sz="4" w:space="0" w:color="auto"/>
              <w:right w:val="single" w:sz="4" w:space="0" w:color="auto"/>
            </w:tcBorders>
            <w:shd w:val="clear" w:color="auto" w:fill="auto"/>
            <w:noWrap/>
            <w:vAlign w:val="center"/>
          </w:tcPr>
          <w:p w14:paraId="408944D5" w14:textId="22CD6F89" w:rsidR="007864F3" w:rsidRPr="00206D5D" w:rsidRDefault="007864F3" w:rsidP="00206D5D">
            <w:pPr>
              <w:spacing w:after="0"/>
              <w:jc w:val="center"/>
              <w:rPr>
                <w:rFonts w:ascii="Book Antiqua" w:eastAsia="Times New Roman" w:hAnsi="Book Antiqua" w:cs="Arial"/>
                <w:lang w:eastAsia="hr-HR"/>
              </w:rPr>
            </w:pPr>
            <w:r w:rsidRPr="00206D5D">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vAlign w:val="center"/>
          </w:tcPr>
          <w:p w14:paraId="6D226A74" w14:textId="3768932F" w:rsidR="007864F3" w:rsidRPr="00206D5D" w:rsidRDefault="007864F3" w:rsidP="00206D5D">
            <w:pPr>
              <w:spacing w:after="0"/>
              <w:jc w:val="center"/>
              <w:rPr>
                <w:rFonts w:ascii="Book Antiqua" w:eastAsia="Times New Roman" w:hAnsi="Book Antiqua" w:cs="Arial"/>
                <w:lang w:eastAsia="hr-HR"/>
              </w:rPr>
            </w:pPr>
            <w:r w:rsidRPr="00206D5D">
              <w:rPr>
                <w:rFonts w:ascii="Arial" w:hAnsi="Arial" w:cs="Arial"/>
                <w:sz w:val="20"/>
                <w:szCs w:val="20"/>
              </w:rPr>
              <w:t>46.000,00</w:t>
            </w:r>
          </w:p>
        </w:tc>
      </w:tr>
    </w:tbl>
    <w:p w14:paraId="25FC9575" w14:textId="77777777" w:rsidR="00046846" w:rsidRPr="00B01038" w:rsidRDefault="00046846" w:rsidP="4D5A5696">
      <w:pPr>
        <w:spacing w:after="0"/>
        <w:rPr>
          <w:rFonts w:ascii="Book Antiqua" w:hAnsi="Book Antiqua" w:cs="Arial"/>
          <w:b/>
          <w:bCs/>
          <w:color w:val="FF0000"/>
        </w:rPr>
      </w:pPr>
    </w:p>
    <w:p w14:paraId="26D7ADF5" w14:textId="4DA0E140" w:rsidR="00206D5D" w:rsidRPr="00206D5D" w:rsidRDefault="00B76F4C" w:rsidP="00206D5D">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5A7BBB1B" w14:textId="77777777" w:rsidR="00046846" w:rsidRPr="00206D5D" w:rsidRDefault="00046846" w:rsidP="00046846">
      <w:pPr>
        <w:rPr>
          <w:rFonts w:ascii="Book Antiqua" w:hAnsi="Book Antiqua" w:cs="Arial"/>
          <w:strike/>
        </w:rPr>
      </w:pPr>
    </w:p>
    <w:tbl>
      <w:tblPr>
        <w:tblW w:w="9825" w:type="dxa"/>
        <w:tblInd w:w="93" w:type="dxa"/>
        <w:tblLayout w:type="fixed"/>
        <w:tblLook w:val="04A0" w:firstRow="1" w:lastRow="0" w:firstColumn="1" w:lastColumn="0" w:noHBand="0" w:noVBand="1"/>
      </w:tblPr>
      <w:tblGrid>
        <w:gridCol w:w="9825"/>
      </w:tblGrid>
      <w:tr w:rsidR="00206D5D" w:rsidRPr="00206D5D" w14:paraId="5BC0B2DF" w14:textId="77777777" w:rsidTr="4D5A5696">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57C5D672" w14:textId="77777777" w:rsidR="00046846" w:rsidRPr="00206D5D" w:rsidRDefault="4D5A5696" w:rsidP="4D5A5696">
            <w:pPr>
              <w:spacing w:after="0"/>
              <w:rPr>
                <w:rFonts w:ascii="Book Antiqua" w:eastAsia="Times New Roman" w:hAnsi="Book Antiqua" w:cs="Arial"/>
                <w:b/>
                <w:bCs/>
                <w:i/>
                <w:iCs/>
                <w:lang w:eastAsia="hr-HR"/>
              </w:rPr>
            </w:pPr>
            <w:r w:rsidRPr="00206D5D">
              <w:rPr>
                <w:rFonts w:ascii="Book Antiqua" w:eastAsia="Times New Roman" w:hAnsi="Book Antiqua" w:cs="Arial"/>
                <w:b/>
                <w:bCs/>
                <w:i/>
                <w:iCs/>
                <w:lang w:eastAsia="hr-HR"/>
              </w:rPr>
              <w:t>Program 1001 REDOVAN RAD GRADSKOG VIJEĆA I GRADONAČELNIKA</w:t>
            </w:r>
          </w:p>
        </w:tc>
      </w:tr>
      <w:tr w:rsidR="00206D5D" w:rsidRPr="00206D5D" w14:paraId="60160083" w14:textId="77777777" w:rsidTr="4D5A5696">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0A9AFE97" w14:textId="77777777" w:rsidR="00046846" w:rsidRPr="00206D5D" w:rsidRDefault="4D5A5696" w:rsidP="4D5A5696">
            <w:pPr>
              <w:widowControl w:val="0"/>
              <w:autoSpaceDE w:val="0"/>
              <w:autoSpaceDN w:val="0"/>
              <w:spacing w:after="0"/>
              <w:ind w:left="74" w:right="154"/>
              <w:jc w:val="both"/>
              <w:rPr>
                <w:rFonts w:ascii="Book Antiqua" w:eastAsia="Times New Roman" w:hAnsi="Book Antiqua" w:cs="Arial"/>
                <w:lang w:eastAsia="hr-HR"/>
              </w:rPr>
            </w:pPr>
            <w:r w:rsidRPr="00206D5D">
              <w:rPr>
                <w:rFonts w:ascii="Book Antiqua" w:eastAsia="Times New Roman" w:hAnsi="Book Antiqua" w:cs="Arial"/>
                <w:b/>
                <w:bCs/>
                <w:lang w:eastAsia="hr-HR"/>
              </w:rPr>
              <w:t>Opis programa</w:t>
            </w:r>
            <w:r w:rsidRPr="00206D5D">
              <w:rPr>
                <w:rFonts w:ascii="Book Antiqua" w:eastAsia="Times New Roman" w:hAnsi="Book Antiqua" w:cs="Arial"/>
                <w:lang w:eastAsia="hr-HR"/>
              </w:rPr>
              <w:t xml:space="preserve">: </w:t>
            </w:r>
          </w:p>
          <w:p w14:paraId="772597B5" w14:textId="77777777" w:rsidR="00046846" w:rsidRPr="00206D5D" w:rsidRDefault="4D5A5696" w:rsidP="4D5A5696">
            <w:pPr>
              <w:widowControl w:val="0"/>
              <w:autoSpaceDE w:val="0"/>
              <w:autoSpaceDN w:val="0"/>
              <w:spacing w:after="0"/>
              <w:ind w:left="74" w:right="154"/>
              <w:jc w:val="both"/>
              <w:rPr>
                <w:rFonts w:ascii="Book Antiqua" w:eastAsia="Times New Roman" w:hAnsi="Book Antiqua" w:cs="Arial"/>
                <w:lang w:eastAsia="hr-HR"/>
              </w:rPr>
            </w:pPr>
            <w:r w:rsidRPr="00206D5D">
              <w:rPr>
                <w:rFonts w:ascii="Book Antiqua" w:eastAsia="Times New Roman" w:hAnsi="Book Antiqua" w:cs="Arial"/>
                <w:lang w:eastAsia="hr-HR"/>
              </w:rPr>
              <w:t>Pod ovim programom podrazumijeva se realiziranje osnovnih funkcija predstavničkog  i izvršnog tijela, rad odbora, povjerenstava i komisija. Planirana su sredstva za donošenje akata i mjera iz djelokruga predstavničko i izvršnog tijela, informiranje građana, pokroviteljstva Gradskog vijeća i Gradonačelnika, nabavu opreme za potrebe Odsjeka i drugo. Ocjene potrebnih sredstava zasnivaju se na osnovi izvršenja pozicije u prethodnom razdoblju, izračuna stvarnih potreba za neometano ispunjavanje ciljeva i zadaća, a sukladno procjeni pojedinih troškova do kraja godine.</w:t>
            </w:r>
          </w:p>
          <w:p w14:paraId="7839E513" w14:textId="77777777" w:rsidR="00046846" w:rsidRPr="00206D5D" w:rsidRDefault="00046846" w:rsidP="4D5A5696">
            <w:pPr>
              <w:widowControl w:val="0"/>
              <w:tabs>
                <w:tab w:val="left" w:pos="2402"/>
              </w:tabs>
              <w:autoSpaceDE w:val="0"/>
              <w:autoSpaceDN w:val="0"/>
              <w:spacing w:before="178" w:after="0"/>
              <w:ind w:left="2402" w:right="1515" w:hanging="2257"/>
              <w:rPr>
                <w:rFonts w:ascii="Book Antiqua" w:eastAsia="Times New Roman" w:hAnsi="Book Antiqua" w:cs="Arial"/>
                <w:lang w:eastAsia="hr-HR"/>
              </w:rPr>
            </w:pPr>
          </w:p>
        </w:tc>
      </w:tr>
      <w:tr w:rsidR="00206D5D" w:rsidRPr="00206D5D" w14:paraId="03911CC2" w14:textId="77777777" w:rsidTr="4D5A5696">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471E901C" w14:textId="77777777" w:rsidR="00046846" w:rsidRPr="00206D5D" w:rsidRDefault="4D5A5696" w:rsidP="4D5A5696">
            <w:pPr>
              <w:spacing w:after="0"/>
              <w:rPr>
                <w:rFonts w:ascii="Book Antiqua" w:eastAsia="Times New Roman" w:hAnsi="Book Antiqua" w:cs="Arial"/>
                <w:lang w:eastAsia="hr-HR"/>
              </w:rPr>
            </w:pPr>
            <w:r w:rsidRPr="00206D5D">
              <w:rPr>
                <w:rFonts w:ascii="Book Antiqua" w:eastAsia="Times New Roman" w:hAnsi="Book Antiqua" w:cs="Arial"/>
                <w:b/>
                <w:bCs/>
                <w:lang w:eastAsia="hr-HR"/>
              </w:rPr>
              <w:t>Zakonske i druge pravne osnove programa</w:t>
            </w:r>
            <w:r w:rsidRPr="00206D5D">
              <w:rPr>
                <w:rFonts w:ascii="Book Antiqua" w:eastAsia="Times New Roman" w:hAnsi="Book Antiqua" w:cs="Arial"/>
                <w:lang w:eastAsia="hr-HR"/>
              </w:rPr>
              <w:t>:</w:t>
            </w:r>
          </w:p>
          <w:p w14:paraId="7A8B58F0" w14:textId="77777777" w:rsidR="00046846" w:rsidRPr="00206D5D" w:rsidRDefault="00046846"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206D5D">
              <w:rPr>
                <w:rFonts w:ascii="Book Antiqua" w:eastAsia="Arial MT" w:hAnsi="Book Antiqua" w:cs="Arial"/>
                <w:spacing w:val="-1"/>
              </w:rPr>
              <w:t>Zakon</w:t>
            </w:r>
            <w:r w:rsidRPr="00206D5D">
              <w:rPr>
                <w:rFonts w:ascii="Book Antiqua" w:eastAsia="Arial MT" w:hAnsi="Book Antiqua" w:cs="Arial"/>
                <w:spacing w:val="-13"/>
              </w:rPr>
              <w:t xml:space="preserve"> </w:t>
            </w:r>
            <w:r w:rsidRPr="00206D5D">
              <w:rPr>
                <w:rFonts w:ascii="Book Antiqua" w:eastAsia="Arial MT" w:hAnsi="Book Antiqua" w:cs="Arial"/>
                <w:spacing w:val="-1"/>
              </w:rPr>
              <w:t>o</w:t>
            </w:r>
            <w:r w:rsidRPr="00206D5D">
              <w:rPr>
                <w:rFonts w:ascii="Book Antiqua" w:eastAsia="Arial MT" w:hAnsi="Book Antiqua" w:cs="Arial"/>
                <w:spacing w:val="-12"/>
              </w:rPr>
              <w:t xml:space="preserve"> </w:t>
            </w:r>
            <w:r w:rsidRPr="00206D5D">
              <w:rPr>
                <w:rFonts w:ascii="Book Antiqua" w:eastAsia="Arial MT" w:hAnsi="Book Antiqua" w:cs="Arial"/>
                <w:spacing w:val="-1"/>
              </w:rPr>
              <w:t>lokalnoj</w:t>
            </w:r>
            <w:r w:rsidRPr="00206D5D">
              <w:rPr>
                <w:rFonts w:ascii="Book Antiqua" w:eastAsia="Arial MT" w:hAnsi="Book Antiqua" w:cs="Arial"/>
                <w:spacing w:val="-12"/>
              </w:rPr>
              <w:t xml:space="preserve"> </w:t>
            </w:r>
            <w:r w:rsidRPr="00206D5D">
              <w:rPr>
                <w:rFonts w:ascii="Book Antiqua" w:eastAsia="Arial MT" w:hAnsi="Book Antiqua" w:cs="Arial"/>
                <w:spacing w:val="-1"/>
              </w:rPr>
              <w:t>i</w:t>
            </w:r>
            <w:r w:rsidRPr="00206D5D">
              <w:rPr>
                <w:rFonts w:ascii="Book Antiqua" w:eastAsia="Arial MT" w:hAnsi="Book Antiqua" w:cs="Arial"/>
                <w:spacing w:val="-12"/>
              </w:rPr>
              <w:t xml:space="preserve"> </w:t>
            </w:r>
            <w:r w:rsidRPr="00206D5D">
              <w:rPr>
                <w:rFonts w:ascii="Book Antiqua" w:eastAsia="Arial MT" w:hAnsi="Book Antiqua" w:cs="Arial"/>
                <w:spacing w:val="-1"/>
              </w:rPr>
              <w:t>područnoj</w:t>
            </w:r>
            <w:r w:rsidRPr="00206D5D">
              <w:rPr>
                <w:rFonts w:ascii="Book Antiqua" w:eastAsia="Arial MT" w:hAnsi="Book Antiqua" w:cs="Arial"/>
                <w:spacing w:val="-13"/>
              </w:rPr>
              <w:t xml:space="preserve"> </w:t>
            </w:r>
            <w:r w:rsidRPr="00206D5D">
              <w:rPr>
                <w:rFonts w:ascii="Book Antiqua" w:eastAsia="Arial MT" w:hAnsi="Book Antiqua" w:cs="Arial"/>
              </w:rPr>
              <w:t>(regionalnoj)</w:t>
            </w:r>
            <w:r w:rsidRPr="00206D5D">
              <w:rPr>
                <w:rFonts w:ascii="Book Antiqua" w:eastAsia="Arial MT" w:hAnsi="Book Antiqua" w:cs="Arial"/>
                <w:spacing w:val="-12"/>
              </w:rPr>
              <w:t xml:space="preserve"> </w:t>
            </w:r>
            <w:r w:rsidRPr="00206D5D">
              <w:rPr>
                <w:rFonts w:ascii="Book Antiqua" w:eastAsia="Arial MT" w:hAnsi="Book Antiqua" w:cs="Arial"/>
              </w:rPr>
              <w:t>samoupravi (NN 33/01, 60/01 – vjerodostojno tumačenje, 129/05, 109/07, 125/08, 36/09, 150/11, 144/12 i 19/13 – pročišćeni tekst, 137/15 – ispravak, 123/17, 98/19 i 144/20)</w:t>
            </w:r>
          </w:p>
          <w:p w14:paraId="4EDFD610" w14:textId="77777777" w:rsidR="00046846" w:rsidRPr="00206D5D" w:rsidRDefault="4D5A5696"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206D5D">
              <w:rPr>
                <w:rFonts w:ascii="Book Antiqua" w:eastAsia="Arial MT" w:hAnsi="Book Antiqua" w:cs="Arial"/>
              </w:rPr>
              <w:t>Zakon o medijima (NN 59/04, 84/11, 81/13, 114/22)</w:t>
            </w:r>
          </w:p>
          <w:p w14:paraId="7C240CC9" w14:textId="77777777" w:rsidR="00046846" w:rsidRPr="00206D5D" w:rsidRDefault="4D5A5696"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206D5D">
              <w:rPr>
                <w:rFonts w:ascii="Book Antiqua" w:eastAsia="Arial MT" w:hAnsi="Book Antiqua" w:cs="Arial"/>
              </w:rPr>
              <w:t>Zakon o elektroničkim medijima (NN 111/21, 114/22)</w:t>
            </w:r>
          </w:p>
          <w:p w14:paraId="0E0B6738" w14:textId="77777777" w:rsidR="00046846" w:rsidRPr="00206D5D" w:rsidRDefault="00046846"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206D5D">
              <w:rPr>
                <w:rFonts w:ascii="Book Antiqua" w:eastAsia="Arial MT" w:hAnsi="Book Antiqua" w:cs="Arial"/>
              </w:rPr>
              <w:t xml:space="preserve">Zakon o lokalnim izborima (NN </w:t>
            </w:r>
            <w:hyperlink r:id="rId11" w:tgtFrame="_blank" w:history="1">
              <w:r w:rsidRPr="00206D5D">
                <w:rPr>
                  <w:rFonts w:ascii="Book Antiqua" w:eastAsia="Arial MT" w:hAnsi="Book Antiqua" w:cs="Arial MT"/>
                  <w:shd w:val="clear" w:color="auto" w:fill="FFFFFF" w:themeFill="background1"/>
                </w:rPr>
                <w:t>144/12</w:t>
              </w:r>
            </w:hyperlink>
            <w:r w:rsidRPr="00206D5D">
              <w:rPr>
                <w:rFonts w:ascii="Book Antiqua" w:eastAsia="Arial MT" w:hAnsi="Book Antiqua" w:cs="Arial MT"/>
                <w:shd w:val="clear" w:color="auto" w:fill="FFFFFF" w:themeFill="background1"/>
              </w:rPr>
              <w:t>, </w:t>
            </w:r>
            <w:hyperlink r:id="rId12" w:tgtFrame="_blank" w:history="1">
              <w:r w:rsidRPr="00206D5D">
                <w:rPr>
                  <w:rFonts w:ascii="Book Antiqua" w:eastAsia="Arial MT" w:hAnsi="Book Antiqua" w:cs="Arial MT"/>
                  <w:shd w:val="clear" w:color="auto" w:fill="FFFFFF" w:themeFill="background1"/>
                </w:rPr>
                <w:t>121/16</w:t>
              </w:r>
            </w:hyperlink>
            <w:r w:rsidRPr="00206D5D">
              <w:rPr>
                <w:rFonts w:ascii="Book Antiqua" w:eastAsia="Arial MT" w:hAnsi="Book Antiqua" w:cs="Arial MT"/>
                <w:shd w:val="clear" w:color="auto" w:fill="FFFFFF" w:themeFill="background1"/>
              </w:rPr>
              <w:t>, </w:t>
            </w:r>
            <w:hyperlink r:id="rId13" w:tgtFrame="_blank" w:history="1">
              <w:r w:rsidRPr="00206D5D">
                <w:rPr>
                  <w:rFonts w:ascii="Book Antiqua" w:eastAsia="Arial MT" w:hAnsi="Book Antiqua" w:cs="Arial MT"/>
                  <w:shd w:val="clear" w:color="auto" w:fill="FFFFFF" w:themeFill="background1"/>
                </w:rPr>
                <w:t>98/19</w:t>
              </w:r>
            </w:hyperlink>
            <w:r w:rsidRPr="00206D5D">
              <w:rPr>
                <w:rFonts w:ascii="Book Antiqua" w:eastAsia="Arial MT" w:hAnsi="Book Antiqua" w:cs="Arial MT"/>
                <w:shd w:val="clear" w:color="auto" w:fill="FFFFFF" w:themeFill="background1"/>
              </w:rPr>
              <w:t>, </w:t>
            </w:r>
            <w:hyperlink r:id="rId14" w:history="1">
              <w:r w:rsidRPr="00206D5D">
                <w:rPr>
                  <w:rFonts w:ascii="Book Antiqua" w:eastAsia="Arial MT" w:hAnsi="Book Antiqua" w:cs="Arial MT"/>
                  <w:shd w:val="clear" w:color="auto" w:fill="FFFFFF" w:themeFill="background1"/>
                </w:rPr>
                <w:t>42/20</w:t>
              </w:r>
            </w:hyperlink>
            <w:r w:rsidRPr="00206D5D">
              <w:rPr>
                <w:rFonts w:ascii="Book Antiqua" w:eastAsia="Arial MT" w:hAnsi="Book Antiqua" w:cs="Arial MT"/>
                <w:shd w:val="clear" w:color="auto" w:fill="FFFFFF" w:themeFill="background1"/>
              </w:rPr>
              <w:t>, </w:t>
            </w:r>
            <w:hyperlink r:id="rId15" w:history="1">
              <w:r w:rsidRPr="00206D5D">
                <w:rPr>
                  <w:rFonts w:ascii="Book Antiqua" w:eastAsia="Arial MT" w:hAnsi="Book Antiqua" w:cs="Arial MT"/>
                  <w:bdr w:val="none" w:sz="0" w:space="0" w:color="auto" w:frame="1"/>
                  <w:shd w:val="clear" w:color="auto" w:fill="FFFFFF" w:themeFill="background1"/>
                </w:rPr>
                <w:t>144/20</w:t>
              </w:r>
            </w:hyperlink>
            <w:r w:rsidRPr="00206D5D">
              <w:rPr>
                <w:rFonts w:ascii="Book Antiqua" w:eastAsia="Arial MT" w:hAnsi="Book Antiqua" w:cs="Arial MT"/>
                <w:shd w:val="clear" w:color="auto" w:fill="FFFFFF" w:themeFill="background1"/>
              </w:rPr>
              <w:t>, </w:t>
            </w:r>
            <w:hyperlink r:id="rId16" w:history="1">
              <w:r w:rsidRPr="00206D5D">
                <w:rPr>
                  <w:rFonts w:ascii="Book Antiqua" w:eastAsia="Arial MT" w:hAnsi="Book Antiqua" w:cs="Arial MT"/>
                  <w:shd w:val="clear" w:color="auto" w:fill="FFFFFF" w:themeFill="background1"/>
                </w:rPr>
                <w:t>37/21</w:t>
              </w:r>
            </w:hyperlink>
            <w:r w:rsidRPr="00206D5D">
              <w:rPr>
                <w:rFonts w:ascii="Book Antiqua" w:eastAsia="Arial MT" w:hAnsi="Book Antiqua" w:cs="Arial MT"/>
              </w:rPr>
              <w:t>)</w:t>
            </w:r>
          </w:p>
          <w:p w14:paraId="66838DE8" w14:textId="77777777" w:rsidR="00046846" w:rsidRPr="00206D5D" w:rsidRDefault="4D5A5696"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206D5D">
              <w:rPr>
                <w:rFonts w:ascii="Book Antiqua" w:eastAsia="Arial MT" w:hAnsi="Book Antiqua" w:cs="Arial"/>
              </w:rPr>
              <w:t>Zakon o financiranju političkih aktivnosti, izborne promidžbe i referenduma (NN 29/19, 98/19)</w:t>
            </w:r>
          </w:p>
          <w:p w14:paraId="5FE7F0D2" w14:textId="77777777" w:rsidR="00046846" w:rsidRPr="00206D5D" w:rsidRDefault="4D5A5696"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206D5D">
              <w:rPr>
                <w:rFonts w:ascii="Book Antiqua" w:eastAsia="Arial MT" w:hAnsi="Book Antiqua" w:cs="Arial"/>
              </w:rPr>
              <w:t>Statut Grada Dugog Sela ( Službeni glasnik Grada Dugog Sela broj 2/21)</w:t>
            </w:r>
          </w:p>
          <w:p w14:paraId="600E8593" w14:textId="77777777" w:rsidR="00046846" w:rsidRPr="00206D5D" w:rsidRDefault="4D5A5696"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206D5D">
              <w:rPr>
                <w:rFonts w:ascii="Book Antiqua" w:eastAsia="Arial MT" w:hAnsi="Book Antiqua" w:cs="Arial"/>
              </w:rPr>
              <w:t>Zakon o proračunu (144/21)</w:t>
            </w:r>
          </w:p>
          <w:p w14:paraId="282737B7" w14:textId="77777777" w:rsidR="00046846" w:rsidRPr="00206D5D" w:rsidRDefault="00046846" w:rsidP="00046846">
            <w:pPr>
              <w:widowControl w:val="0"/>
              <w:tabs>
                <w:tab w:val="left" w:pos="2402"/>
              </w:tabs>
              <w:autoSpaceDE w:val="0"/>
              <w:autoSpaceDN w:val="0"/>
              <w:spacing w:after="0"/>
              <w:ind w:left="146"/>
              <w:rPr>
                <w:rFonts w:ascii="Book Antiqua" w:eastAsia="Times New Roman" w:hAnsi="Book Antiqua" w:cs="Arial"/>
                <w:lang w:eastAsia="hr-HR"/>
              </w:rPr>
            </w:pPr>
          </w:p>
        </w:tc>
      </w:tr>
      <w:tr w:rsidR="00206D5D" w:rsidRPr="00206D5D" w14:paraId="4828AF54" w14:textId="77777777" w:rsidTr="4D5A5696">
        <w:trPr>
          <w:trHeight w:val="584"/>
        </w:trPr>
        <w:tc>
          <w:tcPr>
            <w:tcW w:w="9825"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7108F792" w14:textId="5DA0C65D" w:rsidR="00046846" w:rsidRPr="00206D5D" w:rsidRDefault="4D5A5696" w:rsidP="4D5A5696">
            <w:pPr>
              <w:spacing w:after="0"/>
              <w:rPr>
                <w:rFonts w:ascii="Book Antiqua" w:eastAsia="Times New Roman" w:hAnsi="Book Antiqua" w:cs="Arial"/>
                <w:b/>
                <w:bCs/>
                <w:lang w:eastAsia="hr-HR"/>
              </w:rPr>
            </w:pPr>
            <w:r w:rsidRPr="00206D5D">
              <w:rPr>
                <w:rFonts w:ascii="Book Antiqua" w:eastAsia="Times New Roman" w:hAnsi="Book Antiqua" w:cs="Arial"/>
                <w:b/>
                <w:bCs/>
                <w:lang w:eastAsia="hr-HR"/>
              </w:rPr>
              <w:t>Ciljevi provedbe programa u razdoblju 2025.-2027.</w:t>
            </w:r>
          </w:p>
          <w:p w14:paraId="000E859E" w14:textId="77777777" w:rsidR="00046846" w:rsidRPr="00206D5D" w:rsidRDefault="4D5A5696" w:rsidP="4D5A5696">
            <w:pPr>
              <w:spacing w:after="0"/>
              <w:jc w:val="both"/>
              <w:rPr>
                <w:rFonts w:ascii="Book Antiqua" w:eastAsia="Times New Roman" w:hAnsi="Book Antiqua" w:cs="Arial"/>
                <w:lang w:eastAsia="hr-HR"/>
              </w:rPr>
            </w:pPr>
            <w:r w:rsidRPr="00206D5D">
              <w:rPr>
                <w:rFonts w:ascii="Book Antiqua" w:eastAsia="Times New Roman" w:hAnsi="Book Antiqua" w:cs="Arial"/>
                <w:lang w:eastAsia="hr-HR"/>
              </w:rPr>
              <w:t>Osiguravanje uvjeta za neometan i učinkovit rad Gradskog vijeća i Gradonačelnika sukladno zakonima, Statutu i drugim propisima, ispunjavanje ciljeva i zadaća Gradskog vijeća i Gradonačelnika kao predstavničkog i izvršnog tijela građana.</w:t>
            </w:r>
          </w:p>
        </w:tc>
      </w:tr>
    </w:tbl>
    <w:p w14:paraId="5BDAF472" w14:textId="77777777" w:rsidR="00046846" w:rsidRPr="00B01038" w:rsidRDefault="00046846" w:rsidP="4D5A5696">
      <w:pPr>
        <w:rPr>
          <w:rFonts w:ascii="Book Antiqua" w:hAnsi="Book Antiqua"/>
          <w:color w:val="FF0000"/>
        </w:rPr>
      </w:pPr>
    </w:p>
    <w:p w14:paraId="79E0931A" w14:textId="77777777" w:rsidR="00046846" w:rsidRPr="00076EBD" w:rsidRDefault="4D5A5696" w:rsidP="4D5A5696">
      <w:pPr>
        <w:numPr>
          <w:ilvl w:val="0"/>
          <w:numId w:val="1"/>
        </w:numPr>
        <w:spacing w:after="0" w:line="259" w:lineRule="auto"/>
        <w:contextualSpacing/>
        <w:rPr>
          <w:rFonts w:ascii="Book Antiqua" w:hAnsi="Book Antiqua" w:cs="Arial"/>
        </w:rPr>
      </w:pPr>
      <w:r w:rsidRPr="00076EBD">
        <w:rPr>
          <w:rFonts w:ascii="Book Antiqua" w:hAnsi="Book Antiqua" w:cs="Arial"/>
        </w:rPr>
        <w:t>Procjena i ishodište potrebnih sredstava za aktivnosti/projekte unutar programa:</w:t>
      </w:r>
    </w:p>
    <w:p w14:paraId="3778368B" w14:textId="77777777" w:rsidR="00046846" w:rsidRPr="00076EBD" w:rsidRDefault="00046846" w:rsidP="4D5A5696">
      <w:pPr>
        <w:spacing w:after="0"/>
        <w:rPr>
          <w:rFonts w:ascii="Book Antiqua" w:hAnsi="Book Antiqua" w:cs="Arial"/>
        </w:rPr>
      </w:pPr>
    </w:p>
    <w:tbl>
      <w:tblPr>
        <w:tblW w:w="8642" w:type="dxa"/>
        <w:jc w:val="center"/>
        <w:tblLook w:val="04A0" w:firstRow="1" w:lastRow="0" w:firstColumn="1" w:lastColumn="0" w:noHBand="0" w:noVBand="1"/>
      </w:tblPr>
      <w:tblGrid>
        <w:gridCol w:w="4273"/>
        <w:gridCol w:w="1417"/>
        <w:gridCol w:w="1447"/>
        <w:gridCol w:w="1505"/>
      </w:tblGrid>
      <w:tr w:rsidR="00076EBD" w:rsidRPr="00076EBD" w14:paraId="1A2DF6E5" w14:textId="77777777" w:rsidTr="00456C1A">
        <w:trPr>
          <w:trHeight w:val="564"/>
          <w:jc w:val="center"/>
        </w:trPr>
        <w:tc>
          <w:tcPr>
            <w:tcW w:w="4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15421" w14:textId="77777777" w:rsidR="00747752" w:rsidRPr="00076EBD" w:rsidRDefault="00747752" w:rsidP="00747752">
            <w:pPr>
              <w:spacing w:after="0"/>
              <w:jc w:val="center"/>
              <w:rPr>
                <w:rFonts w:ascii="Book Antiqua" w:eastAsia="Times New Roman" w:hAnsi="Book Antiqua" w:cs="Arial"/>
                <w:b/>
                <w:bCs/>
                <w:lang w:eastAsia="hr-HR"/>
              </w:rPr>
            </w:pPr>
            <w:r w:rsidRPr="00076EBD">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E954378" w14:textId="77777777" w:rsidR="00747752" w:rsidRPr="00076EBD" w:rsidRDefault="00747752" w:rsidP="00747752">
            <w:pPr>
              <w:spacing w:after="0"/>
              <w:jc w:val="center"/>
              <w:rPr>
                <w:rFonts w:ascii="Book Antiqua" w:eastAsia="Times New Roman" w:hAnsi="Book Antiqua" w:cs="Arial"/>
                <w:b/>
                <w:bCs/>
                <w:lang w:eastAsia="hr-HR"/>
              </w:rPr>
            </w:pPr>
            <w:r w:rsidRPr="00076EBD">
              <w:rPr>
                <w:rFonts w:ascii="Book Antiqua" w:eastAsia="Times New Roman" w:hAnsi="Book Antiqua" w:cs="Arial"/>
                <w:b/>
                <w:bCs/>
                <w:lang w:eastAsia="hr-HR"/>
              </w:rPr>
              <w:t>Proračun</w:t>
            </w:r>
          </w:p>
          <w:p w14:paraId="0F49FF08" w14:textId="5FF3A635" w:rsidR="00747752" w:rsidRPr="00076EBD" w:rsidRDefault="00747752" w:rsidP="00747752">
            <w:pPr>
              <w:spacing w:after="0"/>
              <w:jc w:val="center"/>
              <w:rPr>
                <w:rFonts w:ascii="Book Antiqua" w:eastAsia="Times New Roman" w:hAnsi="Book Antiqua" w:cs="Arial"/>
                <w:b/>
                <w:bCs/>
                <w:lang w:eastAsia="hr-HR"/>
              </w:rPr>
            </w:pPr>
            <w:r w:rsidRPr="00076EBD">
              <w:rPr>
                <w:rFonts w:ascii="Book Antiqua" w:eastAsia="Times New Roman" w:hAnsi="Book Antiqua" w:cs="Arial"/>
                <w:b/>
                <w:bCs/>
                <w:lang w:eastAsia="hr-HR"/>
              </w:rPr>
              <w:t>2025.</w:t>
            </w:r>
          </w:p>
        </w:tc>
        <w:tc>
          <w:tcPr>
            <w:tcW w:w="1447" w:type="dxa"/>
            <w:tcBorders>
              <w:top w:val="single" w:sz="4" w:space="0" w:color="auto"/>
              <w:left w:val="nil"/>
              <w:bottom w:val="single" w:sz="4" w:space="0" w:color="auto"/>
              <w:right w:val="single" w:sz="4" w:space="0" w:color="auto"/>
            </w:tcBorders>
            <w:shd w:val="clear" w:color="auto" w:fill="auto"/>
            <w:hideMark/>
          </w:tcPr>
          <w:p w14:paraId="24C97E5F" w14:textId="1E3999A0" w:rsidR="00747752" w:rsidRPr="00076EBD" w:rsidRDefault="00B01038" w:rsidP="00747752">
            <w:pPr>
              <w:spacing w:after="0"/>
              <w:jc w:val="center"/>
              <w:rPr>
                <w:rFonts w:ascii="Book Antiqua" w:eastAsia="Times New Roman" w:hAnsi="Book Antiqua" w:cs="Arial"/>
                <w:b/>
                <w:bCs/>
                <w:lang w:eastAsia="hr-HR"/>
              </w:rPr>
            </w:pPr>
            <w:r w:rsidRPr="00076EBD">
              <w:rPr>
                <w:rFonts w:ascii="Book Antiqua" w:eastAsia="Times New Roman" w:hAnsi="Book Antiqua" w:cs="Arial"/>
                <w:b/>
                <w:bCs/>
                <w:lang w:eastAsia="hr-HR"/>
              </w:rPr>
              <w:t>Promjena postotak</w:t>
            </w:r>
          </w:p>
        </w:tc>
        <w:tc>
          <w:tcPr>
            <w:tcW w:w="1505" w:type="dxa"/>
            <w:tcBorders>
              <w:top w:val="single" w:sz="4" w:space="0" w:color="auto"/>
              <w:left w:val="nil"/>
              <w:bottom w:val="single" w:sz="4" w:space="0" w:color="auto"/>
              <w:right w:val="single" w:sz="4" w:space="0" w:color="auto"/>
            </w:tcBorders>
            <w:shd w:val="clear" w:color="auto" w:fill="auto"/>
            <w:hideMark/>
          </w:tcPr>
          <w:p w14:paraId="6101B948" w14:textId="6A384EF4" w:rsidR="00747752" w:rsidRPr="00076EBD" w:rsidRDefault="00B01038" w:rsidP="00747752">
            <w:pPr>
              <w:spacing w:after="0"/>
              <w:jc w:val="center"/>
              <w:rPr>
                <w:rFonts w:ascii="Book Antiqua" w:eastAsia="Times New Roman" w:hAnsi="Book Antiqua" w:cs="Arial"/>
                <w:b/>
                <w:bCs/>
                <w:lang w:eastAsia="hr-HR"/>
              </w:rPr>
            </w:pPr>
            <w:r w:rsidRPr="00076EBD">
              <w:rPr>
                <w:rFonts w:ascii="Book Antiqua" w:eastAsia="Times New Roman" w:hAnsi="Book Antiqua" w:cs="Arial"/>
                <w:b/>
                <w:bCs/>
                <w:lang w:eastAsia="hr-HR"/>
              </w:rPr>
              <w:t>I. izmjene i dopune</w:t>
            </w:r>
          </w:p>
        </w:tc>
      </w:tr>
      <w:tr w:rsidR="00076EBD" w:rsidRPr="00076EBD" w14:paraId="58E0449E" w14:textId="77777777" w:rsidTr="002F6B2F">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hideMark/>
          </w:tcPr>
          <w:p w14:paraId="70656CB4" w14:textId="77777777" w:rsidR="007864F3" w:rsidRPr="00076EBD" w:rsidRDefault="007864F3" w:rsidP="007864F3">
            <w:pPr>
              <w:spacing w:after="0"/>
              <w:rPr>
                <w:rFonts w:ascii="Book Antiqua" w:eastAsia="Times New Roman" w:hAnsi="Book Antiqua" w:cs="Arial"/>
                <w:lang w:eastAsia="hr-HR"/>
              </w:rPr>
            </w:pPr>
            <w:r w:rsidRPr="00076EBD">
              <w:rPr>
                <w:rFonts w:ascii="Book Antiqua" w:eastAsia="Times New Roman" w:hAnsi="Book Antiqua" w:cs="Arial"/>
                <w:lang w:eastAsia="hr-HR"/>
              </w:rPr>
              <w:t>Aktivnost A100001 Donošenje akata i mjera iz djelokruga predstavničkog tijela</w:t>
            </w:r>
          </w:p>
        </w:tc>
        <w:tc>
          <w:tcPr>
            <w:tcW w:w="1417" w:type="dxa"/>
            <w:tcBorders>
              <w:top w:val="nil"/>
              <w:left w:val="nil"/>
              <w:bottom w:val="single" w:sz="4" w:space="0" w:color="auto"/>
              <w:right w:val="single" w:sz="4" w:space="0" w:color="auto"/>
            </w:tcBorders>
            <w:shd w:val="clear" w:color="auto" w:fill="auto"/>
            <w:noWrap/>
            <w:vAlign w:val="center"/>
          </w:tcPr>
          <w:p w14:paraId="7E083A76" w14:textId="77777777" w:rsidR="007864F3" w:rsidRPr="00076EBD" w:rsidRDefault="007864F3" w:rsidP="002F6B2F">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35.000,00</w:t>
            </w:r>
          </w:p>
        </w:tc>
        <w:tc>
          <w:tcPr>
            <w:tcW w:w="1447" w:type="dxa"/>
            <w:tcBorders>
              <w:top w:val="nil"/>
              <w:left w:val="nil"/>
              <w:bottom w:val="single" w:sz="4" w:space="0" w:color="auto"/>
              <w:right w:val="single" w:sz="4" w:space="0" w:color="auto"/>
            </w:tcBorders>
            <w:shd w:val="clear" w:color="auto" w:fill="auto"/>
            <w:noWrap/>
            <w:vAlign w:val="center"/>
          </w:tcPr>
          <w:p w14:paraId="1CB7B17D" w14:textId="1189B14B" w:rsidR="007864F3" w:rsidRPr="00076EBD" w:rsidRDefault="007864F3" w:rsidP="002F6B2F">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0,00</w:t>
            </w:r>
          </w:p>
        </w:tc>
        <w:tc>
          <w:tcPr>
            <w:tcW w:w="1505" w:type="dxa"/>
            <w:tcBorders>
              <w:top w:val="nil"/>
              <w:left w:val="nil"/>
              <w:bottom w:val="single" w:sz="4" w:space="0" w:color="auto"/>
              <w:right w:val="single" w:sz="4" w:space="0" w:color="auto"/>
            </w:tcBorders>
            <w:shd w:val="clear" w:color="auto" w:fill="auto"/>
            <w:noWrap/>
            <w:vAlign w:val="center"/>
          </w:tcPr>
          <w:p w14:paraId="4E20BC2F" w14:textId="7EDBB600" w:rsidR="007864F3" w:rsidRPr="00076EBD" w:rsidRDefault="007864F3" w:rsidP="002F6B2F">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35.000,00</w:t>
            </w:r>
          </w:p>
        </w:tc>
      </w:tr>
      <w:tr w:rsidR="00076EBD" w:rsidRPr="00076EBD" w14:paraId="52F2B1E7" w14:textId="77777777" w:rsidTr="00076EBD">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2EB550AB" w14:textId="77777777" w:rsidR="0065492B" w:rsidRPr="00076EBD" w:rsidRDefault="0065492B" w:rsidP="0065492B">
            <w:pPr>
              <w:spacing w:after="0"/>
              <w:rPr>
                <w:rFonts w:ascii="Book Antiqua" w:eastAsia="Times New Roman" w:hAnsi="Book Antiqua" w:cs="Arial"/>
                <w:lang w:eastAsia="hr-HR"/>
              </w:rPr>
            </w:pPr>
            <w:r w:rsidRPr="00076EBD">
              <w:rPr>
                <w:rFonts w:ascii="Book Antiqua" w:eastAsia="Times New Roman" w:hAnsi="Book Antiqua" w:cs="Arial"/>
                <w:lang w:eastAsia="hr-HR"/>
              </w:rPr>
              <w:t>Aktivnost A100002 Informiranje građana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CE47FD7" w14:textId="57D02BDD" w:rsidR="0065492B" w:rsidRPr="00076EBD" w:rsidRDefault="0065492B"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80.000,00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6509657F" w14:textId="1A475C47" w:rsidR="0065492B" w:rsidRPr="00076EBD" w:rsidRDefault="0065492B"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3487A5DC" w14:textId="5F6BF45B" w:rsidR="0065492B" w:rsidRPr="00076EBD" w:rsidRDefault="0065492B"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80.000,00</w:t>
            </w:r>
          </w:p>
        </w:tc>
      </w:tr>
      <w:tr w:rsidR="00076EBD" w:rsidRPr="00076EBD" w14:paraId="30CAA996" w14:textId="77777777" w:rsidTr="00076EBD">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439FC19C" w14:textId="77777777" w:rsidR="0065492B" w:rsidRPr="00076EBD" w:rsidRDefault="0065492B" w:rsidP="0065492B">
            <w:pPr>
              <w:spacing w:after="0"/>
              <w:rPr>
                <w:rFonts w:ascii="Book Antiqua" w:eastAsia="Times New Roman" w:hAnsi="Book Antiqua" w:cs="Arial"/>
                <w:lang w:eastAsia="hr-HR"/>
              </w:rPr>
            </w:pPr>
            <w:r w:rsidRPr="00076EBD">
              <w:rPr>
                <w:rFonts w:ascii="Book Antiqua" w:eastAsia="Times New Roman" w:hAnsi="Book Antiqua" w:cs="Arial"/>
                <w:lang w:eastAsia="hr-HR"/>
              </w:rPr>
              <w:t>Aktivnost A100003 Osnovne funkcije političkih stranaka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2D35D94" w14:textId="7250AF2B" w:rsidR="0065492B" w:rsidRPr="00076EBD" w:rsidRDefault="0065492B"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11.000,00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61B9E3C9" w14:textId="4CB5FC43" w:rsidR="0065492B" w:rsidRPr="00076EBD" w:rsidRDefault="0065492B"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33647AE0" w14:textId="702BBD66" w:rsidR="0065492B" w:rsidRPr="00076EBD" w:rsidRDefault="0065492B"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11.000,00</w:t>
            </w:r>
          </w:p>
        </w:tc>
      </w:tr>
      <w:tr w:rsidR="00076EBD" w:rsidRPr="00076EBD" w14:paraId="65BB0B6F" w14:textId="77777777" w:rsidTr="00076EBD">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69D89A89" w14:textId="77777777" w:rsidR="0065492B" w:rsidRPr="00076EBD" w:rsidRDefault="0065492B" w:rsidP="0065492B">
            <w:pPr>
              <w:spacing w:after="0"/>
              <w:rPr>
                <w:rFonts w:ascii="Book Antiqua" w:eastAsia="Times New Roman" w:hAnsi="Book Antiqua" w:cs="Arial"/>
                <w:lang w:eastAsia="hr-HR"/>
              </w:rPr>
            </w:pPr>
            <w:r w:rsidRPr="00076EBD">
              <w:rPr>
                <w:rFonts w:ascii="Book Antiqua" w:eastAsia="Times New Roman" w:hAnsi="Book Antiqua" w:cs="Arial"/>
                <w:lang w:eastAsia="hr-HR"/>
              </w:rPr>
              <w:t>Aktivnost A100004 Troškovi za rad izvršnih tijela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5AD58B4" w14:textId="44471EB3" w:rsidR="0065492B" w:rsidRPr="00076EBD" w:rsidRDefault="0065492B"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149.600,00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5630D08C" w14:textId="708DE058" w:rsidR="0065492B" w:rsidRPr="00076EBD" w:rsidRDefault="0065492B"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29BD7EED" w14:textId="14593B49" w:rsidR="0065492B" w:rsidRPr="00076EBD" w:rsidRDefault="0065492B"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149.600,00</w:t>
            </w:r>
          </w:p>
        </w:tc>
      </w:tr>
      <w:tr w:rsidR="00076EBD" w:rsidRPr="00076EBD" w14:paraId="5C8103C9" w14:textId="77777777" w:rsidTr="00076EBD">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53B28A26" w14:textId="77777777" w:rsidR="0065492B" w:rsidRPr="00076EBD" w:rsidRDefault="0065492B" w:rsidP="0065492B">
            <w:pPr>
              <w:spacing w:after="0"/>
              <w:rPr>
                <w:rFonts w:ascii="Book Antiqua" w:eastAsia="Times New Roman" w:hAnsi="Book Antiqua" w:cs="Arial"/>
                <w:lang w:eastAsia="hr-HR"/>
              </w:rPr>
            </w:pPr>
            <w:r w:rsidRPr="00076EBD">
              <w:rPr>
                <w:rFonts w:ascii="Book Antiqua" w:eastAsia="Times New Roman" w:hAnsi="Book Antiqua" w:cs="Arial"/>
                <w:lang w:eastAsia="hr-HR"/>
              </w:rPr>
              <w:t>Aktivnost A100006 Ostali rashodi</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36AB212" w14:textId="24CFB2E0" w:rsidR="0065492B" w:rsidRPr="00076EBD" w:rsidRDefault="0065492B"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84.000,00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2F3DFCFC" w14:textId="30C3BA8D" w:rsidR="0065492B" w:rsidRPr="00076EBD" w:rsidRDefault="0065492B"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781F1BF8" w14:textId="0FD105B2" w:rsidR="0065492B" w:rsidRPr="00076EBD" w:rsidRDefault="0065492B"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84.000,00</w:t>
            </w:r>
          </w:p>
        </w:tc>
      </w:tr>
      <w:tr w:rsidR="00076EBD" w:rsidRPr="00076EBD" w14:paraId="140EDE82" w14:textId="77777777" w:rsidTr="00076EBD">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5C7B1840" w14:textId="77777777" w:rsidR="008C02B3" w:rsidRPr="00076EBD" w:rsidRDefault="008C02B3" w:rsidP="008C02B3">
            <w:pPr>
              <w:spacing w:after="0"/>
              <w:rPr>
                <w:rFonts w:ascii="Book Antiqua" w:eastAsia="Times New Roman" w:hAnsi="Book Antiqua" w:cs="Arial"/>
                <w:lang w:eastAsia="hr-HR"/>
              </w:rPr>
            </w:pPr>
            <w:r w:rsidRPr="00076EBD">
              <w:rPr>
                <w:rFonts w:ascii="Book Antiqua" w:eastAsia="Times New Roman" w:hAnsi="Book Antiqua" w:cs="Arial"/>
                <w:lang w:eastAsia="hr-HR"/>
              </w:rPr>
              <w:t>Aktivnost A100007 Troškovi izbora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95E2E1B" w14:textId="77777777" w:rsidR="008C02B3" w:rsidRPr="00076EBD" w:rsidRDefault="008C02B3"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20.300,00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2D1BC05D" w14:textId="3D41DD50" w:rsidR="008C02B3" w:rsidRPr="00076EBD" w:rsidRDefault="008C02B3"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1CAF81AF" w14:textId="3CAB0BAE" w:rsidR="008C02B3" w:rsidRPr="00076EBD" w:rsidRDefault="008C02B3"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20.300,00</w:t>
            </w:r>
          </w:p>
        </w:tc>
      </w:tr>
      <w:tr w:rsidR="00076EBD" w:rsidRPr="00076EBD" w14:paraId="2251E880" w14:textId="77777777" w:rsidTr="00076EBD">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197AE317" w14:textId="77777777" w:rsidR="008C02B3" w:rsidRPr="00076EBD" w:rsidRDefault="008C02B3" w:rsidP="008C02B3">
            <w:pPr>
              <w:spacing w:after="0"/>
              <w:rPr>
                <w:rFonts w:ascii="Book Antiqua" w:eastAsia="Times New Roman" w:hAnsi="Book Antiqua" w:cs="Arial"/>
                <w:lang w:eastAsia="hr-HR"/>
              </w:rPr>
            </w:pPr>
            <w:r w:rsidRPr="00076EBD">
              <w:rPr>
                <w:rFonts w:ascii="Book Antiqua" w:eastAsia="Times New Roman" w:hAnsi="Book Antiqua" w:cs="Arial"/>
                <w:lang w:eastAsia="hr-HR"/>
              </w:rPr>
              <w:t>Aktivnost A100009 Nepredviđeni rashodi - tekuća rezerva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A66B63C" w14:textId="77777777" w:rsidR="008C02B3" w:rsidRPr="00076EBD" w:rsidRDefault="008C02B3"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20.000,00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7169DD35" w14:textId="0261DCC7" w:rsidR="008C02B3" w:rsidRPr="00076EBD" w:rsidRDefault="008C02B3"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05582A0D" w14:textId="0A5A72BB" w:rsidR="008C02B3" w:rsidRPr="00076EBD" w:rsidRDefault="008C02B3"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20.000,00</w:t>
            </w:r>
          </w:p>
        </w:tc>
      </w:tr>
      <w:tr w:rsidR="00076EBD" w:rsidRPr="00076EBD" w14:paraId="30F86BD9" w14:textId="77777777" w:rsidTr="00076EBD">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3B513DAF" w14:textId="77777777" w:rsidR="008C02B3" w:rsidRPr="00076EBD" w:rsidRDefault="008C02B3" w:rsidP="008C02B3">
            <w:pPr>
              <w:spacing w:after="0"/>
              <w:rPr>
                <w:rFonts w:ascii="Book Antiqua" w:eastAsia="Times New Roman" w:hAnsi="Book Antiqua" w:cs="Arial"/>
                <w:lang w:eastAsia="hr-HR"/>
              </w:rPr>
            </w:pPr>
            <w:r w:rsidRPr="00076EBD">
              <w:rPr>
                <w:rFonts w:ascii="Book Antiqua" w:eastAsia="Times New Roman" w:hAnsi="Book Antiqua" w:cs="Arial"/>
                <w:lang w:eastAsia="hr-HR"/>
              </w:rPr>
              <w:lastRenderedPageBreak/>
              <w:t>Aktivnost A100012 Pokroviteljstva i sponzorstva Gradskog vijeća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6B82B7B" w14:textId="6FB6C8F6" w:rsidR="008C02B3" w:rsidRPr="00076EBD" w:rsidRDefault="008C02B3"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20.000,00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5268DD68" w14:textId="554BEB41" w:rsidR="008C02B3" w:rsidRPr="00076EBD" w:rsidRDefault="008C02B3"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1C02C2D0" w14:textId="26843591" w:rsidR="008C02B3" w:rsidRPr="00076EBD" w:rsidRDefault="008C02B3"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20.000,00</w:t>
            </w:r>
          </w:p>
        </w:tc>
      </w:tr>
      <w:tr w:rsidR="00076EBD" w:rsidRPr="00076EBD" w14:paraId="1FB954C8" w14:textId="77777777" w:rsidTr="00076EBD">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454E25D8" w14:textId="77777777" w:rsidR="008C02B3" w:rsidRPr="00076EBD" w:rsidRDefault="008C02B3" w:rsidP="008C02B3">
            <w:pPr>
              <w:spacing w:after="0"/>
              <w:rPr>
                <w:rFonts w:ascii="Book Antiqua" w:eastAsia="Times New Roman" w:hAnsi="Book Antiqua" w:cs="Arial"/>
                <w:lang w:eastAsia="hr-HR"/>
              </w:rPr>
            </w:pPr>
            <w:r w:rsidRPr="00076EBD">
              <w:rPr>
                <w:rFonts w:ascii="Book Antiqua" w:eastAsia="Times New Roman" w:hAnsi="Book Antiqua" w:cs="Arial"/>
                <w:lang w:eastAsia="hr-HR"/>
              </w:rPr>
              <w:t>Aktivnost A100013 Pokroviteljstva i sponzorstva Gradonačelnika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20EAA48" w14:textId="77777777" w:rsidR="008C02B3" w:rsidRPr="00076EBD" w:rsidRDefault="008C02B3"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26.500,00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67A76BB0" w14:textId="53E52D62" w:rsidR="008C02B3" w:rsidRPr="00076EBD" w:rsidRDefault="008C02B3"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1CDB2F7B" w14:textId="31E534F6" w:rsidR="008C02B3" w:rsidRPr="00076EBD" w:rsidRDefault="008C02B3"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26.500,00</w:t>
            </w:r>
          </w:p>
        </w:tc>
      </w:tr>
      <w:tr w:rsidR="00076EBD" w:rsidRPr="00076EBD" w14:paraId="224C927B" w14:textId="77777777" w:rsidTr="00076EBD">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23F640FE" w14:textId="77777777" w:rsidR="00B7750F" w:rsidRPr="00076EBD" w:rsidRDefault="00B7750F" w:rsidP="00B7750F">
            <w:pPr>
              <w:spacing w:after="0"/>
              <w:rPr>
                <w:rFonts w:ascii="Book Antiqua" w:eastAsia="Times New Roman" w:hAnsi="Book Antiqua" w:cs="Arial"/>
                <w:lang w:eastAsia="hr-HR"/>
              </w:rPr>
            </w:pPr>
            <w:r w:rsidRPr="00076EBD">
              <w:rPr>
                <w:rFonts w:ascii="Book Antiqua" w:eastAsia="Times New Roman" w:hAnsi="Book Antiqua" w:cs="Arial"/>
                <w:lang w:eastAsia="hr-HR"/>
              </w:rPr>
              <w:t>Aktivnost A100014 Informiranje putem radijskih emisija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9281CED" w14:textId="77777777" w:rsidR="00B7750F" w:rsidRPr="00076EBD" w:rsidRDefault="00B7750F"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35.000,00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52EA82F8" w14:textId="77992B28" w:rsidR="00B7750F" w:rsidRPr="00076EBD" w:rsidRDefault="00B7750F"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09AF39E4" w14:textId="54F5B956" w:rsidR="00B7750F" w:rsidRPr="00076EBD" w:rsidRDefault="00B7750F"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35.000,00</w:t>
            </w:r>
          </w:p>
        </w:tc>
      </w:tr>
      <w:tr w:rsidR="00076EBD" w:rsidRPr="00076EBD" w14:paraId="079C6FE7" w14:textId="77777777" w:rsidTr="00076EBD">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6E9C4A6E" w14:textId="77777777" w:rsidR="005F7460" w:rsidRPr="00076EBD" w:rsidRDefault="005F7460" w:rsidP="005F7460">
            <w:pPr>
              <w:spacing w:after="0"/>
              <w:rPr>
                <w:rFonts w:ascii="Book Antiqua" w:eastAsia="Times New Roman" w:hAnsi="Book Antiqua" w:cs="Arial"/>
                <w:lang w:eastAsia="hr-HR"/>
              </w:rPr>
            </w:pPr>
            <w:r w:rsidRPr="00076EBD">
              <w:rPr>
                <w:rFonts w:ascii="Book Antiqua" w:eastAsia="Times New Roman" w:hAnsi="Book Antiqua" w:cs="Arial"/>
                <w:lang w:eastAsia="hr-HR"/>
              </w:rPr>
              <w:t>Aktivnost A100016 Rashodi za nabavu i održavanje službenih automobila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CE03E51" w14:textId="02A10396" w:rsidR="005F7460" w:rsidRPr="00076EBD" w:rsidRDefault="005F7460"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23.000,00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41C39A0B" w14:textId="75F229F6" w:rsidR="005F7460" w:rsidRPr="00076EBD" w:rsidRDefault="005F7460"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07F97223" w14:textId="5972FB07" w:rsidR="005F7460" w:rsidRPr="00076EBD" w:rsidRDefault="005F7460"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23.000,00</w:t>
            </w:r>
          </w:p>
        </w:tc>
      </w:tr>
      <w:tr w:rsidR="00076EBD" w:rsidRPr="00076EBD" w14:paraId="48EB26BD" w14:textId="77777777" w:rsidTr="00076EBD">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0D153774" w14:textId="084A7382" w:rsidR="002F6B2F" w:rsidRPr="00076EBD" w:rsidRDefault="002F6B2F" w:rsidP="002F6B2F">
            <w:pPr>
              <w:spacing w:after="0"/>
              <w:rPr>
                <w:rFonts w:ascii="Book Antiqua" w:eastAsia="Times New Roman" w:hAnsi="Book Antiqua" w:cs="Arial"/>
                <w:lang w:eastAsia="hr-HR"/>
              </w:rPr>
            </w:pPr>
            <w:r w:rsidRPr="00076EBD">
              <w:rPr>
                <w:rFonts w:ascii="Book Antiqua" w:eastAsia="Times New Roman" w:hAnsi="Book Antiqua" w:cs="Arial"/>
                <w:lang w:eastAsia="hr-HR"/>
              </w:rPr>
              <w:t>Tekući projekt T100001 Digitalizacija usluga grada i procesa javne uprave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1FD1CD5" w14:textId="56DC1D7A" w:rsidR="002F6B2F" w:rsidRPr="00076EBD" w:rsidRDefault="002F6B2F" w:rsidP="002F6B2F">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6647D9FD" w14:textId="5E8AFAFA" w:rsidR="002F6B2F" w:rsidRPr="00076EBD" w:rsidRDefault="002F6B2F"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100,00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6D82AB1B" w14:textId="14CB37DE" w:rsidR="002F6B2F" w:rsidRPr="00076EBD" w:rsidRDefault="002F6B2F"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66.000,00</w:t>
            </w:r>
          </w:p>
        </w:tc>
      </w:tr>
      <w:tr w:rsidR="00076EBD" w:rsidRPr="00076EBD" w14:paraId="71200E8C" w14:textId="77777777" w:rsidTr="00076EBD">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58C641A7" w14:textId="77777777" w:rsidR="002F6B2F" w:rsidRPr="00076EBD" w:rsidRDefault="002F6B2F" w:rsidP="002F6B2F">
            <w:pPr>
              <w:spacing w:after="0"/>
              <w:rPr>
                <w:rFonts w:ascii="Book Antiqua" w:eastAsia="Times New Roman" w:hAnsi="Book Antiqua" w:cs="Arial"/>
                <w:lang w:eastAsia="hr-HR"/>
              </w:rPr>
            </w:pPr>
            <w:r w:rsidRPr="00076EBD">
              <w:rPr>
                <w:rFonts w:ascii="Book Antiqua" w:eastAsia="Times New Roman" w:hAnsi="Book Antiqua" w:cs="Arial"/>
                <w:lang w:eastAsia="hr-HR"/>
              </w:rPr>
              <w:t>Tekući projekt T100005 Nabava opreme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8D18334" w14:textId="057C7987" w:rsidR="002F6B2F" w:rsidRPr="00076EBD" w:rsidRDefault="002F6B2F" w:rsidP="002F6B2F">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15.000,00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28A32C12" w14:textId="153D2EBE" w:rsidR="002F6B2F" w:rsidRPr="00076EBD" w:rsidRDefault="002F6B2F"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16DE81A3" w14:textId="3EEFA1EF" w:rsidR="002F6B2F" w:rsidRPr="00076EBD" w:rsidRDefault="002F6B2F" w:rsidP="00076EBD">
            <w:pPr>
              <w:spacing w:after="0"/>
              <w:jc w:val="right"/>
              <w:rPr>
                <w:rFonts w:ascii="Book Antiqua" w:eastAsia="Times New Roman" w:hAnsi="Book Antiqua" w:cs="Arial"/>
                <w:lang w:eastAsia="hr-HR"/>
              </w:rPr>
            </w:pPr>
            <w:r w:rsidRPr="00076EBD">
              <w:rPr>
                <w:rFonts w:ascii="Book Antiqua" w:eastAsia="Times New Roman" w:hAnsi="Book Antiqua" w:cs="Arial"/>
                <w:lang w:eastAsia="hr-HR"/>
              </w:rPr>
              <w:t>15.000,00</w:t>
            </w:r>
          </w:p>
        </w:tc>
      </w:tr>
    </w:tbl>
    <w:p w14:paraId="75DB03DF" w14:textId="7DE8A1BC" w:rsidR="00046846" w:rsidRDefault="00046846" w:rsidP="4D5A5696">
      <w:pPr>
        <w:rPr>
          <w:rFonts w:ascii="Book Antiqua" w:hAnsi="Book Antiqua" w:cs="Arial"/>
          <w:color w:val="FF0000"/>
        </w:rPr>
      </w:pPr>
    </w:p>
    <w:p w14:paraId="42DB2A63" w14:textId="70DBD3FD" w:rsidR="00271803" w:rsidRPr="004D52C6" w:rsidRDefault="00271803" w:rsidP="00271803">
      <w:pPr>
        <w:numPr>
          <w:ilvl w:val="0"/>
          <w:numId w:val="17"/>
        </w:numPr>
        <w:spacing w:after="0" w:line="259" w:lineRule="auto"/>
        <w:contextualSpacing/>
        <w:rPr>
          <w:rFonts w:ascii="Book Antiqua" w:hAnsi="Book Antiqua" w:cs="Arial"/>
        </w:rPr>
      </w:pPr>
      <w:r w:rsidRPr="004D52C6">
        <w:rPr>
          <w:rFonts w:ascii="Book Antiqua" w:hAnsi="Book Antiqua" w:cs="Arial"/>
        </w:rPr>
        <w:t xml:space="preserve">U nastavku se za </w:t>
      </w:r>
      <w:r w:rsidR="004D52C6" w:rsidRPr="004D52C6">
        <w:rPr>
          <w:rFonts w:ascii="Book Antiqua" w:hAnsi="Book Antiqua" w:cs="Arial"/>
        </w:rPr>
        <w:t>izmijenjene</w:t>
      </w:r>
      <w:r w:rsidRPr="004D52C6">
        <w:rPr>
          <w:rFonts w:ascii="Book Antiqua" w:hAnsi="Book Antiqua" w:cs="Arial"/>
        </w:rPr>
        <w:t xml:space="preserve"> i dodane aktivnost</w:t>
      </w:r>
      <w:r w:rsidR="004D52C6" w:rsidRPr="004D52C6">
        <w:rPr>
          <w:rFonts w:ascii="Book Antiqua" w:hAnsi="Book Antiqua" w:cs="Arial"/>
        </w:rPr>
        <w:t>i</w:t>
      </w:r>
      <w:r w:rsidRPr="004D52C6">
        <w:rPr>
          <w:rFonts w:ascii="Book Antiqua" w:hAnsi="Book Antiqua" w:cs="Arial"/>
        </w:rPr>
        <w:t>/projekt</w:t>
      </w:r>
      <w:r w:rsidR="004D52C6" w:rsidRPr="004D52C6">
        <w:rPr>
          <w:rFonts w:ascii="Book Antiqua" w:hAnsi="Book Antiqua" w:cs="Arial"/>
        </w:rPr>
        <w:t>e</w:t>
      </w:r>
      <w:r w:rsidRPr="004D52C6">
        <w:rPr>
          <w:rFonts w:ascii="Book Antiqua" w:hAnsi="Book Antiqua" w:cs="Arial"/>
        </w:rPr>
        <w:t xml:space="preserve"> daje obrazloženje i definiraju pokazatelji rezultata:</w:t>
      </w:r>
    </w:p>
    <w:p w14:paraId="560CDCFF" w14:textId="77777777" w:rsidR="00206D5D" w:rsidRPr="00076EBD" w:rsidRDefault="00206D5D" w:rsidP="00206D5D">
      <w:pPr>
        <w:spacing w:after="0"/>
        <w:rPr>
          <w:rFonts w:ascii="Book Antiqua" w:eastAsia="Times New Roman" w:hAnsi="Book Antiqua" w:cs="Arial"/>
          <w:strike/>
          <w:color w:val="FF0000"/>
          <w:lang w:eastAsia="hr-HR"/>
        </w:rPr>
      </w:pPr>
    </w:p>
    <w:tbl>
      <w:tblPr>
        <w:tblW w:w="9351" w:type="dxa"/>
        <w:jc w:val="center"/>
        <w:tblLayout w:type="fixed"/>
        <w:tblLook w:val="04A0" w:firstRow="1" w:lastRow="0" w:firstColumn="1" w:lastColumn="0" w:noHBand="0" w:noVBand="1"/>
      </w:tblPr>
      <w:tblGrid>
        <w:gridCol w:w="9351"/>
      </w:tblGrid>
      <w:tr w:rsidR="00206D5D" w:rsidRPr="00206D5D" w14:paraId="43E6E21D" w14:textId="77777777" w:rsidTr="006F77BE">
        <w:trPr>
          <w:trHeight w:val="315"/>
          <w:jc w:val="center"/>
        </w:trPr>
        <w:tc>
          <w:tcPr>
            <w:tcW w:w="9351" w:type="dxa"/>
            <w:tcBorders>
              <w:top w:val="single" w:sz="4" w:space="0" w:color="auto"/>
              <w:left w:val="single" w:sz="4" w:space="0" w:color="auto"/>
              <w:bottom w:val="single" w:sz="4" w:space="0" w:color="auto"/>
              <w:right w:val="single" w:sz="4" w:space="0" w:color="auto"/>
            </w:tcBorders>
            <w:shd w:val="clear" w:color="auto" w:fill="auto"/>
            <w:hideMark/>
          </w:tcPr>
          <w:p w14:paraId="4686FEB9" w14:textId="356EB9A5" w:rsidR="00206D5D" w:rsidRPr="00206D5D" w:rsidRDefault="00206D5D" w:rsidP="006347DA">
            <w:pPr>
              <w:spacing w:after="0"/>
              <w:rPr>
                <w:rFonts w:ascii="Book Antiqua" w:eastAsia="Times New Roman" w:hAnsi="Book Antiqua" w:cs="Arial"/>
                <w:b/>
                <w:bCs/>
                <w:color w:val="FF0000"/>
                <w:lang w:eastAsia="hr-HR"/>
              </w:rPr>
            </w:pPr>
            <w:r w:rsidRPr="00206D5D">
              <w:rPr>
                <w:rFonts w:ascii="Book Antiqua" w:eastAsia="Times New Roman" w:hAnsi="Book Antiqua" w:cs="Arial"/>
                <w:b/>
                <w:bCs/>
                <w:lang w:eastAsia="hr-HR"/>
              </w:rPr>
              <w:t xml:space="preserve">Naziv aktivnosti/projekta u Proračunu: </w:t>
            </w:r>
            <w:r w:rsidRPr="00206D5D">
              <w:rPr>
                <w:rFonts w:ascii="Book Antiqua" w:eastAsia="Times New Roman" w:hAnsi="Book Antiqua" w:cs="Arial"/>
                <w:lang w:eastAsia="hr-HR"/>
              </w:rPr>
              <w:t xml:space="preserve">Tekući </w:t>
            </w:r>
            <w:r w:rsidRPr="00076EBD">
              <w:rPr>
                <w:rFonts w:ascii="Book Antiqua" w:eastAsia="Times New Roman" w:hAnsi="Book Antiqua" w:cs="Arial"/>
                <w:lang w:eastAsia="hr-HR"/>
              </w:rPr>
              <w:t>projekt T100001 Digitalizacija usluga grada i procesa javne uprave</w:t>
            </w:r>
          </w:p>
        </w:tc>
      </w:tr>
      <w:tr w:rsidR="00206D5D" w:rsidRPr="00206D5D" w14:paraId="0736C15F" w14:textId="77777777" w:rsidTr="006347DA">
        <w:trPr>
          <w:trHeight w:val="535"/>
          <w:jc w:val="center"/>
        </w:trPr>
        <w:tc>
          <w:tcPr>
            <w:tcW w:w="93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C0D8A1" w14:textId="46E6B475" w:rsidR="00C27588" w:rsidRPr="006F77BE" w:rsidRDefault="00C27588" w:rsidP="00C27588">
            <w:pPr>
              <w:widowControl w:val="0"/>
              <w:autoSpaceDE w:val="0"/>
              <w:autoSpaceDN w:val="0"/>
              <w:spacing w:before="3" w:after="0"/>
              <w:ind w:right="12"/>
              <w:jc w:val="both"/>
              <w:rPr>
                <w:rFonts w:ascii="Book Antiqua" w:eastAsia="Times New Roman" w:hAnsi="Book Antiqua" w:cs="Arial"/>
                <w:lang w:eastAsia="hr-HR"/>
              </w:rPr>
            </w:pPr>
            <w:r w:rsidRPr="006F77BE">
              <w:rPr>
                <w:rFonts w:ascii="Book Antiqua" w:eastAsia="Times New Roman" w:hAnsi="Book Antiqua" w:cs="Arial"/>
                <w:lang w:eastAsia="hr-HR"/>
              </w:rPr>
              <w:t xml:space="preserve">Nabava programskog rješenja koje </w:t>
            </w:r>
            <w:r w:rsidR="006F77BE" w:rsidRPr="006F77BE">
              <w:rPr>
                <w:rFonts w:ascii="Book Antiqua" w:eastAsia="Times New Roman" w:hAnsi="Book Antiqua" w:cs="Arial"/>
                <w:lang w:eastAsia="hr-HR"/>
              </w:rPr>
              <w:t>o</w:t>
            </w:r>
            <w:r w:rsidRPr="006F77BE">
              <w:rPr>
                <w:rFonts w:ascii="Book Antiqua" w:eastAsia="Times New Roman" w:hAnsi="Book Antiqua" w:cs="Arial"/>
                <w:lang w:eastAsia="hr-HR"/>
              </w:rPr>
              <w:t xml:space="preserve">mogućuje jednosmjernu i dvosmjernu komunikaciju između pametnog grada i građana, slanje vijesti i notifikacija od grada prema građanima, centralni gradski </w:t>
            </w:r>
            <w:r w:rsidR="006F77BE" w:rsidRPr="006F77BE">
              <w:rPr>
                <w:rFonts w:ascii="Book Antiqua" w:eastAsia="Times New Roman" w:hAnsi="Book Antiqua" w:cs="Arial"/>
                <w:lang w:eastAsia="hr-HR"/>
              </w:rPr>
              <w:t>„</w:t>
            </w:r>
            <w:r w:rsidRPr="006F77BE">
              <w:rPr>
                <w:rFonts w:ascii="Book Antiqua" w:eastAsia="Times New Roman" w:hAnsi="Book Antiqua" w:cs="Arial"/>
                <w:lang w:eastAsia="hr-HR"/>
              </w:rPr>
              <w:t>service desk</w:t>
            </w:r>
            <w:r w:rsidR="006F77BE" w:rsidRPr="006F77BE">
              <w:rPr>
                <w:rFonts w:ascii="Book Antiqua" w:eastAsia="Times New Roman" w:hAnsi="Book Antiqua" w:cs="Arial"/>
                <w:lang w:eastAsia="hr-HR"/>
              </w:rPr>
              <w:t>“</w:t>
            </w:r>
            <w:r w:rsidRPr="006F77BE">
              <w:rPr>
                <w:rFonts w:ascii="Book Antiqua" w:eastAsia="Times New Roman" w:hAnsi="Book Antiqua" w:cs="Arial"/>
                <w:lang w:eastAsia="hr-HR"/>
              </w:rPr>
              <w:t>, a građanima mogućnost slanja e-obrazaca.</w:t>
            </w:r>
          </w:p>
          <w:p w14:paraId="5F8EE010" w14:textId="038533C6" w:rsidR="00206D5D" w:rsidRPr="006F77BE" w:rsidRDefault="006F77BE" w:rsidP="00C27588">
            <w:pPr>
              <w:widowControl w:val="0"/>
              <w:autoSpaceDE w:val="0"/>
              <w:autoSpaceDN w:val="0"/>
              <w:spacing w:before="3" w:after="0"/>
              <w:ind w:right="12"/>
              <w:jc w:val="both"/>
              <w:rPr>
                <w:rFonts w:ascii="Book Antiqua" w:eastAsia="Times New Roman" w:hAnsi="Book Antiqua" w:cs="Arial"/>
                <w:lang w:eastAsia="hr-HR"/>
              </w:rPr>
            </w:pPr>
            <w:r w:rsidRPr="006F77BE">
              <w:rPr>
                <w:rFonts w:ascii="Book Antiqua" w:eastAsia="Times New Roman" w:hAnsi="Book Antiqua" w:cs="Arial"/>
                <w:lang w:eastAsia="hr-HR"/>
              </w:rPr>
              <w:t>Aplikacija</w:t>
            </w:r>
            <w:r w:rsidR="00C27588" w:rsidRPr="006F77BE">
              <w:rPr>
                <w:rFonts w:ascii="Book Antiqua" w:eastAsia="Times New Roman" w:hAnsi="Book Antiqua" w:cs="Arial"/>
                <w:lang w:eastAsia="hr-HR"/>
              </w:rPr>
              <w:t xml:space="preserve"> je integrirana sa sustavom eGrađani (NIAS) te omogućuje jedinstvenu identifikaciju svakog prijavljenog korisnika te na taj način i pristup osobnim podacima o korištenju gradskih i komunalnih usluga.</w:t>
            </w:r>
          </w:p>
        </w:tc>
      </w:tr>
      <w:tr w:rsidR="00206D5D" w:rsidRPr="00206D5D" w14:paraId="0BF554CC" w14:textId="77777777" w:rsidTr="006F77BE">
        <w:trPr>
          <w:trHeight w:val="643"/>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5AA52124" w14:textId="77777777" w:rsidR="00206D5D" w:rsidRPr="00206D5D" w:rsidRDefault="00206D5D" w:rsidP="006347DA">
            <w:pPr>
              <w:spacing w:after="0"/>
              <w:rPr>
                <w:rFonts w:ascii="Book Antiqua" w:eastAsia="Times New Roman" w:hAnsi="Book Antiqua" w:cs="Arial"/>
                <w:color w:val="FF0000"/>
                <w:lang w:eastAsia="hr-HR"/>
              </w:rPr>
            </w:pPr>
          </w:p>
        </w:tc>
      </w:tr>
    </w:tbl>
    <w:p w14:paraId="5DC2CD1B" w14:textId="77777777" w:rsidR="00206D5D" w:rsidRPr="00271803" w:rsidRDefault="00206D5D" w:rsidP="00206D5D">
      <w:pPr>
        <w:rPr>
          <w:rFonts w:ascii="Book Antiqua" w:hAnsi="Book Antiqua" w:cs="Arial"/>
          <w:b/>
        </w:rPr>
      </w:pPr>
    </w:p>
    <w:p w14:paraId="15436B17" w14:textId="77777777" w:rsidR="00206D5D" w:rsidRPr="00271803" w:rsidRDefault="00206D5D" w:rsidP="00206D5D">
      <w:pPr>
        <w:numPr>
          <w:ilvl w:val="0"/>
          <w:numId w:val="17"/>
        </w:numPr>
        <w:spacing w:after="160" w:line="259" w:lineRule="auto"/>
        <w:contextualSpacing/>
        <w:rPr>
          <w:rFonts w:ascii="Book Antiqua" w:hAnsi="Book Antiqua" w:cs="Arial"/>
        </w:rPr>
      </w:pPr>
      <w:r w:rsidRPr="00271803">
        <w:rPr>
          <w:rFonts w:ascii="Book Antiqua" w:hAnsi="Book Antiqua" w:cs="Arial"/>
        </w:rPr>
        <w:t>Pokazatelji rezultata:</w:t>
      </w:r>
    </w:p>
    <w:tbl>
      <w:tblPr>
        <w:tblW w:w="9824" w:type="dxa"/>
        <w:jc w:val="center"/>
        <w:tblLayout w:type="fixed"/>
        <w:tblLook w:val="04A0" w:firstRow="1" w:lastRow="0" w:firstColumn="1" w:lastColumn="0" w:noHBand="0" w:noVBand="1"/>
      </w:tblPr>
      <w:tblGrid>
        <w:gridCol w:w="1555"/>
        <w:gridCol w:w="1637"/>
        <w:gridCol w:w="1198"/>
        <w:gridCol w:w="1340"/>
        <w:gridCol w:w="1364"/>
        <w:gridCol w:w="1365"/>
        <w:gridCol w:w="1365"/>
      </w:tblGrid>
      <w:tr w:rsidR="00271803" w:rsidRPr="00271803" w14:paraId="0644B982" w14:textId="77777777" w:rsidTr="00271803">
        <w:trPr>
          <w:trHeight w:val="564"/>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00282" w14:textId="77777777" w:rsidR="00206D5D" w:rsidRPr="00271803" w:rsidRDefault="00206D5D" w:rsidP="006347DA">
            <w:pPr>
              <w:spacing w:after="0"/>
              <w:jc w:val="center"/>
              <w:rPr>
                <w:rFonts w:ascii="Book Antiqua" w:eastAsia="Times New Roman" w:hAnsi="Book Antiqua" w:cs="Arial"/>
                <w:lang w:eastAsia="hr-HR"/>
              </w:rPr>
            </w:pPr>
            <w:r w:rsidRPr="00271803">
              <w:rPr>
                <w:rFonts w:ascii="Book Antiqua" w:eastAsia="Times New Roman" w:hAnsi="Book Antiqua" w:cs="Arial"/>
                <w:lang w:eastAsia="hr-HR"/>
              </w:rPr>
              <w:t>Pokazatelj</w:t>
            </w:r>
          </w:p>
          <w:p w14:paraId="221D1510" w14:textId="77777777" w:rsidR="00206D5D" w:rsidRPr="00271803" w:rsidRDefault="00206D5D" w:rsidP="006347DA">
            <w:pPr>
              <w:spacing w:after="0"/>
              <w:jc w:val="center"/>
              <w:rPr>
                <w:rFonts w:ascii="Book Antiqua" w:eastAsia="Times New Roman" w:hAnsi="Book Antiqua" w:cs="Arial"/>
                <w:lang w:eastAsia="hr-HR"/>
              </w:rPr>
            </w:pPr>
            <w:r w:rsidRPr="00271803">
              <w:rPr>
                <w:rFonts w:ascii="Book Antiqua" w:eastAsia="Times New Roman" w:hAnsi="Book Antiqua" w:cs="Arial"/>
                <w:lang w:eastAsia="hr-HR"/>
              </w:rPr>
              <w:t>rezultata</w:t>
            </w:r>
          </w:p>
        </w:tc>
        <w:tc>
          <w:tcPr>
            <w:tcW w:w="1637" w:type="dxa"/>
            <w:tcBorders>
              <w:top w:val="single" w:sz="4" w:space="0" w:color="auto"/>
              <w:left w:val="nil"/>
              <w:bottom w:val="single" w:sz="4" w:space="0" w:color="auto"/>
              <w:right w:val="single" w:sz="4" w:space="0" w:color="auto"/>
            </w:tcBorders>
            <w:shd w:val="clear" w:color="auto" w:fill="auto"/>
            <w:noWrap/>
            <w:vAlign w:val="center"/>
            <w:hideMark/>
          </w:tcPr>
          <w:p w14:paraId="50BDC680" w14:textId="77777777" w:rsidR="00206D5D" w:rsidRPr="00271803" w:rsidRDefault="00206D5D" w:rsidP="006347DA">
            <w:pPr>
              <w:spacing w:after="0"/>
              <w:jc w:val="center"/>
              <w:rPr>
                <w:rFonts w:ascii="Book Antiqua" w:eastAsia="Times New Roman" w:hAnsi="Book Antiqua" w:cs="Arial"/>
                <w:lang w:eastAsia="hr-HR"/>
              </w:rPr>
            </w:pPr>
            <w:r w:rsidRPr="00271803">
              <w:rPr>
                <w:rFonts w:ascii="Book Antiqua" w:eastAsia="Times New Roman" w:hAnsi="Book Antiqua" w:cs="Arial"/>
                <w:lang w:eastAsia="hr-HR"/>
              </w:rPr>
              <w:t>Definicija pokazatelja</w:t>
            </w:r>
          </w:p>
        </w:tc>
        <w:tc>
          <w:tcPr>
            <w:tcW w:w="1198" w:type="dxa"/>
            <w:tcBorders>
              <w:top w:val="single" w:sz="4" w:space="0" w:color="auto"/>
              <w:left w:val="nil"/>
              <w:bottom w:val="single" w:sz="4" w:space="0" w:color="auto"/>
              <w:right w:val="single" w:sz="4" w:space="0" w:color="auto"/>
            </w:tcBorders>
            <w:vAlign w:val="center"/>
          </w:tcPr>
          <w:p w14:paraId="1B75057A" w14:textId="77777777" w:rsidR="00206D5D" w:rsidRPr="00271803" w:rsidRDefault="00206D5D" w:rsidP="006347DA">
            <w:pPr>
              <w:spacing w:after="0"/>
              <w:jc w:val="center"/>
              <w:rPr>
                <w:rFonts w:ascii="Book Antiqua" w:eastAsia="Times New Roman" w:hAnsi="Book Antiqua" w:cs="Arial"/>
                <w:lang w:eastAsia="hr-HR"/>
              </w:rPr>
            </w:pPr>
            <w:r w:rsidRPr="00271803">
              <w:rPr>
                <w:rFonts w:ascii="Book Antiqua" w:eastAsia="Times New Roman" w:hAnsi="Book Antiqua" w:cs="Arial"/>
                <w:lang w:eastAsia="hr-HR"/>
              </w:rPr>
              <w:t>Jedinica</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FDF27" w14:textId="77777777" w:rsidR="00206D5D" w:rsidRPr="00271803" w:rsidRDefault="00206D5D" w:rsidP="006347DA">
            <w:pPr>
              <w:spacing w:after="0"/>
              <w:jc w:val="center"/>
              <w:rPr>
                <w:rFonts w:ascii="Book Antiqua" w:eastAsia="Times New Roman" w:hAnsi="Book Antiqua" w:cs="Arial"/>
                <w:lang w:eastAsia="hr-HR"/>
              </w:rPr>
            </w:pPr>
            <w:r w:rsidRPr="00271803">
              <w:rPr>
                <w:rFonts w:ascii="Book Antiqua" w:eastAsia="Times New Roman" w:hAnsi="Book Antiqua" w:cs="Arial"/>
                <w:lang w:eastAsia="hr-HR"/>
              </w:rPr>
              <w:t>Polazna vrijednost 2024.</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000C019" w14:textId="77777777" w:rsidR="00206D5D" w:rsidRPr="00271803" w:rsidRDefault="00206D5D" w:rsidP="006347DA">
            <w:pPr>
              <w:spacing w:after="0"/>
              <w:jc w:val="center"/>
              <w:rPr>
                <w:rFonts w:ascii="Book Antiqua" w:eastAsia="Times New Roman" w:hAnsi="Book Antiqua" w:cs="Arial"/>
                <w:lang w:eastAsia="hr-HR"/>
              </w:rPr>
            </w:pPr>
            <w:r w:rsidRPr="00271803">
              <w:rPr>
                <w:rFonts w:ascii="Book Antiqua" w:eastAsia="Times New Roman" w:hAnsi="Book Antiqua" w:cs="Arial"/>
                <w:lang w:eastAsia="hr-HR"/>
              </w:rPr>
              <w:t>Ciljana vrijednost</w:t>
            </w:r>
          </w:p>
          <w:p w14:paraId="77D64C54" w14:textId="77777777" w:rsidR="00206D5D" w:rsidRPr="00271803" w:rsidRDefault="00206D5D" w:rsidP="006347DA">
            <w:pPr>
              <w:spacing w:after="0"/>
              <w:jc w:val="center"/>
              <w:rPr>
                <w:rFonts w:ascii="Book Antiqua" w:eastAsia="Times New Roman" w:hAnsi="Book Antiqua" w:cs="Arial"/>
                <w:lang w:eastAsia="hr-HR"/>
              </w:rPr>
            </w:pPr>
            <w:r w:rsidRPr="00271803">
              <w:rPr>
                <w:rFonts w:ascii="Book Antiqua" w:eastAsia="Times New Roman" w:hAnsi="Book Antiqua" w:cs="Arial"/>
                <w:lang w:eastAsia="hr-HR"/>
              </w:rPr>
              <w:t>2025.</w:t>
            </w:r>
          </w:p>
        </w:tc>
        <w:tc>
          <w:tcPr>
            <w:tcW w:w="1365" w:type="dxa"/>
            <w:tcBorders>
              <w:top w:val="single" w:sz="4" w:space="0" w:color="auto"/>
              <w:left w:val="nil"/>
              <w:bottom w:val="single" w:sz="4" w:space="0" w:color="auto"/>
              <w:right w:val="single" w:sz="4" w:space="0" w:color="auto"/>
            </w:tcBorders>
            <w:vAlign w:val="center"/>
          </w:tcPr>
          <w:p w14:paraId="733B3D21" w14:textId="77777777" w:rsidR="00206D5D" w:rsidRPr="00271803" w:rsidRDefault="00206D5D" w:rsidP="006347DA">
            <w:pPr>
              <w:spacing w:after="0"/>
              <w:jc w:val="center"/>
              <w:rPr>
                <w:rFonts w:ascii="Book Antiqua" w:eastAsia="Times New Roman" w:hAnsi="Book Antiqua" w:cs="Arial"/>
                <w:lang w:eastAsia="hr-HR"/>
              </w:rPr>
            </w:pPr>
            <w:r w:rsidRPr="00271803">
              <w:rPr>
                <w:rFonts w:ascii="Book Antiqua" w:eastAsia="Times New Roman" w:hAnsi="Book Antiqua" w:cs="Arial"/>
                <w:lang w:eastAsia="hr-HR"/>
              </w:rPr>
              <w:t>Ciljana vrijednost</w:t>
            </w:r>
          </w:p>
          <w:p w14:paraId="42A51CB0" w14:textId="77777777" w:rsidR="00206D5D" w:rsidRPr="00271803" w:rsidRDefault="00206D5D" w:rsidP="006347DA">
            <w:pPr>
              <w:spacing w:after="0"/>
              <w:jc w:val="center"/>
              <w:rPr>
                <w:rFonts w:ascii="Book Antiqua" w:eastAsia="Times New Roman" w:hAnsi="Book Antiqua" w:cs="Arial"/>
                <w:lang w:eastAsia="hr-HR"/>
              </w:rPr>
            </w:pPr>
            <w:r w:rsidRPr="00271803">
              <w:rPr>
                <w:rFonts w:ascii="Book Antiqua" w:eastAsia="Times New Roman" w:hAnsi="Book Antiqua" w:cs="Arial"/>
                <w:lang w:eastAsia="hr-HR"/>
              </w:rPr>
              <w:t>2026.</w:t>
            </w:r>
          </w:p>
        </w:tc>
        <w:tc>
          <w:tcPr>
            <w:tcW w:w="1365" w:type="dxa"/>
            <w:tcBorders>
              <w:top w:val="single" w:sz="4" w:space="0" w:color="auto"/>
              <w:left w:val="nil"/>
              <w:bottom w:val="single" w:sz="4" w:space="0" w:color="auto"/>
              <w:right w:val="single" w:sz="4" w:space="0" w:color="auto"/>
            </w:tcBorders>
          </w:tcPr>
          <w:p w14:paraId="534A75F6" w14:textId="77777777" w:rsidR="00206D5D" w:rsidRPr="00271803" w:rsidRDefault="00206D5D" w:rsidP="006347DA">
            <w:pPr>
              <w:spacing w:after="0"/>
              <w:jc w:val="center"/>
              <w:rPr>
                <w:rFonts w:ascii="Book Antiqua" w:eastAsia="Times New Roman" w:hAnsi="Book Antiqua" w:cs="Arial"/>
                <w:lang w:eastAsia="hr-HR"/>
              </w:rPr>
            </w:pPr>
            <w:r w:rsidRPr="00271803">
              <w:rPr>
                <w:rFonts w:ascii="Book Antiqua" w:eastAsia="Times New Roman" w:hAnsi="Book Antiqua" w:cs="Arial"/>
                <w:lang w:eastAsia="hr-HR"/>
              </w:rPr>
              <w:t>Ciljana vrijednost</w:t>
            </w:r>
          </w:p>
          <w:p w14:paraId="6A9C3907" w14:textId="77777777" w:rsidR="00206D5D" w:rsidRPr="00271803" w:rsidRDefault="00206D5D" w:rsidP="006347DA">
            <w:pPr>
              <w:spacing w:after="0"/>
              <w:jc w:val="center"/>
              <w:rPr>
                <w:rFonts w:ascii="Book Antiqua" w:eastAsia="Times New Roman" w:hAnsi="Book Antiqua" w:cs="Arial"/>
                <w:lang w:eastAsia="hr-HR"/>
              </w:rPr>
            </w:pPr>
            <w:r w:rsidRPr="00271803">
              <w:rPr>
                <w:rFonts w:ascii="Book Antiqua" w:eastAsia="Times New Roman" w:hAnsi="Book Antiqua" w:cs="Arial"/>
                <w:lang w:eastAsia="hr-HR"/>
              </w:rPr>
              <w:t>2027.</w:t>
            </w:r>
          </w:p>
        </w:tc>
      </w:tr>
      <w:tr w:rsidR="00271803" w:rsidRPr="00271803" w14:paraId="747FB685" w14:textId="77777777" w:rsidTr="00271803">
        <w:trPr>
          <w:trHeight w:val="282"/>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58D5C4A" w14:textId="4F9F60C1" w:rsidR="00206D5D" w:rsidRPr="00271803" w:rsidRDefault="006F77BE" w:rsidP="006347DA">
            <w:pPr>
              <w:spacing w:after="0"/>
              <w:jc w:val="center"/>
              <w:rPr>
                <w:rFonts w:ascii="Book Antiqua" w:eastAsia="Times New Roman" w:hAnsi="Book Antiqua" w:cs="Arial"/>
                <w:lang w:eastAsia="hr-HR"/>
              </w:rPr>
            </w:pPr>
            <w:r w:rsidRPr="00271803">
              <w:rPr>
                <w:rFonts w:ascii="Book Antiqua" w:eastAsia="Times New Roman" w:hAnsi="Book Antiqua" w:cs="Arial"/>
                <w:lang w:eastAsia="hr-HR"/>
              </w:rPr>
              <w:t xml:space="preserve">Broj </w:t>
            </w:r>
            <w:r w:rsidR="002F4539" w:rsidRPr="00271803">
              <w:rPr>
                <w:rFonts w:ascii="Book Antiqua" w:eastAsia="Times New Roman" w:hAnsi="Book Antiqua" w:cs="Arial"/>
                <w:lang w:eastAsia="hr-HR"/>
              </w:rPr>
              <w:t>nabavljenih programskih rješenja</w:t>
            </w:r>
          </w:p>
        </w:tc>
        <w:tc>
          <w:tcPr>
            <w:tcW w:w="1637" w:type="dxa"/>
            <w:tcBorders>
              <w:top w:val="single" w:sz="4" w:space="0" w:color="auto"/>
              <w:left w:val="nil"/>
              <w:bottom w:val="single" w:sz="4" w:space="0" w:color="auto"/>
              <w:right w:val="single" w:sz="4" w:space="0" w:color="auto"/>
            </w:tcBorders>
            <w:shd w:val="clear" w:color="auto" w:fill="auto"/>
            <w:noWrap/>
            <w:vAlign w:val="center"/>
          </w:tcPr>
          <w:p w14:paraId="6B1A2EDD" w14:textId="1E1B4426" w:rsidR="00206D5D" w:rsidRPr="00271803" w:rsidRDefault="002F4539" w:rsidP="006347DA">
            <w:pPr>
              <w:spacing w:after="0"/>
              <w:rPr>
                <w:rFonts w:ascii="Book Antiqua" w:eastAsia="Times New Roman" w:hAnsi="Book Antiqua" w:cs="Arial"/>
                <w:lang w:eastAsia="hr-HR"/>
              </w:rPr>
            </w:pPr>
            <w:r w:rsidRPr="00271803">
              <w:rPr>
                <w:rFonts w:ascii="Book Antiqua" w:eastAsia="Times New Roman" w:hAnsi="Book Antiqua" w:cs="Arial"/>
                <w:lang w:eastAsia="hr-HR"/>
              </w:rPr>
              <w:t xml:space="preserve">Programskim rješenjima omogućit će se </w:t>
            </w:r>
            <w:r w:rsidR="00271803" w:rsidRPr="00271803">
              <w:rPr>
                <w:rFonts w:ascii="Book Antiqua" w:eastAsia="Times New Roman" w:hAnsi="Book Antiqua" w:cs="Arial"/>
                <w:lang w:eastAsia="hr-HR"/>
              </w:rPr>
              <w:t>komunikaciju između Grada i građana</w:t>
            </w:r>
          </w:p>
        </w:tc>
        <w:tc>
          <w:tcPr>
            <w:tcW w:w="1198" w:type="dxa"/>
            <w:tcBorders>
              <w:top w:val="single" w:sz="4" w:space="0" w:color="auto"/>
              <w:left w:val="nil"/>
              <w:bottom w:val="single" w:sz="4" w:space="0" w:color="auto"/>
              <w:right w:val="single" w:sz="4" w:space="0" w:color="auto"/>
            </w:tcBorders>
            <w:vAlign w:val="center"/>
          </w:tcPr>
          <w:p w14:paraId="6684C606" w14:textId="04FA7EF3" w:rsidR="00206D5D" w:rsidRPr="00271803" w:rsidRDefault="00271803" w:rsidP="006347DA">
            <w:pPr>
              <w:spacing w:after="0"/>
              <w:jc w:val="center"/>
              <w:rPr>
                <w:rFonts w:ascii="Book Antiqua" w:eastAsia="Times New Roman" w:hAnsi="Book Antiqua" w:cs="Arial"/>
                <w:lang w:eastAsia="hr-HR"/>
              </w:rPr>
            </w:pPr>
            <w:r w:rsidRPr="00271803">
              <w:rPr>
                <w:rFonts w:ascii="Book Antiqua" w:eastAsia="Times New Roman" w:hAnsi="Book Antiqua" w:cs="Arial"/>
                <w:lang w:eastAsia="hr-HR"/>
              </w:rPr>
              <w:t>kom</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DCA32" w14:textId="226F18DA" w:rsidR="00206D5D" w:rsidRPr="00271803" w:rsidRDefault="00271803" w:rsidP="006347DA">
            <w:pPr>
              <w:spacing w:after="0"/>
              <w:jc w:val="center"/>
              <w:rPr>
                <w:rFonts w:ascii="Book Antiqua" w:eastAsia="Times New Roman" w:hAnsi="Book Antiqua" w:cs="Arial"/>
                <w:lang w:eastAsia="hr-HR"/>
              </w:rPr>
            </w:pPr>
            <w:r w:rsidRPr="00271803">
              <w:rPr>
                <w:rFonts w:ascii="Book Antiqua" w:eastAsia="Times New Roman" w:hAnsi="Book Antiqua" w:cs="Arial"/>
                <w:lang w:eastAsia="hr-HR"/>
              </w:rPr>
              <w:t>0</w:t>
            </w: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3C3296DD" w14:textId="310B222B" w:rsidR="00206D5D" w:rsidRPr="00271803" w:rsidRDefault="00271803" w:rsidP="006347DA">
            <w:pPr>
              <w:spacing w:after="0"/>
              <w:jc w:val="center"/>
              <w:rPr>
                <w:rFonts w:ascii="Book Antiqua" w:eastAsia="Times New Roman" w:hAnsi="Book Antiqua" w:cs="Arial"/>
                <w:lang w:eastAsia="hr-HR"/>
              </w:rPr>
            </w:pPr>
            <w:r w:rsidRPr="00271803">
              <w:rPr>
                <w:rFonts w:ascii="Book Antiqua" w:eastAsia="Times New Roman" w:hAnsi="Book Antiqua" w:cs="Arial"/>
                <w:lang w:eastAsia="hr-HR"/>
              </w:rPr>
              <w:t>1</w:t>
            </w:r>
          </w:p>
        </w:tc>
        <w:tc>
          <w:tcPr>
            <w:tcW w:w="1365" w:type="dxa"/>
            <w:tcBorders>
              <w:top w:val="single" w:sz="4" w:space="0" w:color="auto"/>
              <w:left w:val="nil"/>
              <w:bottom w:val="single" w:sz="4" w:space="0" w:color="auto"/>
              <w:right w:val="single" w:sz="4" w:space="0" w:color="auto"/>
            </w:tcBorders>
            <w:shd w:val="clear" w:color="auto" w:fill="auto"/>
            <w:vAlign w:val="center"/>
          </w:tcPr>
          <w:p w14:paraId="7BD266B0" w14:textId="64FAFE78" w:rsidR="00206D5D" w:rsidRPr="00271803" w:rsidRDefault="00271803" w:rsidP="006347DA">
            <w:pPr>
              <w:spacing w:after="0"/>
              <w:jc w:val="center"/>
              <w:rPr>
                <w:rFonts w:ascii="Book Antiqua" w:eastAsia="Times New Roman" w:hAnsi="Book Antiqua" w:cs="Arial"/>
                <w:lang w:eastAsia="hr-HR"/>
              </w:rPr>
            </w:pPr>
            <w:r w:rsidRPr="00271803">
              <w:rPr>
                <w:rFonts w:ascii="Book Antiqua" w:eastAsia="Times New Roman" w:hAnsi="Book Antiqua" w:cs="Arial"/>
                <w:lang w:eastAsia="hr-HR"/>
              </w:rPr>
              <w:t>0</w:t>
            </w:r>
          </w:p>
        </w:tc>
        <w:tc>
          <w:tcPr>
            <w:tcW w:w="1365" w:type="dxa"/>
            <w:tcBorders>
              <w:top w:val="single" w:sz="4" w:space="0" w:color="auto"/>
              <w:left w:val="nil"/>
              <w:bottom w:val="single" w:sz="4" w:space="0" w:color="auto"/>
              <w:right w:val="single" w:sz="4" w:space="0" w:color="auto"/>
            </w:tcBorders>
            <w:vAlign w:val="center"/>
          </w:tcPr>
          <w:p w14:paraId="51BA55F0" w14:textId="25B952A1" w:rsidR="00206D5D" w:rsidRPr="00271803" w:rsidRDefault="00271803" w:rsidP="006347DA">
            <w:pPr>
              <w:spacing w:after="0"/>
              <w:jc w:val="center"/>
              <w:rPr>
                <w:rFonts w:ascii="Book Antiqua" w:eastAsia="Times New Roman" w:hAnsi="Book Antiqua" w:cs="Arial"/>
                <w:lang w:eastAsia="hr-HR"/>
              </w:rPr>
            </w:pPr>
            <w:r w:rsidRPr="00271803">
              <w:rPr>
                <w:rFonts w:ascii="Book Antiqua" w:eastAsia="Times New Roman" w:hAnsi="Book Antiqua" w:cs="Arial"/>
                <w:lang w:eastAsia="hr-HR"/>
              </w:rPr>
              <w:t>0</w:t>
            </w:r>
          </w:p>
        </w:tc>
      </w:tr>
    </w:tbl>
    <w:p w14:paraId="4FAA5F0A" w14:textId="77777777" w:rsidR="00206D5D" w:rsidRPr="00B01038" w:rsidRDefault="00206D5D" w:rsidP="4D5A5696">
      <w:pPr>
        <w:rPr>
          <w:rFonts w:ascii="Book Antiqua" w:hAnsi="Book Antiqua" w:cs="Arial"/>
          <w:color w:val="FF0000"/>
        </w:rPr>
      </w:pPr>
    </w:p>
    <w:p w14:paraId="35D239B9" w14:textId="05217547" w:rsidR="00206D5D" w:rsidRDefault="004F1E6D" w:rsidP="00206D5D">
      <w:pPr>
        <w:spacing w:after="0" w:line="259" w:lineRule="auto"/>
        <w:contextualSpacing/>
        <w:rPr>
          <w:rFonts w:ascii="Book Antiqua" w:hAnsi="Book Antiqua" w:cs="Arial"/>
          <w:b/>
          <w:bCs/>
        </w:rPr>
      </w:pPr>
      <w:r>
        <w:rPr>
          <w:rFonts w:ascii="Book Antiqua" w:hAnsi="Book Antiqua" w:cs="Arial"/>
          <w:b/>
          <w:bCs/>
        </w:rPr>
        <w:t>Ostale aktivnosti i projekti predviđeni ovim programom nisu mijenjani te nisu dodatno obrazlagani.</w:t>
      </w:r>
    </w:p>
    <w:p w14:paraId="6BF39BEA" w14:textId="77777777" w:rsidR="004D52C6" w:rsidRDefault="004D52C6" w:rsidP="00206D5D">
      <w:pPr>
        <w:spacing w:after="0" w:line="259" w:lineRule="auto"/>
        <w:contextualSpacing/>
        <w:rPr>
          <w:rFonts w:ascii="Book Antiqua" w:hAnsi="Book Antiqua" w:cs="Arial"/>
          <w:b/>
          <w:bCs/>
        </w:rPr>
      </w:pPr>
    </w:p>
    <w:p w14:paraId="5B0A744C" w14:textId="77777777" w:rsidR="004D52C6" w:rsidRPr="00206D5D" w:rsidRDefault="004D52C6" w:rsidP="00206D5D">
      <w:pPr>
        <w:spacing w:after="0" w:line="259" w:lineRule="auto"/>
        <w:contextualSpacing/>
        <w:rPr>
          <w:rFonts w:ascii="Book Antiqua" w:hAnsi="Book Antiqua" w:cs="Arial"/>
          <w:b/>
          <w:bCs/>
        </w:rPr>
      </w:pPr>
    </w:p>
    <w:tbl>
      <w:tblPr>
        <w:tblW w:w="10108" w:type="dxa"/>
        <w:tblInd w:w="93" w:type="dxa"/>
        <w:tblLayout w:type="fixed"/>
        <w:tblLook w:val="04A0" w:firstRow="1" w:lastRow="0" w:firstColumn="1" w:lastColumn="0" w:noHBand="0" w:noVBand="1"/>
      </w:tblPr>
      <w:tblGrid>
        <w:gridCol w:w="10108"/>
      </w:tblGrid>
      <w:tr w:rsidR="0083290D" w:rsidRPr="0083290D" w14:paraId="6551F1A5" w14:textId="77777777" w:rsidTr="4D5A5696">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28F1F508" w14:textId="77777777" w:rsidR="00046846" w:rsidRPr="0083290D" w:rsidRDefault="4D5A5696" w:rsidP="4D5A5696">
            <w:pPr>
              <w:spacing w:after="0"/>
              <w:rPr>
                <w:rFonts w:ascii="Book Antiqua" w:eastAsia="Times New Roman" w:hAnsi="Book Antiqua" w:cs="Arial"/>
                <w:b/>
                <w:bCs/>
                <w:i/>
                <w:iCs/>
                <w:lang w:eastAsia="hr-HR"/>
              </w:rPr>
            </w:pPr>
            <w:r w:rsidRPr="0083290D">
              <w:rPr>
                <w:rFonts w:ascii="Book Antiqua" w:eastAsia="Times New Roman" w:hAnsi="Book Antiqua" w:cs="Arial"/>
                <w:b/>
                <w:bCs/>
                <w:i/>
                <w:iCs/>
                <w:lang w:eastAsia="hr-HR"/>
              </w:rPr>
              <w:t>Program 1002 SAVJET MLADIH</w:t>
            </w:r>
          </w:p>
        </w:tc>
      </w:tr>
      <w:tr w:rsidR="0083290D" w:rsidRPr="0083290D" w14:paraId="259DE543"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13B03A8F" w14:textId="77777777" w:rsidR="00046846" w:rsidRPr="0083290D" w:rsidRDefault="4D5A5696" w:rsidP="4D5A5696">
            <w:pPr>
              <w:spacing w:after="0"/>
              <w:jc w:val="both"/>
              <w:rPr>
                <w:rFonts w:ascii="Book Antiqua" w:eastAsia="Times New Roman" w:hAnsi="Book Antiqua" w:cs="Arial"/>
                <w:lang w:eastAsia="hr-HR"/>
              </w:rPr>
            </w:pPr>
            <w:r w:rsidRPr="0083290D">
              <w:rPr>
                <w:rFonts w:ascii="Book Antiqua" w:eastAsia="Times New Roman" w:hAnsi="Book Antiqua" w:cs="Arial"/>
                <w:b/>
                <w:bCs/>
                <w:lang w:eastAsia="hr-HR"/>
              </w:rPr>
              <w:t>Opis programa</w:t>
            </w:r>
            <w:r w:rsidRPr="0083290D">
              <w:rPr>
                <w:rFonts w:ascii="Book Antiqua" w:eastAsia="Times New Roman" w:hAnsi="Book Antiqua" w:cs="Arial"/>
                <w:lang w:eastAsia="hr-HR"/>
              </w:rPr>
              <w:t xml:space="preserve">: </w:t>
            </w:r>
          </w:p>
          <w:p w14:paraId="6AC33DD6" w14:textId="1923D843" w:rsidR="00046846" w:rsidRPr="0083290D" w:rsidRDefault="4D5A5696" w:rsidP="4D5A5696">
            <w:pPr>
              <w:spacing w:after="0"/>
              <w:jc w:val="both"/>
              <w:rPr>
                <w:rFonts w:ascii="Book Antiqua" w:eastAsia="Times New Roman" w:hAnsi="Book Antiqua" w:cs="Arial"/>
                <w:lang w:eastAsia="hr-HR"/>
              </w:rPr>
            </w:pPr>
            <w:r w:rsidRPr="0083290D">
              <w:rPr>
                <w:rFonts w:ascii="Book Antiqua" w:eastAsia="Times New Roman" w:hAnsi="Book Antiqua" w:cs="Arial"/>
                <w:lang w:eastAsia="hr-HR"/>
              </w:rPr>
              <w:t>Sukladno odredbama Zakona o savjetima mladih i Odluke o osnivanju Savjeta mladih Grada Dugog Sela, kojima je propisana obveza da se u proračunu jedinice lokalne samouprave osiguravaju sredstva ako se programom rada Savjeta mladih za provedbu planiranih aktivnosti predviđa potreba osiguranja financijskih sredstava, u okviru ove aktivnosti predviđaju se sredstva za provedbu aktivnosti Savjeta mladih za 2025. godinu sukladno Programu rada.</w:t>
            </w:r>
          </w:p>
          <w:p w14:paraId="5F283C4B" w14:textId="77777777" w:rsidR="00046846" w:rsidRPr="0083290D" w:rsidRDefault="00046846" w:rsidP="4D5A5696">
            <w:pPr>
              <w:spacing w:after="0"/>
              <w:rPr>
                <w:rFonts w:ascii="Book Antiqua" w:eastAsia="Times New Roman" w:hAnsi="Book Antiqua" w:cs="Arial"/>
                <w:lang w:eastAsia="hr-HR"/>
              </w:rPr>
            </w:pPr>
          </w:p>
        </w:tc>
      </w:tr>
      <w:tr w:rsidR="0083290D" w:rsidRPr="0083290D" w14:paraId="1487D9E0"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3570F0EA" w14:textId="77777777" w:rsidR="00046846" w:rsidRPr="0083290D" w:rsidRDefault="4D5A5696" w:rsidP="4D5A5696">
            <w:pPr>
              <w:spacing w:after="0"/>
              <w:rPr>
                <w:rFonts w:ascii="Book Antiqua" w:eastAsia="Times New Roman" w:hAnsi="Book Antiqua" w:cs="Arial"/>
                <w:lang w:eastAsia="hr-HR"/>
              </w:rPr>
            </w:pPr>
            <w:r w:rsidRPr="0083290D">
              <w:rPr>
                <w:rFonts w:ascii="Book Antiqua" w:eastAsia="Times New Roman" w:hAnsi="Book Antiqua" w:cs="Arial"/>
                <w:b/>
                <w:bCs/>
                <w:lang w:eastAsia="hr-HR"/>
              </w:rPr>
              <w:lastRenderedPageBreak/>
              <w:t>Zakonske i druge pravne osnove programa</w:t>
            </w:r>
            <w:r w:rsidRPr="0083290D">
              <w:rPr>
                <w:rFonts w:ascii="Book Antiqua" w:eastAsia="Times New Roman" w:hAnsi="Book Antiqua" w:cs="Arial"/>
                <w:lang w:eastAsia="hr-HR"/>
              </w:rPr>
              <w:t>:</w:t>
            </w:r>
          </w:p>
          <w:p w14:paraId="48D715FA" w14:textId="77777777" w:rsidR="00046846" w:rsidRPr="0083290D" w:rsidRDefault="00046846" w:rsidP="4D5A5696">
            <w:pPr>
              <w:widowControl w:val="0"/>
              <w:numPr>
                <w:ilvl w:val="0"/>
                <w:numId w:val="1"/>
              </w:numPr>
              <w:tabs>
                <w:tab w:val="left" w:pos="2402"/>
              </w:tabs>
              <w:autoSpaceDE w:val="0"/>
              <w:autoSpaceDN w:val="0"/>
              <w:spacing w:after="0" w:line="259" w:lineRule="auto"/>
              <w:rPr>
                <w:rFonts w:ascii="Book Antiqua" w:eastAsia="Arial MT" w:hAnsi="Book Antiqua" w:cs="Arial"/>
              </w:rPr>
            </w:pPr>
            <w:r w:rsidRPr="0083290D">
              <w:rPr>
                <w:rFonts w:ascii="Book Antiqua" w:eastAsia="Arial MT" w:hAnsi="Book Antiqua" w:cs="Arial"/>
                <w:spacing w:val="-1"/>
              </w:rPr>
              <w:t>Zakon</w:t>
            </w:r>
            <w:r w:rsidRPr="0083290D">
              <w:rPr>
                <w:rFonts w:ascii="Book Antiqua" w:eastAsia="Arial MT" w:hAnsi="Book Antiqua" w:cs="Arial"/>
                <w:spacing w:val="-13"/>
              </w:rPr>
              <w:t xml:space="preserve"> </w:t>
            </w:r>
            <w:r w:rsidRPr="0083290D">
              <w:rPr>
                <w:rFonts w:ascii="Book Antiqua" w:eastAsia="Arial MT" w:hAnsi="Book Antiqua" w:cs="Arial"/>
                <w:spacing w:val="-1"/>
              </w:rPr>
              <w:t>o</w:t>
            </w:r>
            <w:r w:rsidRPr="0083290D">
              <w:rPr>
                <w:rFonts w:ascii="Book Antiqua" w:eastAsia="Arial MT" w:hAnsi="Book Antiqua" w:cs="Arial"/>
                <w:spacing w:val="-12"/>
              </w:rPr>
              <w:t xml:space="preserve"> </w:t>
            </w:r>
            <w:r w:rsidRPr="0083290D">
              <w:rPr>
                <w:rFonts w:ascii="Book Antiqua" w:eastAsia="Arial MT" w:hAnsi="Book Antiqua" w:cs="Arial"/>
                <w:spacing w:val="-1"/>
              </w:rPr>
              <w:t>lokalnoj</w:t>
            </w:r>
            <w:r w:rsidRPr="0083290D">
              <w:rPr>
                <w:rFonts w:ascii="Book Antiqua" w:eastAsia="Arial MT" w:hAnsi="Book Antiqua" w:cs="Arial"/>
                <w:spacing w:val="-12"/>
              </w:rPr>
              <w:t xml:space="preserve"> </w:t>
            </w:r>
            <w:r w:rsidRPr="0083290D">
              <w:rPr>
                <w:rFonts w:ascii="Book Antiqua" w:eastAsia="Arial MT" w:hAnsi="Book Antiqua" w:cs="Arial"/>
                <w:spacing w:val="-1"/>
              </w:rPr>
              <w:t>i</w:t>
            </w:r>
            <w:r w:rsidRPr="0083290D">
              <w:rPr>
                <w:rFonts w:ascii="Book Antiqua" w:eastAsia="Arial MT" w:hAnsi="Book Antiqua" w:cs="Arial"/>
                <w:spacing w:val="-12"/>
              </w:rPr>
              <w:t xml:space="preserve"> </w:t>
            </w:r>
            <w:r w:rsidRPr="0083290D">
              <w:rPr>
                <w:rFonts w:ascii="Book Antiqua" w:eastAsia="Arial MT" w:hAnsi="Book Antiqua" w:cs="Arial"/>
                <w:spacing w:val="-1"/>
              </w:rPr>
              <w:t>područnoj</w:t>
            </w:r>
            <w:r w:rsidRPr="0083290D">
              <w:rPr>
                <w:rFonts w:ascii="Book Antiqua" w:eastAsia="Arial MT" w:hAnsi="Book Antiqua" w:cs="Arial"/>
                <w:spacing w:val="-13"/>
              </w:rPr>
              <w:t xml:space="preserve"> </w:t>
            </w:r>
            <w:r w:rsidRPr="0083290D">
              <w:rPr>
                <w:rFonts w:ascii="Book Antiqua" w:eastAsia="Arial MT" w:hAnsi="Book Antiqua" w:cs="Arial"/>
              </w:rPr>
              <w:t>(regionalnoj)</w:t>
            </w:r>
            <w:r w:rsidRPr="0083290D">
              <w:rPr>
                <w:rFonts w:ascii="Book Antiqua" w:eastAsia="Arial MT" w:hAnsi="Book Antiqua" w:cs="Arial"/>
                <w:spacing w:val="-12"/>
              </w:rPr>
              <w:t xml:space="preserve"> </w:t>
            </w:r>
            <w:r w:rsidRPr="0083290D">
              <w:rPr>
                <w:rFonts w:ascii="Book Antiqua" w:eastAsia="Arial MT" w:hAnsi="Book Antiqua" w:cs="Arial"/>
              </w:rPr>
              <w:t>samoupravi(NN 33/01, 60/01 – vjerodostojno tumačenje, 129/05, 109/07, 125/08, 36/09, 150/11, 144/12 i 19/13 – pročišćeni tekst, 137/15 – ispravak, 123/17, 98/19 i 144/20)</w:t>
            </w:r>
          </w:p>
          <w:p w14:paraId="7E72F0E8" w14:textId="77777777" w:rsidR="00046846" w:rsidRPr="0083290D" w:rsidRDefault="00046846" w:rsidP="4D5A5696">
            <w:pPr>
              <w:widowControl w:val="0"/>
              <w:numPr>
                <w:ilvl w:val="0"/>
                <w:numId w:val="1"/>
              </w:numPr>
              <w:autoSpaceDE w:val="0"/>
              <w:autoSpaceDN w:val="0"/>
              <w:spacing w:before="17" w:after="0" w:line="259" w:lineRule="auto"/>
              <w:contextualSpacing/>
              <w:rPr>
                <w:rFonts w:ascii="Book Antiqua" w:hAnsi="Book Antiqua" w:cs="Arial"/>
              </w:rPr>
            </w:pPr>
            <w:r w:rsidRPr="0083290D">
              <w:rPr>
                <w:rFonts w:ascii="Book Antiqua" w:hAnsi="Book Antiqua" w:cs="Arial"/>
              </w:rPr>
              <w:t>Zakon</w:t>
            </w:r>
            <w:r w:rsidRPr="0083290D">
              <w:rPr>
                <w:rFonts w:ascii="Book Antiqua" w:hAnsi="Book Antiqua" w:cs="Arial"/>
                <w:spacing w:val="-3"/>
              </w:rPr>
              <w:t xml:space="preserve"> </w:t>
            </w:r>
            <w:r w:rsidRPr="0083290D">
              <w:rPr>
                <w:rFonts w:ascii="Book Antiqua" w:hAnsi="Book Antiqua" w:cs="Arial"/>
              </w:rPr>
              <w:t>o</w:t>
            </w:r>
            <w:r w:rsidRPr="0083290D">
              <w:rPr>
                <w:rFonts w:ascii="Book Antiqua" w:hAnsi="Book Antiqua" w:cs="Arial"/>
                <w:spacing w:val="-3"/>
              </w:rPr>
              <w:t xml:space="preserve"> </w:t>
            </w:r>
            <w:r w:rsidRPr="0083290D">
              <w:rPr>
                <w:rFonts w:ascii="Book Antiqua" w:hAnsi="Book Antiqua" w:cs="Arial"/>
              </w:rPr>
              <w:t>savjetima</w:t>
            </w:r>
            <w:r w:rsidRPr="0083290D">
              <w:rPr>
                <w:rFonts w:ascii="Book Antiqua" w:hAnsi="Book Antiqua" w:cs="Arial"/>
                <w:spacing w:val="-3"/>
              </w:rPr>
              <w:t xml:space="preserve"> </w:t>
            </w:r>
            <w:r w:rsidRPr="0083290D">
              <w:rPr>
                <w:rFonts w:ascii="Book Antiqua" w:hAnsi="Book Antiqua" w:cs="Arial"/>
              </w:rPr>
              <w:t>mladih (NN 41/14, 83/23)</w:t>
            </w:r>
          </w:p>
          <w:p w14:paraId="1A90F35D" w14:textId="77777777" w:rsidR="00046846" w:rsidRPr="0083290D" w:rsidRDefault="00046846" w:rsidP="4D5A5696">
            <w:pPr>
              <w:widowControl w:val="0"/>
              <w:numPr>
                <w:ilvl w:val="0"/>
                <w:numId w:val="1"/>
              </w:numPr>
              <w:autoSpaceDE w:val="0"/>
              <w:autoSpaceDN w:val="0"/>
              <w:spacing w:before="17" w:after="0" w:line="259" w:lineRule="auto"/>
              <w:contextualSpacing/>
              <w:rPr>
                <w:rFonts w:ascii="Book Antiqua" w:hAnsi="Book Antiqua" w:cs="Arial"/>
              </w:rPr>
            </w:pPr>
            <w:r w:rsidRPr="0083290D">
              <w:rPr>
                <w:rFonts w:ascii="Book Antiqua" w:hAnsi="Book Antiqua" w:cs="Arial"/>
              </w:rPr>
              <w:t>Odluka</w:t>
            </w:r>
            <w:r w:rsidRPr="0083290D">
              <w:rPr>
                <w:rFonts w:ascii="Book Antiqua" w:hAnsi="Book Antiqua" w:cs="Arial"/>
                <w:spacing w:val="-5"/>
              </w:rPr>
              <w:t xml:space="preserve"> </w:t>
            </w:r>
            <w:r w:rsidRPr="0083290D">
              <w:rPr>
                <w:rFonts w:ascii="Book Antiqua" w:hAnsi="Book Antiqua" w:cs="Arial"/>
              </w:rPr>
              <w:t>o</w:t>
            </w:r>
            <w:r w:rsidRPr="0083290D">
              <w:rPr>
                <w:rFonts w:ascii="Book Antiqua" w:hAnsi="Book Antiqua" w:cs="Arial"/>
                <w:spacing w:val="-5"/>
              </w:rPr>
              <w:t xml:space="preserve"> </w:t>
            </w:r>
            <w:r w:rsidRPr="0083290D">
              <w:rPr>
                <w:rFonts w:ascii="Book Antiqua" w:hAnsi="Book Antiqua" w:cs="Arial"/>
              </w:rPr>
              <w:t>osnivanju</w:t>
            </w:r>
            <w:r w:rsidRPr="0083290D">
              <w:rPr>
                <w:rFonts w:ascii="Book Antiqua" w:hAnsi="Book Antiqua" w:cs="Arial"/>
                <w:spacing w:val="-4"/>
              </w:rPr>
              <w:t xml:space="preserve"> </w:t>
            </w:r>
            <w:r w:rsidRPr="0083290D">
              <w:rPr>
                <w:rFonts w:ascii="Book Antiqua" w:hAnsi="Book Antiqua" w:cs="Arial"/>
              </w:rPr>
              <w:t>Savjeta</w:t>
            </w:r>
            <w:r w:rsidRPr="0083290D">
              <w:rPr>
                <w:rFonts w:ascii="Book Antiqua" w:hAnsi="Book Antiqua" w:cs="Arial"/>
                <w:spacing w:val="-5"/>
              </w:rPr>
              <w:t xml:space="preserve"> </w:t>
            </w:r>
            <w:r w:rsidRPr="0083290D">
              <w:rPr>
                <w:rFonts w:ascii="Book Antiqua" w:hAnsi="Book Antiqua" w:cs="Arial"/>
              </w:rPr>
              <w:t>mladih</w:t>
            </w:r>
            <w:r w:rsidRPr="0083290D">
              <w:rPr>
                <w:rFonts w:ascii="Book Antiqua" w:hAnsi="Book Antiqua" w:cs="Arial"/>
                <w:spacing w:val="-4"/>
              </w:rPr>
              <w:t xml:space="preserve"> </w:t>
            </w:r>
            <w:r w:rsidRPr="0083290D">
              <w:rPr>
                <w:rFonts w:ascii="Book Antiqua" w:hAnsi="Book Antiqua" w:cs="Arial"/>
              </w:rPr>
              <w:t>Grada</w:t>
            </w:r>
            <w:r w:rsidRPr="0083290D">
              <w:rPr>
                <w:rFonts w:ascii="Book Antiqua" w:hAnsi="Book Antiqua" w:cs="Arial"/>
                <w:spacing w:val="-5"/>
              </w:rPr>
              <w:t xml:space="preserve"> </w:t>
            </w:r>
            <w:r w:rsidRPr="0083290D">
              <w:rPr>
                <w:rFonts w:ascii="Book Antiqua" w:hAnsi="Book Antiqua" w:cs="Arial"/>
              </w:rPr>
              <w:t>Dugog</w:t>
            </w:r>
            <w:r w:rsidRPr="0083290D">
              <w:rPr>
                <w:rFonts w:ascii="Book Antiqua" w:hAnsi="Book Antiqua" w:cs="Arial"/>
                <w:spacing w:val="-5"/>
              </w:rPr>
              <w:t xml:space="preserve"> </w:t>
            </w:r>
            <w:r w:rsidRPr="0083290D">
              <w:rPr>
                <w:rFonts w:ascii="Book Antiqua" w:hAnsi="Book Antiqua" w:cs="Arial"/>
              </w:rPr>
              <w:t>Sela (Službeni glasnik Grada Dugog Sela broj 4/14)</w:t>
            </w:r>
          </w:p>
          <w:p w14:paraId="45D4ECA9" w14:textId="77777777" w:rsidR="00046846" w:rsidRPr="0083290D" w:rsidRDefault="00046846" w:rsidP="4D5A5696">
            <w:pPr>
              <w:widowControl w:val="0"/>
              <w:tabs>
                <w:tab w:val="left" w:pos="2402"/>
              </w:tabs>
              <w:autoSpaceDE w:val="0"/>
              <w:autoSpaceDN w:val="0"/>
              <w:spacing w:after="0"/>
              <w:ind w:left="146"/>
              <w:rPr>
                <w:rFonts w:ascii="Book Antiqua" w:eastAsia="Times New Roman" w:hAnsi="Book Antiqua" w:cs="Arial"/>
                <w:lang w:eastAsia="hr-HR"/>
              </w:rPr>
            </w:pPr>
          </w:p>
        </w:tc>
      </w:tr>
      <w:tr w:rsidR="00046846" w:rsidRPr="0083290D" w14:paraId="775B5DBA" w14:textId="77777777" w:rsidTr="4D5A5696">
        <w:trPr>
          <w:trHeight w:val="584"/>
        </w:trPr>
        <w:tc>
          <w:tcPr>
            <w:tcW w:w="10108"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3ABE2EFB" w14:textId="327A7229" w:rsidR="00046846" w:rsidRPr="0083290D" w:rsidRDefault="4D5A5696" w:rsidP="4D5A5696">
            <w:pPr>
              <w:spacing w:after="0"/>
              <w:jc w:val="both"/>
              <w:rPr>
                <w:rFonts w:ascii="Book Antiqua" w:eastAsia="Times New Roman" w:hAnsi="Book Antiqua" w:cs="Arial"/>
                <w:b/>
                <w:bCs/>
                <w:lang w:eastAsia="hr-HR"/>
              </w:rPr>
            </w:pPr>
            <w:r w:rsidRPr="0083290D">
              <w:rPr>
                <w:rFonts w:ascii="Book Antiqua" w:eastAsia="Times New Roman" w:hAnsi="Book Antiqua" w:cs="Arial"/>
                <w:b/>
                <w:bCs/>
                <w:lang w:eastAsia="hr-HR"/>
              </w:rPr>
              <w:t>Ciljevi provedbe programa u razdoblju 2025.-2027.</w:t>
            </w:r>
          </w:p>
          <w:p w14:paraId="2D1D2D66" w14:textId="77777777" w:rsidR="00046846" w:rsidRPr="0083290D" w:rsidRDefault="4D5A5696" w:rsidP="4D5A5696">
            <w:pPr>
              <w:spacing w:after="0"/>
              <w:jc w:val="both"/>
              <w:rPr>
                <w:rFonts w:ascii="Book Antiqua" w:eastAsia="Times New Roman" w:hAnsi="Book Antiqua" w:cs="Arial"/>
                <w:lang w:eastAsia="hr-HR"/>
              </w:rPr>
            </w:pPr>
            <w:r w:rsidRPr="0083290D">
              <w:rPr>
                <w:rFonts w:ascii="Book Antiqua" w:eastAsia="Times New Roman" w:hAnsi="Book Antiqua" w:cs="Arial"/>
                <w:lang w:eastAsia="hr-HR"/>
              </w:rPr>
              <w:t>Unaprjeđenje položaja mladih na području Grada, rasprava o pojedinim pitanjima od značaja za unapređenje položaja mladih i načinu rješavanja tih pitanja.</w:t>
            </w:r>
          </w:p>
          <w:p w14:paraId="53637034" w14:textId="77777777" w:rsidR="00046846" w:rsidRPr="0083290D" w:rsidRDefault="4D5A5696" w:rsidP="4D5A5696">
            <w:pPr>
              <w:spacing w:after="0"/>
              <w:jc w:val="both"/>
              <w:rPr>
                <w:rFonts w:ascii="Book Antiqua" w:eastAsia="Times New Roman" w:hAnsi="Book Antiqua" w:cs="Arial"/>
                <w:lang w:eastAsia="hr-HR"/>
              </w:rPr>
            </w:pPr>
            <w:r w:rsidRPr="0083290D">
              <w:rPr>
                <w:rFonts w:ascii="Book Antiqua" w:eastAsia="Times New Roman" w:hAnsi="Book Antiqua" w:cs="Arial"/>
                <w:lang w:eastAsia="hr-HR"/>
              </w:rPr>
              <w:t>Zakonska obveza osiguravanja sredstva za rad Savjeta mladih Grada Dugog Sela, tehničkih uvjeta za rad, stručne i administrativne pomoći i troškova vezanih za rad Savjeta mladih.</w:t>
            </w:r>
          </w:p>
          <w:p w14:paraId="28D4660A" w14:textId="77777777" w:rsidR="00046846" w:rsidRPr="0083290D" w:rsidRDefault="00046846" w:rsidP="4D5A5696">
            <w:pPr>
              <w:spacing w:after="0"/>
              <w:rPr>
                <w:rFonts w:ascii="Book Antiqua" w:eastAsia="Times New Roman" w:hAnsi="Book Antiqua" w:cs="Arial"/>
                <w:i/>
                <w:iCs/>
                <w:lang w:eastAsia="hr-HR"/>
              </w:rPr>
            </w:pPr>
          </w:p>
        </w:tc>
      </w:tr>
    </w:tbl>
    <w:p w14:paraId="0727AF72" w14:textId="77777777" w:rsidR="00046846" w:rsidRPr="0083290D" w:rsidRDefault="00046846" w:rsidP="00046846">
      <w:pPr>
        <w:rPr>
          <w:rFonts w:ascii="Book Antiqua" w:hAnsi="Book Antiqua"/>
        </w:rPr>
      </w:pPr>
    </w:p>
    <w:p w14:paraId="18825A18" w14:textId="77777777" w:rsidR="00046846" w:rsidRPr="0083290D" w:rsidRDefault="4D5A5696" w:rsidP="4D5A5696">
      <w:pPr>
        <w:numPr>
          <w:ilvl w:val="0"/>
          <w:numId w:val="1"/>
        </w:numPr>
        <w:spacing w:after="0" w:line="259" w:lineRule="auto"/>
        <w:contextualSpacing/>
        <w:rPr>
          <w:rFonts w:ascii="Book Antiqua" w:hAnsi="Book Antiqua" w:cs="Arial"/>
        </w:rPr>
      </w:pPr>
      <w:r w:rsidRPr="0083290D">
        <w:rPr>
          <w:rFonts w:ascii="Book Antiqua" w:hAnsi="Book Antiqua" w:cs="Arial"/>
        </w:rPr>
        <w:t>Procjena i ishodište potrebnih sredstava za aktivnosti/projekte unutar programa:</w:t>
      </w:r>
    </w:p>
    <w:p w14:paraId="5BC70E9A" w14:textId="77777777" w:rsidR="00046846" w:rsidRPr="0083290D" w:rsidRDefault="00046846" w:rsidP="4D5A5696">
      <w:pPr>
        <w:spacing w:after="0"/>
        <w:ind w:left="720"/>
        <w:contextualSpacing/>
        <w:rPr>
          <w:rFonts w:ascii="Book Antiqua" w:hAnsi="Book Antiqua" w:cs="Arial"/>
          <w:b/>
          <w:bCs/>
        </w:rPr>
      </w:pPr>
    </w:p>
    <w:tbl>
      <w:tblPr>
        <w:tblW w:w="7812" w:type="dxa"/>
        <w:jc w:val="center"/>
        <w:tblLook w:val="04A0" w:firstRow="1" w:lastRow="0" w:firstColumn="1" w:lastColumn="0" w:noHBand="0" w:noVBand="1"/>
      </w:tblPr>
      <w:tblGrid>
        <w:gridCol w:w="3701"/>
        <w:gridCol w:w="1417"/>
        <w:gridCol w:w="1383"/>
        <w:gridCol w:w="1311"/>
      </w:tblGrid>
      <w:tr w:rsidR="0083290D" w:rsidRPr="0083290D" w14:paraId="0384DCF5"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81983" w14:textId="77777777" w:rsidR="00747752" w:rsidRPr="0083290D" w:rsidRDefault="00747752" w:rsidP="00747752">
            <w:pPr>
              <w:spacing w:after="0"/>
              <w:jc w:val="center"/>
              <w:rPr>
                <w:rFonts w:ascii="Book Antiqua" w:eastAsia="Times New Roman" w:hAnsi="Book Antiqua" w:cs="Arial"/>
                <w:b/>
                <w:bCs/>
                <w:lang w:eastAsia="hr-HR"/>
              </w:rPr>
            </w:pPr>
            <w:r w:rsidRPr="0083290D">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647A230" w14:textId="77777777" w:rsidR="00747752" w:rsidRPr="0083290D" w:rsidRDefault="00747752" w:rsidP="00747752">
            <w:pPr>
              <w:spacing w:after="0"/>
              <w:jc w:val="center"/>
              <w:rPr>
                <w:rFonts w:ascii="Book Antiqua" w:eastAsia="Times New Roman" w:hAnsi="Book Antiqua" w:cs="Arial"/>
                <w:b/>
                <w:bCs/>
                <w:lang w:eastAsia="hr-HR"/>
              </w:rPr>
            </w:pPr>
            <w:r w:rsidRPr="0083290D">
              <w:rPr>
                <w:rFonts w:ascii="Book Antiqua" w:eastAsia="Times New Roman" w:hAnsi="Book Antiqua" w:cs="Arial"/>
                <w:b/>
                <w:bCs/>
                <w:lang w:eastAsia="hr-HR"/>
              </w:rPr>
              <w:t>Proračun</w:t>
            </w:r>
          </w:p>
          <w:p w14:paraId="4525DEFC" w14:textId="599ABFC3" w:rsidR="00747752" w:rsidRPr="0083290D" w:rsidRDefault="00747752" w:rsidP="00747752">
            <w:pPr>
              <w:spacing w:after="0"/>
              <w:jc w:val="center"/>
              <w:rPr>
                <w:rFonts w:ascii="Book Antiqua" w:eastAsia="Times New Roman" w:hAnsi="Book Antiqua" w:cs="Arial"/>
                <w:b/>
                <w:bCs/>
                <w:lang w:eastAsia="hr-HR"/>
              </w:rPr>
            </w:pPr>
            <w:r w:rsidRPr="0083290D">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58E83154" w14:textId="522A75EB" w:rsidR="00747752" w:rsidRPr="0083290D" w:rsidRDefault="00B01038" w:rsidP="00747752">
            <w:pPr>
              <w:spacing w:after="0"/>
              <w:jc w:val="center"/>
              <w:rPr>
                <w:rFonts w:ascii="Book Antiqua" w:eastAsia="Times New Roman" w:hAnsi="Book Antiqua" w:cs="Arial"/>
                <w:b/>
                <w:bCs/>
                <w:lang w:eastAsia="hr-HR"/>
              </w:rPr>
            </w:pPr>
            <w:r w:rsidRPr="0083290D">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5EB93DCD" w14:textId="7E34E259" w:rsidR="00747752" w:rsidRPr="0083290D" w:rsidRDefault="00B01038" w:rsidP="00747752">
            <w:pPr>
              <w:spacing w:after="0"/>
              <w:jc w:val="center"/>
              <w:rPr>
                <w:rFonts w:ascii="Book Antiqua" w:eastAsia="Times New Roman" w:hAnsi="Book Antiqua" w:cs="Arial"/>
                <w:b/>
                <w:bCs/>
                <w:lang w:eastAsia="hr-HR"/>
              </w:rPr>
            </w:pPr>
            <w:r w:rsidRPr="0083290D">
              <w:rPr>
                <w:rFonts w:ascii="Book Antiqua" w:eastAsia="Times New Roman" w:hAnsi="Book Antiqua" w:cs="Arial"/>
                <w:b/>
                <w:bCs/>
                <w:lang w:eastAsia="hr-HR"/>
              </w:rPr>
              <w:t>I. izmjene i dopune</w:t>
            </w:r>
          </w:p>
        </w:tc>
      </w:tr>
      <w:tr w:rsidR="0083290D" w:rsidRPr="0083290D" w14:paraId="3487770F" w14:textId="77777777" w:rsidTr="0083290D">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1B1D63AB" w14:textId="77777777" w:rsidR="0083290D" w:rsidRPr="0083290D" w:rsidRDefault="0083290D" w:rsidP="0083290D">
            <w:pPr>
              <w:spacing w:after="0"/>
              <w:rPr>
                <w:rFonts w:ascii="Book Antiqua" w:eastAsia="Times New Roman" w:hAnsi="Book Antiqua" w:cs="Arial"/>
                <w:lang w:eastAsia="hr-HR"/>
              </w:rPr>
            </w:pPr>
            <w:r w:rsidRPr="0083290D">
              <w:rPr>
                <w:rFonts w:ascii="Book Antiqua" w:eastAsia="Times New Roman" w:hAnsi="Book Antiqua" w:cs="Arial"/>
                <w:lang w:eastAsia="hr-HR"/>
              </w:rPr>
              <w:t>Aktivnost A100003 Sredstva za rad Savjeta mladih</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1856798" w14:textId="19AB096D" w:rsidR="0083290D" w:rsidRPr="0083290D" w:rsidRDefault="0083290D" w:rsidP="0083290D">
            <w:pPr>
              <w:spacing w:after="0"/>
              <w:jc w:val="right"/>
              <w:rPr>
                <w:rFonts w:ascii="Book Antiqua" w:eastAsia="Times New Roman" w:hAnsi="Book Antiqua" w:cs="Arial"/>
                <w:lang w:eastAsia="hr-HR"/>
              </w:rPr>
            </w:pPr>
            <w:r w:rsidRPr="0083290D">
              <w:rPr>
                <w:rFonts w:ascii="Book Antiqua" w:eastAsia="Times New Roman" w:hAnsi="Book Antiqua" w:cs="Arial"/>
                <w:lang w:eastAsia="hr-HR"/>
              </w:rPr>
              <w:t> 7.500,00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05E40F35" w14:textId="12B72F1A" w:rsidR="0083290D" w:rsidRPr="0083290D" w:rsidRDefault="0083290D" w:rsidP="0083290D">
            <w:pPr>
              <w:spacing w:after="0"/>
              <w:jc w:val="right"/>
              <w:rPr>
                <w:rFonts w:ascii="Book Antiqua" w:eastAsia="Times New Roman" w:hAnsi="Book Antiqua" w:cs="Arial"/>
                <w:lang w:eastAsia="hr-HR"/>
              </w:rPr>
            </w:pPr>
            <w:r w:rsidRPr="0083290D">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192827B1" w14:textId="674E4E67" w:rsidR="0083290D" w:rsidRPr="0083290D" w:rsidRDefault="0083290D" w:rsidP="0083290D">
            <w:pPr>
              <w:spacing w:after="0"/>
              <w:jc w:val="right"/>
              <w:rPr>
                <w:rFonts w:ascii="Book Antiqua" w:eastAsia="Times New Roman" w:hAnsi="Book Antiqua" w:cs="Arial"/>
                <w:lang w:eastAsia="hr-HR"/>
              </w:rPr>
            </w:pPr>
            <w:r w:rsidRPr="0083290D">
              <w:rPr>
                <w:rFonts w:ascii="Book Antiqua" w:eastAsia="Times New Roman" w:hAnsi="Book Antiqua" w:cs="Arial"/>
                <w:lang w:eastAsia="hr-HR"/>
              </w:rPr>
              <w:t>7.500,00</w:t>
            </w:r>
          </w:p>
        </w:tc>
      </w:tr>
    </w:tbl>
    <w:p w14:paraId="4BEF5869" w14:textId="77777777" w:rsidR="00046846" w:rsidRPr="0083290D" w:rsidRDefault="00046846" w:rsidP="4D5A5696">
      <w:pPr>
        <w:spacing w:after="0"/>
        <w:rPr>
          <w:rFonts w:ascii="Book Antiqua" w:hAnsi="Book Antiqua" w:cs="Arial"/>
          <w:color w:val="FF0000"/>
        </w:rPr>
      </w:pPr>
    </w:p>
    <w:p w14:paraId="127D3485" w14:textId="4DE7B8CC" w:rsidR="004D52C6" w:rsidRDefault="00B76F4C" w:rsidP="004D52C6">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1CB1098F" w14:textId="77777777" w:rsidR="004D52C6" w:rsidRPr="004D52C6" w:rsidRDefault="004D52C6" w:rsidP="004D52C6">
      <w:pPr>
        <w:spacing w:after="0" w:line="259" w:lineRule="auto"/>
        <w:contextualSpacing/>
        <w:rPr>
          <w:rFonts w:ascii="Book Antiqua" w:hAnsi="Book Antiqua" w:cs="Arial"/>
          <w:b/>
          <w:bCs/>
        </w:rPr>
      </w:pPr>
    </w:p>
    <w:tbl>
      <w:tblPr>
        <w:tblW w:w="10039" w:type="dxa"/>
        <w:tblInd w:w="93" w:type="dxa"/>
        <w:tblLayout w:type="fixed"/>
        <w:tblLook w:val="04A0" w:firstRow="1" w:lastRow="0" w:firstColumn="1" w:lastColumn="0" w:noHBand="0" w:noVBand="1"/>
      </w:tblPr>
      <w:tblGrid>
        <w:gridCol w:w="10039"/>
      </w:tblGrid>
      <w:tr w:rsidR="004D52C6" w:rsidRPr="004D52C6" w14:paraId="7F50972C" w14:textId="77777777" w:rsidTr="4D5A5696">
        <w:trPr>
          <w:trHeight w:val="293"/>
        </w:trPr>
        <w:tc>
          <w:tcPr>
            <w:tcW w:w="10039" w:type="dxa"/>
            <w:tcBorders>
              <w:top w:val="single" w:sz="4" w:space="0" w:color="auto"/>
              <w:left w:val="single" w:sz="4" w:space="0" w:color="auto"/>
              <w:bottom w:val="single" w:sz="4" w:space="0" w:color="auto"/>
              <w:right w:val="single" w:sz="4" w:space="0" w:color="auto"/>
            </w:tcBorders>
            <w:shd w:val="clear" w:color="auto" w:fill="auto"/>
            <w:noWrap/>
            <w:hideMark/>
          </w:tcPr>
          <w:p w14:paraId="36CA05E3" w14:textId="77777777" w:rsidR="00046846" w:rsidRPr="004D52C6" w:rsidRDefault="4D5A5696" w:rsidP="4D5A5696">
            <w:pPr>
              <w:spacing w:after="0"/>
              <w:rPr>
                <w:rFonts w:ascii="Book Antiqua" w:eastAsia="Times New Roman" w:hAnsi="Book Antiqua" w:cs="Arial"/>
                <w:b/>
                <w:bCs/>
                <w:i/>
                <w:iCs/>
                <w:lang w:eastAsia="hr-HR"/>
              </w:rPr>
            </w:pPr>
            <w:r w:rsidRPr="004D52C6">
              <w:rPr>
                <w:rFonts w:ascii="Book Antiqua" w:eastAsia="Times New Roman" w:hAnsi="Book Antiqua" w:cs="Arial"/>
                <w:b/>
                <w:bCs/>
                <w:i/>
                <w:iCs/>
                <w:lang w:eastAsia="hr-HR"/>
              </w:rPr>
              <w:t>Program 1004 MJESNA SAMOUPRAVA</w:t>
            </w:r>
          </w:p>
        </w:tc>
      </w:tr>
      <w:tr w:rsidR="004D52C6" w:rsidRPr="004D52C6" w14:paraId="5B02B6D5" w14:textId="77777777" w:rsidTr="4D5A5696">
        <w:trPr>
          <w:trHeight w:val="636"/>
        </w:trPr>
        <w:tc>
          <w:tcPr>
            <w:tcW w:w="10039" w:type="dxa"/>
            <w:tcBorders>
              <w:top w:val="single" w:sz="4" w:space="0" w:color="auto"/>
              <w:left w:val="single" w:sz="4" w:space="0" w:color="auto"/>
              <w:bottom w:val="single" w:sz="4" w:space="0" w:color="auto"/>
              <w:right w:val="single" w:sz="4" w:space="0" w:color="auto"/>
            </w:tcBorders>
            <w:shd w:val="clear" w:color="auto" w:fill="auto"/>
            <w:noWrap/>
            <w:hideMark/>
          </w:tcPr>
          <w:p w14:paraId="51C47EA6" w14:textId="77777777" w:rsidR="00046846" w:rsidRPr="004D52C6" w:rsidRDefault="4D5A5696" w:rsidP="4D5A5696">
            <w:pPr>
              <w:spacing w:after="0"/>
              <w:jc w:val="both"/>
              <w:rPr>
                <w:rFonts w:ascii="Book Antiqua" w:eastAsia="Times New Roman" w:hAnsi="Book Antiqua" w:cs="Arial"/>
                <w:lang w:eastAsia="hr-HR"/>
              </w:rPr>
            </w:pPr>
            <w:r w:rsidRPr="004D52C6">
              <w:rPr>
                <w:rFonts w:ascii="Book Antiqua" w:eastAsia="Times New Roman" w:hAnsi="Book Antiqua" w:cs="Arial"/>
                <w:b/>
                <w:bCs/>
                <w:lang w:eastAsia="hr-HR"/>
              </w:rPr>
              <w:t>Opis programa</w:t>
            </w:r>
            <w:r w:rsidRPr="004D52C6">
              <w:rPr>
                <w:rFonts w:ascii="Book Antiqua" w:eastAsia="Times New Roman" w:hAnsi="Book Antiqua" w:cs="Arial"/>
                <w:lang w:eastAsia="hr-HR"/>
              </w:rPr>
              <w:t xml:space="preserve">: </w:t>
            </w:r>
          </w:p>
          <w:p w14:paraId="7A3B9652" w14:textId="77777777" w:rsidR="00046846" w:rsidRPr="004D52C6" w:rsidRDefault="00046846" w:rsidP="4D5A5696">
            <w:pPr>
              <w:spacing w:after="0"/>
              <w:jc w:val="both"/>
              <w:rPr>
                <w:rFonts w:ascii="Book Antiqua" w:eastAsia="Times New Roman" w:hAnsi="Book Antiqua" w:cs="Arial"/>
                <w:lang w:eastAsia="hr-HR"/>
              </w:rPr>
            </w:pPr>
            <w:r w:rsidRPr="004D52C6">
              <w:rPr>
                <w:rFonts w:ascii="Book Antiqua" w:hAnsi="Book Antiqua" w:cs="Arial"/>
              </w:rPr>
              <w:t>Mjesna samouprava obuhvaća aktivnosti kojima se osiguravaju sredstva za aktivnosti Mjesnih odbora. Mjesni odbori planiraju osigurana</w:t>
            </w:r>
            <w:r w:rsidRPr="004D52C6">
              <w:rPr>
                <w:rFonts w:ascii="Book Antiqua" w:hAnsi="Book Antiqua" w:cs="Arial"/>
                <w:spacing w:val="1"/>
              </w:rPr>
              <w:t xml:space="preserve"> </w:t>
            </w:r>
            <w:r w:rsidRPr="004D52C6">
              <w:rPr>
                <w:rFonts w:ascii="Book Antiqua" w:hAnsi="Book Antiqua" w:cs="Arial"/>
                <w:w w:val="99"/>
              </w:rPr>
              <w:t>sredstva</w:t>
            </w:r>
            <w:r w:rsidRPr="004D52C6">
              <w:rPr>
                <w:rFonts w:ascii="Book Antiqua" w:hAnsi="Book Antiqua" w:cs="Arial"/>
                <w:spacing w:val="-1"/>
              </w:rPr>
              <w:t xml:space="preserve"> </w:t>
            </w:r>
            <w:r w:rsidRPr="004D52C6">
              <w:rPr>
                <w:rFonts w:ascii="Book Antiqua" w:hAnsi="Book Antiqua" w:cs="Arial"/>
                <w:w w:val="99"/>
              </w:rPr>
              <w:t>za</w:t>
            </w:r>
            <w:r w:rsidRPr="004D52C6">
              <w:rPr>
                <w:rFonts w:ascii="Book Antiqua" w:hAnsi="Book Antiqua" w:cs="Arial"/>
                <w:spacing w:val="-1"/>
              </w:rPr>
              <w:t xml:space="preserve"> </w:t>
            </w:r>
            <w:r w:rsidRPr="004D52C6">
              <w:rPr>
                <w:rFonts w:ascii="Book Antiqua" w:hAnsi="Book Antiqua" w:cs="Arial"/>
                <w:w w:val="99"/>
              </w:rPr>
              <w:t>manje</w:t>
            </w:r>
            <w:r w:rsidRPr="004D52C6">
              <w:rPr>
                <w:rFonts w:ascii="Book Antiqua" w:hAnsi="Book Antiqua" w:cs="Arial"/>
                <w:spacing w:val="-1"/>
              </w:rPr>
              <w:t xml:space="preserve"> </w:t>
            </w:r>
            <w:r w:rsidRPr="004D52C6">
              <w:rPr>
                <w:rFonts w:ascii="Book Antiqua" w:hAnsi="Book Antiqua" w:cs="Arial"/>
                <w:w w:val="99"/>
              </w:rPr>
              <w:t>komunalne</w:t>
            </w:r>
            <w:r w:rsidRPr="004D52C6">
              <w:rPr>
                <w:rFonts w:ascii="Book Antiqua" w:hAnsi="Book Antiqua" w:cs="Arial"/>
                <w:spacing w:val="-1"/>
              </w:rPr>
              <w:t xml:space="preserve"> </w:t>
            </w:r>
            <w:r w:rsidRPr="004D52C6">
              <w:rPr>
                <w:rFonts w:ascii="Book Antiqua" w:hAnsi="Book Antiqua" w:cs="Arial"/>
                <w:spacing w:val="-1"/>
                <w:w w:val="99"/>
              </w:rPr>
              <w:t>akcij</w:t>
            </w:r>
            <w:r w:rsidRPr="004D52C6">
              <w:rPr>
                <w:rFonts w:ascii="Book Antiqua" w:hAnsi="Book Antiqua" w:cs="Arial"/>
                <w:w w:val="99"/>
              </w:rPr>
              <w:t>e</w:t>
            </w:r>
            <w:r w:rsidRPr="004D52C6">
              <w:rPr>
                <w:rFonts w:ascii="Book Antiqua" w:hAnsi="Book Antiqua" w:cs="Arial"/>
                <w:spacing w:val="-1"/>
              </w:rPr>
              <w:t xml:space="preserve"> </w:t>
            </w:r>
            <w:r w:rsidRPr="004D52C6">
              <w:rPr>
                <w:rFonts w:ascii="Book Antiqua" w:hAnsi="Book Antiqua" w:cs="Arial"/>
                <w:w w:val="99"/>
              </w:rPr>
              <w:t>kojima</w:t>
            </w:r>
            <w:r w:rsidRPr="004D52C6">
              <w:rPr>
                <w:rFonts w:ascii="Book Antiqua" w:hAnsi="Book Antiqua" w:cs="Arial"/>
                <w:spacing w:val="-1"/>
              </w:rPr>
              <w:t xml:space="preserve"> </w:t>
            </w:r>
            <w:r w:rsidRPr="004D52C6">
              <w:rPr>
                <w:rFonts w:ascii="Book Antiqua" w:hAnsi="Book Antiqua" w:cs="Arial"/>
                <w:w w:val="99"/>
              </w:rPr>
              <w:t>se</w:t>
            </w:r>
            <w:r w:rsidRPr="004D52C6">
              <w:rPr>
                <w:rFonts w:ascii="Book Antiqua" w:hAnsi="Book Antiqua" w:cs="Arial"/>
                <w:spacing w:val="-1"/>
              </w:rPr>
              <w:t xml:space="preserve"> </w:t>
            </w:r>
            <w:r w:rsidRPr="004D52C6">
              <w:rPr>
                <w:rFonts w:ascii="Book Antiqua" w:hAnsi="Book Antiqua" w:cs="Arial"/>
                <w:spacing w:val="-1"/>
                <w:w w:val="99"/>
              </w:rPr>
              <w:t>poboljšav</w:t>
            </w:r>
            <w:r w:rsidRPr="004D52C6">
              <w:rPr>
                <w:rFonts w:ascii="Book Antiqua" w:hAnsi="Book Antiqua" w:cs="Arial"/>
                <w:w w:val="99"/>
              </w:rPr>
              <w:t>a</w:t>
            </w:r>
            <w:r w:rsidRPr="004D52C6">
              <w:rPr>
                <w:rFonts w:ascii="Book Antiqua" w:hAnsi="Book Antiqua" w:cs="Arial"/>
                <w:spacing w:val="-1"/>
              </w:rPr>
              <w:t xml:space="preserve"> </w:t>
            </w:r>
            <w:r w:rsidRPr="004D52C6">
              <w:rPr>
                <w:rFonts w:ascii="Book Antiqua" w:hAnsi="Book Antiqua" w:cs="Arial"/>
                <w:w w:val="99"/>
              </w:rPr>
              <w:t>komunalni</w:t>
            </w:r>
            <w:r w:rsidRPr="004D52C6">
              <w:rPr>
                <w:rFonts w:ascii="Book Antiqua" w:hAnsi="Book Antiqua" w:cs="Arial"/>
                <w:spacing w:val="-1"/>
              </w:rPr>
              <w:t xml:space="preserve"> </w:t>
            </w:r>
            <w:r w:rsidRPr="004D52C6">
              <w:rPr>
                <w:rFonts w:ascii="Book Antiqua" w:hAnsi="Book Antiqua" w:cs="Arial"/>
                <w:w w:val="99"/>
              </w:rPr>
              <w:t>standard</w:t>
            </w:r>
            <w:r w:rsidRPr="004D52C6">
              <w:rPr>
                <w:rFonts w:ascii="Book Antiqua" w:hAnsi="Book Antiqua" w:cs="Arial"/>
                <w:spacing w:val="-1"/>
              </w:rPr>
              <w:t xml:space="preserve"> </w:t>
            </w:r>
            <w:r w:rsidRPr="004D52C6">
              <w:rPr>
                <w:rFonts w:ascii="Book Antiqua" w:hAnsi="Book Antiqua" w:cs="Arial"/>
                <w:spacing w:val="-1"/>
                <w:w w:val="99"/>
              </w:rPr>
              <w:t>gr</w:t>
            </w:r>
            <w:r w:rsidRPr="004D52C6">
              <w:rPr>
                <w:rFonts w:ascii="Book Antiqua" w:hAnsi="Book Antiqua" w:cs="Arial"/>
                <w:w w:val="99"/>
              </w:rPr>
              <w:t>a</w:t>
            </w:r>
            <w:r w:rsidRPr="004D52C6">
              <w:rPr>
                <w:rFonts w:ascii="Book Antiqua" w:hAnsi="Book Antiqua" w:cs="Arial"/>
                <w:w w:val="55"/>
              </w:rPr>
              <w:t>đ</w:t>
            </w:r>
            <w:r w:rsidRPr="004D52C6">
              <w:rPr>
                <w:rFonts w:ascii="Book Antiqua" w:hAnsi="Book Antiqua" w:cs="Arial"/>
                <w:spacing w:val="-1"/>
                <w:w w:val="99"/>
              </w:rPr>
              <w:t>an</w:t>
            </w:r>
            <w:r w:rsidRPr="004D52C6">
              <w:rPr>
                <w:rFonts w:ascii="Book Antiqua" w:hAnsi="Book Antiqua" w:cs="Arial"/>
                <w:w w:val="99"/>
              </w:rPr>
              <w:t>a</w:t>
            </w:r>
            <w:r w:rsidRPr="004D52C6">
              <w:rPr>
                <w:rFonts w:ascii="Book Antiqua" w:hAnsi="Book Antiqua" w:cs="Arial"/>
                <w:spacing w:val="-1"/>
              </w:rPr>
              <w:t xml:space="preserve"> </w:t>
            </w:r>
            <w:r w:rsidRPr="004D52C6">
              <w:rPr>
                <w:rFonts w:ascii="Book Antiqua" w:hAnsi="Book Antiqua" w:cs="Arial"/>
                <w:spacing w:val="-1"/>
                <w:w w:val="99"/>
              </w:rPr>
              <w:t>n</w:t>
            </w:r>
            <w:r w:rsidRPr="004D52C6">
              <w:rPr>
                <w:rFonts w:ascii="Book Antiqua" w:hAnsi="Book Antiqua" w:cs="Arial"/>
                <w:w w:val="99"/>
              </w:rPr>
              <w:t>a</w:t>
            </w:r>
            <w:r w:rsidRPr="004D52C6">
              <w:rPr>
                <w:rFonts w:ascii="Book Antiqua" w:hAnsi="Book Antiqua" w:cs="Arial"/>
                <w:spacing w:val="-1"/>
              </w:rPr>
              <w:t xml:space="preserve"> </w:t>
            </w:r>
            <w:r w:rsidRPr="004D52C6">
              <w:rPr>
                <w:rFonts w:ascii="Book Antiqua" w:hAnsi="Book Antiqua" w:cs="Arial"/>
                <w:spacing w:val="-1"/>
                <w:w w:val="99"/>
              </w:rPr>
              <w:t>njihovo</w:t>
            </w:r>
            <w:r w:rsidRPr="004D52C6">
              <w:rPr>
                <w:rFonts w:ascii="Book Antiqua" w:hAnsi="Book Antiqua" w:cs="Arial"/>
                <w:w w:val="99"/>
              </w:rPr>
              <w:t>m</w:t>
            </w:r>
            <w:r w:rsidRPr="004D52C6">
              <w:rPr>
                <w:rFonts w:ascii="Book Antiqua" w:hAnsi="Book Antiqua" w:cs="Arial"/>
                <w:spacing w:val="-1"/>
              </w:rPr>
              <w:t xml:space="preserve"> </w:t>
            </w:r>
            <w:r w:rsidRPr="004D52C6">
              <w:rPr>
                <w:rFonts w:ascii="Book Antiqua" w:hAnsi="Book Antiqua" w:cs="Arial"/>
                <w:spacing w:val="-1"/>
                <w:w w:val="99"/>
              </w:rPr>
              <w:t>podr</w:t>
            </w:r>
            <w:r w:rsidRPr="004D52C6">
              <w:rPr>
                <w:rFonts w:ascii="Book Antiqua" w:hAnsi="Book Antiqua" w:cs="Arial"/>
                <w:w w:val="99"/>
              </w:rPr>
              <w:t>u</w:t>
            </w:r>
            <w:r w:rsidRPr="004D52C6">
              <w:rPr>
                <w:rFonts w:ascii="Book Antiqua" w:hAnsi="Book Antiqua" w:cs="Arial"/>
                <w:w w:val="49"/>
              </w:rPr>
              <w:t>č</w:t>
            </w:r>
            <w:r w:rsidRPr="004D52C6">
              <w:rPr>
                <w:rFonts w:ascii="Book Antiqua" w:hAnsi="Book Antiqua" w:cs="Arial"/>
                <w:spacing w:val="-1"/>
                <w:w w:val="99"/>
              </w:rPr>
              <w:t>ju</w:t>
            </w:r>
            <w:r w:rsidRPr="004D52C6">
              <w:rPr>
                <w:rFonts w:ascii="Book Antiqua" w:hAnsi="Book Antiqua" w:cs="Arial"/>
                <w:w w:val="99"/>
              </w:rPr>
              <w:t>.</w:t>
            </w:r>
            <w:r w:rsidRPr="004D52C6">
              <w:rPr>
                <w:rFonts w:ascii="Book Antiqua" w:hAnsi="Book Antiqua" w:cs="Arial"/>
                <w:spacing w:val="-1"/>
              </w:rPr>
              <w:t xml:space="preserve"> </w:t>
            </w:r>
            <w:r w:rsidRPr="004D52C6">
              <w:rPr>
                <w:rFonts w:ascii="Book Antiqua" w:hAnsi="Book Antiqua" w:cs="Arial"/>
                <w:spacing w:val="-1"/>
                <w:w w:val="99"/>
              </w:rPr>
              <w:t>N</w:t>
            </w:r>
            <w:r w:rsidRPr="004D52C6">
              <w:rPr>
                <w:rFonts w:ascii="Book Antiqua" w:hAnsi="Book Antiqua" w:cs="Arial"/>
                <w:w w:val="99"/>
              </w:rPr>
              <w:t>a</w:t>
            </w:r>
            <w:r w:rsidRPr="004D52C6">
              <w:rPr>
                <w:rFonts w:ascii="Book Antiqua" w:hAnsi="Book Antiqua" w:cs="Arial"/>
                <w:spacing w:val="-1"/>
              </w:rPr>
              <w:t xml:space="preserve"> </w:t>
            </w:r>
            <w:r w:rsidRPr="004D52C6">
              <w:rPr>
                <w:rFonts w:ascii="Book Antiqua" w:hAnsi="Book Antiqua" w:cs="Arial"/>
                <w:spacing w:val="-1"/>
                <w:w w:val="99"/>
              </w:rPr>
              <w:t>podr</w:t>
            </w:r>
            <w:r w:rsidRPr="004D52C6">
              <w:rPr>
                <w:rFonts w:ascii="Book Antiqua" w:hAnsi="Book Antiqua" w:cs="Arial"/>
                <w:w w:val="99"/>
              </w:rPr>
              <w:t>u</w:t>
            </w:r>
            <w:r w:rsidRPr="004D52C6">
              <w:rPr>
                <w:rFonts w:ascii="Book Antiqua" w:hAnsi="Book Antiqua" w:cs="Arial"/>
                <w:w w:val="49"/>
              </w:rPr>
              <w:t>č</w:t>
            </w:r>
            <w:r w:rsidRPr="004D52C6">
              <w:rPr>
                <w:rFonts w:ascii="Book Antiqua" w:hAnsi="Book Antiqua" w:cs="Arial"/>
                <w:spacing w:val="-1"/>
                <w:w w:val="99"/>
              </w:rPr>
              <w:t>j</w:t>
            </w:r>
            <w:r w:rsidRPr="004D52C6">
              <w:rPr>
                <w:rFonts w:ascii="Book Antiqua" w:hAnsi="Book Antiqua" w:cs="Arial"/>
                <w:w w:val="99"/>
              </w:rPr>
              <w:t>u</w:t>
            </w:r>
            <w:r w:rsidRPr="004D52C6">
              <w:rPr>
                <w:rFonts w:ascii="Book Antiqua" w:hAnsi="Book Antiqua" w:cs="Arial"/>
                <w:spacing w:val="-1"/>
              </w:rPr>
              <w:t xml:space="preserve"> </w:t>
            </w:r>
            <w:r w:rsidRPr="004D52C6">
              <w:rPr>
                <w:rFonts w:ascii="Book Antiqua" w:hAnsi="Book Antiqua" w:cs="Arial"/>
                <w:w w:val="99"/>
              </w:rPr>
              <w:t>Grada</w:t>
            </w:r>
            <w:r w:rsidRPr="004D52C6">
              <w:rPr>
                <w:rFonts w:ascii="Book Antiqua" w:hAnsi="Book Antiqua" w:cs="Arial"/>
                <w:spacing w:val="-1"/>
              </w:rPr>
              <w:t xml:space="preserve"> </w:t>
            </w:r>
            <w:r w:rsidRPr="004D52C6">
              <w:rPr>
                <w:rFonts w:ascii="Book Antiqua" w:hAnsi="Book Antiqua" w:cs="Arial"/>
                <w:spacing w:val="-1"/>
                <w:w w:val="99"/>
              </w:rPr>
              <w:t>im</w:t>
            </w:r>
            <w:r w:rsidRPr="004D52C6">
              <w:rPr>
                <w:rFonts w:ascii="Book Antiqua" w:hAnsi="Book Antiqua" w:cs="Arial"/>
                <w:w w:val="99"/>
              </w:rPr>
              <w:t>a</w:t>
            </w:r>
            <w:r w:rsidRPr="004D52C6">
              <w:rPr>
                <w:rFonts w:ascii="Book Antiqua" w:hAnsi="Book Antiqua" w:cs="Arial"/>
                <w:spacing w:val="-1"/>
              </w:rPr>
              <w:t xml:space="preserve"> </w:t>
            </w:r>
            <w:r w:rsidRPr="004D52C6">
              <w:rPr>
                <w:rFonts w:ascii="Book Antiqua" w:hAnsi="Book Antiqua" w:cs="Arial"/>
                <w:spacing w:val="-1"/>
                <w:w w:val="99"/>
              </w:rPr>
              <w:t xml:space="preserve">14 </w:t>
            </w:r>
            <w:r w:rsidRPr="004D52C6">
              <w:rPr>
                <w:rFonts w:ascii="Book Antiqua" w:hAnsi="Book Antiqua" w:cs="Arial"/>
              </w:rPr>
              <w:t>mjesnih</w:t>
            </w:r>
            <w:r w:rsidRPr="004D52C6">
              <w:rPr>
                <w:rFonts w:ascii="Book Antiqua" w:hAnsi="Book Antiqua" w:cs="Arial"/>
                <w:spacing w:val="-6"/>
              </w:rPr>
              <w:t xml:space="preserve"> </w:t>
            </w:r>
            <w:r w:rsidRPr="004D52C6">
              <w:rPr>
                <w:rFonts w:ascii="Book Antiqua" w:hAnsi="Book Antiqua" w:cs="Arial"/>
              </w:rPr>
              <w:t>odbora.</w:t>
            </w:r>
            <w:r w:rsidRPr="004D52C6">
              <w:rPr>
                <w:rFonts w:ascii="Book Antiqua" w:hAnsi="Book Antiqua" w:cs="Arial"/>
                <w:spacing w:val="-5"/>
              </w:rPr>
              <w:t xml:space="preserve"> </w:t>
            </w:r>
          </w:p>
        </w:tc>
      </w:tr>
      <w:tr w:rsidR="004D52C6" w:rsidRPr="004D52C6" w14:paraId="7388BFF8" w14:textId="77777777" w:rsidTr="4D5A5696">
        <w:trPr>
          <w:trHeight w:val="636"/>
        </w:trPr>
        <w:tc>
          <w:tcPr>
            <w:tcW w:w="10039" w:type="dxa"/>
            <w:tcBorders>
              <w:top w:val="single" w:sz="4" w:space="0" w:color="auto"/>
              <w:left w:val="single" w:sz="4" w:space="0" w:color="auto"/>
              <w:bottom w:val="single" w:sz="4" w:space="0" w:color="auto"/>
              <w:right w:val="single" w:sz="4" w:space="0" w:color="auto"/>
            </w:tcBorders>
            <w:shd w:val="clear" w:color="auto" w:fill="auto"/>
            <w:noWrap/>
            <w:hideMark/>
          </w:tcPr>
          <w:p w14:paraId="122CEAB7" w14:textId="77777777" w:rsidR="00046846" w:rsidRPr="004D52C6" w:rsidRDefault="4D5A5696" w:rsidP="4D5A5696">
            <w:pPr>
              <w:spacing w:after="0"/>
              <w:jc w:val="both"/>
              <w:rPr>
                <w:rFonts w:ascii="Book Antiqua" w:eastAsia="Times New Roman" w:hAnsi="Book Antiqua" w:cs="Arial"/>
                <w:lang w:eastAsia="hr-HR"/>
              </w:rPr>
            </w:pPr>
            <w:r w:rsidRPr="004D52C6">
              <w:rPr>
                <w:rFonts w:ascii="Book Antiqua" w:eastAsia="Times New Roman" w:hAnsi="Book Antiqua" w:cs="Arial"/>
                <w:b/>
                <w:bCs/>
                <w:lang w:eastAsia="hr-HR"/>
              </w:rPr>
              <w:t>Zakonske i druge pravne osnove programa</w:t>
            </w:r>
            <w:r w:rsidRPr="004D52C6">
              <w:rPr>
                <w:rFonts w:ascii="Book Antiqua" w:eastAsia="Times New Roman" w:hAnsi="Book Antiqua" w:cs="Arial"/>
                <w:lang w:eastAsia="hr-HR"/>
              </w:rPr>
              <w:t>:</w:t>
            </w:r>
          </w:p>
          <w:p w14:paraId="60352015" w14:textId="77777777" w:rsidR="00046846" w:rsidRPr="004D52C6" w:rsidRDefault="00046846"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4D52C6">
              <w:rPr>
                <w:rFonts w:ascii="Book Antiqua" w:eastAsia="Arial MT" w:hAnsi="Book Antiqua" w:cs="Arial"/>
                <w:w w:val="95"/>
              </w:rPr>
              <w:t>Zakon</w:t>
            </w:r>
            <w:r w:rsidRPr="004D52C6">
              <w:rPr>
                <w:rFonts w:ascii="Book Antiqua" w:eastAsia="Arial MT" w:hAnsi="Book Antiqua" w:cs="Arial"/>
                <w:spacing w:val="14"/>
                <w:w w:val="95"/>
              </w:rPr>
              <w:t xml:space="preserve"> </w:t>
            </w:r>
            <w:r w:rsidRPr="004D52C6">
              <w:rPr>
                <w:rFonts w:ascii="Book Antiqua" w:eastAsia="Arial MT" w:hAnsi="Book Antiqua" w:cs="Arial"/>
                <w:w w:val="95"/>
              </w:rPr>
              <w:t>o</w:t>
            </w:r>
            <w:r w:rsidRPr="004D52C6">
              <w:rPr>
                <w:rFonts w:ascii="Book Antiqua" w:eastAsia="Arial MT" w:hAnsi="Book Antiqua" w:cs="Arial"/>
                <w:spacing w:val="13"/>
                <w:w w:val="95"/>
              </w:rPr>
              <w:t xml:space="preserve"> </w:t>
            </w:r>
            <w:r w:rsidRPr="004D52C6">
              <w:rPr>
                <w:rFonts w:ascii="Book Antiqua" w:eastAsia="Arial MT" w:hAnsi="Book Antiqua" w:cs="Arial"/>
                <w:w w:val="95"/>
              </w:rPr>
              <w:t>lokalnoj</w:t>
            </w:r>
            <w:r w:rsidRPr="004D52C6">
              <w:rPr>
                <w:rFonts w:ascii="Book Antiqua" w:eastAsia="Arial MT" w:hAnsi="Book Antiqua" w:cs="Arial"/>
                <w:spacing w:val="14"/>
                <w:w w:val="95"/>
              </w:rPr>
              <w:t xml:space="preserve"> </w:t>
            </w:r>
            <w:r w:rsidRPr="004D52C6">
              <w:rPr>
                <w:rFonts w:ascii="Book Antiqua" w:eastAsia="Arial MT" w:hAnsi="Book Antiqua" w:cs="Arial"/>
                <w:w w:val="95"/>
              </w:rPr>
              <w:t>i</w:t>
            </w:r>
            <w:r w:rsidRPr="004D52C6">
              <w:rPr>
                <w:rFonts w:ascii="Book Antiqua" w:eastAsia="Arial MT" w:hAnsi="Book Antiqua" w:cs="Arial"/>
                <w:spacing w:val="13"/>
                <w:w w:val="95"/>
              </w:rPr>
              <w:t xml:space="preserve"> </w:t>
            </w:r>
            <w:r w:rsidRPr="004D52C6">
              <w:rPr>
                <w:rFonts w:ascii="Book Antiqua" w:eastAsia="Arial MT" w:hAnsi="Book Antiqua" w:cs="Arial"/>
                <w:w w:val="95"/>
              </w:rPr>
              <w:t>područnoj</w:t>
            </w:r>
            <w:r w:rsidRPr="004D52C6">
              <w:rPr>
                <w:rFonts w:ascii="Book Antiqua" w:eastAsia="Arial MT" w:hAnsi="Book Antiqua" w:cs="Arial"/>
                <w:spacing w:val="14"/>
                <w:w w:val="95"/>
              </w:rPr>
              <w:t xml:space="preserve"> </w:t>
            </w:r>
            <w:r w:rsidRPr="004D52C6">
              <w:rPr>
                <w:rFonts w:ascii="Book Antiqua" w:eastAsia="Arial MT" w:hAnsi="Book Antiqua" w:cs="Arial"/>
                <w:w w:val="95"/>
              </w:rPr>
              <w:t>(regionalnoj)</w:t>
            </w:r>
            <w:r w:rsidRPr="004D52C6">
              <w:rPr>
                <w:rFonts w:ascii="Book Antiqua" w:eastAsia="Arial MT" w:hAnsi="Book Antiqua" w:cs="Arial"/>
                <w:spacing w:val="14"/>
                <w:w w:val="95"/>
              </w:rPr>
              <w:t xml:space="preserve"> </w:t>
            </w:r>
            <w:r w:rsidRPr="004D52C6">
              <w:rPr>
                <w:rFonts w:ascii="Book Antiqua" w:eastAsia="Arial MT" w:hAnsi="Book Antiqua" w:cs="Arial"/>
                <w:w w:val="95"/>
              </w:rPr>
              <w:t>samoupravi (</w:t>
            </w:r>
            <w:r w:rsidRPr="004D52C6">
              <w:rPr>
                <w:rFonts w:ascii="Book Antiqua" w:eastAsia="Arial MT" w:hAnsi="Book Antiqua" w:cs="Arial"/>
              </w:rPr>
              <w:t>Zakona o lokalnoj i područnoj (regionalnoj)  samoupravi (NN 33/01, 60/01 – vjerodostojno tumačenje, 129/05, 109/07, 125/08, 36/09, 150/11, 144/12 i 19/13 – pročišćeni tekst, 137/15 – ispravak, 123/17, 98/19 i 144/20)</w:t>
            </w:r>
          </w:p>
          <w:p w14:paraId="711CA8E8" w14:textId="77777777" w:rsidR="00046846" w:rsidRPr="004D52C6" w:rsidRDefault="00046846" w:rsidP="4D5A5696">
            <w:pPr>
              <w:spacing w:after="0"/>
              <w:jc w:val="both"/>
              <w:rPr>
                <w:rFonts w:ascii="Book Antiqua" w:eastAsia="Times New Roman" w:hAnsi="Book Antiqua" w:cs="Arial"/>
                <w:lang w:eastAsia="hr-HR"/>
              </w:rPr>
            </w:pPr>
          </w:p>
        </w:tc>
      </w:tr>
      <w:tr w:rsidR="004D52C6" w:rsidRPr="004D52C6" w14:paraId="06230F34" w14:textId="77777777" w:rsidTr="4D5A5696">
        <w:trPr>
          <w:trHeight w:val="645"/>
        </w:trPr>
        <w:tc>
          <w:tcPr>
            <w:tcW w:w="10039"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60397851" w14:textId="2D3D3537" w:rsidR="00046846" w:rsidRPr="004D52C6" w:rsidRDefault="4D5A5696" w:rsidP="4D5A5696">
            <w:pPr>
              <w:spacing w:after="0"/>
              <w:jc w:val="both"/>
              <w:rPr>
                <w:rFonts w:ascii="Book Antiqua" w:eastAsia="Times New Roman" w:hAnsi="Book Antiqua" w:cs="Arial"/>
                <w:b/>
                <w:bCs/>
                <w:lang w:eastAsia="hr-HR"/>
              </w:rPr>
            </w:pPr>
            <w:r w:rsidRPr="004D52C6">
              <w:rPr>
                <w:rFonts w:ascii="Book Antiqua" w:eastAsia="Times New Roman" w:hAnsi="Book Antiqua" w:cs="Arial"/>
                <w:b/>
                <w:bCs/>
                <w:lang w:eastAsia="hr-HR"/>
              </w:rPr>
              <w:t>Ciljevi provedbe programa u razdoblju 2025.-2027.</w:t>
            </w:r>
          </w:p>
          <w:p w14:paraId="17C99292" w14:textId="77777777" w:rsidR="00046846" w:rsidRPr="004D52C6" w:rsidRDefault="4D5A5696" w:rsidP="4D5A5696">
            <w:pPr>
              <w:spacing w:after="0"/>
              <w:jc w:val="both"/>
              <w:rPr>
                <w:rFonts w:ascii="Book Antiqua" w:eastAsia="Times New Roman" w:hAnsi="Book Antiqua" w:cs="Arial"/>
                <w:lang w:eastAsia="hr-HR"/>
              </w:rPr>
            </w:pPr>
            <w:r w:rsidRPr="004D52C6">
              <w:rPr>
                <w:rFonts w:ascii="Book Antiqua" w:eastAsia="Times New Roman" w:hAnsi="Book Antiqua" w:cs="Arial"/>
                <w:lang w:eastAsia="hr-HR"/>
              </w:rPr>
              <w:t>Neposredno sudjelovanje građana u odlučivanju o lokalnim poslovima od neposrednog i svakodnevnog utjecaja na život i rad građana.</w:t>
            </w:r>
          </w:p>
          <w:p w14:paraId="2B08A808" w14:textId="77777777" w:rsidR="00046846" w:rsidRPr="004D52C6" w:rsidRDefault="00046846" w:rsidP="4D5A5696">
            <w:pPr>
              <w:spacing w:after="0"/>
              <w:jc w:val="both"/>
              <w:rPr>
                <w:rFonts w:ascii="Book Antiqua" w:eastAsia="Times New Roman" w:hAnsi="Book Antiqua" w:cs="Arial"/>
                <w:lang w:eastAsia="hr-HR"/>
              </w:rPr>
            </w:pPr>
          </w:p>
        </w:tc>
      </w:tr>
    </w:tbl>
    <w:p w14:paraId="0A0AFEA2" w14:textId="77777777" w:rsidR="00046846" w:rsidRPr="00B01038" w:rsidRDefault="00046846" w:rsidP="00046846">
      <w:pPr>
        <w:spacing w:after="0"/>
        <w:rPr>
          <w:rFonts w:ascii="Book Antiqua" w:hAnsi="Book Antiqua"/>
          <w:color w:val="FF0000"/>
        </w:rPr>
      </w:pPr>
    </w:p>
    <w:p w14:paraId="635E1217" w14:textId="6FD4B31A" w:rsidR="004D52C6" w:rsidRDefault="00B76F4C" w:rsidP="004D52C6">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766FAC53" w14:textId="77777777" w:rsidR="00046846" w:rsidRPr="00B01038" w:rsidRDefault="00046846" w:rsidP="4D5A5696">
      <w:pPr>
        <w:spacing w:after="0"/>
        <w:ind w:left="720"/>
        <w:contextualSpacing/>
        <w:rPr>
          <w:rFonts w:ascii="Book Antiqua" w:hAnsi="Book Antiqua" w:cs="Arial"/>
          <w:color w:val="FF0000"/>
        </w:rPr>
      </w:pPr>
    </w:p>
    <w:p w14:paraId="3532D654" w14:textId="77777777" w:rsidR="00046846" w:rsidRPr="00B01038" w:rsidRDefault="00046846" w:rsidP="4D5A5696">
      <w:pPr>
        <w:spacing w:after="0"/>
        <w:rPr>
          <w:rFonts w:ascii="Book Antiqua" w:hAnsi="Book Antiqua" w:cs="Arial"/>
          <w:color w:val="FF0000"/>
        </w:rPr>
      </w:pPr>
    </w:p>
    <w:tbl>
      <w:tblPr>
        <w:tblW w:w="7812" w:type="dxa"/>
        <w:jc w:val="center"/>
        <w:tblLook w:val="04A0" w:firstRow="1" w:lastRow="0" w:firstColumn="1" w:lastColumn="0" w:noHBand="0" w:noVBand="1"/>
      </w:tblPr>
      <w:tblGrid>
        <w:gridCol w:w="3701"/>
        <w:gridCol w:w="1417"/>
        <w:gridCol w:w="1383"/>
        <w:gridCol w:w="1311"/>
      </w:tblGrid>
      <w:tr w:rsidR="00546DBA" w:rsidRPr="00546DBA" w14:paraId="7BAEA2A0"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516D3" w14:textId="77777777" w:rsidR="00747752" w:rsidRPr="00546DBA" w:rsidRDefault="00747752" w:rsidP="00747752">
            <w:pPr>
              <w:spacing w:after="0"/>
              <w:jc w:val="center"/>
              <w:rPr>
                <w:rFonts w:ascii="Book Antiqua" w:eastAsia="Times New Roman" w:hAnsi="Book Antiqua" w:cs="Arial"/>
                <w:b/>
                <w:bCs/>
                <w:lang w:eastAsia="hr-HR"/>
              </w:rPr>
            </w:pPr>
            <w:r w:rsidRPr="00546DBA">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D599357" w14:textId="77777777" w:rsidR="00747752" w:rsidRPr="00546DBA" w:rsidRDefault="00747752" w:rsidP="00747752">
            <w:pPr>
              <w:spacing w:after="0"/>
              <w:jc w:val="center"/>
              <w:rPr>
                <w:rFonts w:ascii="Book Antiqua" w:eastAsia="Times New Roman" w:hAnsi="Book Antiqua" w:cs="Arial"/>
                <w:b/>
                <w:bCs/>
                <w:lang w:eastAsia="hr-HR"/>
              </w:rPr>
            </w:pPr>
            <w:r w:rsidRPr="00546DBA">
              <w:rPr>
                <w:rFonts w:ascii="Book Antiqua" w:eastAsia="Times New Roman" w:hAnsi="Book Antiqua" w:cs="Arial"/>
                <w:b/>
                <w:bCs/>
                <w:lang w:eastAsia="hr-HR"/>
              </w:rPr>
              <w:t>Proračun</w:t>
            </w:r>
          </w:p>
          <w:p w14:paraId="60763FA7" w14:textId="4EA3D92F" w:rsidR="00747752" w:rsidRPr="00546DBA" w:rsidRDefault="00747752" w:rsidP="00747752">
            <w:pPr>
              <w:spacing w:after="0"/>
              <w:jc w:val="center"/>
              <w:rPr>
                <w:rFonts w:ascii="Book Antiqua" w:eastAsia="Times New Roman" w:hAnsi="Book Antiqua" w:cs="Arial"/>
                <w:b/>
                <w:bCs/>
                <w:lang w:eastAsia="hr-HR"/>
              </w:rPr>
            </w:pPr>
            <w:r w:rsidRPr="00546DBA">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3374DBB6" w14:textId="446357D1" w:rsidR="00747752" w:rsidRPr="00546DBA" w:rsidRDefault="00B01038" w:rsidP="00747752">
            <w:pPr>
              <w:spacing w:after="0"/>
              <w:jc w:val="center"/>
              <w:rPr>
                <w:rFonts w:ascii="Book Antiqua" w:eastAsia="Times New Roman" w:hAnsi="Book Antiqua" w:cs="Arial"/>
                <w:b/>
                <w:bCs/>
                <w:lang w:eastAsia="hr-HR"/>
              </w:rPr>
            </w:pPr>
            <w:r w:rsidRPr="00546DBA">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251D9A21" w14:textId="1D37C51F" w:rsidR="00747752" w:rsidRPr="00546DBA" w:rsidRDefault="00B01038" w:rsidP="00747752">
            <w:pPr>
              <w:spacing w:after="0"/>
              <w:jc w:val="center"/>
              <w:rPr>
                <w:rFonts w:ascii="Book Antiqua" w:eastAsia="Times New Roman" w:hAnsi="Book Antiqua" w:cs="Arial"/>
                <w:b/>
                <w:bCs/>
                <w:lang w:eastAsia="hr-HR"/>
              </w:rPr>
            </w:pPr>
            <w:r w:rsidRPr="00546DBA">
              <w:rPr>
                <w:rFonts w:ascii="Book Antiqua" w:eastAsia="Times New Roman" w:hAnsi="Book Antiqua" w:cs="Arial"/>
                <w:b/>
                <w:bCs/>
                <w:lang w:eastAsia="hr-HR"/>
              </w:rPr>
              <w:t>I. izmjene i dopune</w:t>
            </w:r>
          </w:p>
        </w:tc>
      </w:tr>
      <w:tr w:rsidR="00546DBA" w:rsidRPr="00546DBA" w14:paraId="54333D7A" w14:textId="77777777" w:rsidTr="00546DBA">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75A1CEA1" w14:textId="77777777" w:rsidR="00046846" w:rsidRPr="00546DBA" w:rsidRDefault="4D5A5696" w:rsidP="4D5A5696">
            <w:pPr>
              <w:spacing w:after="0"/>
              <w:rPr>
                <w:rFonts w:ascii="Book Antiqua" w:eastAsia="Times New Roman" w:hAnsi="Book Antiqua" w:cs="Arial"/>
                <w:lang w:eastAsia="hr-HR"/>
              </w:rPr>
            </w:pPr>
            <w:r w:rsidRPr="00546DBA">
              <w:rPr>
                <w:rFonts w:ascii="Book Antiqua" w:eastAsia="Times New Roman" w:hAnsi="Book Antiqua" w:cs="Arial"/>
                <w:lang w:eastAsia="hr-HR"/>
              </w:rPr>
              <w:t>Aktivnost A100001 MO ANDRILOVEC</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B80F617" w14:textId="732A9438" w:rsidR="00046846" w:rsidRPr="00546DBA" w:rsidRDefault="4D5A5696"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D6DB714" w14:textId="0FF47842" w:rsidR="00046846"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75157B97" w14:textId="508F375B" w:rsidR="00046846" w:rsidRPr="00546DBA" w:rsidRDefault="4D5A5696"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r>
      <w:tr w:rsidR="00546DBA" w:rsidRPr="00546DBA" w14:paraId="1C6A1D77" w14:textId="77777777" w:rsidTr="00546DBA">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4CCA4145" w14:textId="77777777" w:rsidR="00546DBA" w:rsidRPr="00546DBA" w:rsidRDefault="00546DBA" w:rsidP="00546DBA">
            <w:pPr>
              <w:spacing w:after="0"/>
              <w:rPr>
                <w:rFonts w:ascii="Book Antiqua" w:eastAsia="Times New Roman" w:hAnsi="Book Antiqua" w:cs="Arial"/>
                <w:lang w:eastAsia="hr-HR"/>
              </w:rPr>
            </w:pPr>
            <w:r w:rsidRPr="00546DBA">
              <w:rPr>
                <w:rFonts w:ascii="Book Antiqua" w:eastAsia="Times New Roman" w:hAnsi="Book Antiqua" w:cs="Arial"/>
                <w:lang w:eastAsia="hr-HR"/>
              </w:rPr>
              <w:t>Aktivnost A100002 MO DONJE DVORIŠĆE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2504077" w14:textId="732A9438"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3327419B" w14:textId="37A32434"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30BA2F29" w14:textId="508F375B"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r>
      <w:tr w:rsidR="00546DBA" w:rsidRPr="00546DBA" w14:paraId="06B2F0F2" w14:textId="77777777" w:rsidTr="00546DBA">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2DF92650" w14:textId="77777777" w:rsidR="00546DBA" w:rsidRPr="00546DBA" w:rsidRDefault="00546DBA" w:rsidP="00546DBA">
            <w:pPr>
              <w:spacing w:after="0"/>
              <w:rPr>
                <w:rFonts w:ascii="Book Antiqua" w:eastAsia="Times New Roman" w:hAnsi="Book Antiqua" w:cs="Arial"/>
                <w:lang w:eastAsia="hr-HR"/>
              </w:rPr>
            </w:pPr>
            <w:r w:rsidRPr="00546DBA">
              <w:rPr>
                <w:rFonts w:ascii="Book Antiqua" w:eastAsia="Times New Roman" w:hAnsi="Book Antiqua" w:cs="Arial"/>
                <w:lang w:eastAsia="hr-HR"/>
              </w:rPr>
              <w:t>Aktivnost A100003 MO DUGO SELO CENTAR</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1224651" w14:textId="732A9438"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34A367F3" w14:textId="7AE8BAED"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5E5DA10E" w14:textId="508F375B"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r>
      <w:tr w:rsidR="00546DBA" w:rsidRPr="00546DBA" w14:paraId="6D24C787" w14:textId="77777777" w:rsidTr="00546DBA">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19D224FF" w14:textId="77777777" w:rsidR="00546DBA" w:rsidRPr="00546DBA" w:rsidRDefault="00546DBA" w:rsidP="00546DBA">
            <w:pPr>
              <w:spacing w:after="0"/>
              <w:rPr>
                <w:rFonts w:ascii="Book Antiqua" w:eastAsia="Times New Roman" w:hAnsi="Book Antiqua" w:cs="Arial"/>
                <w:lang w:eastAsia="hr-HR"/>
              </w:rPr>
            </w:pPr>
            <w:r w:rsidRPr="00546DBA">
              <w:rPr>
                <w:rFonts w:ascii="Book Antiqua" w:eastAsia="Times New Roman" w:hAnsi="Book Antiqua" w:cs="Arial"/>
                <w:lang w:eastAsia="hr-HR"/>
              </w:rPr>
              <w:lastRenderedPageBreak/>
              <w:t>Aktivnost A100004 MO DUGO SELO ISTOK</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4011F21" w14:textId="732A9438"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6AC818DD" w14:textId="4736FB7A"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745C3787" w14:textId="508F375B"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r>
      <w:tr w:rsidR="00546DBA" w:rsidRPr="00546DBA" w14:paraId="1C8A01B3" w14:textId="77777777" w:rsidTr="00546DBA">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37077F94" w14:textId="77777777" w:rsidR="00546DBA" w:rsidRPr="00546DBA" w:rsidRDefault="00546DBA" w:rsidP="00546DBA">
            <w:pPr>
              <w:spacing w:after="0"/>
              <w:rPr>
                <w:rFonts w:ascii="Book Antiqua" w:eastAsia="Times New Roman" w:hAnsi="Book Antiqua" w:cs="Arial"/>
                <w:lang w:eastAsia="hr-HR"/>
              </w:rPr>
            </w:pPr>
            <w:r w:rsidRPr="00546DBA">
              <w:rPr>
                <w:rFonts w:ascii="Book Antiqua" w:eastAsia="Times New Roman" w:hAnsi="Book Antiqua" w:cs="Arial"/>
                <w:lang w:eastAsia="hr-HR"/>
              </w:rPr>
              <w:t>Aktivnost A100005 MO DUGO SELO JUG</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D1853BC" w14:textId="732A9438"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60E68B2D" w14:textId="59759440"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23D182D6" w14:textId="508F375B"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r>
      <w:tr w:rsidR="00546DBA" w:rsidRPr="00546DBA" w14:paraId="1551D282" w14:textId="77777777" w:rsidTr="00546DBA">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756FED64" w14:textId="77777777" w:rsidR="00546DBA" w:rsidRPr="00546DBA" w:rsidRDefault="00546DBA" w:rsidP="00546DBA">
            <w:pPr>
              <w:spacing w:after="0"/>
              <w:rPr>
                <w:rFonts w:ascii="Book Antiqua" w:eastAsia="Times New Roman" w:hAnsi="Book Antiqua" w:cs="Arial"/>
                <w:lang w:eastAsia="hr-HR"/>
              </w:rPr>
            </w:pPr>
            <w:r w:rsidRPr="00546DBA">
              <w:rPr>
                <w:rFonts w:ascii="Book Antiqua" w:eastAsia="Times New Roman" w:hAnsi="Book Antiqua" w:cs="Arial"/>
                <w:lang w:eastAsia="hr-HR"/>
              </w:rPr>
              <w:t>Aktivnost A100006 MO DUGO SELO ZAPAD</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44D179E" w14:textId="732A9438"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342025B9" w14:textId="3DAF6F3F"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224E71C6" w14:textId="508F375B"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r>
      <w:tr w:rsidR="00546DBA" w:rsidRPr="00546DBA" w14:paraId="16DB3528" w14:textId="77777777" w:rsidTr="00546DBA">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7F056F7C" w14:textId="77777777" w:rsidR="00546DBA" w:rsidRPr="00546DBA" w:rsidRDefault="00546DBA" w:rsidP="00546DBA">
            <w:pPr>
              <w:spacing w:after="0"/>
              <w:rPr>
                <w:rFonts w:ascii="Book Antiqua" w:eastAsia="Times New Roman" w:hAnsi="Book Antiqua" w:cs="Arial"/>
                <w:lang w:eastAsia="hr-HR"/>
              </w:rPr>
            </w:pPr>
            <w:r w:rsidRPr="00546DBA">
              <w:rPr>
                <w:rFonts w:ascii="Book Antiqua" w:eastAsia="Times New Roman" w:hAnsi="Book Antiqua" w:cs="Arial"/>
                <w:lang w:eastAsia="hr-HR"/>
              </w:rPr>
              <w:t>Aktivnost A100007 MO KOPČEVAC</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73E5673" w14:textId="732A9438"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4CD5E48F" w14:textId="02E97D09"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1BFE8FB6" w14:textId="508F375B"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r>
      <w:tr w:rsidR="00546DBA" w:rsidRPr="00546DBA" w14:paraId="55466A62" w14:textId="77777777" w:rsidTr="00546DBA">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72930E6E" w14:textId="77777777" w:rsidR="00546DBA" w:rsidRPr="00546DBA" w:rsidRDefault="00546DBA" w:rsidP="00546DBA">
            <w:pPr>
              <w:spacing w:after="0"/>
              <w:rPr>
                <w:rFonts w:ascii="Book Antiqua" w:eastAsia="Times New Roman" w:hAnsi="Book Antiqua" w:cs="Arial"/>
                <w:lang w:eastAsia="hr-HR"/>
              </w:rPr>
            </w:pPr>
            <w:r w:rsidRPr="00546DBA">
              <w:rPr>
                <w:rFonts w:ascii="Book Antiqua" w:eastAsia="Times New Roman" w:hAnsi="Book Antiqua" w:cs="Arial"/>
                <w:lang w:eastAsia="hr-HR"/>
              </w:rPr>
              <w:t>Aktivnost A100008 MO KOZINŠČAK</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0078318" w14:textId="732A9438"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5488A803" w14:textId="47E45CA0"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2C201858" w14:textId="508F375B"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r>
      <w:tr w:rsidR="00546DBA" w:rsidRPr="00546DBA" w14:paraId="4F9D5A05" w14:textId="77777777" w:rsidTr="00546DBA">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096C0DB1" w14:textId="77777777" w:rsidR="00546DBA" w:rsidRPr="00546DBA" w:rsidRDefault="00546DBA" w:rsidP="00546DBA">
            <w:pPr>
              <w:spacing w:after="0"/>
              <w:rPr>
                <w:rFonts w:ascii="Book Antiqua" w:eastAsia="Times New Roman" w:hAnsi="Book Antiqua" w:cs="Arial"/>
                <w:lang w:eastAsia="hr-HR"/>
              </w:rPr>
            </w:pPr>
            <w:r w:rsidRPr="00546DBA">
              <w:rPr>
                <w:rFonts w:ascii="Book Antiqua" w:eastAsia="Times New Roman" w:hAnsi="Book Antiqua" w:cs="Arial"/>
                <w:lang w:eastAsia="hr-HR"/>
              </w:rPr>
              <w:t>Aktivnost A100009 MO LEPROVICA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74C4B1C" w14:textId="732A9438"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09A91376" w14:textId="1E6D0946"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19335215" w14:textId="508F375B"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r>
      <w:tr w:rsidR="00546DBA" w:rsidRPr="00546DBA" w14:paraId="5E07F91D" w14:textId="77777777" w:rsidTr="00546DBA">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62935FCF" w14:textId="77777777" w:rsidR="00546DBA" w:rsidRPr="00546DBA" w:rsidRDefault="00546DBA" w:rsidP="00546DBA">
            <w:pPr>
              <w:spacing w:after="0"/>
              <w:rPr>
                <w:rFonts w:ascii="Book Antiqua" w:eastAsia="Times New Roman" w:hAnsi="Book Antiqua" w:cs="Arial"/>
                <w:lang w:eastAsia="hr-HR"/>
              </w:rPr>
            </w:pPr>
            <w:r w:rsidRPr="00546DBA">
              <w:rPr>
                <w:rFonts w:ascii="Book Antiqua" w:eastAsia="Times New Roman" w:hAnsi="Book Antiqua" w:cs="Arial"/>
                <w:lang w:eastAsia="hr-HR"/>
              </w:rPr>
              <w:t>Aktivnost A100010 MO LUKARIŠĆE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FCB57A2" w14:textId="732A9438"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40FA7A77" w14:textId="00671B27"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6A06E86" w14:textId="508F375B"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r>
      <w:tr w:rsidR="00546DBA" w:rsidRPr="00546DBA" w14:paraId="35B39552" w14:textId="77777777" w:rsidTr="00546DBA">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72ECAD5E" w14:textId="77777777" w:rsidR="00546DBA" w:rsidRPr="00546DBA" w:rsidRDefault="00546DBA" w:rsidP="00546DBA">
            <w:pPr>
              <w:spacing w:after="0"/>
              <w:rPr>
                <w:rFonts w:ascii="Book Antiqua" w:eastAsia="Times New Roman" w:hAnsi="Book Antiqua" w:cs="Arial"/>
                <w:lang w:eastAsia="hr-HR"/>
              </w:rPr>
            </w:pPr>
            <w:r w:rsidRPr="00546DBA">
              <w:rPr>
                <w:rFonts w:ascii="Book Antiqua" w:eastAsia="Times New Roman" w:hAnsi="Book Antiqua" w:cs="Arial"/>
                <w:lang w:eastAsia="hr-HR"/>
              </w:rPr>
              <w:t>Aktivnost A100011 MO MALA OSTRNA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0BF1713" w14:textId="732A9438"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692C832E" w14:textId="45C924BA"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6C969D8C" w14:textId="508F375B"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r>
      <w:tr w:rsidR="00546DBA" w:rsidRPr="00546DBA" w14:paraId="7D1828DB" w14:textId="77777777" w:rsidTr="00546DBA">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45743BA3" w14:textId="77777777" w:rsidR="00546DBA" w:rsidRPr="00546DBA" w:rsidRDefault="00546DBA" w:rsidP="00546DBA">
            <w:pPr>
              <w:spacing w:after="0"/>
              <w:rPr>
                <w:rFonts w:ascii="Book Antiqua" w:eastAsia="Times New Roman" w:hAnsi="Book Antiqua" w:cs="Arial"/>
                <w:lang w:eastAsia="hr-HR"/>
              </w:rPr>
            </w:pPr>
            <w:r w:rsidRPr="00546DBA">
              <w:rPr>
                <w:rFonts w:ascii="Book Antiqua" w:eastAsia="Times New Roman" w:hAnsi="Book Antiqua" w:cs="Arial"/>
                <w:lang w:eastAsia="hr-HR"/>
              </w:rPr>
              <w:t>Aktivnost A100012 MO VELIKA OSTRNA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7E3AA39" w14:textId="732A9438"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711DA0F" w14:textId="2C6DDCE5"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4861F037" w14:textId="508F375B"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r>
      <w:tr w:rsidR="00546DBA" w:rsidRPr="00546DBA" w14:paraId="1CDF36A6" w14:textId="77777777" w:rsidTr="00546DBA">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22E45D49" w14:textId="77777777" w:rsidR="00546DBA" w:rsidRPr="00546DBA" w:rsidRDefault="00546DBA" w:rsidP="00546DBA">
            <w:pPr>
              <w:spacing w:after="0"/>
              <w:rPr>
                <w:rFonts w:ascii="Book Antiqua" w:eastAsia="Times New Roman" w:hAnsi="Book Antiqua" w:cs="Arial"/>
                <w:lang w:eastAsia="hr-HR"/>
              </w:rPr>
            </w:pPr>
            <w:r w:rsidRPr="00546DBA">
              <w:rPr>
                <w:rFonts w:ascii="Book Antiqua" w:eastAsia="Times New Roman" w:hAnsi="Book Antiqua" w:cs="Arial"/>
                <w:lang w:eastAsia="hr-HR"/>
              </w:rPr>
              <w:t>Aktivnost A100013 MO PROZORJE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1EF2D93" w14:textId="732A9438"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232DEE82" w14:textId="183E5943"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3EA3F794" w14:textId="508F375B"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r>
      <w:tr w:rsidR="00546DBA" w:rsidRPr="00546DBA" w14:paraId="20237515" w14:textId="77777777" w:rsidTr="00546DBA">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3A4039E0" w14:textId="77777777" w:rsidR="00546DBA" w:rsidRPr="00546DBA" w:rsidRDefault="00546DBA" w:rsidP="00546DBA">
            <w:pPr>
              <w:spacing w:after="0"/>
              <w:rPr>
                <w:rFonts w:ascii="Book Antiqua" w:eastAsia="Times New Roman" w:hAnsi="Book Antiqua" w:cs="Arial"/>
                <w:lang w:eastAsia="hr-HR"/>
              </w:rPr>
            </w:pPr>
            <w:r w:rsidRPr="00546DBA">
              <w:rPr>
                <w:rFonts w:ascii="Book Antiqua" w:eastAsia="Times New Roman" w:hAnsi="Book Antiqua" w:cs="Arial"/>
                <w:lang w:eastAsia="hr-HR"/>
              </w:rPr>
              <w:t>Aktivnost A100014 MO PUHOVO</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76991E0" w14:textId="732A9438"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6600E719" w14:textId="49903453"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4F8FD02E" w14:textId="508F375B" w:rsidR="00546DBA" w:rsidRPr="00546DBA" w:rsidRDefault="00546DBA" w:rsidP="00546DBA">
            <w:pPr>
              <w:spacing w:after="0" w:line="240" w:lineRule="auto"/>
              <w:jc w:val="right"/>
              <w:rPr>
                <w:rFonts w:ascii="Book Antiqua" w:eastAsia="Times New Roman" w:hAnsi="Book Antiqua" w:cs="Arial"/>
                <w:lang w:eastAsia="hr-HR"/>
              </w:rPr>
            </w:pPr>
            <w:r w:rsidRPr="00546DBA">
              <w:rPr>
                <w:rFonts w:ascii="Book Antiqua" w:eastAsia="Times New Roman" w:hAnsi="Book Antiqua" w:cs="Arial"/>
                <w:lang w:eastAsia="hr-HR"/>
              </w:rPr>
              <w:t>300,00</w:t>
            </w:r>
          </w:p>
        </w:tc>
      </w:tr>
    </w:tbl>
    <w:p w14:paraId="3B443F83" w14:textId="77777777" w:rsidR="00697293" w:rsidRDefault="00697293" w:rsidP="4D5A5696">
      <w:pPr>
        <w:spacing w:after="0"/>
        <w:rPr>
          <w:rFonts w:ascii="Book Antiqua" w:hAnsi="Book Antiqua" w:cs="Arial"/>
          <w:color w:val="FF0000"/>
        </w:rPr>
      </w:pPr>
    </w:p>
    <w:p w14:paraId="287209D3" w14:textId="77777777" w:rsidR="004D52C6" w:rsidRDefault="004D52C6" w:rsidP="4D5A5696">
      <w:pPr>
        <w:spacing w:after="0"/>
        <w:rPr>
          <w:rFonts w:ascii="Book Antiqua" w:hAnsi="Book Antiqua" w:cs="Arial"/>
          <w:color w:val="FF0000"/>
        </w:rPr>
      </w:pPr>
    </w:p>
    <w:p w14:paraId="3BF7EB73" w14:textId="77777777" w:rsidR="004D52C6" w:rsidRPr="00B01038" w:rsidRDefault="004D52C6" w:rsidP="4D5A5696">
      <w:pPr>
        <w:spacing w:after="0"/>
        <w:rPr>
          <w:rFonts w:ascii="Book Antiqua" w:hAnsi="Book Antiqua" w:cs="Arial"/>
          <w:color w:val="FF0000"/>
        </w:rPr>
      </w:pPr>
    </w:p>
    <w:p w14:paraId="50581A3A" w14:textId="77777777" w:rsidR="00697293" w:rsidRPr="004D52C6" w:rsidRDefault="4D5A5696" w:rsidP="4D5A5696">
      <w:pPr>
        <w:spacing w:after="0"/>
        <w:rPr>
          <w:rFonts w:ascii="Book Antiqua" w:hAnsi="Book Antiqua" w:cs="Arial"/>
          <w:b/>
          <w:bCs/>
        </w:rPr>
      </w:pPr>
      <w:r w:rsidRPr="004D52C6">
        <w:rPr>
          <w:rFonts w:ascii="Book Antiqua" w:hAnsi="Book Antiqua" w:cs="Arial"/>
          <w:b/>
          <w:bCs/>
        </w:rPr>
        <w:t>GLAVA 00102 ODSJEK ZA IMOVINSKO PRAVNE POSLOVE  I IMOVINU GRADA</w:t>
      </w:r>
    </w:p>
    <w:p w14:paraId="5EF2FF61" w14:textId="77777777" w:rsidR="00697293" w:rsidRPr="004D52C6" w:rsidRDefault="00697293" w:rsidP="4D5A5696">
      <w:pPr>
        <w:spacing w:after="0"/>
        <w:rPr>
          <w:rFonts w:ascii="Book Antiqua" w:hAnsi="Book Antiqua" w:cs="Arial"/>
          <w:b/>
          <w:bCs/>
        </w:rPr>
      </w:pPr>
    </w:p>
    <w:tbl>
      <w:tblPr>
        <w:tblW w:w="10108" w:type="dxa"/>
        <w:tblInd w:w="93" w:type="dxa"/>
        <w:tblLayout w:type="fixed"/>
        <w:tblLook w:val="04A0" w:firstRow="1" w:lastRow="0" w:firstColumn="1" w:lastColumn="0" w:noHBand="0" w:noVBand="1"/>
      </w:tblPr>
      <w:tblGrid>
        <w:gridCol w:w="10108"/>
      </w:tblGrid>
      <w:tr w:rsidR="004D52C6" w:rsidRPr="004D52C6" w14:paraId="3D3FCB35" w14:textId="77777777" w:rsidTr="4D5A5696">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2B3C240D" w14:textId="77777777" w:rsidR="00697293" w:rsidRPr="004D52C6" w:rsidRDefault="4D5A5696" w:rsidP="4D5A5696">
            <w:pPr>
              <w:spacing w:after="0"/>
              <w:rPr>
                <w:rFonts w:ascii="Book Antiqua" w:eastAsia="Times New Roman" w:hAnsi="Book Antiqua" w:cs="Arial"/>
                <w:b/>
                <w:bCs/>
                <w:i/>
                <w:iCs/>
                <w:lang w:eastAsia="hr-HR"/>
              </w:rPr>
            </w:pPr>
            <w:r w:rsidRPr="004D52C6">
              <w:rPr>
                <w:rFonts w:ascii="Book Antiqua" w:eastAsia="Times New Roman" w:hAnsi="Book Antiqua" w:cs="Arial"/>
                <w:b/>
                <w:bCs/>
                <w:i/>
                <w:iCs/>
                <w:lang w:eastAsia="hr-HR"/>
              </w:rPr>
              <w:t>Program 1000 JAVNA UPRAVA I ADMINISTRACIJA</w:t>
            </w:r>
          </w:p>
        </w:tc>
      </w:tr>
      <w:tr w:rsidR="004D52C6" w:rsidRPr="004D52C6" w14:paraId="1A97D4A0"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53638AD7" w14:textId="77777777" w:rsidR="00697293" w:rsidRPr="004D52C6" w:rsidRDefault="4D5A5696" w:rsidP="4D5A5696">
            <w:pPr>
              <w:spacing w:after="0"/>
              <w:jc w:val="both"/>
              <w:rPr>
                <w:rFonts w:ascii="Book Antiqua" w:eastAsia="Times New Roman" w:hAnsi="Book Antiqua" w:cs="Arial"/>
                <w:lang w:eastAsia="hr-HR"/>
              </w:rPr>
            </w:pPr>
            <w:r w:rsidRPr="004D52C6">
              <w:rPr>
                <w:rFonts w:ascii="Book Antiqua" w:eastAsia="Times New Roman" w:hAnsi="Book Antiqua" w:cs="Arial"/>
                <w:b/>
                <w:bCs/>
                <w:lang w:eastAsia="hr-HR"/>
              </w:rPr>
              <w:t>Opis programa</w:t>
            </w:r>
            <w:r w:rsidRPr="004D52C6">
              <w:rPr>
                <w:rFonts w:ascii="Book Antiqua" w:eastAsia="Times New Roman" w:hAnsi="Book Antiqua" w:cs="Arial"/>
                <w:lang w:eastAsia="hr-HR"/>
              </w:rPr>
              <w:t xml:space="preserve">: </w:t>
            </w:r>
          </w:p>
          <w:p w14:paraId="2CD24B19" w14:textId="77777777" w:rsidR="00697293" w:rsidRPr="004D52C6" w:rsidRDefault="4D5A5696" w:rsidP="4D5A5696">
            <w:pPr>
              <w:spacing w:after="0"/>
              <w:jc w:val="both"/>
              <w:rPr>
                <w:rFonts w:ascii="Book Antiqua" w:eastAsia="Times New Roman" w:hAnsi="Book Antiqua" w:cs="Arial"/>
                <w:lang w:eastAsia="hr-HR"/>
              </w:rPr>
            </w:pPr>
            <w:r w:rsidRPr="004D52C6">
              <w:rPr>
                <w:rFonts w:ascii="Book Antiqua" w:eastAsia="Times New Roman" w:hAnsi="Book Antiqua" w:cs="Arial"/>
                <w:lang w:eastAsia="hr-HR"/>
              </w:rPr>
              <w:t>Ovaj program uključuje aktivnosti održavanja zgrada i opreme za redovno korištenje, aktivnost rješavanja imovinskih odnosa, aktivnost stambeno zbrinjavanje hrvatskih ratnih vojnih invalida u smislu oslobađanja komunalnog doprinosa i izvedbe priključaka na komunalnu infrastrukturu prema Zakonu o pravima hrvatskih branitelja i Domovinskog rata i članova njihovih obitelji (NN 121/17, 98/19, 84/21), materijalne troškove Odsjeka za imovinsko-pravne poslove, otkup zgrade „Stari sud“.</w:t>
            </w:r>
          </w:p>
        </w:tc>
      </w:tr>
      <w:tr w:rsidR="004D52C6" w:rsidRPr="004D52C6" w14:paraId="5E068622"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4DC4D019" w14:textId="77777777" w:rsidR="00697293" w:rsidRPr="004D52C6" w:rsidRDefault="4D5A5696" w:rsidP="4D5A5696">
            <w:pPr>
              <w:spacing w:after="0"/>
              <w:jc w:val="both"/>
              <w:rPr>
                <w:rFonts w:ascii="Book Antiqua" w:eastAsia="Times New Roman" w:hAnsi="Book Antiqua" w:cs="Arial"/>
                <w:lang w:eastAsia="hr-HR"/>
              </w:rPr>
            </w:pPr>
            <w:r w:rsidRPr="004D52C6">
              <w:rPr>
                <w:rFonts w:ascii="Book Antiqua" w:eastAsia="Times New Roman" w:hAnsi="Book Antiqua" w:cs="Arial"/>
                <w:b/>
                <w:bCs/>
                <w:lang w:eastAsia="hr-HR"/>
              </w:rPr>
              <w:t>Zakonske i druge pravne osnove programa</w:t>
            </w:r>
            <w:r w:rsidRPr="004D52C6">
              <w:rPr>
                <w:rFonts w:ascii="Book Antiqua" w:eastAsia="Times New Roman" w:hAnsi="Book Antiqua" w:cs="Arial"/>
                <w:lang w:eastAsia="hr-HR"/>
              </w:rPr>
              <w:t>:</w:t>
            </w:r>
          </w:p>
          <w:p w14:paraId="12701DFC" w14:textId="77777777" w:rsidR="00697293" w:rsidRPr="004D52C6" w:rsidRDefault="00697293"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4D52C6">
              <w:rPr>
                <w:rFonts w:ascii="Book Antiqua" w:eastAsia="Arial MT" w:hAnsi="Book Antiqua" w:cs="Arial"/>
                <w:w w:val="95"/>
              </w:rPr>
              <w:t>Zakon</w:t>
            </w:r>
            <w:r w:rsidRPr="004D52C6">
              <w:rPr>
                <w:rFonts w:ascii="Book Antiqua" w:eastAsia="Arial MT" w:hAnsi="Book Antiqua" w:cs="Arial"/>
                <w:spacing w:val="14"/>
                <w:w w:val="95"/>
              </w:rPr>
              <w:t xml:space="preserve"> </w:t>
            </w:r>
            <w:r w:rsidRPr="004D52C6">
              <w:rPr>
                <w:rFonts w:ascii="Book Antiqua" w:eastAsia="Arial MT" w:hAnsi="Book Antiqua" w:cs="Arial"/>
                <w:w w:val="95"/>
              </w:rPr>
              <w:t>o</w:t>
            </w:r>
            <w:r w:rsidRPr="004D52C6">
              <w:rPr>
                <w:rFonts w:ascii="Book Antiqua" w:eastAsia="Arial MT" w:hAnsi="Book Antiqua" w:cs="Arial"/>
                <w:spacing w:val="13"/>
                <w:w w:val="95"/>
              </w:rPr>
              <w:t xml:space="preserve"> </w:t>
            </w:r>
            <w:r w:rsidRPr="004D52C6">
              <w:rPr>
                <w:rFonts w:ascii="Book Antiqua" w:eastAsia="Arial MT" w:hAnsi="Book Antiqua" w:cs="Arial"/>
                <w:w w:val="95"/>
              </w:rPr>
              <w:t>lokalnoj</w:t>
            </w:r>
            <w:r w:rsidRPr="004D52C6">
              <w:rPr>
                <w:rFonts w:ascii="Book Antiqua" w:eastAsia="Arial MT" w:hAnsi="Book Antiqua" w:cs="Arial"/>
                <w:spacing w:val="14"/>
                <w:w w:val="95"/>
              </w:rPr>
              <w:t xml:space="preserve"> </w:t>
            </w:r>
            <w:r w:rsidRPr="004D52C6">
              <w:rPr>
                <w:rFonts w:ascii="Book Antiqua" w:eastAsia="Arial MT" w:hAnsi="Book Antiqua" w:cs="Arial"/>
                <w:w w:val="95"/>
              </w:rPr>
              <w:t>i</w:t>
            </w:r>
            <w:r w:rsidRPr="004D52C6">
              <w:rPr>
                <w:rFonts w:ascii="Book Antiqua" w:eastAsia="Arial MT" w:hAnsi="Book Antiqua" w:cs="Arial"/>
                <w:spacing w:val="13"/>
                <w:w w:val="95"/>
              </w:rPr>
              <w:t xml:space="preserve"> </w:t>
            </w:r>
            <w:r w:rsidRPr="004D52C6">
              <w:rPr>
                <w:rFonts w:ascii="Book Antiqua" w:eastAsia="Arial MT" w:hAnsi="Book Antiqua" w:cs="Arial"/>
                <w:w w:val="95"/>
              </w:rPr>
              <w:t>područnoj</w:t>
            </w:r>
            <w:r w:rsidRPr="004D52C6">
              <w:rPr>
                <w:rFonts w:ascii="Book Antiqua" w:eastAsia="Arial MT" w:hAnsi="Book Antiqua" w:cs="Arial"/>
                <w:spacing w:val="14"/>
                <w:w w:val="95"/>
              </w:rPr>
              <w:t xml:space="preserve"> </w:t>
            </w:r>
            <w:r w:rsidRPr="004D52C6">
              <w:rPr>
                <w:rFonts w:ascii="Book Antiqua" w:eastAsia="Arial MT" w:hAnsi="Book Antiqua" w:cs="Arial"/>
                <w:w w:val="95"/>
              </w:rPr>
              <w:t>(regionalnoj)</w:t>
            </w:r>
            <w:r w:rsidRPr="004D52C6">
              <w:rPr>
                <w:rFonts w:ascii="Book Antiqua" w:eastAsia="Arial MT" w:hAnsi="Book Antiqua" w:cs="Arial"/>
                <w:spacing w:val="14"/>
                <w:w w:val="95"/>
              </w:rPr>
              <w:t xml:space="preserve"> </w:t>
            </w:r>
            <w:r w:rsidRPr="004D52C6">
              <w:rPr>
                <w:rFonts w:ascii="Book Antiqua" w:eastAsia="Arial MT" w:hAnsi="Book Antiqua" w:cs="Arial"/>
                <w:w w:val="95"/>
              </w:rPr>
              <w:t>samoupravi (</w:t>
            </w:r>
            <w:r w:rsidRPr="004D52C6">
              <w:rPr>
                <w:rFonts w:ascii="Book Antiqua" w:eastAsia="Arial MT" w:hAnsi="Book Antiqua" w:cs="Arial"/>
              </w:rPr>
              <w:t>Zakona o lokalnoj i područnoj (regionalnoj)  samoupravi (NN 33/01, 60/01 – vjerodostojno tumačenje, 129/05, 109/07, 125/08, 36/09, 150/11, 144/12 i 19/13 – pročišćeni tekst, 137/15 – ispravak, 123/17, 98/19 i 144/20)</w:t>
            </w:r>
          </w:p>
          <w:p w14:paraId="723B0A49" w14:textId="77777777" w:rsidR="00697293" w:rsidRPr="004D52C6" w:rsidRDefault="4D5A5696" w:rsidP="4D5A5696">
            <w:pPr>
              <w:widowControl w:val="0"/>
              <w:numPr>
                <w:ilvl w:val="0"/>
                <w:numId w:val="1"/>
              </w:numPr>
              <w:tabs>
                <w:tab w:val="left" w:pos="2402"/>
              </w:tabs>
              <w:autoSpaceDE w:val="0"/>
              <w:autoSpaceDN w:val="0"/>
              <w:spacing w:after="0" w:line="259" w:lineRule="auto"/>
              <w:jc w:val="both"/>
              <w:rPr>
                <w:rFonts w:ascii="Book Antiqua" w:eastAsia="Times New Roman" w:hAnsi="Book Antiqua" w:cs="Arial"/>
                <w:lang w:eastAsia="hr-HR"/>
              </w:rPr>
            </w:pPr>
            <w:r w:rsidRPr="004D52C6">
              <w:rPr>
                <w:rFonts w:ascii="Book Antiqua" w:eastAsia="Times New Roman" w:hAnsi="Book Antiqua" w:cs="Arial"/>
                <w:lang w:eastAsia="hr-HR"/>
              </w:rPr>
              <w:t>Zakon o pravima hrvatskih branitelja iz Domovinskog rata i članova njihovih obitelji (NN 121/17, 98/19, 84/21)</w:t>
            </w:r>
          </w:p>
        </w:tc>
      </w:tr>
      <w:tr w:rsidR="00697293" w:rsidRPr="004D52C6" w14:paraId="3E1980F2" w14:textId="77777777" w:rsidTr="4D5A5696">
        <w:trPr>
          <w:trHeight w:val="584"/>
        </w:trPr>
        <w:tc>
          <w:tcPr>
            <w:tcW w:w="10108"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3B54AAAE" w14:textId="014A4120" w:rsidR="00697293" w:rsidRPr="004D52C6" w:rsidRDefault="4D5A5696" w:rsidP="4D5A5696">
            <w:pPr>
              <w:spacing w:after="0"/>
              <w:jc w:val="both"/>
              <w:rPr>
                <w:rFonts w:ascii="Book Antiqua" w:eastAsia="Times New Roman" w:hAnsi="Book Antiqua" w:cs="Arial"/>
                <w:b/>
                <w:bCs/>
                <w:lang w:eastAsia="hr-HR"/>
              </w:rPr>
            </w:pPr>
            <w:r w:rsidRPr="004D52C6">
              <w:rPr>
                <w:rFonts w:ascii="Book Antiqua" w:eastAsia="Times New Roman" w:hAnsi="Book Antiqua" w:cs="Arial"/>
                <w:b/>
                <w:bCs/>
                <w:lang w:eastAsia="hr-HR"/>
              </w:rPr>
              <w:t>Ciljevi provedbe programa u razdoblju 2025.-2027.</w:t>
            </w:r>
          </w:p>
          <w:p w14:paraId="3A24B75E" w14:textId="77777777" w:rsidR="00697293" w:rsidRPr="004D52C6" w:rsidRDefault="4D5A5696" w:rsidP="4D5A5696">
            <w:pPr>
              <w:spacing w:after="0"/>
              <w:jc w:val="both"/>
              <w:rPr>
                <w:rFonts w:ascii="Book Antiqua" w:eastAsia="Times New Roman" w:hAnsi="Book Antiqua" w:cs="Arial"/>
                <w:lang w:eastAsia="hr-HR"/>
              </w:rPr>
            </w:pPr>
            <w:r w:rsidRPr="004D52C6">
              <w:rPr>
                <w:rFonts w:ascii="Book Antiqua" w:eastAsia="Times New Roman" w:hAnsi="Book Antiqua" w:cs="Arial"/>
                <w:lang w:eastAsia="hr-HR"/>
              </w:rPr>
              <w:t>Stvaranje uvjeta za omogućavanje nesmetanog odvijanja poslova iz nadležnosti Grada.</w:t>
            </w:r>
          </w:p>
          <w:p w14:paraId="2D9B690A" w14:textId="77777777" w:rsidR="00697293" w:rsidRPr="004D52C6" w:rsidRDefault="00697293" w:rsidP="4D5A5696">
            <w:pPr>
              <w:spacing w:after="0"/>
              <w:jc w:val="both"/>
              <w:rPr>
                <w:rFonts w:ascii="Book Antiqua" w:eastAsia="Times New Roman" w:hAnsi="Book Antiqua" w:cs="Arial"/>
                <w:i/>
                <w:iCs/>
                <w:lang w:eastAsia="hr-HR"/>
              </w:rPr>
            </w:pPr>
          </w:p>
        </w:tc>
      </w:tr>
    </w:tbl>
    <w:p w14:paraId="7374955C" w14:textId="77777777" w:rsidR="00697293" w:rsidRPr="004D52C6" w:rsidRDefault="00697293" w:rsidP="4D5A5696">
      <w:pPr>
        <w:rPr>
          <w:rFonts w:ascii="Book Antiqua" w:hAnsi="Book Antiqua"/>
        </w:rPr>
      </w:pPr>
    </w:p>
    <w:p w14:paraId="5A92D545" w14:textId="77777777" w:rsidR="00697293" w:rsidRPr="004D52C6" w:rsidRDefault="4D5A5696" w:rsidP="4D5A5696">
      <w:pPr>
        <w:numPr>
          <w:ilvl w:val="0"/>
          <w:numId w:val="1"/>
        </w:numPr>
        <w:spacing w:after="0" w:line="259" w:lineRule="auto"/>
        <w:contextualSpacing/>
        <w:rPr>
          <w:rFonts w:ascii="Book Antiqua" w:hAnsi="Book Antiqua" w:cs="Arial"/>
        </w:rPr>
      </w:pPr>
      <w:r w:rsidRPr="004D52C6">
        <w:rPr>
          <w:rFonts w:ascii="Book Antiqua" w:hAnsi="Book Antiqua" w:cs="Arial"/>
        </w:rPr>
        <w:t>Procjena i ishodište potrebnih sredstava za aktivnosti/projekte unutar programa:</w:t>
      </w:r>
    </w:p>
    <w:p w14:paraId="4E0C92CE" w14:textId="77777777" w:rsidR="00697293" w:rsidRPr="00B01038" w:rsidRDefault="00697293" w:rsidP="4D5A5696">
      <w:pPr>
        <w:spacing w:after="0"/>
        <w:rPr>
          <w:rFonts w:ascii="Book Antiqua" w:hAnsi="Book Antiqua" w:cs="Arial"/>
          <w:color w:val="FF0000"/>
        </w:rPr>
      </w:pPr>
    </w:p>
    <w:tbl>
      <w:tblPr>
        <w:tblW w:w="9665" w:type="dxa"/>
        <w:jc w:val="center"/>
        <w:tblLook w:val="04A0" w:firstRow="1" w:lastRow="0" w:firstColumn="1" w:lastColumn="0" w:noHBand="0" w:noVBand="1"/>
      </w:tblPr>
      <w:tblGrid>
        <w:gridCol w:w="5554"/>
        <w:gridCol w:w="1417"/>
        <w:gridCol w:w="1383"/>
        <w:gridCol w:w="1311"/>
      </w:tblGrid>
      <w:tr w:rsidR="00B06B61" w:rsidRPr="00B06B61" w14:paraId="741DA9A0" w14:textId="77777777" w:rsidTr="00456C1A">
        <w:trPr>
          <w:trHeight w:val="564"/>
          <w:jc w:val="center"/>
        </w:trPr>
        <w:tc>
          <w:tcPr>
            <w:tcW w:w="5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8C166" w14:textId="77777777" w:rsidR="00747752" w:rsidRPr="00B06B61" w:rsidRDefault="00747752" w:rsidP="00747752">
            <w:pPr>
              <w:spacing w:after="0"/>
              <w:jc w:val="center"/>
              <w:rPr>
                <w:rFonts w:ascii="Book Antiqua" w:eastAsia="Times New Roman" w:hAnsi="Book Antiqua" w:cs="Arial"/>
                <w:b/>
                <w:bCs/>
                <w:lang w:eastAsia="hr-HR"/>
              </w:rPr>
            </w:pPr>
            <w:r w:rsidRPr="00B06B61">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4D05AB7" w14:textId="77777777" w:rsidR="00747752" w:rsidRPr="00B06B61" w:rsidRDefault="00747752" w:rsidP="00747752">
            <w:pPr>
              <w:spacing w:after="0"/>
              <w:jc w:val="center"/>
              <w:rPr>
                <w:rFonts w:ascii="Book Antiqua" w:eastAsia="Times New Roman" w:hAnsi="Book Antiqua" w:cs="Arial"/>
                <w:b/>
                <w:bCs/>
                <w:lang w:eastAsia="hr-HR"/>
              </w:rPr>
            </w:pPr>
            <w:r w:rsidRPr="00B06B61">
              <w:rPr>
                <w:rFonts w:ascii="Book Antiqua" w:eastAsia="Times New Roman" w:hAnsi="Book Antiqua" w:cs="Arial"/>
                <w:b/>
                <w:bCs/>
                <w:lang w:eastAsia="hr-HR"/>
              </w:rPr>
              <w:t>Proračun</w:t>
            </w:r>
          </w:p>
          <w:p w14:paraId="78351790" w14:textId="5C98AE3D" w:rsidR="00747752" w:rsidRPr="00B06B61" w:rsidRDefault="00747752" w:rsidP="00747752">
            <w:pPr>
              <w:spacing w:after="0"/>
              <w:jc w:val="center"/>
              <w:rPr>
                <w:rFonts w:ascii="Book Antiqua" w:eastAsia="Times New Roman" w:hAnsi="Book Antiqua" w:cs="Arial"/>
                <w:b/>
                <w:bCs/>
                <w:lang w:eastAsia="hr-HR"/>
              </w:rPr>
            </w:pPr>
            <w:r w:rsidRPr="00B06B61">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27D5DD89" w14:textId="795F4F8E" w:rsidR="00747752" w:rsidRPr="00B06B61" w:rsidRDefault="00B01038" w:rsidP="00747752">
            <w:pPr>
              <w:spacing w:after="0"/>
              <w:jc w:val="center"/>
              <w:rPr>
                <w:rFonts w:ascii="Book Antiqua" w:eastAsia="Times New Roman" w:hAnsi="Book Antiqua" w:cs="Arial"/>
                <w:b/>
                <w:bCs/>
                <w:lang w:eastAsia="hr-HR"/>
              </w:rPr>
            </w:pPr>
            <w:r w:rsidRPr="00B06B61">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52A08BBD" w14:textId="1EBA8710" w:rsidR="00747752" w:rsidRPr="00B06B61" w:rsidRDefault="00B01038" w:rsidP="00747752">
            <w:pPr>
              <w:spacing w:after="0"/>
              <w:jc w:val="center"/>
              <w:rPr>
                <w:rFonts w:ascii="Book Antiqua" w:eastAsia="Times New Roman" w:hAnsi="Book Antiqua" w:cs="Arial"/>
                <w:b/>
                <w:bCs/>
                <w:lang w:eastAsia="hr-HR"/>
              </w:rPr>
            </w:pPr>
            <w:r w:rsidRPr="00B06B61">
              <w:rPr>
                <w:rFonts w:ascii="Book Antiqua" w:eastAsia="Times New Roman" w:hAnsi="Book Antiqua" w:cs="Arial"/>
                <w:b/>
                <w:bCs/>
                <w:lang w:eastAsia="hr-HR"/>
              </w:rPr>
              <w:t>I. izmjene i dopune</w:t>
            </w:r>
          </w:p>
        </w:tc>
      </w:tr>
      <w:tr w:rsidR="00B06B61" w:rsidRPr="00B06B61" w14:paraId="2915820C" w14:textId="77777777" w:rsidTr="004525E9">
        <w:trPr>
          <w:trHeight w:val="282"/>
          <w:jc w:val="center"/>
        </w:trPr>
        <w:tc>
          <w:tcPr>
            <w:tcW w:w="5554" w:type="dxa"/>
            <w:tcBorders>
              <w:top w:val="single" w:sz="4" w:space="0" w:color="auto"/>
              <w:left w:val="single" w:sz="4" w:space="0" w:color="auto"/>
              <w:bottom w:val="single" w:sz="4" w:space="0" w:color="auto"/>
              <w:right w:val="single" w:sz="4" w:space="0" w:color="auto"/>
            </w:tcBorders>
            <w:shd w:val="clear" w:color="auto" w:fill="auto"/>
            <w:hideMark/>
          </w:tcPr>
          <w:p w14:paraId="31014268" w14:textId="77777777" w:rsidR="006D0150" w:rsidRPr="00B06B61" w:rsidRDefault="006D0150" w:rsidP="006D0150">
            <w:pPr>
              <w:spacing w:after="0"/>
              <w:rPr>
                <w:rFonts w:ascii="Book Antiqua" w:eastAsia="Times New Roman" w:hAnsi="Book Antiqua" w:cs="Arial"/>
                <w:lang w:eastAsia="hr-HR"/>
              </w:rPr>
            </w:pPr>
            <w:r w:rsidRPr="00B06B61">
              <w:rPr>
                <w:rFonts w:ascii="Book Antiqua" w:eastAsia="Times New Roman" w:hAnsi="Book Antiqua" w:cs="Arial"/>
                <w:lang w:eastAsia="hr-HR"/>
              </w:rPr>
              <w:t>Aktivnost A100002 Održavanje zgrada i opreme za redovno korištenje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85D5D2F" w14:textId="44FC35BA" w:rsidR="006D0150" w:rsidRPr="00B06B61" w:rsidRDefault="006D0150" w:rsidP="006D0150">
            <w:pPr>
              <w:spacing w:after="0"/>
              <w:jc w:val="right"/>
              <w:rPr>
                <w:rFonts w:ascii="Book Antiqua" w:eastAsia="Times New Roman" w:hAnsi="Book Antiqua" w:cs="Arial"/>
                <w:lang w:eastAsia="hr-HR"/>
              </w:rPr>
            </w:pPr>
            <w:r w:rsidRPr="00B06B61">
              <w:rPr>
                <w:rFonts w:ascii="Book Antiqua" w:eastAsia="Times New Roman" w:hAnsi="Book Antiqua" w:cs="Arial"/>
                <w:lang w:eastAsia="hr-HR"/>
              </w:rPr>
              <w:t>158.000,00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50CC9FE7" w14:textId="04795D8C" w:rsidR="006D0150" w:rsidRPr="00B06B61" w:rsidRDefault="006D0150" w:rsidP="004525E9">
            <w:pPr>
              <w:spacing w:after="0"/>
              <w:jc w:val="right"/>
              <w:rPr>
                <w:rFonts w:ascii="Book Antiqua" w:eastAsia="Times New Roman" w:hAnsi="Book Antiqua" w:cs="Arial"/>
                <w:lang w:eastAsia="hr-HR"/>
              </w:rPr>
            </w:pPr>
            <w:r w:rsidRPr="00B06B61">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551F33DD" w14:textId="7328F1ED" w:rsidR="006D0150" w:rsidRPr="00B06B61" w:rsidRDefault="006D0150" w:rsidP="004525E9">
            <w:pPr>
              <w:spacing w:after="0"/>
              <w:jc w:val="right"/>
              <w:rPr>
                <w:rFonts w:ascii="Book Antiqua" w:eastAsia="Times New Roman" w:hAnsi="Book Antiqua" w:cs="Arial"/>
                <w:lang w:eastAsia="hr-HR"/>
              </w:rPr>
            </w:pPr>
            <w:r w:rsidRPr="00B06B61">
              <w:rPr>
                <w:rFonts w:ascii="Book Antiqua" w:eastAsia="Times New Roman" w:hAnsi="Book Antiqua" w:cs="Arial"/>
                <w:lang w:eastAsia="hr-HR"/>
              </w:rPr>
              <w:t>158.000,00</w:t>
            </w:r>
          </w:p>
        </w:tc>
      </w:tr>
      <w:tr w:rsidR="00B06B61" w:rsidRPr="00B06B61" w14:paraId="3EF256FB" w14:textId="77777777" w:rsidTr="004525E9">
        <w:trPr>
          <w:trHeight w:val="282"/>
          <w:jc w:val="center"/>
        </w:trPr>
        <w:tc>
          <w:tcPr>
            <w:tcW w:w="5554" w:type="dxa"/>
            <w:tcBorders>
              <w:top w:val="single" w:sz="4" w:space="0" w:color="auto"/>
              <w:left w:val="single" w:sz="4" w:space="0" w:color="auto"/>
              <w:bottom w:val="single" w:sz="4" w:space="0" w:color="auto"/>
              <w:right w:val="single" w:sz="4" w:space="0" w:color="auto"/>
            </w:tcBorders>
            <w:shd w:val="clear" w:color="auto" w:fill="auto"/>
          </w:tcPr>
          <w:p w14:paraId="392ADB41" w14:textId="77777777" w:rsidR="00697293" w:rsidRPr="00B06B61" w:rsidRDefault="4D5A5696" w:rsidP="4D5A5696">
            <w:pPr>
              <w:spacing w:after="0"/>
              <w:rPr>
                <w:rFonts w:ascii="Book Antiqua" w:eastAsia="Times New Roman" w:hAnsi="Book Antiqua" w:cs="Arial"/>
                <w:lang w:eastAsia="hr-HR"/>
              </w:rPr>
            </w:pPr>
            <w:r w:rsidRPr="00B06B61">
              <w:rPr>
                <w:rFonts w:ascii="Book Antiqua" w:eastAsia="Times New Roman" w:hAnsi="Book Antiqua" w:cs="Arial"/>
                <w:lang w:eastAsia="hr-HR"/>
              </w:rPr>
              <w:lastRenderedPageBreak/>
              <w:t>Aktivnost A100006 Rješavanje imovinskih odnosa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C2A1EBC" w14:textId="77777777" w:rsidR="00697293" w:rsidRPr="00B06B61" w:rsidRDefault="4D5A5696" w:rsidP="4D5A5696">
            <w:pPr>
              <w:spacing w:after="0"/>
              <w:jc w:val="right"/>
              <w:rPr>
                <w:rFonts w:ascii="Book Antiqua" w:eastAsia="Times New Roman" w:hAnsi="Book Antiqua" w:cs="Arial"/>
                <w:lang w:eastAsia="hr-HR"/>
              </w:rPr>
            </w:pPr>
            <w:r w:rsidRPr="00B06B61">
              <w:rPr>
                <w:rFonts w:ascii="Book Antiqua" w:eastAsia="Times New Roman" w:hAnsi="Book Antiqua" w:cs="Arial"/>
                <w:lang w:eastAsia="hr-HR"/>
              </w:rPr>
              <w:t>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36E9EF22" w14:textId="77777777" w:rsidR="00697293" w:rsidRPr="00B06B61" w:rsidRDefault="4D5A5696" w:rsidP="004525E9">
            <w:pPr>
              <w:spacing w:after="0"/>
              <w:jc w:val="right"/>
              <w:rPr>
                <w:rFonts w:ascii="Book Antiqua" w:eastAsia="Times New Roman" w:hAnsi="Book Antiqua" w:cs="Arial"/>
                <w:lang w:eastAsia="hr-HR"/>
              </w:rPr>
            </w:pPr>
            <w:r w:rsidRPr="00B06B61">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4787C737" w14:textId="77777777" w:rsidR="00697293" w:rsidRPr="00B06B61" w:rsidRDefault="4D5A5696" w:rsidP="004525E9">
            <w:pPr>
              <w:spacing w:after="0"/>
              <w:jc w:val="right"/>
              <w:rPr>
                <w:rFonts w:ascii="Book Antiqua" w:eastAsia="Times New Roman" w:hAnsi="Book Antiqua" w:cs="Arial"/>
                <w:lang w:eastAsia="hr-HR"/>
              </w:rPr>
            </w:pPr>
            <w:r w:rsidRPr="00B06B61">
              <w:rPr>
                <w:rFonts w:ascii="Book Antiqua" w:eastAsia="Times New Roman" w:hAnsi="Book Antiqua" w:cs="Arial"/>
                <w:lang w:eastAsia="hr-HR"/>
              </w:rPr>
              <w:t>0,00</w:t>
            </w:r>
          </w:p>
        </w:tc>
      </w:tr>
      <w:tr w:rsidR="00B06B61" w:rsidRPr="00B06B61" w14:paraId="603BA7F6" w14:textId="77777777" w:rsidTr="00342A21">
        <w:trPr>
          <w:trHeight w:val="282"/>
          <w:jc w:val="center"/>
        </w:trPr>
        <w:tc>
          <w:tcPr>
            <w:tcW w:w="5554" w:type="dxa"/>
            <w:tcBorders>
              <w:top w:val="single" w:sz="4" w:space="0" w:color="auto"/>
              <w:left w:val="single" w:sz="4" w:space="0" w:color="auto"/>
              <w:bottom w:val="single" w:sz="4" w:space="0" w:color="auto"/>
              <w:right w:val="single" w:sz="4" w:space="0" w:color="auto"/>
            </w:tcBorders>
            <w:shd w:val="clear" w:color="auto" w:fill="auto"/>
          </w:tcPr>
          <w:p w14:paraId="71FFB864" w14:textId="77777777" w:rsidR="00697293" w:rsidRPr="00B06B61" w:rsidRDefault="4D5A5696" w:rsidP="4D5A5696">
            <w:pPr>
              <w:spacing w:after="0"/>
              <w:rPr>
                <w:rFonts w:ascii="Book Antiqua" w:eastAsia="Times New Roman" w:hAnsi="Book Antiqua" w:cs="Arial"/>
                <w:lang w:eastAsia="hr-HR"/>
              </w:rPr>
            </w:pPr>
            <w:r w:rsidRPr="00B06B61">
              <w:rPr>
                <w:rFonts w:ascii="Book Antiqua" w:eastAsia="Times New Roman" w:hAnsi="Book Antiqua" w:cs="Arial"/>
                <w:lang w:eastAsia="hr-HR"/>
              </w:rPr>
              <w:t>Aktivnost A100015 WiFi na području grada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A51D307" w14:textId="77777777" w:rsidR="00697293" w:rsidRPr="00B06B61" w:rsidRDefault="4D5A5696" w:rsidP="4D5A5696">
            <w:pPr>
              <w:spacing w:after="0"/>
              <w:jc w:val="right"/>
              <w:rPr>
                <w:rFonts w:ascii="Book Antiqua" w:eastAsia="Times New Roman" w:hAnsi="Book Antiqua" w:cs="Arial"/>
                <w:lang w:eastAsia="hr-HR"/>
              </w:rPr>
            </w:pPr>
            <w:commentRangeStart w:id="10"/>
            <w:r w:rsidRPr="00B06B61">
              <w:rPr>
                <w:rFonts w:ascii="Book Antiqua" w:eastAsia="Times New Roman" w:hAnsi="Book Antiqua" w:cs="Arial"/>
                <w:lang w:eastAsia="hr-HR"/>
              </w:rPr>
              <w:t>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3019B9BE" w14:textId="77777777" w:rsidR="00697293" w:rsidRPr="00B06B61" w:rsidRDefault="4D5A5696" w:rsidP="00342A21">
            <w:pPr>
              <w:spacing w:after="0"/>
              <w:jc w:val="right"/>
              <w:rPr>
                <w:rFonts w:ascii="Book Antiqua" w:eastAsia="Times New Roman" w:hAnsi="Book Antiqua" w:cs="Arial"/>
                <w:lang w:eastAsia="hr-HR"/>
              </w:rPr>
            </w:pPr>
            <w:r w:rsidRPr="00B06B61">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65F76DC9" w14:textId="77777777" w:rsidR="00697293" w:rsidRPr="00B06B61" w:rsidRDefault="4D5A5696" w:rsidP="004525E9">
            <w:pPr>
              <w:spacing w:after="0"/>
              <w:jc w:val="right"/>
              <w:rPr>
                <w:rFonts w:ascii="Book Antiqua" w:eastAsia="Times New Roman" w:hAnsi="Book Antiqua" w:cs="Arial"/>
                <w:lang w:eastAsia="hr-HR"/>
              </w:rPr>
            </w:pPr>
            <w:r w:rsidRPr="00B06B61">
              <w:rPr>
                <w:rFonts w:ascii="Book Antiqua" w:eastAsia="Times New Roman" w:hAnsi="Book Antiqua" w:cs="Arial"/>
                <w:lang w:eastAsia="hr-HR"/>
              </w:rPr>
              <w:t>0,00</w:t>
            </w:r>
            <w:commentRangeEnd w:id="10"/>
            <w:r w:rsidR="003D2386">
              <w:rPr>
                <w:rStyle w:val="Referencakomentara"/>
              </w:rPr>
              <w:commentReference w:id="10"/>
            </w:r>
          </w:p>
        </w:tc>
      </w:tr>
      <w:tr w:rsidR="00B06B61" w:rsidRPr="00B06B61" w14:paraId="20FEA714" w14:textId="77777777" w:rsidTr="004525E9">
        <w:trPr>
          <w:trHeight w:val="282"/>
          <w:jc w:val="center"/>
        </w:trPr>
        <w:tc>
          <w:tcPr>
            <w:tcW w:w="5554" w:type="dxa"/>
            <w:tcBorders>
              <w:top w:val="single" w:sz="4" w:space="0" w:color="auto"/>
              <w:left w:val="single" w:sz="4" w:space="0" w:color="auto"/>
              <w:bottom w:val="single" w:sz="4" w:space="0" w:color="auto"/>
              <w:right w:val="single" w:sz="4" w:space="0" w:color="auto"/>
            </w:tcBorders>
            <w:shd w:val="clear" w:color="auto" w:fill="auto"/>
          </w:tcPr>
          <w:p w14:paraId="6BA77071" w14:textId="77777777" w:rsidR="006D0150" w:rsidRPr="00B06B61" w:rsidRDefault="006D0150" w:rsidP="006D0150">
            <w:pPr>
              <w:spacing w:after="0"/>
              <w:rPr>
                <w:rFonts w:ascii="Book Antiqua" w:eastAsia="Times New Roman" w:hAnsi="Book Antiqua" w:cs="Arial"/>
                <w:lang w:eastAsia="hr-HR"/>
              </w:rPr>
            </w:pPr>
            <w:r w:rsidRPr="00B06B61">
              <w:rPr>
                <w:rFonts w:ascii="Book Antiqua" w:eastAsia="Times New Roman" w:hAnsi="Book Antiqua" w:cs="Arial"/>
                <w:lang w:eastAsia="hr-HR"/>
              </w:rPr>
              <w:t>Aktivnost A100016 Stambeno zbrinjavanje HRVI</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191845B" w14:textId="77777777" w:rsidR="006D0150" w:rsidRPr="00B06B61" w:rsidRDefault="006D0150" w:rsidP="006D0150">
            <w:pPr>
              <w:spacing w:after="0"/>
              <w:jc w:val="right"/>
              <w:rPr>
                <w:rFonts w:ascii="Book Antiqua" w:eastAsia="Times New Roman" w:hAnsi="Book Antiqua" w:cs="Arial"/>
                <w:lang w:eastAsia="hr-HR"/>
              </w:rPr>
            </w:pPr>
            <w:r w:rsidRPr="00B06B61">
              <w:rPr>
                <w:rFonts w:ascii="Book Antiqua" w:eastAsia="Times New Roman" w:hAnsi="Book Antiqua" w:cs="Arial"/>
                <w:lang w:eastAsia="hr-HR"/>
              </w:rPr>
              <w:t>6.500,00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168F60B7" w14:textId="4665B78E" w:rsidR="006D0150" w:rsidRPr="00B06B61" w:rsidRDefault="006D0150" w:rsidP="004525E9">
            <w:pPr>
              <w:spacing w:after="0"/>
              <w:jc w:val="right"/>
              <w:rPr>
                <w:rFonts w:ascii="Book Antiqua" w:eastAsia="Times New Roman" w:hAnsi="Book Antiqua" w:cs="Arial"/>
                <w:lang w:eastAsia="hr-HR"/>
              </w:rPr>
            </w:pPr>
            <w:r w:rsidRPr="00B06B61">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157E152A" w14:textId="6F8EA5B0" w:rsidR="006D0150" w:rsidRPr="00B06B61" w:rsidRDefault="006D0150" w:rsidP="004525E9">
            <w:pPr>
              <w:spacing w:after="0"/>
              <w:jc w:val="right"/>
              <w:rPr>
                <w:rFonts w:ascii="Book Antiqua" w:eastAsia="Times New Roman" w:hAnsi="Book Antiqua" w:cs="Arial"/>
                <w:lang w:eastAsia="hr-HR"/>
              </w:rPr>
            </w:pPr>
            <w:r w:rsidRPr="00B06B61">
              <w:rPr>
                <w:rFonts w:ascii="Book Antiqua" w:eastAsia="Times New Roman" w:hAnsi="Book Antiqua" w:cs="Arial"/>
                <w:lang w:eastAsia="hr-HR"/>
              </w:rPr>
              <w:t>6.500,00</w:t>
            </w:r>
          </w:p>
        </w:tc>
      </w:tr>
      <w:tr w:rsidR="00B06B61" w:rsidRPr="00B06B61" w14:paraId="6B5182E1" w14:textId="77777777" w:rsidTr="004525E9">
        <w:trPr>
          <w:trHeight w:val="282"/>
          <w:jc w:val="center"/>
        </w:trPr>
        <w:tc>
          <w:tcPr>
            <w:tcW w:w="5554" w:type="dxa"/>
            <w:tcBorders>
              <w:top w:val="single" w:sz="4" w:space="0" w:color="auto"/>
              <w:left w:val="single" w:sz="4" w:space="0" w:color="auto"/>
              <w:bottom w:val="single" w:sz="4" w:space="0" w:color="auto"/>
              <w:right w:val="single" w:sz="4" w:space="0" w:color="auto"/>
            </w:tcBorders>
            <w:shd w:val="clear" w:color="auto" w:fill="auto"/>
          </w:tcPr>
          <w:p w14:paraId="645C744B" w14:textId="77777777" w:rsidR="006D0150" w:rsidRPr="00B06B61" w:rsidRDefault="006D0150" w:rsidP="006D0150">
            <w:pPr>
              <w:spacing w:after="0"/>
              <w:rPr>
                <w:rFonts w:ascii="Book Antiqua" w:eastAsia="Times New Roman" w:hAnsi="Book Antiqua" w:cs="Arial"/>
                <w:lang w:eastAsia="hr-HR"/>
              </w:rPr>
            </w:pPr>
            <w:r w:rsidRPr="00B06B61">
              <w:rPr>
                <w:rFonts w:ascii="Book Antiqua" w:eastAsia="Times New Roman" w:hAnsi="Book Antiqua" w:cs="Arial"/>
                <w:lang w:eastAsia="hr-HR"/>
              </w:rPr>
              <w:t>Aktivnost A100018 Materijalni troškovi za rad Odsjeka za imovinsko-pravne poslove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9E64CC5" w14:textId="00DD5408" w:rsidR="006D0150" w:rsidRPr="00B06B61" w:rsidRDefault="006D0150" w:rsidP="006D0150">
            <w:pPr>
              <w:spacing w:after="0"/>
              <w:jc w:val="right"/>
              <w:rPr>
                <w:rFonts w:ascii="Book Antiqua" w:eastAsia="Times New Roman" w:hAnsi="Book Antiqua" w:cs="Arial"/>
                <w:lang w:eastAsia="hr-HR"/>
              </w:rPr>
            </w:pPr>
            <w:r w:rsidRPr="00B06B61">
              <w:rPr>
                <w:rFonts w:ascii="Book Antiqua" w:eastAsia="Times New Roman" w:hAnsi="Book Antiqua" w:cs="Arial"/>
                <w:lang w:eastAsia="hr-HR"/>
              </w:rPr>
              <w:t>100.000,00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231BEE25" w14:textId="120904F4" w:rsidR="006D0150" w:rsidRPr="00B06B61" w:rsidRDefault="006D0150" w:rsidP="004525E9">
            <w:pPr>
              <w:spacing w:after="0"/>
              <w:jc w:val="right"/>
              <w:rPr>
                <w:rFonts w:ascii="Book Antiqua" w:eastAsia="Times New Roman" w:hAnsi="Book Antiqua" w:cs="Arial"/>
                <w:lang w:eastAsia="hr-HR"/>
              </w:rPr>
            </w:pPr>
            <w:r w:rsidRPr="00B06B61">
              <w:rPr>
                <w:rFonts w:ascii="Book Antiqua" w:eastAsia="Times New Roman" w:hAnsi="Book Antiqua" w:cs="Arial"/>
                <w:lang w:eastAsia="hr-HR"/>
              </w:rPr>
              <w:t>20,67</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18BCD59" w14:textId="1B44CF7C" w:rsidR="006D0150" w:rsidRPr="00B06B61" w:rsidRDefault="006D0150" w:rsidP="004525E9">
            <w:pPr>
              <w:spacing w:after="0"/>
              <w:jc w:val="right"/>
              <w:rPr>
                <w:rFonts w:ascii="Book Antiqua" w:eastAsia="Times New Roman" w:hAnsi="Book Antiqua" w:cs="Arial"/>
                <w:lang w:eastAsia="hr-HR"/>
              </w:rPr>
            </w:pPr>
            <w:r w:rsidRPr="00B06B61">
              <w:rPr>
                <w:rFonts w:ascii="Book Antiqua" w:eastAsia="Times New Roman" w:hAnsi="Book Antiqua" w:cs="Arial"/>
                <w:lang w:eastAsia="hr-HR"/>
              </w:rPr>
              <w:t>120.668,00</w:t>
            </w:r>
          </w:p>
        </w:tc>
      </w:tr>
      <w:tr w:rsidR="00B06B61" w:rsidRPr="00B06B61" w14:paraId="532EE4FA" w14:textId="77777777" w:rsidTr="004525E9">
        <w:trPr>
          <w:trHeight w:val="282"/>
          <w:jc w:val="center"/>
        </w:trPr>
        <w:tc>
          <w:tcPr>
            <w:tcW w:w="5554" w:type="dxa"/>
            <w:tcBorders>
              <w:top w:val="single" w:sz="4" w:space="0" w:color="auto"/>
              <w:left w:val="single" w:sz="4" w:space="0" w:color="auto"/>
              <w:bottom w:val="single" w:sz="4" w:space="0" w:color="auto"/>
              <w:right w:val="single" w:sz="4" w:space="0" w:color="auto"/>
            </w:tcBorders>
            <w:shd w:val="clear" w:color="auto" w:fill="auto"/>
          </w:tcPr>
          <w:p w14:paraId="3116F0BF" w14:textId="77777777" w:rsidR="004525E9" w:rsidRPr="00B06B61" w:rsidRDefault="004525E9" w:rsidP="004525E9">
            <w:pPr>
              <w:spacing w:after="0"/>
              <w:rPr>
                <w:rFonts w:ascii="Book Antiqua" w:eastAsia="Times New Roman" w:hAnsi="Book Antiqua" w:cs="Arial"/>
                <w:lang w:eastAsia="hr-HR"/>
              </w:rPr>
            </w:pPr>
            <w:r w:rsidRPr="00B06B61">
              <w:rPr>
                <w:rFonts w:ascii="Book Antiqua" w:eastAsia="Times New Roman" w:hAnsi="Book Antiqua" w:cs="Arial"/>
                <w:lang w:eastAsia="hr-HR"/>
              </w:rPr>
              <w:t>Tekući projekt T10008 Otkup zgrade „stari sud“</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81E89E8" w14:textId="1043C66C" w:rsidR="004525E9" w:rsidRPr="00B06B61" w:rsidRDefault="004525E9" w:rsidP="004525E9">
            <w:pPr>
              <w:spacing w:after="0"/>
              <w:jc w:val="right"/>
              <w:rPr>
                <w:rFonts w:ascii="Book Antiqua" w:eastAsia="Times New Roman" w:hAnsi="Book Antiqua" w:cs="Arial"/>
                <w:lang w:eastAsia="hr-HR"/>
              </w:rPr>
            </w:pPr>
            <w:r w:rsidRPr="00B06B61">
              <w:rPr>
                <w:rFonts w:ascii="Book Antiqua" w:eastAsia="Times New Roman" w:hAnsi="Book Antiqua" w:cs="Arial"/>
                <w:lang w:eastAsia="hr-HR"/>
              </w:rPr>
              <w:t>350.000,00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269D5DCD" w14:textId="21FB9EA4" w:rsidR="004525E9" w:rsidRPr="00B06B61" w:rsidRDefault="004525E9" w:rsidP="004525E9">
            <w:pPr>
              <w:spacing w:after="0"/>
              <w:jc w:val="right"/>
              <w:rPr>
                <w:rFonts w:ascii="Book Antiqua" w:eastAsia="Times New Roman" w:hAnsi="Book Antiqua" w:cs="Arial"/>
                <w:lang w:eastAsia="hr-HR"/>
              </w:rPr>
            </w:pPr>
            <w:r w:rsidRPr="00B06B61">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7E24571D" w14:textId="54222637" w:rsidR="004525E9" w:rsidRPr="00B06B61" w:rsidRDefault="004525E9" w:rsidP="004525E9">
            <w:pPr>
              <w:spacing w:after="0"/>
              <w:jc w:val="right"/>
              <w:rPr>
                <w:rFonts w:ascii="Book Antiqua" w:eastAsia="Times New Roman" w:hAnsi="Book Antiqua" w:cs="Arial"/>
                <w:lang w:eastAsia="hr-HR"/>
              </w:rPr>
            </w:pPr>
            <w:r w:rsidRPr="00B06B61">
              <w:rPr>
                <w:rFonts w:ascii="Book Antiqua" w:eastAsia="Times New Roman" w:hAnsi="Book Antiqua" w:cs="Arial"/>
                <w:lang w:eastAsia="hr-HR"/>
              </w:rPr>
              <w:t>350.000,00</w:t>
            </w:r>
          </w:p>
        </w:tc>
      </w:tr>
    </w:tbl>
    <w:p w14:paraId="491324F5" w14:textId="77777777" w:rsidR="00697293" w:rsidRDefault="00697293" w:rsidP="00697293">
      <w:pPr>
        <w:rPr>
          <w:rFonts w:ascii="Book Antiqua" w:hAnsi="Book Antiqua" w:cs="Arial"/>
          <w:color w:val="FF0000"/>
        </w:rPr>
      </w:pPr>
    </w:p>
    <w:p w14:paraId="40037CBB" w14:textId="02B2BDE9" w:rsidR="009E4DC8" w:rsidRPr="00E911F5" w:rsidRDefault="009E4DC8" w:rsidP="009E4DC8">
      <w:pPr>
        <w:spacing w:after="0"/>
        <w:rPr>
          <w:rFonts w:ascii="Book Antiqua" w:eastAsia="Times New Roman" w:hAnsi="Book Antiqua" w:cs="Arial"/>
          <w:b/>
          <w:bCs/>
          <w:lang w:eastAsia="hr-HR"/>
        </w:rPr>
      </w:pPr>
      <w:r w:rsidRPr="00E911F5">
        <w:rPr>
          <w:rFonts w:ascii="Book Antiqua" w:eastAsia="Times New Roman" w:hAnsi="Book Antiqua" w:cs="Arial"/>
          <w:b/>
          <w:bCs/>
          <w:lang w:eastAsia="hr-HR"/>
        </w:rPr>
        <w:t xml:space="preserve">Aktivnost A100018 Materijalni troškovi za rad Odsjeka za imovinsko-pravne poslove povećava se </w:t>
      </w:r>
      <w:r w:rsidR="00E911F5" w:rsidRPr="00E911F5">
        <w:rPr>
          <w:rFonts w:ascii="Book Antiqua" w:eastAsia="Times New Roman" w:hAnsi="Book Antiqua" w:cs="Arial"/>
          <w:b/>
          <w:bCs/>
          <w:lang w:eastAsia="hr-HR"/>
        </w:rPr>
        <w:t>zbog obima poslova koje grad povjerava odvjetničkim društvima</w:t>
      </w:r>
      <w:r w:rsidR="00E911F5">
        <w:rPr>
          <w:rFonts w:ascii="Book Antiqua" w:eastAsia="Times New Roman" w:hAnsi="Book Antiqua" w:cs="Arial"/>
          <w:b/>
          <w:bCs/>
          <w:lang w:eastAsia="hr-HR"/>
        </w:rPr>
        <w:t>.</w:t>
      </w:r>
    </w:p>
    <w:p w14:paraId="39751092" w14:textId="5499E5C1" w:rsidR="004F1E6D" w:rsidRDefault="004F1E6D" w:rsidP="004F1E6D">
      <w:pPr>
        <w:spacing w:after="0" w:line="259" w:lineRule="auto"/>
        <w:contextualSpacing/>
        <w:rPr>
          <w:rFonts w:ascii="Book Antiqua" w:hAnsi="Book Antiqua" w:cs="Arial"/>
          <w:b/>
          <w:bCs/>
        </w:rPr>
      </w:pPr>
      <w:r>
        <w:rPr>
          <w:rFonts w:ascii="Book Antiqua" w:hAnsi="Book Antiqua" w:cs="Arial"/>
          <w:b/>
          <w:bCs/>
        </w:rPr>
        <w:t>Ostale aktivnosti i projekti predviđeni ovim programom nisu mijenjani te nisu dodatno obrazlagani.</w:t>
      </w:r>
    </w:p>
    <w:p w14:paraId="2B57289F" w14:textId="77777777" w:rsidR="00697293" w:rsidRDefault="00697293" w:rsidP="4D5A5696">
      <w:pPr>
        <w:spacing w:after="0"/>
        <w:rPr>
          <w:rFonts w:ascii="Book Antiqua" w:hAnsi="Book Antiqua" w:cs="Arial"/>
          <w:color w:val="FF0000"/>
        </w:rPr>
      </w:pPr>
    </w:p>
    <w:p w14:paraId="17ED2FF5" w14:textId="77777777" w:rsidR="009E4DC8" w:rsidRDefault="009E4DC8" w:rsidP="4D5A5696">
      <w:pPr>
        <w:spacing w:after="0"/>
        <w:rPr>
          <w:rFonts w:ascii="Book Antiqua" w:hAnsi="Book Antiqua" w:cs="Arial"/>
          <w:color w:val="FF0000"/>
        </w:rPr>
      </w:pPr>
    </w:p>
    <w:p w14:paraId="3499A532" w14:textId="77777777" w:rsidR="009E4DC8" w:rsidRPr="00B01038" w:rsidRDefault="009E4DC8" w:rsidP="4D5A5696">
      <w:pPr>
        <w:spacing w:after="0"/>
        <w:rPr>
          <w:rFonts w:ascii="Book Antiqua" w:hAnsi="Book Antiqua" w:cs="Arial"/>
          <w:color w:val="FF0000"/>
        </w:rPr>
      </w:pPr>
    </w:p>
    <w:bookmarkEnd w:id="0"/>
    <w:p w14:paraId="509E8371" w14:textId="0768B5FF" w:rsidR="00745EC3" w:rsidRPr="00944A81" w:rsidRDefault="4D5A5696" w:rsidP="4D5A5696">
      <w:pPr>
        <w:spacing w:after="0"/>
        <w:rPr>
          <w:rFonts w:ascii="Book Antiqua" w:hAnsi="Book Antiqua" w:cs="Arial"/>
          <w:b/>
          <w:bCs/>
        </w:rPr>
      </w:pPr>
      <w:r w:rsidRPr="00944A81">
        <w:rPr>
          <w:rFonts w:ascii="Book Antiqua" w:hAnsi="Book Antiqua" w:cs="Arial"/>
          <w:b/>
          <w:bCs/>
        </w:rPr>
        <w:t>GLAVA 00103 ODSJEK ZA DRUŠTVENE DJELATNOSTI I PROTOKOL</w:t>
      </w:r>
    </w:p>
    <w:p w14:paraId="174B92AD" w14:textId="77777777" w:rsidR="00BE3602" w:rsidRPr="00944A81" w:rsidRDefault="00BE3602" w:rsidP="4D5A5696">
      <w:pPr>
        <w:spacing w:after="0"/>
        <w:rPr>
          <w:rFonts w:ascii="Book Antiqua" w:hAnsi="Book Antiqua" w:cs="Arial"/>
        </w:rPr>
      </w:pPr>
    </w:p>
    <w:tbl>
      <w:tblPr>
        <w:tblW w:w="10108" w:type="dxa"/>
        <w:tblInd w:w="93" w:type="dxa"/>
        <w:tblLayout w:type="fixed"/>
        <w:tblLook w:val="04A0" w:firstRow="1" w:lastRow="0" w:firstColumn="1" w:lastColumn="0" w:noHBand="0" w:noVBand="1"/>
      </w:tblPr>
      <w:tblGrid>
        <w:gridCol w:w="10108"/>
      </w:tblGrid>
      <w:tr w:rsidR="00944A81" w:rsidRPr="00944A81" w14:paraId="3A315F19" w14:textId="77777777" w:rsidTr="4D5A5696">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4946BF9A" w14:textId="77777777" w:rsidR="00BE3602" w:rsidRPr="00944A81" w:rsidRDefault="4D5A5696" w:rsidP="4D5A5696">
            <w:pPr>
              <w:spacing w:after="0"/>
              <w:rPr>
                <w:rFonts w:ascii="Book Antiqua" w:eastAsia="Times New Roman" w:hAnsi="Book Antiqua" w:cs="Arial"/>
                <w:b/>
                <w:bCs/>
                <w:i/>
                <w:iCs/>
                <w:lang w:eastAsia="hr-HR"/>
              </w:rPr>
            </w:pPr>
            <w:r w:rsidRPr="00944A81">
              <w:rPr>
                <w:rFonts w:ascii="Book Antiqua" w:eastAsia="Times New Roman" w:hAnsi="Book Antiqua" w:cs="Arial"/>
                <w:b/>
                <w:bCs/>
                <w:i/>
                <w:iCs/>
                <w:lang w:eastAsia="hr-HR"/>
              </w:rPr>
              <w:t>Program 1000 JAVNA UPRAVA I ADMINISTRACIJA</w:t>
            </w:r>
          </w:p>
        </w:tc>
      </w:tr>
      <w:tr w:rsidR="00944A81" w:rsidRPr="00944A81" w14:paraId="77DBAE40"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131A07FE" w14:textId="77777777" w:rsidR="00BE3602" w:rsidRPr="00944A81" w:rsidRDefault="4D5A5696" w:rsidP="4D5A5696">
            <w:pPr>
              <w:widowControl w:val="0"/>
              <w:autoSpaceDE w:val="0"/>
              <w:autoSpaceDN w:val="0"/>
              <w:spacing w:after="0"/>
              <w:ind w:right="154"/>
              <w:jc w:val="both"/>
              <w:rPr>
                <w:rFonts w:ascii="Book Antiqua" w:eastAsia="Times New Roman" w:hAnsi="Book Antiqua" w:cs="Arial"/>
                <w:lang w:eastAsia="hr-HR"/>
              </w:rPr>
            </w:pPr>
            <w:r w:rsidRPr="00944A81">
              <w:rPr>
                <w:rFonts w:ascii="Book Antiqua" w:eastAsia="Times New Roman" w:hAnsi="Book Antiqua" w:cs="Arial"/>
                <w:b/>
                <w:bCs/>
                <w:lang w:eastAsia="hr-HR"/>
              </w:rPr>
              <w:t>Opis programa</w:t>
            </w:r>
            <w:r w:rsidRPr="00944A81">
              <w:rPr>
                <w:rFonts w:ascii="Book Antiqua" w:eastAsia="Times New Roman" w:hAnsi="Book Antiqua" w:cs="Arial"/>
                <w:lang w:eastAsia="hr-HR"/>
              </w:rPr>
              <w:t xml:space="preserve">: </w:t>
            </w:r>
          </w:p>
          <w:p w14:paraId="68B160CE" w14:textId="77777777" w:rsidR="00BE3602" w:rsidRPr="00944A81" w:rsidRDefault="4D5A5696" w:rsidP="4D5A5696">
            <w:pPr>
              <w:widowControl w:val="0"/>
              <w:autoSpaceDE w:val="0"/>
              <w:autoSpaceDN w:val="0"/>
              <w:spacing w:after="0"/>
              <w:ind w:right="154"/>
              <w:jc w:val="both"/>
              <w:rPr>
                <w:rFonts w:ascii="Book Antiqua" w:eastAsia="Arial MT" w:hAnsi="Book Antiqua" w:cs="Arial"/>
              </w:rPr>
            </w:pPr>
            <w:r w:rsidRPr="00944A81">
              <w:rPr>
                <w:rFonts w:ascii="Book Antiqua" w:eastAsia="Arial MT" w:hAnsi="Book Antiqua" w:cs="Arial MT"/>
              </w:rPr>
              <w:t>U okviru ove aktivnosti planirana su sredstva za uredski materijal, stručnu literaturu i ostali materijal za potrebe redovnog poslovanja, usluge tiska, grafičke usluge i s time povezane usluge.</w:t>
            </w:r>
          </w:p>
        </w:tc>
      </w:tr>
      <w:tr w:rsidR="00944A81" w:rsidRPr="00944A81" w14:paraId="44013EA0"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41B8D146" w14:textId="77777777" w:rsidR="00BE3602" w:rsidRPr="00944A81" w:rsidRDefault="4D5A5696" w:rsidP="4D5A5696">
            <w:pPr>
              <w:spacing w:after="0"/>
              <w:jc w:val="both"/>
              <w:rPr>
                <w:rFonts w:ascii="Book Antiqua" w:eastAsia="Times New Roman" w:hAnsi="Book Antiqua" w:cs="Arial"/>
                <w:lang w:eastAsia="hr-HR"/>
              </w:rPr>
            </w:pPr>
            <w:r w:rsidRPr="00944A81">
              <w:rPr>
                <w:rFonts w:ascii="Book Antiqua" w:eastAsia="Times New Roman" w:hAnsi="Book Antiqua" w:cs="Arial"/>
                <w:b/>
                <w:bCs/>
                <w:lang w:eastAsia="hr-HR"/>
              </w:rPr>
              <w:t>Zakonske i druge pravne osnove programa</w:t>
            </w:r>
            <w:r w:rsidRPr="00944A81">
              <w:rPr>
                <w:rFonts w:ascii="Book Antiqua" w:eastAsia="Times New Roman" w:hAnsi="Book Antiqua" w:cs="Arial"/>
                <w:lang w:eastAsia="hr-HR"/>
              </w:rPr>
              <w:t>:</w:t>
            </w:r>
          </w:p>
          <w:p w14:paraId="6A41465D" w14:textId="77777777" w:rsidR="00BE3602" w:rsidRPr="00944A81" w:rsidRDefault="00BE3602"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944A81">
              <w:rPr>
                <w:rFonts w:ascii="Book Antiqua" w:eastAsia="Arial MT" w:hAnsi="Book Antiqua" w:cs="Arial"/>
                <w:w w:val="95"/>
              </w:rPr>
              <w:t>Zakon</w:t>
            </w:r>
            <w:r w:rsidRPr="00944A81">
              <w:rPr>
                <w:rFonts w:ascii="Book Antiqua" w:eastAsia="Arial MT" w:hAnsi="Book Antiqua" w:cs="Arial"/>
                <w:spacing w:val="14"/>
                <w:w w:val="95"/>
              </w:rPr>
              <w:t xml:space="preserve"> </w:t>
            </w:r>
            <w:r w:rsidRPr="00944A81">
              <w:rPr>
                <w:rFonts w:ascii="Book Antiqua" w:eastAsia="Arial MT" w:hAnsi="Book Antiqua" w:cs="Arial"/>
                <w:w w:val="95"/>
              </w:rPr>
              <w:t>o</w:t>
            </w:r>
            <w:r w:rsidRPr="00944A81">
              <w:rPr>
                <w:rFonts w:ascii="Book Antiqua" w:eastAsia="Arial MT" w:hAnsi="Book Antiqua" w:cs="Arial"/>
                <w:spacing w:val="13"/>
                <w:w w:val="95"/>
              </w:rPr>
              <w:t xml:space="preserve"> </w:t>
            </w:r>
            <w:r w:rsidRPr="00944A81">
              <w:rPr>
                <w:rFonts w:ascii="Book Antiqua" w:eastAsia="Arial MT" w:hAnsi="Book Antiqua" w:cs="Arial"/>
                <w:w w:val="95"/>
              </w:rPr>
              <w:t>lokalnoj</w:t>
            </w:r>
            <w:r w:rsidRPr="00944A81">
              <w:rPr>
                <w:rFonts w:ascii="Book Antiqua" w:eastAsia="Arial MT" w:hAnsi="Book Antiqua" w:cs="Arial"/>
                <w:spacing w:val="14"/>
                <w:w w:val="95"/>
              </w:rPr>
              <w:t xml:space="preserve"> </w:t>
            </w:r>
            <w:r w:rsidRPr="00944A81">
              <w:rPr>
                <w:rFonts w:ascii="Book Antiqua" w:eastAsia="Arial MT" w:hAnsi="Book Antiqua" w:cs="Arial"/>
                <w:w w:val="95"/>
              </w:rPr>
              <w:t>i</w:t>
            </w:r>
            <w:r w:rsidRPr="00944A81">
              <w:rPr>
                <w:rFonts w:ascii="Book Antiqua" w:eastAsia="Arial MT" w:hAnsi="Book Antiqua" w:cs="Arial"/>
                <w:spacing w:val="13"/>
                <w:w w:val="95"/>
              </w:rPr>
              <w:t xml:space="preserve"> </w:t>
            </w:r>
            <w:r w:rsidRPr="00944A81">
              <w:rPr>
                <w:rFonts w:ascii="Book Antiqua" w:eastAsia="Arial MT" w:hAnsi="Book Antiqua" w:cs="Arial"/>
                <w:w w:val="95"/>
              </w:rPr>
              <w:t>područnoj</w:t>
            </w:r>
            <w:r w:rsidRPr="00944A81">
              <w:rPr>
                <w:rFonts w:ascii="Book Antiqua" w:eastAsia="Arial MT" w:hAnsi="Book Antiqua" w:cs="Arial"/>
                <w:spacing w:val="14"/>
                <w:w w:val="95"/>
              </w:rPr>
              <w:t xml:space="preserve"> </w:t>
            </w:r>
            <w:r w:rsidRPr="00944A81">
              <w:rPr>
                <w:rFonts w:ascii="Book Antiqua" w:eastAsia="Arial MT" w:hAnsi="Book Antiqua" w:cs="Arial"/>
                <w:w w:val="95"/>
              </w:rPr>
              <w:t>(regionalnoj)</w:t>
            </w:r>
            <w:r w:rsidRPr="00944A81">
              <w:rPr>
                <w:rFonts w:ascii="Book Antiqua" w:eastAsia="Arial MT" w:hAnsi="Book Antiqua" w:cs="Arial"/>
                <w:spacing w:val="14"/>
                <w:w w:val="95"/>
              </w:rPr>
              <w:t xml:space="preserve"> </w:t>
            </w:r>
            <w:r w:rsidRPr="00944A81">
              <w:rPr>
                <w:rFonts w:ascii="Book Antiqua" w:eastAsia="Arial MT" w:hAnsi="Book Antiqua" w:cs="Arial"/>
                <w:w w:val="95"/>
              </w:rPr>
              <w:t>samoupravi (</w:t>
            </w:r>
            <w:r w:rsidRPr="00944A81">
              <w:rPr>
                <w:rFonts w:ascii="Book Antiqua" w:eastAsia="Arial MT" w:hAnsi="Book Antiqua" w:cs="Arial"/>
              </w:rPr>
              <w:t>Zakona o lokalnoj i područnoj (regionalnoj)  samoupravi (NN 33/01, 60/01 – vjerodostojno tumačenje, 129/05, 109/07, 125/08, 36/09, 150/11, 144/12 i 19/13 – pročišćeni tekst, 137/15 – ispravak, 123/17, 98/19 i 144/20)</w:t>
            </w:r>
          </w:p>
          <w:p w14:paraId="6535591D" w14:textId="77777777" w:rsidR="00BE3602" w:rsidRPr="00944A81" w:rsidRDefault="00BE3602"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944A81">
              <w:rPr>
                <w:rFonts w:ascii="Book Antiqua" w:eastAsia="Arial MT" w:hAnsi="Book Antiqua" w:cs="Arial"/>
                <w:w w:val="95"/>
              </w:rPr>
              <w:t>Zakon</w:t>
            </w:r>
            <w:r w:rsidRPr="00944A81">
              <w:rPr>
                <w:rFonts w:ascii="Book Antiqua" w:eastAsia="Arial MT" w:hAnsi="Book Antiqua" w:cs="Arial"/>
                <w:spacing w:val="-8"/>
                <w:w w:val="95"/>
              </w:rPr>
              <w:t xml:space="preserve"> </w:t>
            </w:r>
            <w:r w:rsidRPr="00944A81">
              <w:rPr>
                <w:rFonts w:ascii="Book Antiqua" w:eastAsia="Arial MT" w:hAnsi="Book Antiqua" w:cs="Arial"/>
                <w:w w:val="95"/>
              </w:rPr>
              <w:t>o</w:t>
            </w:r>
            <w:r w:rsidRPr="00944A81">
              <w:rPr>
                <w:rFonts w:ascii="Book Antiqua" w:eastAsia="Arial MT" w:hAnsi="Book Antiqua" w:cs="Arial"/>
                <w:spacing w:val="-8"/>
                <w:w w:val="95"/>
              </w:rPr>
              <w:t xml:space="preserve"> </w:t>
            </w:r>
            <w:r w:rsidRPr="00944A81">
              <w:rPr>
                <w:rFonts w:ascii="Book Antiqua" w:eastAsia="Arial MT" w:hAnsi="Book Antiqua" w:cs="Arial"/>
                <w:w w:val="95"/>
              </w:rPr>
              <w:t>proračunu (NN 144/21)</w:t>
            </w:r>
          </w:p>
          <w:p w14:paraId="4AA8ACFD" w14:textId="77777777" w:rsidR="00BE3602" w:rsidRPr="00944A81" w:rsidRDefault="00BE3602"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944A81">
              <w:rPr>
                <w:rFonts w:ascii="Book Antiqua" w:eastAsia="Arial MT" w:hAnsi="Book Antiqua" w:cs="Arial"/>
              </w:rPr>
              <w:t>Zakon</w:t>
            </w:r>
            <w:r w:rsidRPr="00944A81">
              <w:rPr>
                <w:rFonts w:ascii="Book Antiqua" w:eastAsia="Arial MT" w:hAnsi="Book Antiqua" w:cs="Arial"/>
                <w:spacing w:val="-6"/>
              </w:rPr>
              <w:t xml:space="preserve"> </w:t>
            </w:r>
            <w:r w:rsidRPr="00944A81">
              <w:rPr>
                <w:rFonts w:ascii="Book Antiqua" w:eastAsia="Arial MT" w:hAnsi="Book Antiqua" w:cs="Arial"/>
              </w:rPr>
              <w:t>o</w:t>
            </w:r>
            <w:r w:rsidRPr="00944A81">
              <w:rPr>
                <w:rFonts w:ascii="Book Antiqua" w:eastAsia="Arial MT" w:hAnsi="Book Antiqua" w:cs="Arial"/>
                <w:spacing w:val="-5"/>
              </w:rPr>
              <w:t xml:space="preserve"> </w:t>
            </w:r>
            <w:r w:rsidRPr="00944A81">
              <w:rPr>
                <w:rFonts w:ascii="Book Antiqua" w:eastAsia="Arial MT" w:hAnsi="Book Antiqua" w:cs="Arial"/>
              </w:rPr>
              <w:t>javnoj</w:t>
            </w:r>
            <w:r w:rsidRPr="00944A81">
              <w:rPr>
                <w:rFonts w:ascii="Book Antiqua" w:eastAsia="Arial MT" w:hAnsi="Book Antiqua" w:cs="Arial"/>
                <w:spacing w:val="-5"/>
              </w:rPr>
              <w:t xml:space="preserve"> </w:t>
            </w:r>
            <w:r w:rsidRPr="00944A81">
              <w:rPr>
                <w:rFonts w:ascii="Book Antiqua" w:eastAsia="Arial MT" w:hAnsi="Book Antiqua" w:cs="Arial"/>
              </w:rPr>
              <w:t>nabavi (NN 120/16, 114/22)</w:t>
            </w:r>
          </w:p>
        </w:tc>
      </w:tr>
      <w:tr w:rsidR="00BE3602" w:rsidRPr="00944A81" w14:paraId="7DC8C774" w14:textId="77777777" w:rsidTr="4D5A5696">
        <w:trPr>
          <w:trHeight w:val="584"/>
        </w:trPr>
        <w:tc>
          <w:tcPr>
            <w:tcW w:w="10108"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7ECC5C5C" w14:textId="2F9784B1" w:rsidR="00BE3602" w:rsidRPr="00944A81" w:rsidRDefault="4D5A5696" w:rsidP="4D5A5696">
            <w:pPr>
              <w:spacing w:after="0"/>
              <w:rPr>
                <w:rFonts w:ascii="Book Antiqua" w:eastAsia="Times New Roman" w:hAnsi="Book Antiqua" w:cs="Arial"/>
                <w:b/>
                <w:bCs/>
                <w:lang w:eastAsia="hr-HR"/>
              </w:rPr>
            </w:pPr>
            <w:r w:rsidRPr="00944A81">
              <w:rPr>
                <w:rFonts w:ascii="Book Antiqua" w:eastAsia="Times New Roman" w:hAnsi="Book Antiqua" w:cs="Arial"/>
                <w:b/>
                <w:bCs/>
                <w:lang w:eastAsia="hr-HR"/>
              </w:rPr>
              <w:t>Ciljevi provedbe programa u razdoblju 2025.-2027.</w:t>
            </w:r>
          </w:p>
          <w:p w14:paraId="01002645" w14:textId="77777777" w:rsidR="00BE3602" w:rsidRPr="00944A81" w:rsidRDefault="00BE3602" w:rsidP="4D5A5696">
            <w:pPr>
              <w:spacing w:after="0"/>
              <w:rPr>
                <w:rFonts w:ascii="Book Antiqua" w:eastAsia="Times New Roman" w:hAnsi="Book Antiqua" w:cs="Arial"/>
                <w:i/>
                <w:iCs/>
                <w:lang w:eastAsia="hr-HR"/>
              </w:rPr>
            </w:pPr>
            <w:r w:rsidRPr="00944A81">
              <w:rPr>
                <w:rFonts w:ascii="Book Antiqua" w:hAnsi="Book Antiqua"/>
                <w:w w:val="95"/>
              </w:rPr>
              <w:t>Stvaranje</w:t>
            </w:r>
            <w:r w:rsidRPr="00944A81">
              <w:rPr>
                <w:rFonts w:ascii="Book Antiqua" w:hAnsi="Book Antiqua"/>
                <w:spacing w:val="11"/>
                <w:w w:val="95"/>
              </w:rPr>
              <w:t xml:space="preserve"> </w:t>
            </w:r>
            <w:r w:rsidRPr="00944A81">
              <w:rPr>
                <w:rFonts w:ascii="Book Antiqua" w:hAnsi="Book Antiqua"/>
                <w:w w:val="95"/>
              </w:rPr>
              <w:t>uvjeta</w:t>
            </w:r>
            <w:r w:rsidRPr="00944A81">
              <w:rPr>
                <w:rFonts w:ascii="Book Antiqua" w:hAnsi="Book Antiqua"/>
                <w:spacing w:val="11"/>
                <w:w w:val="95"/>
              </w:rPr>
              <w:t xml:space="preserve"> </w:t>
            </w:r>
            <w:r w:rsidRPr="00944A81">
              <w:rPr>
                <w:rFonts w:ascii="Book Antiqua" w:hAnsi="Book Antiqua"/>
                <w:w w:val="95"/>
              </w:rPr>
              <w:t>za</w:t>
            </w:r>
            <w:r w:rsidRPr="00944A81">
              <w:rPr>
                <w:rFonts w:ascii="Book Antiqua" w:hAnsi="Book Antiqua"/>
                <w:spacing w:val="12"/>
                <w:w w:val="95"/>
              </w:rPr>
              <w:t xml:space="preserve"> </w:t>
            </w:r>
            <w:r w:rsidRPr="00944A81">
              <w:rPr>
                <w:rFonts w:ascii="Book Antiqua" w:hAnsi="Book Antiqua"/>
                <w:w w:val="95"/>
              </w:rPr>
              <w:t>omogućavanje</w:t>
            </w:r>
            <w:r w:rsidRPr="00944A81">
              <w:rPr>
                <w:rFonts w:ascii="Book Antiqua" w:hAnsi="Book Antiqua"/>
                <w:spacing w:val="11"/>
                <w:w w:val="95"/>
              </w:rPr>
              <w:t xml:space="preserve"> </w:t>
            </w:r>
            <w:r w:rsidRPr="00944A81">
              <w:rPr>
                <w:rFonts w:ascii="Book Antiqua" w:hAnsi="Book Antiqua"/>
                <w:w w:val="95"/>
              </w:rPr>
              <w:t>nesmetanog</w:t>
            </w:r>
            <w:r w:rsidRPr="00944A81">
              <w:rPr>
                <w:rFonts w:ascii="Book Antiqua" w:hAnsi="Book Antiqua"/>
                <w:spacing w:val="11"/>
                <w:w w:val="95"/>
              </w:rPr>
              <w:t xml:space="preserve"> </w:t>
            </w:r>
            <w:r w:rsidRPr="00944A81">
              <w:rPr>
                <w:rFonts w:ascii="Book Antiqua" w:hAnsi="Book Antiqua"/>
                <w:w w:val="95"/>
              </w:rPr>
              <w:t>odvijanja</w:t>
            </w:r>
            <w:r w:rsidRPr="00944A81">
              <w:rPr>
                <w:rFonts w:ascii="Book Antiqua" w:hAnsi="Book Antiqua"/>
                <w:spacing w:val="11"/>
                <w:w w:val="95"/>
              </w:rPr>
              <w:t xml:space="preserve"> </w:t>
            </w:r>
            <w:r w:rsidRPr="00944A81">
              <w:rPr>
                <w:rFonts w:ascii="Book Antiqua" w:hAnsi="Book Antiqua"/>
                <w:w w:val="95"/>
              </w:rPr>
              <w:t>poslova</w:t>
            </w:r>
            <w:r w:rsidRPr="00944A81">
              <w:rPr>
                <w:rFonts w:ascii="Book Antiqua" w:hAnsi="Book Antiqua"/>
                <w:spacing w:val="12"/>
                <w:w w:val="95"/>
              </w:rPr>
              <w:t xml:space="preserve"> </w:t>
            </w:r>
            <w:r w:rsidRPr="00944A81">
              <w:rPr>
                <w:rFonts w:ascii="Book Antiqua" w:hAnsi="Book Antiqua"/>
                <w:w w:val="95"/>
              </w:rPr>
              <w:t>iz</w:t>
            </w:r>
            <w:r w:rsidRPr="00944A81">
              <w:rPr>
                <w:rFonts w:ascii="Book Antiqua" w:hAnsi="Book Antiqua"/>
                <w:spacing w:val="11"/>
                <w:w w:val="95"/>
              </w:rPr>
              <w:t xml:space="preserve"> </w:t>
            </w:r>
            <w:r w:rsidRPr="00944A81">
              <w:rPr>
                <w:rFonts w:ascii="Book Antiqua" w:hAnsi="Book Antiqua"/>
                <w:w w:val="95"/>
              </w:rPr>
              <w:t>nadležnosti</w:t>
            </w:r>
            <w:r w:rsidRPr="00944A81">
              <w:rPr>
                <w:rFonts w:ascii="Book Antiqua" w:hAnsi="Book Antiqua"/>
                <w:spacing w:val="11"/>
                <w:w w:val="95"/>
              </w:rPr>
              <w:t xml:space="preserve"> </w:t>
            </w:r>
            <w:r w:rsidRPr="00944A81">
              <w:rPr>
                <w:rFonts w:ascii="Book Antiqua" w:hAnsi="Book Antiqua"/>
                <w:w w:val="95"/>
              </w:rPr>
              <w:t>Grada.</w:t>
            </w:r>
          </w:p>
        </w:tc>
      </w:tr>
    </w:tbl>
    <w:p w14:paraId="1A98BBA8" w14:textId="77777777" w:rsidR="00BE3602" w:rsidRPr="00944A81" w:rsidRDefault="00BE3602" w:rsidP="00BE3602">
      <w:pPr>
        <w:spacing w:after="0"/>
        <w:rPr>
          <w:rFonts w:ascii="Book Antiqua" w:eastAsia="Times New Roman" w:hAnsi="Book Antiqua" w:cs="Arial"/>
          <w:lang w:eastAsia="hr-HR"/>
        </w:rPr>
      </w:pPr>
    </w:p>
    <w:p w14:paraId="7063ED7A" w14:textId="77777777" w:rsidR="00BE3602" w:rsidRPr="00944A81" w:rsidRDefault="4D5A5696" w:rsidP="4D5A5696">
      <w:pPr>
        <w:numPr>
          <w:ilvl w:val="0"/>
          <w:numId w:val="1"/>
        </w:numPr>
        <w:spacing w:after="0" w:line="259" w:lineRule="auto"/>
        <w:contextualSpacing/>
        <w:rPr>
          <w:rFonts w:ascii="Book Antiqua" w:hAnsi="Book Antiqua" w:cs="Arial"/>
        </w:rPr>
      </w:pPr>
      <w:r w:rsidRPr="00944A81">
        <w:rPr>
          <w:rFonts w:ascii="Book Antiqua" w:hAnsi="Book Antiqua" w:cs="Arial"/>
        </w:rPr>
        <w:t>Procjena i ishodište potrebnih sredstava za aktivnosti/projekte unutar programa:</w:t>
      </w:r>
    </w:p>
    <w:p w14:paraId="449A4C2B" w14:textId="77777777" w:rsidR="00BE3602" w:rsidRPr="00B01038" w:rsidRDefault="00BE3602" w:rsidP="4D5A5696">
      <w:pPr>
        <w:spacing w:after="0"/>
        <w:rPr>
          <w:rFonts w:ascii="Book Antiqua" w:hAnsi="Book Antiqua" w:cs="Arial"/>
          <w:color w:val="FF0000"/>
        </w:rPr>
      </w:pPr>
    </w:p>
    <w:tbl>
      <w:tblPr>
        <w:tblW w:w="7812" w:type="dxa"/>
        <w:jc w:val="center"/>
        <w:tblLook w:val="04A0" w:firstRow="1" w:lastRow="0" w:firstColumn="1" w:lastColumn="0" w:noHBand="0" w:noVBand="1"/>
      </w:tblPr>
      <w:tblGrid>
        <w:gridCol w:w="3701"/>
        <w:gridCol w:w="1417"/>
        <w:gridCol w:w="1383"/>
        <w:gridCol w:w="1311"/>
      </w:tblGrid>
      <w:tr w:rsidR="003353E0" w:rsidRPr="003353E0" w14:paraId="520CA887"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8E85B" w14:textId="77777777"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9A6E9FD" w14:textId="77777777"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Proračun</w:t>
            </w:r>
          </w:p>
          <w:p w14:paraId="236B5D5D" w14:textId="03AF416C"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68E97314" w14:textId="3C0CD467" w:rsidR="00747752" w:rsidRPr="003353E0" w:rsidRDefault="00B01038"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5EF0AC3E" w14:textId="7DC290EA" w:rsidR="00747752" w:rsidRPr="003353E0" w:rsidRDefault="00B01038"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I. izmjene i dopune</w:t>
            </w:r>
          </w:p>
        </w:tc>
      </w:tr>
      <w:tr w:rsidR="003353E0" w:rsidRPr="003353E0" w14:paraId="089413C7"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4AAA335C" w14:textId="77777777" w:rsidR="00BE3602" w:rsidRPr="003353E0" w:rsidRDefault="4D5A5696" w:rsidP="4D5A5696">
            <w:pPr>
              <w:spacing w:after="0"/>
              <w:rPr>
                <w:rFonts w:ascii="Book Antiqua" w:eastAsia="Times New Roman" w:hAnsi="Book Antiqua" w:cs="Arial"/>
                <w:lang w:eastAsia="hr-HR"/>
              </w:rPr>
            </w:pPr>
            <w:r w:rsidRPr="003353E0">
              <w:rPr>
                <w:rFonts w:ascii="Book Antiqua" w:eastAsia="Times New Roman" w:hAnsi="Book Antiqua" w:cs="Arial"/>
                <w:lang w:eastAsia="hr-HR"/>
              </w:rPr>
              <w:t>Aktivnost A100019 Materijalni troškovi za rad Odsjeka za društvene djelatnosti i protokol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E8134F9" w14:textId="22A5CE72" w:rsidR="00BE3602" w:rsidRPr="003353E0" w:rsidRDefault="4D5A5696" w:rsidP="4D5A5696">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 39.000,00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3DDA2B85" w14:textId="7B88371B" w:rsidR="00BE3602" w:rsidRPr="003353E0" w:rsidRDefault="4D5A5696" w:rsidP="4D5A5696">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75C458EB" w14:textId="6C7ADDCB" w:rsidR="00BE3602" w:rsidRPr="003353E0" w:rsidRDefault="003353E0" w:rsidP="4D5A5696">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 39.000,00</w:t>
            </w:r>
          </w:p>
        </w:tc>
      </w:tr>
    </w:tbl>
    <w:p w14:paraId="33C77C0E" w14:textId="77777777" w:rsidR="00BE3602" w:rsidRDefault="00BE3602" w:rsidP="00BE3602">
      <w:pPr>
        <w:spacing w:after="0"/>
        <w:rPr>
          <w:rFonts w:ascii="Book Antiqua" w:hAnsi="Book Antiqua" w:cs="Arial"/>
          <w:b/>
          <w:color w:val="FF0000"/>
        </w:rPr>
      </w:pPr>
    </w:p>
    <w:p w14:paraId="6D8C66CF" w14:textId="553D9053" w:rsidR="00944A81" w:rsidRDefault="00B76F4C" w:rsidP="00944A81">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7D08616B" w14:textId="77777777" w:rsidR="00BE3602" w:rsidRPr="00944A81" w:rsidRDefault="00BE3602" w:rsidP="00BE3602">
      <w:pPr>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944A81" w:rsidRPr="00944A81" w14:paraId="7FC10606" w14:textId="77777777" w:rsidTr="1913C45B">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458E50DD" w14:textId="77777777" w:rsidR="00BE3602" w:rsidRPr="00944A81" w:rsidRDefault="1913C45B" w:rsidP="1913C45B">
            <w:pPr>
              <w:spacing w:after="0"/>
              <w:rPr>
                <w:rFonts w:ascii="Book Antiqua" w:eastAsia="Times New Roman" w:hAnsi="Book Antiqua" w:cs="Arial"/>
                <w:b/>
                <w:bCs/>
                <w:i/>
                <w:iCs/>
                <w:lang w:eastAsia="hr-HR"/>
              </w:rPr>
            </w:pPr>
            <w:r w:rsidRPr="00944A81">
              <w:rPr>
                <w:rFonts w:ascii="Book Antiqua" w:eastAsia="Times New Roman" w:hAnsi="Book Antiqua" w:cs="Arial"/>
                <w:b/>
                <w:bCs/>
                <w:i/>
                <w:iCs/>
                <w:lang w:eastAsia="hr-HR"/>
              </w:rPr>
              <w:t>Program 1020 PREDŠKOLSKI ODGOJ - OSTALO</w:t>
            </w:r>
          </w:p>
        </w:tc>
      </w:tr>
      <w:tr w:rsidR="00944A81" w:rsidRPr="00944A81" w14:paraId="5FA3BDE3" w14:textId="77777777" w:rsidTr="1913C45B">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2B1108EB" w14:textId="77777777" w:rsidR="00BE3602" w:rsidRPr="00944A81" w:rsidRDefault="1913C45B" w:rsidP="1913C45B">
            <w:pPr>
              <w:spacing w:after="0"/>
              <w:jc w:val="both"/>
              <w:rPr>
                <w:rFonts w:ascii="Book Antiqua" w:eastAsia="Times New Roman" w:hAnsi="Book Antiqua" w:cs="Arial"/>
                <w:lang w:eastAsia="hr-HR"/>
              </w:rPr>
            </w:pPr>
            <w:r w:rsidRPr="00944A81">
              <w:rPr>
                <w:rFonts w:ascii="Book Antiqua" w:eastAsia="Times New Roman" w:hAnsi="Book Antiqua" w:cs="Arial"/>
                <w:b/>
                <w:bCs/>
                <w:lang w:eastAsia="hr-HR"/>
              </w:rPr>
              <w:t>Opis programa</w:t>
            </w:r>
            <w:r w:rsidRPr="00944A81">
              <w:rPr>
                <w:rFonts w:ascii="Book Antiqua" w:eastAsia="Times New Roman" w:hAnsi="Book Antiqua" w:cs="Arial"/>
                <w:lang w:eastAsia="hr-HR"/>
              </w:rPr>
              <w:t xml:space="preserve">: </w:t>
            </w:r>
          </w:p>
          <w:p w14:paraId="478FF936" w14:textId="77777777" w:rsidR="00BE3602" w:rsidRPr="00944A81" w:rsidRDefault="00BE3602" w:rsidP="1913C45B">
            <w:pPr>
              <w:spacing w:after="0"/>
              <w:jc w:val="both"/>
              <w:rPr>
                <w:rFonts w:ascii="Book Antiqua" w:hAnsi="Book Antiqua"/>
              </w:rPr>
            </w:pPr>
            <w:r w:rsidRPr="00944A81">
              <w:rPr>
                <w:rFonts w:ascii="Book Antiqua" w:hAnsi="Book Antiqua"/>
              </w:rPr>
              <w:t>Predškolski</w:t>
            </w:r>
            <w:r w:rsidRPr="00944A81">
              <w:rPr>
                <w:rFonts w:ascii="Book Antiqua" w:hAnsi="Book Antiqua"/>
                <w:spacing w:val="-11"/>
              </w:rPr>
              <w:t xml:space="preserve"> </w:t>
            </w:r>
            <w:r w:rsidRPr="00944A81">
              <w:rPr>
                <w:rFonts w:ascii="Book Antiqua" w:hAnsi="Book Antiqua"/>
              </w:rPr>
              <w:t>odgoj,</w:t>
            </w:r>
            <w:r w:rsidRPr="00944A81">
              <w:rPr>
                <w:rFonts w:ascii="Book Antiqua" w:hAnsi="Book Antiqua"/>
                <w:spacing w:val="-10"/>
              </w:rPr>
              <w:t xml:space="preserve"> </w:t>
            </w:r>
            <w:r w:rsidRPr="00944A81">
              <w:rPr>
                <w:rFonts w:ascii="Book Antiqua" w:hAnsi="Book Antiqua"/>
              </w:rPr>
              <w:t>prema</w:t>
            </w:r>
            <w:r w:rsidRPr="00944A81">
              <w:rPr>
                <w:rFonts w:ascii="Book Antiqua" w:hAnsi="Book Antiqua"/>
                <w:spacing w:val="-10"/>
              </w:rPr>
              <w:t xml:space="preserve"> </w:t>
            </w:r>
            <w:r w:rsidRPr="00944A81">
              <w:rPr>
                <w:rFonts w:ascii="Book Antiqua" w:hAnsi="Book Antiqua"/>
              </w:rPr>
              <w:t>Zakonu</w:t>
            </w:r>
            <w:r w:rsidRPr="00944A81">
              <w:rPr>
                <w:rFonts w:ascii="Book Antiqua" w:hAnsi="Book Antiqua"/>
                <w:spacing w:val="-11"/>
              </w:rPr>
              <w:t xml:space="preserve"> </w:t>
            </w:r>
            <w:r w:rsidRPr="00944A81">
              <w:rPr>
                <w:rFonts w:ascii="Book Antiqua" w:hAnsi="Book Antiqua"/>
              </w:rPr>
              <w:t>o</w:t>
            </w:r>
            <w:r w:rsidRPr="00944A81">
              <w:rPr>
                <w:rFonts w:ascii="Book Antiqua" w:hAnsi="Book Antiqua"/>
                <w:spacing w:val="-10"/>
              </w:rPr>
              <w:t xml:space="preserve"> </w:t>
            </w:r>
            <w:r w:rsidRPr="00944A81">
              <w:rPr>
                <w:rFonts w:ascii="Book Antiqua" w:hAnsi="Book Antiqua"/>
              </w:rPr>
              <w:t>predškolskom</w:t>
            </w:r>
            <w:r w:rsidRPr="00944A81">
              <w:rPr>
                <w:rFonts w:ascii="Book Antiqua" w:hAnsi="Book Antiqua"/>
                <w:spacing w:val="-10"/>
              </w:rPr>
              <w:t xml:space="preserve"> </w:t>
            </w:r>
            <w:r w:rsidRPr="00944A81">
              <w:rPr>
                <w:rFonts w:ascii="Book Antiqua" w:hAnsi="Book Antiqua"/>
              </w:rPr>
              <w:t>odgoju</w:t>
            </w:r>
            <w:r w:rsidRPr="00944A81">
              <w:rPr>
                <w:rFonts w:ascii="Book Antiqua" w:hAnsi="Book Antiqua"/>
                <w:spacing w:val="-10"/>
              </w:rPr>
              <w:t xml:space="preserve"> </w:t>
            </w:r>
            <w:r w:rsidRPr="00944A81">
              <w:rPr>
                <w:rFonts w:ascii="Book Antiqua" w:hAnsi="Book Antiqua"/>
              </w:rPr>
              <w:t>i</w:t>
            </w:r>
            <w:r w:rsidRPr="00944A81">
              <w:rPr>
                <w:rFonts w:ascii="Book Antiqua" w:hAnsi="Book Antiqua"/>
                <w:spacing w:val="-11"/>
              </w:rPr>
              <w:t xml:space="preserve"> </w:t>
            </w:r>
            <w:r w:rsidRPr="00944A81">
              <w:rPr>
                <w:rFonts w:ascii="Book Antiqua" w:hAnsi="Book Antiqua"/>
              </w:rPr>
              <w:t>obrazovanju</w:t>
            </w:r>
            <w:r w:rsidRPr="00944A81">
              <w:rPr>
                <w:rFonts w:ascii="Book Antiqua" w:hAnsi="Book Antiqua"/>
                <w:spacing w:val="-10"/>
              </w:rPr>
              <w:t xml:space="preserve"> </w:t>
            </w:r>
            <w:r w:rsidRPr="00944A81">
              <w:rPr>
                <w:rFonts w:ascii="Book Antiqua" w:hAnsi="Book Antiqua"/>
              </w:rPr>
              <w:t>sastavni</w:t>
            </w:r>
            <w:r w:rsidRPr="00944A81">
              <w:rPr>
                <w:rFonts w:ascii="Book Antiqua" w:hAnsi="Book Antiqua"/>
                <w:spacing w:val="-10"/>
              </w:rPr>
              <w:t xml:space="preserve"> </w:t>
            </w:r>
            <w:r w:rsidRPr="00944A81">
              <w:rPr>
                <w:rFonts w:ascii="Book Antiqua" w:hAnsi="Book Antiqua"/>
              </w:rPr>
              <w:t>je</w:t>
            </w:r>
            <w:r w:rsidRPr="00944A81">
              <w:rPr>
                <w:rFonts w:ascii="Book Antiqua" w:hAnsi="Book Antiqua"/>
                <w:spacing w:val="-10"/>
              </w:rPr>
              <w:t xml:space="preserve"> </w:t>
            </w:r>
            <w:r w:rsidRPr="00944A81">
              <w:rPr>
                <w:rFonts w:ascii="Book Antiqua" w:hAnsi="Book Antiqua"/>
              </w:rPr>
              <w:t>dio</w:t>
            </w:r>
            <w:r w:rsidRPr="00944A81">
              <w:rPr>
                <w:rFonts w:ascii="Book Antiqua" w:hAnsi="Book Antiqua"/>
                <w:spacing w:val="-11"/>
              </w:rPr>
              <w:t xml:space="preserve"> </w:t>
            </w:r>
            <w:r w:rsidRPr="00944A81">
              <w:rPr>
                <w:rFonts w:ascii="Book Antiqua" w:hAnsi="Book Antiqua"/>
              </w:rPr>
              <w:t>sustava</w:t>
            </w:r>
            <w:r w:rsidRPr="00944A81">
              <w:rPr>
                <w:rFonts w:ascii="Book Antiqua" w:hAnsi="Book Antiqua"/>
                <w:spacing w:val="-10"/>
              </w:rPr>
              <w:t xml:space="preserve"> </w:t>
            </w:r>
            <w:r w:rsidRPr="00944A81">
              <w:rPr>
                <w:rFonts w:ascii="Book Antiqua" w:hAnsi="Book Antiqua"/>
              </w:rPr>
              <w:t>odgoja</w:t>
            </w:r>
            <w:r w:rsidRPr="00944A81">
              <w:rPr>
                <w:rFonts w:ascii="Book Antiqua" w:hAnsi="Book Antiqua"/>
                <w:spacing w:val="-10"/>
              </w:rPr>
              <w:t xml:space="preserve"> </w:t>
            </w:r>
            <w:r w:rsidRPr="00944A81">
              <w:rPr>
                <w:rFonts w:ascii="Book Antiqua" w:hAnsi="Book Antiqua"/>
              </w:rPr>
              <w:t>i</w:t>
            </w:r>
            <w:r w:rsidRPr="00944A81">
              <w:rPr>
                <w:rFonts w:ascii="Book Antiqua" w:hAnsi="Book Antiqua"/>
                <w:spacing w:val="-10"/>
              </w:rPr>
              <w:t xml:space="preserve"> </w:t>
            </w:r>
            <w:r w:rsidRPr="00944A81">
              <w:rPr>
                <w:rFonts w:ascii="Book Antiqua" w:hAnsi="Book Antiqua"/>
              </w:rPr>
              <w:t>naobrazbe,</w:t>
            </w:r>
            <w:r w:rsidRPr="00944A81">
              <w:rPr>
                <w:rFonts w:ascii="Book Antiqua" w:hAnsi="Book Antiqua"/>
                <w:spacing w:val="-11"/>
              </w:rPr>
              <w:t xml:space="preserve"> </w:t>
            </w:r>
            <w:r w:rsidRPr="00944A81">
              <w:rPr>
                <w:rFonts w:ascii="Book Antiqua" w:hAnsi="Book Antiqua"/>
              </w:rPr>
              <w:t>te</w:t>
            </w:r>
            <w:r w:rsidRPr="00944A81">
              <w:rPr>
                <w:rFonts w:ascii="Book Antiqua" w:hAnsi="Book Antiqua"/>
                <w:spacing w:val="-10"/>
              </w:rPr>
              <w:t xml:space="preserve"> </w:t>
            </w:r>
            <w:r w:rsidRPr="00944A81">
              <w:rPr>
                <w:rFonts w:ascii="Book Antiqua" w:hAnsi="Book Antiqua"/>
              </w:rPr>
              <w:t>skrbi</w:t>
            </w:r>
            <w:r w:rsidRPr="00944A81">
              <w:rPr>
                <w:rFonts w:ascii="Book Antiqua" w:hAnsi="Book Antiqua"/>
                <w:spacing w:val="-10"/>
              </w:rPr>
              <w:t xml:space="preserve"> </w:t>
            </w:r>
            <w:r w:rsidRPr="00944A81">
              <w:rPr>
                <w:rFonts w:ascii="Book Antiqua" w:hAnsi="Book Antiqua"/>
              </w:rPr>
              <w:t>o</w:t>
            </w:r>
            <w:r w:rsidRPr="00944A81">
              <w:rPr>
                <w:rFonts w:ascii="Book Antiqua" w:hAnsi="Book Antiqua"/>
                <w:spacing w:val="-8"/>
              </w:rPr>
              <w:t xml:space="preserve"> </w:t>
            </w:r>
            <w:r w:rsidRPr="00944A81">
              <w:rPr>
                <w:rFonts w:ascii="Book Antiqua" w:hAnsi="Book Antiqua"/>
              </w:rPr>
              <w:t>djeci,</w:t>
            </w:r>
            <w:r w:rsidRPr="00944A81">
              <w:rPr>
                <w:rFonts w:ascii="Book Antiqua" w:hAnsi="Book Antiqua"/>
                <w:spacing w:val="-10"/>
              </w:rPr>
              <w:t xml:space="preserve"> </w:t>
            </w:r>
            <w:r w:rsidRPr="00944A81">
              <w:rPr>
                <w:rFonts w:ascii="Book Antiqua" w:hAnsi="Book Antiqua"/>
              </w:rPr>
              <w:t>a</w:t>
            </w:r>
            <w:r w:rsidRPr="00944A81">
              <w:rPr>
                <w:rFonts w:ascii="Book Antiqua" w:hAnsi="Book Antiqua"/>
                <w:spacing w:val="-10"/>
              </w:rPr>
              <w:t xml:space="preserve"> </w:t>
            </w:r>
            <w:r w:rsidRPr="00944A81">
              <w:rPr>
                <w:rFonts w:ascii="Book Antiqua" w:hAnsi="Book Antiqua"/>
              </w:rPr>
              <w:t>obuhvaća</w:t>
            </w:r>
            <w:r w:rsidRPr="00944A81">
              <w:rPr>
                <w:rFonts w:ascii="Book Antiqua" w:hAnsi="Book Antiqua"/>
                <w:spacing w:val="1"/>
              </w:rPr>
              <w:t xml:space="preserve"> </w:t>
            </w:r>
            <w:r w:rsidRPr="00944A81">
              <w:rPr>
                <w:rFonts w:ascii="Book Antiqua" w:hAnsi="Book Antiqua"/>
              </w:rPr>
              <w:t>programe</w:t>
            </w:r>
            <w:r w:rsidRPr="00944A81">
              <w:rPr>
                <w:rFonts w:ascii="Book Antiqua" w:hAnsi="Book Antiqua"/>
                <w:spacing w:val="-4"/>
              </w:rPr>
              <w:t xml:space="preserve"> </w:t>
            </w:r>
            <w:r w:rsidRPr="00944A81">
              <w:rPr>
                <w:rFonts w:ascii="Book Antiqua" w:hAnsi="Book Antiqua"/>
              </w:rPr>
              <w:t>odgoja,</w:t>
            </w:r>
            <w:r w:rsidRPr="00944A81">
              <w:rPr>
                <w:rFonts w:ascii="Book Antiqua" w:hAnsi="Book Antiqua"/>
                <w:spacing w:val="-3"/>
              </w:rPr>
              <w:t xml:space="preserve"> </w:t>
            </w:r>
            <w:r w:rsidRPr="00944A81">
              <w:rPr>
                <w:rFonts w:ascii="Book Antiqua" w:hAnsi="Book Antiqua"/>
              </w:rPr>
              <w:t>obrazovanja,</w:t>
            </w:r>
            <w:r w:rsidRPr="00944A81">
              <w:rPr>
                <w:rFonts w:ascii="Book Antiqua" w:hAnsi="Book Antiqua"/>
                <w:spacing w:val="-3"/>
              </w:rPr>
              <w:t xml:space="preserve"> </w:t>
            </w:r>
            <w:r w:rsidRPr="00944A81">
              <w:rPr>
                <w:rFonts w:ascii="Book Antiqua" w:hAnsi="Book Antiqua"/>
              </w:rPr>
              <w:t>zdravstvene</w:t>
            </w:r>
            <w:r w:rsidRPr="00944A81">
              <w:rPr>
                <w:rFonts w:ascii="Book Antiqua" w:hAnsi="Book Antiqua"/>
                <w:spacing w:val="-3"/>
              </w:rPr>
              <w:t xml:space="preserve"> </w:t>
            </w:r>
            <w:r w:rsidRPr="00944A81">
              <w:rPr>
                <w:rFonts w:ascii="Book Antiqua" w:hAnsi="Book Antiqua"/>
              </w:rPr>
              <w:t>zaštite, prehrane i</w:t>
            </w:r>
            <w:r w:rsidRPr="00944A81">
              <w:rPr>
                <w:rFonts w:ascii="Book Antiqua" w:hAnsi="Book Antiqua"/>
                <w:spacing w:val="-4"/>
              </w:rPr>
              <w:t xml:space="preserve"> </w:t>
            </w:r>
            <w:r w:rsidRPr="00944A81">
              <w:rPr>
                <w:rFonts w:ascii="Book Antiqua" w:hAnsi="Book Antiqua"/>
              </w:rPr>
              <w:t>socijalne</w:t>
            </w:r>
            <w:r w:rsidRPr="00944A81">
              <w:rPr>
                <w:rFonts w:ascii="Book Antiqua" w:hAnsi="Book Antiqua"/>
                <w:spacing w:val="-3"/>
              </w:rPr>
              <w:t xml:space="preserve"> </w:t>
            </w:r>
            <w:r w:rsidRPr="00944A81">
              <w:rPr>
                <w:rFonts w:ascii="Book Antiqua" w:hAnsi="Book Antiqua"/>
              </w:rPr>
              <w:t>skrbi</w:t>
            </w:r>
            <w:r w:rsidRPr="00944A81">
              <w:rPr>
                <w:rFonts w:ascii="Book Antiqua" w:hAnsi="Book Antiqua"/>
                <w:spacing w:val="-3"/>
              </w:rPr>
              <w:t xml:space="preserve"> </w:t>
            </w:r>
            <w:r w:rsidRPr="00944A81">
              <w:rPr>
                <w:rFonts w:ascii="Book Antiqua" w:hAnsi="Book Antiqua"/>
              </w:rPr>
              <w:t>koji</w:t>
            </w:r>
            <w:r w:rsidRPr="00944A81">
              <w:rPr>
                <w:rFonts w:ascii="Book Antiqua" w:hAnsi="Book Antiqua"/>
                <w:spacing w:val="-3"/>
              </w:rPr>
              <w:t xml:space="preserve"> </w:t>
            </w:r>
            <w:r w:rsidRPr="00944A81">
              <w:rPr>
                <w:rFonts w:ascii="Book Antiqua" w:hAnsi="Book Antiqua"/>
              </w:rPr>
              <w:t>se</w:t>
            </w:r>
            <w:r w:rsidRPr="00944A81">
              <w:rPr>
                <w:rFonts w:ascii="Book Antiqua" w:hAnsi="Book Antiqua"/>
                <w:spacing w:val="-3"/>
              </w:rPr>
              <w:t xml:space="preserve"> </w:t>
            </w:r>
            <w:r w:rsidRPr="00944A81">
              <w:rPr>
                <w:rFonts w:ascii="Book Antiqua" w:hAnsi="Book Antiqua"/>
              </w:rPr>
              <w:t>ostvaruju</w:t>
            </w:r>
            <w:r w:rsidRPr="00944A81">
              <w:rPr>
                <w:rFonts w:ascii="Book Antiqua" w:hAnsi="Book Antiqua"/>
                <w:spacing w:val="-3"/>
              </w:rPr>
              <w:t xml:space="preserve"> </w:t>
            </w:r>
            <w:r w:rsidRPr="00944A81">
              <w:rPr>
                <w:rFonts w:ascii="Book Antiqua" w:hAnsi="Book Antiqua"/>
              </w:rPr>
              <w:t>u</w:t>
            </w:r>
            <w:r w:rsidRPr="00944A81">
              <w:rPr>
                <w:rFonts w:ascii="Book Antiqua" w:hAnsi="Book Antiqua"/>
                <w:spacing w:val="-3"/>
              </w:rPr>
              <w:t xml:space="preserve"> </w:t>
            </w:r>
            <w:r w:rsidRPr="00944A81">
              <w:rPr>
                <w:rFonts w:ascii="Book Antiqua" w:hAnsi="Book Antiqua"/>
              </w:rPr>
              <w:t>predškolskim</w:t>
            </w:r>
            <w:r w:rsidRPr="00944A81">
              <w:rPr>
                <w:rFonts w:ascii="Book Antiqua" w:hAnsi="Book Antiqua"/>
                <w:spacing w:val="-4"/>
              </w:rPr>
              <w:t xml:space="preserve"> </w:t>
            </w:r>
            <w:r w:rsidRPr="00944A81">
              <w:rPr>
                <w:rFonts w:ascii="Book Antiqua" w:hAnsi="Book Antiqua"/>
              </w:rPr>
              <w:t>ustanovama.</w:t>
            </w:r>
          </w:p>
          <w:p w14:paraId="79585E49" w14:textId="77777777" w:rsidR="00BE3602" w:rsidRPr="00944A81" w:rsidRDefault="00BE3602" w:rsidP="1913C45B">
            <w:pPr>
              <w:spacing w:after="0"/>
              <w:jc w:val="both"/>
              <w:rPr>
                <w:rFonts w:ascii="Book Antiqua" w:hAnsi="Book Antiqua"/>
              </w:rPr>
            </w:pPr>
            <w:r w:rsidRPr="00944A81">
              <w:rPr>
                <w:rFonts w:ascii="Book Antiqua" w:hAnsi="Book Antiqua"/>
              </w:rPr>
              <w:t>Predškolski</w:t>
            </w:r>
            <w:r w:rsidRPr="00944A81">
              <w:rPr>
                <w:rFonts w:ascii="Book Antiqua" w:hAnsi="Book Antiqua"/>
                <w:spacing w:val="-6"/>
              </w:rPr>
              <w:t xml:space="preserve"> </w:t>
            </w:r>
            <w:r w:rsidRPr="00944A81">
              <w:rPr>
                <w:rFonts w:ascii="Book Antiqua" w:hAnsi="Book Antiqua"/>
              </w:rPr>
              <w:t>odgoj</w:t>
            </w:r>
            <w:r w:rsidRPr="00944A81">
              <w:rPr>
                <w:rFonts w:ascii="Book Antiqua" w:hAnsi="Book Antiqua"/>
                <w:spacing w:val="-5"/>
              </w:rPr>
              <w:t xml:space="preserve"> </w:t>
            </w:r>
            <w:r w:rsidRPr="00944A81">
              <w:rPr>
                <w:rFonts w:ascii="Book Antiqua" w:hAnsi="Book Antiqua"/>
              </w:rPr>
              <w:t>ostvaruje</w:t>
            </w:r>
            <w:r w:rsidRPr="00944A81">
              <w:rPr>
                <w:rFonts w:ascii="Book Antiqua" w:hAnsi="Book Antiqua"/>
                <w:spacing w:val="-6"/>
              </w:rPr>
              <w:t xml:space="preserve"> </w:t>
            </w:r>
            <w:r w:rsidRPr="00944A81">
              <w:rPr>
                <w:rFonts w:ascii="Book Antiqua" w:hAnsi="Book Antiqua"/>
              </w:rPr>
              <w:t>se</w:t>
            </w:r>
            <w:r w:rsidRPr="00944A81">
              <w:rPr>
                <w:rFonts w:ascii="Book Antiqua" w:hAnsi="Book Antiqua"/>
                <w:spacing w:val="-5"/>
              </w:rPr>
              <w:t xml:space="preserve"> </w:t>
            </w:r>
            <w:r w:rsidRPr="00944A81">
              <w:rPr>
                <w:rFonts w:ascii="Book Antiqua" w:hAnsi="Book Antiqua"/>
              </w:rPr>
              <w:t>u</w:t>
            </w:r>
            <w:r w:rsidRPr="00944A81">
              <w:rPr>
                <w:rFonts w:ascii="Book Antiqua" w:hAnsi="Book Antiqua"/>
                <w:spacing w:val="-6"/>
              </w:rPr>
              <w:t xml:space="preserve"> </w:t>
            </w:r>
            <w:r w:rsidRPr="00944A81">
              <w:rPr>
                <w:rFonts w:ascii="Book Antiqua" w:hAnsi="Book Antiqua"/>
              </w:rPr>
              <w:t>skladu</w:t>
            </w:r>
            <w:r w:rsidRPr="00944A81">
              <w:rPr>
                <w:rFonts w:ascii="Book Antiqua" w:hAnsi="Book Antiqua"/>
                <w:spacing w:val="-5"/>
              </w:rPr>
              <w:t xml:space="preserve"> </w:t>
            </w:r>
            <w:r w:rsidRPr="00944A81">
              <w:rPr>
                <w:rFonts w:ascii="Book Antiqua" w:hAnsi="Book Antiqua"/>
              </w:rPr>
              <w:t>s</w:t>
            </w:r>
            <w:r w:rsidRPr="00944A81">
              <w:rPr>
                <w:rFonts w:ascii="Book Antiqua" w:hAnsi="Book Antiqua"/>
                <w:spacing w:val="-5"/>
              </w:rPr>
              <w:t xml:space="preserve"> </w:t>
            </w:r>
            <w:r w:rsidRPr="00944A81">
              <w:rPr>
                <w:rFonts w:ascii="Book Antiqua" w:hAnsi="Book Antiqua"/>
              </w:rPr>
              <w:t>razvojnim</w:t>
            </w:r>
            <w:r w:rsidRPr="00944A81">
              <w:rPr>
                <w:rFonts w:ascii="Book Antiqua" w:hAnsi="Book Antiqua"/>
                <w:spacing w:val="-6"/>
              </w:rPr>
              <w:t xml:space="preserve"> </w:t>
            </w:r>
            <w:r w:rsidRPr="00944A81">
              <w:rPr>
                <w:rFonts w:ascii="Book Antiqua" w:hAnsi="Book Antiqua"/>
              </w:rPr>
              <w:t>osobinama</w:t>
            </w:r>
            <w:r w:rsidRPr="00944A81">
              <w:rPr>
                <w:rFonts w:ascii="Book Antiqua" w:hAnsi="Book Antiqua"/>
                <w:spacing w:val="-5"/>
              </w:rPr>
              <w:t xml:space="preserve"> </w:t>
            </w:r>
            <w:r w:rsidRPr="00944A81">
              <w:rPr>
                <w:rFonts w:ascii="Book Antiqua" w:hAnsi="Book Antiqua"/>
              </w:rPr>
              <w:t>i</w:t>
            </w:r>
            <w:r w:rsidRPr="00944A81">
              <w:rPr>
                <w:rFonts w:ascii="Book Antiqua" w:hAnsi="Book Antiqua"/>
                <w:spacing w:val="-6"/>
              </w:rPr>
              <w:t xml:space="preserve"> </w:t>
            </w:r>
            <w:r w:rsidRPr="00944A81">
              <w:rPr>
                <w:rFonts w:ascii="Book Antiqua" w:hAnsi="Book Antiqua"/>
              </w:rPr>
              <w:t>potrebama</w:t>
            </w:r>
            <w:r w:rsidRPr="00944A81">
              <w:rPr>
                <w:rFonts w:ascii="Book Antiqua" w:hAnsi="Book Antiqua"/>
                <w:spacing w:val="-5"/>
              </w:rPr>
              <w:t xml:space="preserve"> </w:t>
            </w:r>
            <w:r w:rsidRPr="00944A81">
              <w:rPr>
                <w:rFonts w:ascii="Book Antiqua" w:hAnsi="Book Antiqua"/>
              </w:rPr>
              <w:t>djece,</w:t>
            </w:r>
            <w:r w:rsidRPr="00944A81">
              <w:rPr>
                <w:rFonts w:ascii="Book Antiqua" w:hAnsi="Book Antiqua"/>
                <w:spacing w:val="-6"/>
              </w:rPr>
              <w:t xml:space="preserve"> </w:t>
            </w:r>
            <w:r w:rsidRPr="00944A81">
              <w:rPr>
                <w:rFonts w:ascii="Book Antiqua" w:hAnsi="Book Antiqua"/>
              </w:rPr>
              <w:t>te</w:t>
            </w:r>
            <w:r w:rsidRPr="00944A81">
              <w:rPr>
                <w:rFonts w:ascii="Book Antiqua" w:hAnsi="Book Antiqua"/>
                <w:spacing w:val="-5"/>
              </w:rPr>
              <w:t xml:space="preserve"> </w:t>
            </w:r>
            <w:r w:rsidRPr="00944A81">
              <w:rPr>
                <w:rFonts w:ascii="Book Antiqua" w:hAnsi="Book Antiqua"/>
              </w:rPr>
              <w:t>socijalnim,</w:t>
            </w:r>
            <w:r w:rsidRPr="00944A81">
              <w:rPr>
                <w:rFonts w:ascii="Book Antiqua" w:hAnsi="Book Antiqua"/>
                <w:spacing w:val="-5"/>
              </w:rPr>
              <w:t xml:space="preserve"> </w:t>
            </w:r>
            <w:r w:rsidRPr="00944A81">
              <w:rPr>
                <w:rFonts w:ascii="Book Antiqua" w:hAnsi="Book Antiqua"/>
              </w:rPr>
              <w:t>kulturnim,</w:t>
            </w:r>
            <w:r w:rsidRPr="00944A81">
              <w:rPr>
                <w:rFonts w:ascii="Book Antiqua" w:hAnsi="Book Antiqua"/>
                <w:spacing w:val="-6"/>
              </w:rPr>
              <w:t xml:space="preserve"> </w:t>
            </w:r>
            <w:r w:rsidRPr="00944A81">
              <w:rPr>
                <w:rFonts w:ascii="Book Antiqua" w:hAnsi="Book Antiqua"/>
              </w:rPr>
              <w:t>vjerskim</w:t>
            </w:r>
            <w:r w:rsidRPr="00944A81">
              <w:rPr>
                <w:rFonts w:ascii="Book Antiqua" w:hAnsi="Book Antiqua"/>
                <w:spacing w:val="-5"/>
              </w:rPr>
              <w:t xml:space="preserve"> </w:t>
            </w:r>
            <w:r w:rsidRPr="00944A81">
              <w:rPr>
                <w:rFonts w:ascii="Book Antiqua" w:hAnsi="Book Antiqua"/>
              </w:rPr>
              <w:t>i</w:t>
            </w:r>
            <w:r w:rsidRPr="00944A81">
              <w:rPr>
                <w:rFonts w:ascii="Book Antiqua" w:hAnsi="Book Antiqua"/>
                <w:spacing w:val="-6"/>
              </w:rPr>
              <w:t xml:space="preserve"> </w:t>
            </w:r>
            <w:r w:rsidRPr="00944A81">
              <w:rPr>
                <w:rFonts w:ascii="Book Antiqua" w:hAnsi="Book Antiqua"/>
              </w:rPr>
              <w:t>drugim</w:t>
            </w:r>
            <w:r w:rsidRPr="00944A81">
              <w:rPr>
                <w:rFonts w:ascii="Book Antiqua" w:hAnsi="Book Antiqua"/>
                <w:spacing w:val="-5"/>
              </w:rPr>
              <w:t xml:space="preserve"> </w:t>
            </w:r>
            <w:r w:rsidRPr="00944A81">
              <w:rPr>
                <w:rFonts w:ascii="Book Antiqua" w:hAnsi="Book Antiqua"/>
              </w:rPr>
              <w:t>potrebama</w:t>
            </w:r>
            <w:r w:rsidRPr="00944A81">
              <w:rPr>
                <w:rFonts w:ascii="Book Antiqua" w:hAnsi="Book Antiqua"/>
                <w:spacing w:val="-6"/>
              </w:rPr>
              <w:t xml:space="preserve"> </w:t>
            </w:r>
            <w:r w:rsidRPr="00944A81">
              <w:rPr>
                <w:rFonts w:ascii="Book Antiqua" w:hAnsi="Book Antiqua"/>
              </w:rPr>
              <w:t>djeteta.</w:t>
            </w:r>
            <w:r w:rsidRPr="00944A81">
              <w:rPr>
                <w:rFonts w:ascii="Book Antiqua" w:hAnsi="Book Antiqua"/>
                <w:spacing w:val="1"/>
              </w:rPr>
              <w:t xml:space="preserve"> </w:t>
            </w:r>
            <w:r w:rsidRPr="00944A81">
              <w:rPr>
                <w:rFonts w:ascii="Book Antiqua" w:hAnsi="Book Antiqua"/>
                <w:w w:val="95"/>
              </w:rPr>
              <w:t>Dječji</w:t>
            </w:r>
            <w:r w:rsidRPr="00944A81">
              <w:rPr>
                <w:rFonts w:ascii="Book Antiqua" w:hAnsi="Book Antiqua"/>
                <w:spacing w:val="4"/>
                <w:w w:val="95"/>
              </w:rPr>
              <w:t xml:space="preserve"> </w:t>
            </w:r>
            <w:r w:rsidRPr="00944A81">
              <w:rPr>
                <w:rFonts w:ascii="Book Antiqua" w:hAnsi="Book Antiqua"/>
                <w:w w:val="95"/>
              </w:rPr>
              <w:t>vrtići</w:t>
            </w:r>
            <w:r w:rsidRPr="00944A81">
              <w:rPr>
                <w:rFonts w:ascii="Book Antiqua" w:hAnsi="Book Antiqua"/>
                <w:spacing w:val="5"/>
                <w:w w:val="95"/>
              </w:rPr>
              <w:t xml:space="preserve"> </w:t>
            </w:r>
            <w:r w:rsidRPr="00944A81">
              <w:rPr>
                <w:rFonts w:ascii="Book Antiqua" w:hAnsi="Book Antiqua"/>
                <w:w w:val="95"/>
              </w:rPr>
              <w:t>dopunjuju</w:t>
            </w:r>
            <w:r w:rsidRPr="00944A81">
              <w:rPr>
                <w:rFonts w:ascii="Book Antiqua" w:hAnsi="Book Antiqua"/>
                <w:spacing w:val="5"/>
                <w:w w:val="95"/>
              </w:rPr>
              <w:t xml:space="preserve"> </w:t>
            </w:r>
            <w:r w:rsidRPr="00944A81">
              <w:rPr>
                <w:rFonts w:ascii="Book Antiqua" w:hAnsi="Book Antiqua"/>
                <w:w w:val="95"/>
              </w:rPr>
              <w:t>obiteljski</w:t>
            </w:r>
            <w:r w:rsidRPr="00944A81">
              <w:rPr>
                <w:rFonts w:ascii="Book Antiqua" w:hAnsi="Book Antiqua"/>
                <w:spacing w:val="5"/>
                <w:w w:val="95"/>
              </w:rPr>
              <w:t xml:space="preserve"> </w:t>
            </w:r>
            <w:r w:rsidRPr="00944A81">
              <w:rPr>
                <w:rFonts w:ascii="Book Antiqua" w:hAnsi="Book Antiqua"/>
                <w:w w:val="95"/>
              </w:rPr>
              <w:t>odgoj te</w:t>
            </w:r>
            <w:r w:rsidRPr="00944A81">
              <w:rPr>
                <w:rFonts w:ascii="Book Antiqua" w:hAnsi="Book Antiqua"/>
                <w:spacing w:val="5"/>
                <w:w w:val="95"/>
              </w:rPr>
              <w:t xml:space="preserve"> </w:t>
            </w:r>
            <w:r w:rsidRPr="00944A81">
              <w:rPr>
                <w:rFonts w:ascii="Book Antiqua" w:hAnsi="Book Antiqua"/>
                <w:w w:val="95"/>
              </w:rPr>
              <w:t>uspostavljaju</w:t>
            </w:r>
            <w:r w:rsidRPr="00944A81">
              <w:rPr>
                <w:rFonts w:ascii="Book Antiqua" w:hAnsi="Book Antiqua"/>
                <w:spacing w:val="5"/>
                <w:w w:val="95"/>
              </w:rPr>
              <w:t xml:space="preserve"> </w:t>
            </w:r>
            <w:r w:rsidRPr="00944A81">
              <w:rPr>
                <w:rFonts w:ascii="Book Antiqua" w:hAnsi="Book Antiqua"/>
                <w:w w:val="95"/>
              </w:rPr>
              <w:t>djelatnu</w:t>
            </w:r>
            <w:r w:rsidRPr="00944A81">
              <w:rPr>
                <w:rFonts w:ascii="Book Antiqua" w:hAnsi="Book Antiqua"/>
                <w:spacing w:val="5"/>
                <w:w w:val="95"/>
              </w:rPr>
              <w:t xml:space="preserve"> </w:t>
            </w:r>
            <w:r w:rsidRPr="00944A81">
              <w:rPr>
                <w:rFonts w:ascii="Book Antiqua" w:hAnsi="Book Antiqua"/>
                <w:w w:val="95"/>
              </w:rPr>
              <w:t>suradnju</w:t>
            </w:r>
            <w:r w:rsidRPr="00944A81">
              <w:rPr>
                <w:rFonts w:ascii="Book Antiqua" w:hAnsi="Book Antiqua"/>
                <w:spacing w:val="4"/>
                <w:w w:val="95"/>
              </w:rPr>
              <w:t xml:space="preserve"> </w:t>
            </w:r>
            <w:r w:rsidRPr="00944A81">
              <w:rPr>
                <w:rFonts w:ascii="Book Antiqua" w:hAnsi="Book Antiqua"/>
                <w:w w:val="95"/>
              </w:rPr>
              <w:t>s</w:t>
            </w:r>
            <w:r w:rsidRPr="00944A81">
              <w:rPr>
                <w:rFonts w:ascii="Book Antiqua" w:hAnsi="Book Antiqua"/>
                <w:spacing w:val="5"/>
                <w:w w:val="95"/>
              </w:rPr>
              <w:t xml:space="preserve"> </w:t>
            </w:r>
            <w:r w:rsidRPr="00944A81">
              <w:rPr>
                <w:rFonts w:ascii="Book Antiqua" w:hAnsi="Book Antiqua"/>
                <w:w w:val="95"/>
              </w:rPr>
              <w:t>roditeljima</w:t>
            </w:r>
            <w:r w:rsidRPr="00944A81">
              <w:rPr>
                <w:rFonts w:ascii="Book Antiqua" w:hAnsi="Book Antiqua"/>
                <w:spacing w:val="5"/>
                <w:w w:val="95"/>
              </w:rPr>
              <w:t xml:space="preserve"> </w:t>
            </w:r>
            <w:r w:rsidRPr="00944A81">
              <w:rPr>
                <w:rFonts w:ascii="Book Antiqua" w:hAnsi="Book Antiqua"/>
                <w:w w:val="95"/>
              </w:rPr>
              <w:t>i</w:t>
            </w:r>
            <w:r w:rsidRPr="00944A81">
              <w:rPr>
                <w:rFonts w:ascii="Book Antiqua" w:hAnsi="Book Antiqua"/>
                <w:spacing w:val="5"/>
                <w:w w:val="95"/>
              </w:rPr>
              <w:t xml:space="preserve"> </w:t>
            </w:r>
            <w:r w:rsidRPr="00944A81">
              <w:rPr>
                <w:rFonts w:ascii="Book Antiqua" w:hAnsi="Book Antiqua"/>
                <w:w w:val="95"/>
              </w:rPr>
              <w:t>neposrednim</w:t>
            </w:r>
            <w:r w:rsidRPr="00944A81">
              <w:rPr>
                <w:rFonts w:ascii="Book Antiqua" w:hAnsi="Book Antiqua"/>
                <w:spacing w:val="4"/>
                <w:w w:val="95"/>
              </w:rPr>
              <w:t xml:space="preserve"> </w:t>
            </w:r>
            <w:r w:rsidRPr="00944A81">
              <w:rPr>
                <w:rFonts w:ascii="Book Antiqua" w:hAnsi="Book Antiqua"/>
                <w:w w:val="95"/>
              </w:rPr>
              <w:t>dječjim</w:t>
            </w:r>
            <w:r w:rsidRPr="00944A81">
              <w:rPr>
                <w:rFonts w:ascii="Book Antiqua" w:hAnsi="Book Antiqua"/>
                <w:spacing w:val="5"/>
                <w:w w:val="95"/>
              </w:rPr>
              <w:t xml:space="preserve"> </w:t>
            </w:r>
            <w:r w:rsidRPr="00944A81">
              <w:rPr>
                <w:rFonts w:ascii="Book Antiqua" w:hAnsi="Book Antiqua"/>
                <w:w w:val="95"/>
              </w:rPr>
              <w:t>okruženjem.</w:t>
            </w:r>
            <w:r w:rsidRPr="00944A81">
              <w:rPr>
                <w:rFonts w:ascii="Book Antiqua" w:hAnsi="Book Antiqua"/>
                <w:spacing w:val="5"/>
                <w:w w:val="95"/>
              </w:rPr>
              <w:t xml:space="preserve"> </w:t>
            </w:r>
            <w:r w:rsidRPr="00944A81">
              <w:rPr>
                <w:rFonts w:ascii="Book Antiqua" w:hAnsi="Book Antiqua"/>
                <w:w w:val="95"/>
              </w:rPr>
              <w:t>Grad</w:t>
            </w:r>
            <w:r w:rsidRPr="00944A81">
              <w:rPr>
                <w:rFonts w:ascii="Book Antiqua" w:hAnsi="Book Antiqua"/>
                <w:spacing w:val="5"/>
                <w:w w:val="95"/>
              </w:rPr>
              <w:t xml:space="preserve"> </w:t>
            </w:r>
            <w:r w:rsidRPr="00944A81">
              <w:rPr>
                <w:rFonts w:ascii="Book Antiqua" w:hAnsi="Book Antiqua"/>
                <w:w w:val="95"/>
              </w:rPr>
              <w:t>Dugo</w:t>
            </w:r>
            <w:r w:rsidRPr="00944A81">
              <w:rPr>
                <w:rFonts w:ascii="Book Antiqua" w:hAnsi="Book Antiqua"/>
                <w:spacing w:val="4"/>
                <w:w w:val="95"/>
              </w:rPr>
              <w:t xml:space="preserve"> </w:t>
            </w:r>
            <w:r w:rsidRPr="00944A81">
              <w:rPr>
                <w:rFonts w:ascii="Book Antiqua" w:hAnsi="Book Antiqua"/>
                <w:w w:val="95"/>
              </w:rPr>
              <w:t>Selo</w:t>
            </w:r>
            <w:r w:rsidRPr="00944A81">
              <w:rPr>
                <w:rFonts w:ascii="Book Antiqua" w:hAnsi="Book Antiqua"/>
                <w:spacing w:val="5"/>
                <w:w w:val="95"/>
              </w:rPr>
              <w:t xml:space="preserve"> </w:t>
            </w:r>
            <w:r w:rsidRPr="00944A81">
              <w:rPr>
                <w:rFonts w:ascii="Book Antiqua" w:hAnsi="Book Antiqua"/>
                <w:w w:val="95"/>
              </w:rPr>
              <w:t>ima</w:t>
            </w:r>
            <w:r w:rsidRPr="00944A81">
              <w:rPr>
                <w:rFonts w:ascii="Book Antiqua" w:hAnsi="Book Antiqua"/>
                <w:spacing w:val="1"/>
                <w:w w:val="95"/>
              </w:rPr>
              <w:t xml:space="preserve"> </w:t>
            </w:r>
            <w:r w:rsidRPr="00944A81">
              <w:rPr>
                <w:rFonts w:ascii="Book Antiqua" w:hAnsi="Book Antiqua"/>
                <w:spacing w:val="-1"/>
                <w:w w:val="99"/>
              </w:rPr>
              <w:lastRenderedPageBreak/>
              <w:t>prav</w:t>
            </w:r>
            <w:r w:rsidRPr="00944A81">
              <w:rPr>
                <w:rFonts w:ascii="Book Antiqua" w:hAnsi="Book Antiqua"/>
                <w:w w:val="99"/>
              </w:rPr>
              <w:t>o</w:t>
            </w:r>
            <w:r w:rsidRPr="00944A81">
              <w:rPr>
                <w:rFonts w:ascii="Book Antiqua" w:hAnsi="Book Antiqua"/>
                <w:spacing w:val="-1"/>
              </w:rPr>
              <w:t xml:space="preserve"> </w:t>
            </w:r>
            <w:r w:rsidRPr="00944A81">
              <w:rPr>
                <w:rFonts w:ascii="Book Antiqua" w:hAnsi="Book Antiqua"/>
                <w:w w:val="99"/>
              </w:rPr>
              <w:t>i</w:t>
            </w:r>
            <w:r w:rsidRPr="00944A81">
              <w:rPr>
                <w:rFonts w:ascii="Book Antiqua" w:hAnsi="Book Antiqua"/>
                <w:spacing w:val="-1"/>
              </w:rPr>
              <w:t xml:space="preserve"> </w:t>
            </w:r>
            <w:r w:rsidRPr="00944A81">
              <w:rPr>
                <w:rFonts w:ascii="Book Antiqua" w:hAnsi="Book Antiqua"/>
                <w:spacing w:val="-1"/>
                <w:w w:val="99"/>
              </w:rPr>
              <w:t>obvez</w:t>
            </w:r>
            <w:r w:rsidRPr="00944A81">
              <w:rPr>
                <w:rFonts w:ascii="Book Antiqua" w:hAnsi="Book Antiqua"/>
                <w:w w:val="99"/>
              </w:rPr>
              <w:t>u</w:t>
            </w:r>
            <w:r w:rsidRPr="00944A81">
              <w:rPr>
                <w:rFonts w:ascii="Book Antiqua" w:hAnsi="Book Antiqua"/>
                <w:spacing w:val="-1"/>
              </w:rPr>
              <w:t xml:space="preserve"> </w:t>
            </w:r>
            <w:r w:rsidRPr="00944A81">
              <w:rPr>
                <w:rFonts w:ascii="Book Antiqua" w:hAnsi="Book Antiqua"/>
                <w:spacing w:val="-1"/>
                <w:w w:val="99"/>
              </w:rPr>
              <w:t>odl</w:t>
            </w:r>
            <w:r w:rsidRPr="00944A81">
              <w:rPr>
                <w:rFonts w:ascii="Book Antiqua" w:hAnsi="Book Antiqua"/>
                <w:w w:val="99"/>
              </w:rPr>
              <w:t>u</w:t>
            </w:r>
            <w:r w:rsidRPr="00944A81">
              <w:rPr>
                <w:rFonts w:ascii="Book Antiqua" w:hAnsi="Book Antiqua"/>
                <w:w w:val="49"/>
              </w:rPr>
              <w:t>č</w:t>
            </w:r>
            <w:r w:rsidRPr="00944A81">
              <w:rPr>
                <w:rFonts w:ascii="Book Antiqua" w:hAnsi="Book Antiqua"/>
                <w:spacing w:val="-1"/>
                <w:w w:val="99"/>
              </w:rPr>
              <w:t>ivat</w:t>
            </w:r>
            <w:r w:rsidRPr="00944A81">
              <w:rPr>
                <w:rFonts w:ascii="Book Antiqua" w:hAnsi="Book Antiqua"/>
                <w:w w:val="99"/>
              </w:rPr>
              <w:t>i</w:t>
            </w:r>
            <w:r w:rsidRPr="00944A81">
              <w:rPr>
                <w:rFonts w:ascii="Book Antiqua" w:hAnsi="Book Antiqua"/>
                <w:spacing w:val="-1"/>
              </w:rPr>
              <w:t xml:space="preserve"> </w:t>
            </w:r>
            <w:r w:rsidRPr="00944A81">
              <w:rPr>
                <w:rFonts w:ascii="Book Antiqua" w:hAnsi="Book Antiqua"/>
                <w:w w:val="99"/>
              </w:rPr>
              <w:t>o</w:t>
            </w:r>
            <w:r w:rsidRPr="00944A81">
              <w:rPr>
                <w:rFonts w:ascii="Book Antiqua" w:hAnsi="Book Antiqua"/>
                <w:spacing w:val="-1"/>
              </w:rPr>
              <w:t xml:space="preserve"> </w:t>
            </w:r>
            <w:r w:rsidRPr="00944A81">
              <w:rPr>
                <w:rFonts w:ascii="Book Antiqua" w:hAnsi="Book Antiqua"/>
                <w:spacing w:val="-1"/>
                <w:w w:val="99"/>
              </w:rPr>
              <w:t>potrebam</w:t>
            </w:r>
            <w:r w:rsidRPr="00944A81">
              <w:rPr>
                <w:rFonts w:ascii="Book Antiqua" w:hAnsi="Book Antiqua"/>
                <w:w w:val="99"/>
              </w:rPr>
              <w:t>a</w:t>
            </w:r>
            <w:r w:rsidRPr="00944A81">
              <w:rPr>
                <w:rFonts w:ascii="Book Antiqua" w:hAnsi="Book Antiqua"/>
                <w:spacing w:val="-1"/>
              </w:rPr>
              <w:t xml:space="preserve"> </w:t>
            </w:r>
            <w:r w:rsidRPr="00944A81">
              <w:rPr>
                <w:rFonts w:ascii="Book Antiqua" w:hAnsi="Book Antiqua"/>
                <w:w w:val="99"/>
              </w:rPr>
              <w:t>i</w:t>
            </w:r>
            <w:r w:rsidRPr="00944A81">
              <w:rPr>
                <w:rFonts w:ascii="Book Antiqua" w:hAnsi="Book Antiqua"/>
                <w:spacing w:val="-1"/>
              </w:rPr>
              <w:t xml:space="preserve"> </w:t>
            </w:r>
            <w:r w:rsidRPr="00944A81">
              <w:rPr>
                <w:rFonts w:ascii="Book Antiqua" w:hAnsi="Book Antiqua"/>
                <w:spacing w:val="-1"/>
                <w:w w:val="99"/>
              </w:rPr>
              <w:t>interesim</w:t>
            </w:r>
            <w:r w:rsidRPr="00944A81">
              <w:rPr>
                <w:rFonts w:ascii="Book Antiqua" w:hAnsi="Book Antiqua"/>
                <w:w w:val="99"/>
              </w:rPr>
              <w:t>a</w:t>
            </w:r>
            <w:r w:rsidRPr="00944A81">
              <w:rPr>
                <w:rFonts w:ascii="Book Antiqua" w:hAnsi="Book Antiqua"/>
                <w:spacing w:val="-1"/>
              </w:rPr>
              <w:t xml:space="preserve"> </w:t>
            </w:r>
            <w:r w:rsidRPr="00944A81">
              <w:rPr>
                <w:rFonts w:ascii="Book Antiqua" w:hAnsi="Book Antiqua"/>
                <w:spacing w:val="-1"/>
                <w:w w:val="99"/>
              </w:rPr>
              <w:t>gr</w:t>
            </w:r>
            <w:r w:rsidRPr="00944A81">
              <w:rPr>
                <w:rFonts w:ascii="Book Antiqua" w:hAnsi="Book Antiqua"/>
                <w:spacing w:val="1"/>
                <w:w w:val="99"/>
              </w:rPr>
              <w:t>a</w:t>
            </w:r>
            <w:r w:rsidRPr="00944A81">
              <w:rPr>
                <w:rFonts w:ascii="Book Antiqua" w:hAnsi="Book Antiqua"/>
                <w:w w:val="55"/>
              </w:rPr>
              <w:t>đ</w:t>
            </w:r>
            <w:r w:rsidRPr="00944A81">
              <w:rPr>
                <w:rFonts w:ascii="Book Antiqua" w:hAnsi="Book Antiqua"/>
                <w:spacing w:val="-1"/>
                <w:w w:val="99"/>
              </w:rPr>
              <w:t>an</w:t>
            </w:r>
            <w:r w:rsidRPr="00944A81">
              <w:rPr>
                <w:rFonts w:ascii="Book Antiqua" w:hAnsi="Book Antiqua"/>
                <w:w w:val="99"/>
              </w:rPr>
              <w:t>a</w:t>
            </w:r>
            <w:r w:rsidRPr="00944A81">
              <w:rPr>
                <w:rFonts w:ascii="Book Antiqua" w:hAnsi="Book Antiqua"/>
                <w:spacing w:val="-1"/>
              </w:rPr>
              <w:t xml:space="preserve"> </w:t>
            </w:r>
            <w:r w:rsidRPr="00944A81">
              <w:rPr>
                <w:rFonts w:ascii="Book Antiqua" w:hAnsi="Book Antiqua"/>
                <w:spacing w:val="-1"/>
                <w:w w:val="99"/>
              </w:rPr>
              <w:t>n</w:t>
            </w:r>
            <w:r w:rsidRPr="00944A81">
              <w:rPr>
                <w:rFonts w:ascii="Book Antiqua" w:hAnsi="Book Antiqua"/>
                <w:w w:val="99"/>
              </w:rPr>
              <w:t>a</w:t>
            </w:r>
            <w:r w:rsidRPr="00944A81">
              <w:rPr>
                <w:rFonts w:ascii="Book Antiqua" w:hAnsi="Book Antiqua"/>
                <w:spacing w:val="-1"/>
              </w:rPr>
              <w:t xml:space="preserve"> </w:t>
            </w:r>
            <w:r w:rsidRPr="00944A81">
              <w:rPr>
                <w:rFonts w:ascii="Book Antiqua" w:hAnsi="Book Antiqua"/>
                <w:w w:val="99"/>
              </w:rPr>
              <w:t>svom</w:t>
            </w:r>
            <w:r w:rsidRPr="00944A81">
              <w:rPr>
                <w:rFonts w:ascii="Book Antiqua" w:hAnsi="Book Antiqua"/>
                <w:spacing w:val="-1"/>
              </w:rPr>
              <w:t xml:space="preserve"> </w:t>
            </w:r>
            <w:r w:rsidRPr="00944A81">
              <w:rPr>
                <w:rFonts w:ascii="Book Antiqua" w:hAnsi="Book Antiqua"/>
                <w:spacing w:val="-1"/>
                <w:w w:val="99"/>
              </w:rPr>
              <w:t>podr</w:t>
            </w:r>
            <w:r w:rsidRPr="00944A81">
              <w:rPr>
                <w:rFonts w:ascii="Book Antiqua" w:hAnsi="Book Antiqua"/>
                <w:w w:val="99"/>
              </w:rPr>
              <w:t>u</w:t>
            </w:r>
            <w:r w:rsidRPr="00944A81">
              <w:rPr>
                <w:rFonts w:ascii="Book Antiqua" w:hAnsi="Book Antiqua"/>
                <w:w w:val="49"/>
              </w:rPr>
              <w:t>č</w:t>
            </w:r>
            <w:r w:rsidRPr="00944A81">
              <w:rPr>
                <w:rFonts w:ascii="Book Antiqua" w:hAnsi="Book Antiqua"/>
                <w:spacing w:val="-1"/>
                <w:w w:val="99"/>
              </w:rPr>
              <w:t>ju</w:t>
            </w:r>
            <w:r w:rsidRPr="00944A81">
              <w:rPr>
                <w:rFonts w:ascii="Book Antiqua" w:hAnsi="Book Antiqua"/>
                <w:w w:val="99"/>
              </w:rPr>
              <w:t>,</w:t>
            </w:r>
            <w:r w:rsidRPr="00944A81">
              <w:rPr>
                <w:rFonts w:ascii="Book Antiqua" w:hAnsi="Book Antiqua"/>
                <w:spacing w:val="-1"/>
              </w:rPr>
              <w:t xml:space="preserve"> </w:t>
            </w:r>
            <w:r w:rsidRPr="00944A81">
              <w:rPr>
                <w:rFonts w:ascii="Book Antiqua" w:hAnsi="Book Antiqua"/>
                <w:w w:val="99"/>
              </w:rPr>
              <w:t>za</w:t>
            </w:r>
            <w:r w:rsidRPr="00944A81">
              <w:rPr>
                <w:rFonts w:ascii="Book Antiqua" w:hAnsi="Book Antiqua"/>
                <w:spacing w:val="-1"/>
              </w:rPr>
              <w:t xml:space="preserve"> </w:t>
            </w:r>
            <w:r w:rsidRPr="00944A81">
              <w:rPr>
                <w:rFonts w:ascii="Book Antiqua" w:hAnsi="Book Antiqua"/>
                <w:spacing w:val="-1"/>
                <w:w w:val="99"/>
              </w:rPr>
              <w:t>organiziranje</w:t>
            </w:r>
            <w:r w:rsidRPr="00944A81">
              <w:rPr>
                <w:rFonts w:ascii="Book Antiqua" w:hAnsi="Book Antiqua"/>
                <w:w w:val="99"/>
              </w:rPr>
              <w:t>m</w:t>
            </w:r>
            <w:r w:rsidRPr="00944A81">
              <w:rPr>
                <w:rFonts w:ascii="Book Antiqua" w:hAnsi="Book Antiqua"/>
                <w:spacing w:val="-1"/>
              </w:rPr>
              <w:t xml:space="preserve"> </w:t>
            </w:r>
            <w:r w:rsidRPr="00944A81">
              <w:rPr>
                <w:rFonts w:ascii="Book Antiqua" w:hAnsi="Book Antiqua"/>
                <w:w w:val="99"/>
              </w:rPr>
              <w:t>i</w:t>
            </w:r>
            <w:r w:rsidRPr="00944A81">
              <w:rPr>
                <w:rFonts w:ascii="Book Antiqua" w:hAnsi="Book Antiqua"/>
                <w:spacing w:val="-1"/>
              </w:rPr>
              <w:t xml:space="preserve"> </w:t>
            </w:r>
            <w:r w:rsidRPr="00944A81">
              <w:rPr>
                <w:rFonts w:ascii="Book Antiqua" w:hAnsi="Book Antiqua"/>
                <w:spacing w:val="-1"/>
                <w:w w:val="99"/>
              </w:rPr>
              <w:t>ostvarivanje</w:t>
            </w:r>
            <w:r w:rsidRPr="00944A81">
              <w:rPr>
                <w:rFonts w:ascii="Book Antiqua" w:hAnsi="Book Antiqua"/>
                <w:w w:val="99"/>
              </w:rPr>
              <w:t>m</w:t>
            </w:r>
            <w:r w:rsidRPr="00944A81">
              <w:rPr>
                <w:rFonts w:ascii="Book Antiqua" w:hAnsi="Book Antiqua"/>
                <w:spacing w:val="-1"/>
              </w:rPr>
              <w:t xml:space="preserve"> </w:t>
            </w:r>
            <w:r w:rsidRPr="00944A81">
              <w:rPr>
                <w:rFonts w:ascii="Book Antiqua" w:hAnsi="Book Antiqua"/>
                <w:spacing w:val="-1"/>
                <w:w w:val="99"/>
              </w:rPr>
              <w:t>program</w:t>
            </w:r>
            <w:r w:rsidRPr="00944A81">
              <w:rPr>
                <w:rFonts w:ascii="Book Antiqua" w:hAnsi="Book Antiqua"/>
                <w:w w:val="99"/>
              </w:rPr>
              <w:t>a</w:t>
            </w:r>
            <w:r w:rsidRPr="00944A81">
              <w:rPr>
                <w:rFonts w:ascii="Book Antiqua" w:hAnsi="Book Antiqua"/>
                <w:spacing w:val="-1"/>
              </w:rPr>
              <w:t xml:space="preserve"> </w:t>
            </w:r>
            <w:r w:rsidRPr="00944A81">
              <w:rPr>
                <w:rFonts w:ascii="Book Antiqua" w:hAnsi="Book Antiqua"/>
                <w:spacing w:val="-1"/>
                <w:w w:val="99"/>
              </w:rPr>
              <w:t>predškolsko</w:t>
            </w:r>
            <w:r w:rsidRPr="00944A81">
              <w:rPr>
                <w:rFonts w:ascii="Book Antiqua" w:hAnsi="Book Antiqua"/>
                <w:w w:val="99"/>
              </w:rPr>
              <w:t>g</w:t>
            </w:r>
            <w:r w:rsidRPr="00944A81">
              <w:rPr>
                <w:rFonts w:ascii="Book Antiqua" w:hAnsi="Book Antiqua"/>
                <w:spacing w:val="-1"/>
              </w:rPr>
              <w:t xml:space="preserve"> </w:t>
            </w:r>
            <w:r w:rsidRPr="00944A81">
              <w:rPr>
                <w:rFonts w:ascii="Book Antiqua" w:hAnsi="Book Antiqua"/>
                <w:spacing w:val="-1"/>
                <w:w w:val="99"/>
              </w:rPr>
              <w:t xml:space="preserve">odgoja  </w:t>
            </w:r>
            <w:r w:rsidRPr="00944A81">
              <w:rPr>
                <w:rFonts w:ascii="Book Antiqua" w:hAnsi="Book Antiqua"/>
                <w:w w:val="95"/>
              </w:rPr>
              <w:t>i</w:t>
            </w:r>
            <w:r w:rsidRPr="00944A81">
              <w:rPr>
                <w:rFonts w:ascii="Book Antiqua" w:hAnsi="Book Antiqua"/>
                <w:spacing w:val="1"/>
                <w:w w:val="95"/>
              </w:rPr>
              <w:t xml:space="preserve"> </w:t>
            </w:r>
            <w:r w:rsidRPr="00944A81">
              <w:rPr>
                <w:rFonts w:ascii="Book Antiqua" w:hAnsi="Book Antiqua"/>
                <w:w w:val="95"/>
              </w:rPr>
              <w:t>naobrazbe te</w:t>
            </w:r>
            <w:r w:rsidRPr="00944A81">
              <w:rPr>
                <w:rFonts w:ascii="Book Antiqua" w:hAnsi="Book Antiqua"/>
                <w:spacing w:val="1"/>
                <w:w w:val="95"/>
              </w:rPr>
              <w:t xml:space="preserve"> </w:t>
            </w:r>
            <w:r w:rsidRPr="00944A81">
              <w:rPr>
                <w:rFonts w:ascii="Book Antiqua" w:hAnsi="Book Antiqua"/>
                <w:w w:val="95"/>
              </w:rPr>
              <w:t>skrbi</w:t>
            </w:r>
            <w:r w:rsidRPr="00944A81">
              <w:rPr>
                <w:rFonts w:ascii="Book Antiqua" w:hAnsi="Book Antiqua"/>
                <w:spacing w:val="1"/>
                <w:w w:val="95"/>
              </w:rPr>
              <w:t xml:space="preserve"> </w:t>
            </w:r>
            <w:r w:rsidRPr="00944A81">
              <w:rPr>
                <w:rFonts w:ascii="Book Antiqua" w:hAnsi="Book Antiqua"/>
                <w:w w:val="95"/>
              </w:rPr>
              <w:t>o</w:t>
            </w:r>
            <w:r w:rsidRPr="00944A81">
              <w:rPr>
                <w:rFonts w:ascii="Book Antiqua" w:hAnsi="Book Antiqua"/>
                <w:spacing w:val="2"/>
                <w:w w:val="95"/>
              </w:rPr>
              <w:t xml:space="preserve"> </w:t>
            </w:r>
            <w:r w:rsidRPr="00944A81">
              <w:rPr>
                <w:rFonts w:ascii="Book Antiqua" w:hAnsi="Book Antiqua"/>
                <w:w w:val="95"/>
              </w:rPr>
              <w:t>djeci</w:t>
            </w:r>
            <w:r w:rsidRPr="00944A81">
              <w:rPr>
                <w:rFonts w:ascii="Book Antiqua" w:hAnsi="Book Antiqua"/>
                <w:spacing w:val="1"/>
                <w:w w:val="95"/>
              </w:rPr>
              <w:t xml:space="preserve"> </w:t>
            </w:r>
            <w:r w:rsidRPr="00944A81">
              <w:rPr>
                <w:rFonts w:ascii="Book Antiqua" w:hAnsi="Book Antiqua"/>
                <w:w w:val="95"/>
              </w:rPr>
              <w:t>predškolske</w:t>
            </w:r>
            <w:r w:rsidRPr="00944A81">
              <w:rPr>
                <w:rFonts w:ascii="Book Antiqua" w:hAnsi="Book Antiqua"/>
                <w:spacing w:val="1"/>
                <w:w w:val="95"/>
              </w:rPr>
              <w:t xml:space="preserve"> </w:t>
            </w:r>
            <w:r w:rsidRPr="00944A81">
              <w:rPr>
                <w:rFonts w:ascii="Book Antiqua" w:hAnsi="Book Antiqua"/>
                <w:w w:val="95"/>
              </w:rPr>
              <w:t>dobi,</w:t>
            </w:r>
            <w:r w:rsidRPr="00944A81">
              <w:rPr>
                <w:rFonts w:ascii="Book Antiqua" w:hAnsi="Book Antiqua"/>
                <w:spacing w:val="1"/>
                <w:w w:val="95"/>
              </w:rPr>
              <w:t xml:space="preserve"> </w:t>
            </w:r>
            <w:r w:rsidRPr="00944A81">
              <w:rPr>
                <w:rFonts w:ascii="Book Antiqua" w:hAnsi="Book Antiqua"/>
                <w:w w:val="95"/>
              </w:rPr>
              <w:t>a</w:t>
            </w:r>
            <w:r w:rsidRPr="00944A81">
              <w:rPr>
                <w:rFonts w:ascii="Book Antiqua" w:hAnsi="Book Antiqua"/>
                <w:spacing w:val="2"/>
                <w:w w:val="95"/>
              </w:rPr>
              <w:t xml:space="preserve"> </w:t>
            </w:r>
            <w:r w:rsidRPr="00944A81">
              <w:rPr>
                <w:rFonts w:ascii="Book Antiqua" w:hAnsi="Book Antiqua"/>
                <w:w w:val="95"/>
              </w:rPr>
              <w:t>radi</w:t>
            </w:r>
            <w:r w:rsidRPr="00944A81">
              <w:rPr>
                <w:rFonts w:ascii="Book Antiqua" w:hAnsi="Book Antiqua"/>
                <w:spacing w:val="1"/>
                <w:w w:val="95"/>
              </w:rPr>
              <w:t xml:space="preserve"> </w:t>
            </w:r>
            <w:r w:rsidRPr="00944A81">
              <w:rPr>
                <w:rFonts w:ascii="Book Antiqua" w:hAnsi="Book Antiqua"/>
                <w:w w:val="95"/>
              </w:rPr>
              <w:t>zadovoljavanja</w:t>
            </w:r>
            <w:r w:rsidRPr="00944A81">
              <w:rPr>
                <w:rFonts w:ascii="Book Antiqua" w:hAnsi="Book Antiqua"/>
                <w:spacing w:val="5"/>
                <w:w w:val="95"/>
              </w:rPr>
              <w:t xml:space="preserve"> </w:t>
            </w:r>
            <w:r w:rsidRPr="00944A81">
              <w:rPr>
                <w:rFonts w:ascii="Book Antiqua" w:hAnsi="Book Antiqua"/>
                <w:w w:val="95"/>
              </w:rPr>
              <w:t>tih</w:t>
            </w:r>
            <w:r w:rsidRPr="00944A81">
              <w:rPr>
                <w:rFonts w:ascii="Book Antiqua" w:hAnsi="Book Antiqua"/>
                <w:spacing w:val="1"/>
                <w:w w:val="95"/>
              </w:rPr>
              <w:t xml:space="preserve"> </w:t>
            </w:r>
            <w:r w:rsidRPr="00944A81">
              <w:rPr>
                <w:rFonts w:ascii="Book Antiqua" w:hAnsi="Book Antiqua"/>
                <w:w w:val="95"/>
              </w:rPr>
              <w:t>potreba,</w:t>
            </w:r>
            <w:r w:rsidRPr="00944A81">
              <w:rPr>
                <w:rFonts w:ascii="Book Antiqua" w:hAnsi="Book Antiqua"/>
                <w:spacing w:val="1"/>
                <w:w w:val="95"/>
              </w:rPr>
              <w:t xml:space="preserve"> </w:t>
            </w:r>
            <w:r w:rsidRPr="00944A81">
              <w:rPr>
                <w:rFonts w:ascii="Book Antiqua" w:hAnsi="Book Antiqua"/>
                <w:w w:val="95"/>
              </w:rPr>
              <w:t>osnivati</w:t>
            </w:r>
            <w:r w:rsidRPr="00944A81">
              <w:rPr>
                <w:rFonts w:ascii="Book Antiqua" w:hAnsi="Book Antiqua"/>
                <w:spacing w:val="2"/>
                <w:w w:val="95"/>
              </w:rPr>
              <w:t xml:space="preserve"> </w:t>
            </w:r>
            <w:r w:rsidRPr="00944A81">
              <w:rPr>
                <w:rFonts w:ascii="Book Antiqua" w:hAnsi="Book Antiqua"/>
                <w:w w:val="95"/>
              </w:rPr>
              <w:t>dječje</w:t>
            </w:r>
            <w:r w:rsidRPr="00944A81">
              <w:rPr>
                <w:rFonts w:ascii="Book Antiqua" w:hAnsi="Book Antiqua"/>
                <w:spacing w:val="1"/>
                <w:w w:val="95"/>
              </w:rPr>
              <w:t xml:space="preserve"> </w:t>
            </w:r>
            <w:r w:rsidRPr="00944A81">
              <w:rPr>
                <w:rFonts w:ascii="Book Antiqua" w:hAnsi="Book Antiqua"/>
                <w:w w:val="95"/>
              </w:rPr>
              <w:t>vrtiće</w:t>
            </w:r>
            <w:r w:rsidRPr="00944A81">
              <w:rPr>
                <w:rFonts w:ascii="Book Antiqua" w:hAnsi="Book Antiqua"/>
                <w:spacing w:val="1"/>
                <w:w w:val="95"/>
              </w:rPr>
              <w:t xml:space="preserve"> </w:t>
            </w:r>
            <w:r w:rsidRPr="00944A81">
              <w:rPr>
                <w:rFonts w:ascii="Book Antiqua" w:hAnsi="Book Antiqua"/>
                <w:w w:val="95"/>
              </w:rPr>
              <w:t>ili</w:t>
            </w:r>
            <w:r w:rsidRPr="00944A81">
              <w:rPr>
                <w:rFonts w:ascii="Book Antiqua" w:hAnsi="Book Antiqua"/>
                <w:spacing w:val="1"/>
                <w:w w:val="95"/>
              </w:rPr>
              <w:t xml:space="preserve"> </w:t>
            </w:r>
            <w:r w:rsidRPr="00944A81">
              <w:rPr>
                <w:rFonts w:ascii="Book Antiqua" w:hAnsi="Book Antiqua"/>
                <w:w w:val="95"/>
              </w:rPr>
              <w:t>sufinancirati</w:t>
            </w:r>
            <w:r w:rsidRPr="00944A81">
              <w:rPr>
                <w:rFonts w:ascii="Book Antiqua" w:hAnsi="Book Antiqua"/>
                <w:spacing w:val="1"/>
                <w:w w:val="95"/>
              </w:rPr>
              <w:t xml:space="preserve"> </w:t>
            </w:r>
            <w:r w:rsidRPr="00944A81">
              <w:rPr>
                <w:rFonts w:ascii="Book Antiqua" w:hAnsi="Book Antiqua"/>
                <w:w w:val="95"/>
              </w:rPr>
              <w:t>rad</w:t>
            </w:r>
            <w:r w:rsidRPr="00944A81">
              <w:rPr>
                <w:rFonts w:ascii="Book Antiqua" w:hAnsi="Book Antiqua"/>
                <w:spacing w:val="2"/>
                <w:w w:val="95"/>
              </w:rPr>
              <w:t xml:space="preserve"> </w:t>
            </w:r>
            <w:r w:rsidRPr="00944A81">
              <w:rPr>
                <w:rFonts w:ascii="Book Antiqua" w:hAnsi="Book Antiqua"/>
                <w:w w:val="95"/>
              </w:rPr>
              <w:t>dječjih</w:t>
            </w:r>
            <w:r w:rsidRPr="00944A81">
              <w:rPr>
                <w:rFonts w:ascii="Book Antiqua" w:hAnsi="Book Antiqua"/>
                <w:spacing w:val="1"/>
                <w:w w:val="95"/>
              </w:rPr>
              <w:t xml:space="preserve"> </w:t>
            </w:r>
            <w:r w:rsidRPr="00944A81">
              <w:rPr>
                <w:rFonts w:ascii="Book Antiqua" w:hAnsi="Book Antiqua"/>
                <w:w w:val="95"/>
              </w:rPr>
              <w:t>vrtića</w:t>
            </w:r>
            <w:r w:rsidRPr="00944A81">
              <w:rPr>
                <w:rFonts w:ascii="Book Antiqua" w:hAnsi="Book Antiqua"/>
                <w:spacing w:val="1"/>
                <w:w w:val="95"/>
              </w:rPr>
              <w:t xml:space="preserve"> </w:t>
            </w:r>
            <w:r w:rsidRPr="00944A81">
              <w:rPr>
                <w:rFonts w:ascii="Book Antiqua" w:hAnsi="Book Antiqua"/>
                <w:w w:val="95"/>
              </w:rPr>
              <w:t>čiji</w:t>
            </w:r>
            <w:r w:rsidRPr="00944A81">
              <w:rPr>
                <w:rFonts w:ascii="Book Antiqua" w:hAnsi="Book Antiqua"/>
                <w:spacing w:val="1"/>
                <w:w w:val="95"/>
              </w:rPr>
              <w:t xml:space="preserve"> </w:t>
            </w:r>
            <w:r w:rsidRPr="00944A81">
              <w:rPr>
                <w:rFonts w:ascii="Book Antiqua" w:hAnsi="Book Antiqua"/>
                <w:w w:val="95"/>
              </w:rPr>
              <w:t>su</w:t>
            </w:r>
            <w:r w:rsidRPr="00944A81">
              <w:rPr>
                <w:rFonts w:ascii="Book Antiqua" w:hAnsi="Book Antiqua"/>
                <w:spacing w:val="1"/>
                <w:w w:val="95"/>
              </w:rPr>
              <w:t xml:space="preserve"> </w:t>
            </w:r>
            <w:r w:rsidRPr="00944A81">
              <w:rPr>
                <w:rFonts w:ascii="Book Antiqua" w:hAnsi="Book Antiqua"/>
              </w:rPr>
              <w:t>osnivači</w:t>
            </w:r>
            <w:r w:rsidRPr="00944A81">
              <w:rPr>
                <w:rFonts w:ascii="Book Antiqua" w:hAnsi="Book Antiqua"/>
                <w:spacing w:val="-3"/>
              </w:rPr>
              <w:t xml:space="preserve"> </w:t>
            </w:r>
            <w:r w:rsidRPr="00944A81">
              <w:rPr>
                <w:rFonts w:ascii="Book Antiqua" w:hAnsi="Book Antiqua"/>
              </w:rPr>
              <w:t>druge</w:t>
            </w:r>
            <w:r w:rsidRPr="00944A81">
              <w:rPr>
                <w:rFonts w:ascii="Book Antiqua" w:hAnsi="Book Antiqua"/>
                <w:spacing w:val="-2"/>
              </w:rPr>
              <w:t xml:space="preserve"> </w:t>
            </w:r>
            <w:r w:rsidRPr="00944A81">
              <w:rPr>
                <w:rFonts w:ascii="Book Antiqua" w:hAnsi="Book Antiqua"/>
              </w:rPr>
              <w:t>fizičke</w:t>
            </w:r>
            <w:r w:rsidRPr="00944A81">
              <w:rPr>
                <w:rFonts w:ascii="Book Antiqua" w:hAnsi="Book Antiqua"/>
                <w:spacing w:val="-2"/>
              </w:rPr>
              <w:t xml:space="preserve"> </w:t>
            </w:r>
            <w:r w:rsidRPr="00944A81">
              <w:rPr>
                <w:rFonts w:ascii="Book Antiqua" w:hAnsi="Book Antiqua"/>
              </w:rPr>
              <w:t>i</w:t>
            </w:r>
            <w:r w:rsidRPr="00944A81">
              <w:rPr>
                <w:rFonts w:ascii="Book Antiqua" w:hAnsi="Book Antiqua"/>
                <w:spacing w:val="-3"/>
              </w:rPr>
              <w:t xml:space="preserve"> </w:t>
            </w:r>
            <w:r w:rsidRPr="00944A81">
              <w:rPr>
                <w:rFonts w:ascii="Book Antiqua" w:hAnsi="Book Antiqua"/>
              </w:rPr>
              <w:t>pravne</w:t>
            </w:r>
            <w:r w:rsidRPr="00944A81">
              <w:rPr>
                <w:rFonts w:ascii="Book Antiqua" w:hAnsi="Book Antiqua"/>
                <w:spacing w:val="-2"/>
              </w:rPr>
              <w:t xml:space="preserve"> </w:t>
            </w:r>
            <w:r w:rsidRPr="00944A81">
              <w:rPr>
                <w:rFonts w:ascii="Book Antiqua" w:hAnsi="Book Antiqua"/>
              </w:rPr>
              <w:t>osobe.</w:t>
            </w:r>
          </w:p>
          <w:p w14:paraId="4E261646" w14:textId="77777777" w:rsidR="00BE3602" w:rsidRPr="00944A81" w:rsidRDefault="00BE3602" w:rsidP="1913C45B">
            <w:pPr>
              <w:spacing w:after="0"/>
              <w:jc w:val="both"/>
              <w:rPr>
                <w:rFonts w:ascii="Book Antiqua" w:hAnsi="Book Antiqua"/>
              </w:rPr>
            </w:pPr>
            <w:r w:rsidRPr="00944A81">
              <w:rPr>
                <w:rFonts w:ascii="Book Antiqua" w:hAnsi="Book Antiqua"/>
                <w:w w:val="95"/>
              </w:rPr>
              <w:t>Na</w:t>
            </w:r>
            <w:r w:rsidRPr="00944A81">
              <w:rPr>
                <w:rFonts w:ascii="Book Antiqua" w:hAnsi="Book Antiqua"/>
                <w:spacing w:val="17"/>
                <w:w w:val="95"/>
              </w:rPr>
              <w:t xml:space="preserve"> </w:t>
            </w:r>
            <w:r w:rsidRPr="00944A81">
              <w:rPr>
                <w:rFonts w:ascii="Book Antiqua" w:hAnsi="Book Antiqua"/>
                <w:w w:val="95"/>
              </w:rPr>
              <w:t>temelju</w:t>
            </w:r>
            <w:r w:rsidRPr="00944A81">
              <w:rPr>
                <w:rFonts w:ascii="Book Antiqua" w:hAnsi="Book Antiqua"/>
                <w:spacing w:val="17"/>
                <w:w w:val="95"/>
              </w:rPr>
              <w:t xml:space="preserve"> </w:t>
            </w:r>
            <w:r w:rsidRPr="00944A81">
              <w:rPr>
                <w:rFonts w:ascii="Book Antiqua" w:hAnsi="Book Antiqua"/>
                <w:w w:val="95"/>
              </w:rPr>
              <w:t>Zakona</w:t>
            </w:r>
            <w:r w:rsidRPr="00944A81">
              <w:rPr>
                <w:rFonts w:ascii="Book Antiqua" w:hAnsi="Book Antiqua"/>
                <w:spacing w:val="17"/>
                <w:w w:val="95"/>
              </w:rPr>
              <w:t xml:space="preserve"> </w:t>
            </w:r>
            <w:r w:rsidRPr="00944A81">
              <w:rPr>
                <w:rFonts w:ascii="Book Antiqua" w:hAnsi="Book Antiqua"/>
                <w:w w:val="95"/>
              </w:rPr>
              <w:t>o</w:t>
            </w:r>
            <w:r w:rsidRPr="00944A81">
              <w:rPr>
                <w:rFonts w:ascii="Book Antiqua" w:hAnsi="Book Antiqua"/>
                <w:spacing w:val="17"/>
                <w:w w:val="95"/>
              </w:rPr>
              <w:t xml:space="preserve"> </w:t>
            </w:r>
            <w:r w:rsidRPr="00944A81">
              <w:rPr>
                <w:rFonts w:ascii="Book Antiqua" w:hAnsi="Book Antiqua"/>
                <w:w w:val="95"/>
              </w:rPr>
              <w:t>predškolskom</w:t>
            </w:r>
            <w:r w:rsidRPr="00944A81">
              <w:rPr>
                <w:rFonts w:ascii="Book Antiqua" w:hAnsi="Book Antiqua"/>
                <w:spacing w:val="17"/>
                <w:w w:val="95"/>
              </w:rPr>
              <w:t xml:space="preserve"> </w:t>
            </w:r>
            <w:r w:rsidRPr="00944A81">
              <w:rPr>
                <w:rFonts w:ascii="Book Antiqua" w:hAnsi="Book Antiqua"/>
                <w:w w:val="95"/>
              </w:rPr>
              <w:t>odgoju</w:t>
            </w:r>
            <w:r w:rsidRPr="00944A81">
              <w:rPr>
                <w:rFonts w:ascii="Book Antiqua" w:hAnsi="Book Antiqua"/>
                <w:spacing w:val="18"/>
                <w:w w:val="95"/>
              </w:rPr>
              <w:t xml:space="preserve"> </w:t>
            </w:r>
            <w:r w:rsidRPr="00944A81">
              <w:rPr>
                <w:rFonts w:ascii="Book Antiqua" w:hAnsi="Book Antiqua"/>
                <w:w w:val="95"/>
              </w:rPr>
              <w:t>i</w:t>
            </w:r>
            <w:r w:rsidRPr="00944A81">
              <w:rPr>
                <w:rFonts w:ascii="Book Antiqua" w:hAnsi="Book Antiqua"/>
                <w:spacing w:val="17"/>
                <w:w w:val="95"/>
              </w:rPr>
              <w:t xml:space="preserve"> </w:t>
            </w:r>
            <w:r w:rsidRPr="00944A81">
              <w:rPr>
                <w:rFonts w:ascii="Book Antiqua" w:hAnsi="Book Antiqua"/>
                <w:w w:val="95"/>
              </w:rPr>
              <w:t>obrazovanju,</w:t>
            </w:r>
            <w:r w:rsidRPr="00944A81">
              <w:rPr>
                <w:rFonts w:ascii="Book Antiqua" w:hAnsi="Book Antiqua"/>
                <w:spacing w:val="17"/>
                <w:w w:val="95"/>
              </w:rPr>
              <w:t xml:space="preserve"> </w:t>
            </w:r>
            <w:r w:rsidRPr="00944A81">
              <w:rPr>
                <w:rFonts w:ascii="Book Antiqua" w:hAnsi="Book Antiqua"/>
                <w:w w:val="95"/>
              </w:rPr>
              <w:t>djelatnost</w:t>
            </w:r>
            <w:r w:rsidRPr="00944A81">
              <w:rPr>
                <w:rFonts w:ascii="Book Antiqua" w:hAnsi="Book Antiqua"/>
                <w:spacing w:val="17"/>
                <w:w w:val="95"/>
              </w:rPr>
              <w:t xml:space="preserve"> </w:t>
            </w:r>
            <w:r w:rsidRPr="00944A81">
              <w:rPr>
                <w:rFonts w:ascii="Book Antiqua" w:hAnsi="Book Antiqua"/>
                <w:w w:val="95"/>
              </w:rPr>
              <w:t>predškolskog</w:t>
            </w:r>
            <w:r w:rsidRPr="00944A81">
              <w:rPr>
                <w:rFonts w:ascii="Book Antiqua" w:hAnsi="Book Antiqua"/>
                <w:spacing w:val="17"/>
                <w:w w:val="95"/>
              </w:rPr>
              <w:t xml:space="preserve"> </w:t>
            </w:r>
            <w:r w:rsidRPr="00944A81">
              <w:rPr>
                <w:rFonts w:ascii="Book Antiqua" w:hAnsi="Book Antiqua"/>
                <w:w w:val="95"/>
              </w:rPr>
              <w:t>odgoja</w:t>
            </w:r>
            <w:r w:rsidRPr="00944A81">
              <w:rPr>
                <w:rFonts w:ascii="Book Antiqua" w:hAnsi="Book Antiqua"/>
                <w:spacing w:val="18"/>
                <w:w w:val="95"/>
              </w:rPr>
              <w:t xml:space="preserve"> </w:t>
            </w:r>
            <w:r w:rsidRPr="00944A81">
              <w:rPr>
                <w:rFonts w:ascii="Book Antiqua" w:hAnsi="Book Antiqua"/>
                <w:w w:val="95"/>
              </w:rPr>
              <w:t>financira</w:t>
            </w:r>
            <w:r w:rsidRPr="00944A81">
              <w:rPr>
                <w:rFonts w:ascii="Book Antiqua" w:hAnsi="Book Antiqua"/>
                <w:spacing w:val="17"/>
                <w:w w:val="95"/>
              </w:rPr>
              <w:t xml:space="preserve"> </w:t>
            </w:r>
            <w:r w:rsidRPr="00944A81">
              <w:rPr>
                <w:rFonts w:ascii="Book Antiqua" w:hAnsi="Book Antiqua"/>
                <w:w w:val="95"/>
              </w:rPr>
              <w:t>se</w:t>
            </w:r>
            <w:r w:rsidRPr="00944A81">
              <w:rPr>
                <w:rFonts w:ascii="Book Antiqua" w:hAnsi="Book Antiqua"/>
                <w:spacing w:val="17"/>
                <w:w w:val="95"/>
              </w:rPr>
              <w:t xml:space="preserve"> </w:t>
            </w:r>
            <w:r w:rsidRPr="00944A81">
              <w:rPr>
                <w:rFonts w:ascii="Book Antiqua" w:hAnsi="Book Antiqua"/>
                <w:w w:val="95"/>
              </w:rPr>
              <w:t>pretežito</w:t>
            </w:r>
            <w:r w:rsidRPr="00944A81">
              <w:rPr>
                <w:rFonts w:ascii="Book Antiqua" w:hAnsi="Book Antiqua"/>
                <w:spacing w:val="17"/>
                <w:w w:val="95"/>
              </w:rPr>
              <w:t xml:space="preserve"> </w:t>
            </w:r>
            <w:r w:rsidRPr="00944A81">
              <w:rPr>
                <w:rFonts w:ascii="Book Antiqua" w:hAnsi="Book Antiqua"/>
                <w:w w:val="95"/>
              </w:rPr>
              <w:t>sredstvima</w:t>
            </w:r>
            <w:r w:rsidRPr="00944A81">
              <w:rPr>
                <w:rFonts w:ascii="Book Antiqua" w:hAnsi="Book Antiqua"/>
                <w:spacing w:val="17"/>
                <w:w w:val="95"/>
              </w:rPr>
              <w:t xml:space="preserve"> </w:t>
            </w:r>
            <w:r w:rsidRPr="00944A81">
              <w:rPr>
                <w:rFonts w:ascii="Book Antiqua" w:hAnsi="Book Antiqua"/>
                <w:w w:val="95"/>
              </w:rPr>
              <w:t>proračuna</w:t>
            </w:r>
            <w:r w:rsidRPr="00944A81">
              <w:rPr>
                <w:rFonts w:ascii="Book Antiqua" w:hAnsi="Book Antiqua"/>
                <w:spacing w:val="18"/>
                <w:w w:val="95"/>
              </w:rPr>
              <w:t xml:space="preserve"> </w:t>
            </w:r>
            <w:r w:rsidRPr="00944A81">
              <w:rPr>
                <w:rFonts w:ascii="Book Antiqua" w:hAnsi="Book Antiqua"/>
                <w:w w:val="95"/>
              </w:rPr>
              <w:t>jedinice</w:t>
            </w:r>
            <w:r w:rsidRPr="00944A81">
              <w:rPr>
                <w:rFonts w:ascii="Book Antiqua" w:hAnsi="Book Antiqua"/>
                <w:spacing w:val="1"/>
                <w:w w:val="95"/>
              </w:rPr>
              <w:t xml:space="preserve"> </w:t>
            </w:r>
            <w:r w:rsidRPr="00944A81">
              <w:rPr>
                <w:rFonts w:ascii="Book Antiqua" w:hAnsi="Book Antiqua"/>
              </w:rPr>
              <w:t>lokalne</w:t>
            </w:r>
            <w:r w:rsidRPr="00944A81">
              <w:rPr>
                <w:rFonts w:ascii="Book Antiqua" w:hAnsi="Book Antiqua"/>
                <w:spacing w:val="-5"/>
              </w:rPr>
              <w:t xml:space="preserve"> </w:t>
            </w:r>
            <w:r w:rsidRPr="00944A81">
              <w:rPr>
                <w:rFonts w:ascii="Book Antiqua" w:hAnsi="Book Antiqua"/>
              </w:rPr>
              <w:t>samouprave te</w:t>
            </w:r>
            <w:r w:rsidRPr="00944A81">
              <w:rPr>
                <w:rFonts w:ascii="Book Antiqua" w:hAnsi="Book Antiqua"/>
                <w:spacing w:val="-5"/>
              </w:rPr>
              <w:t xml:space="preserve"> </w:t>
            </w:r>
            <w:r w:rsidRPr="00944A81">
              <w:rPr>
                <w:rFonts w:ascii="Book Antiqua" w:hAnsi="Book Antiqua"/>
              </w:rPr>
              <w:t>sudjelovanjem</w:t>
            </w:r>
            <w:r w:rsidRPr="00944A81">
              <w:rPr>
                <w:rFonts w:ascii="Book Antiqua" w:hAnsi="Book Antiqua"/>
                <w:spacing w:val="-4"/>
              </w:rPr>
              <w:t xml:space="preserve"> </w:t>
            </w:r>
            <w:r w:rsidRPr="00944A81">
              <w:rPr>
                <w:rFonts w:ascii="Book Antiqua" w:hAnsi="Book Antiqua"/>
              </w:rPr>
              <w:t>roditelja</w:t>
            </w:r>
            <w:r w:rsidRPr="00944A81">
              <w:rPr>
                <w:rFonts w:ascii="Book Antiqua" w:hAnsi="Book Antiqua"/>
                <w:spacing w:val="-5"/>
              </w:rPr>
              <w:t xml:space="preserve"> </w:t>
            </w:r>
            <w:r w:rsidRPr="00944A81">
              <w:rPr>
                <w:rFonts w:ascii="Book Antiqua" w:hAnsi="Book Antiqua"/>
              </w:rPr>
              <w:t>u</w:t>
            </w:r>
            <w:r w:rsidRPr="00944A81">
              <w:rPr>
                <w:rFonts w:ascii="Book Antiqua" w:hAnsi="Book Antiqua"/>
                <w:spacing w:val="-5"/>
              </w:rPr>
              <w:t xml:space="preserve"> </w:t>
            </w:r>
            <w:r w:rsidRPr="00944A81">
              <w:rPr>
                <w:rFonts w:ascii="Book Antiqua" w:hAnsi="Book Antiqua"/>
              </w:rPr>
              <w:t>cijeni</w:t>
            </w:r>
            <w:r w:rsidRPr="00944A81">
              <w:rPr>
                <w:rFonts w:ascii="Book Antiqua" w:hAnsi="Book Antiqua"/>
                <w:spacing w:val="-5"/>
              </w:rPr>
              <w:t xml:space="preserve"> </w:t>
            </w:r>
            <w:r w:rsidRPr="00944A81">
              <w:rPr>
                <w:rFonts w:ascii="Book Antiqua" w:hAnsi="Book Antiqua"/>
              </w:rPr>
              <w:t>programa</w:t>
            </w:r>
            <w:r w:rsidRPr="00944A81">
              <w:rPr>
                <w:rFonts w:ascii="Book Antiqua" w:hAnsi="Book Antiqua"/>
                <w:spacing w:val="-4"/>
              </w:rPr>
              <w:t xml:space="preserve"> </w:t>
            </w:r>
            <w:r w:rsidRPr="00944A81">
              <w:rPr>
                <w:rFonts w:ascii="Book Antiqua" w:hAnsi="Book Antiqua"/>
              </w:rPr>
              <w:t>predškolskog</w:t>
            </w:r>
            <w:r w:rsidRPr="00944A81">
              <w:rPr>
                <w:rFonts w:ascii="Book Antiqua" w:hAnsi="Book Antiqua"/>
                <w:spacing w:val="-5"/>
              </w:rPr>
              <w:t xml:space="preserve"> </w:t>
            </w:r>
            <w:r w:rsidRPr="00944A81">
              <w:rPr>
                <w:rFonts w:ascii="Book Antiqua" w:hAnsi="Book Antiqua"/>
              </w:rPr>
              <w:t>odgoja,</w:t>
            </w:r>
            <w:r w:rsidRPr="00944A81">
              <w:rPr>
                <w:rFonts w:ascii="Book Antiqua" w:hAnsi="Book Antiqua"/>
                <w:spacing w:val="-5"/>
              </w:rPr>
              <w:t xml:space="preserve"> </w:t>
            </w:r>
            <w:r w:rsidRPr="00944A81">
              <w:rPr>
                <w:rFonts w:ascii="Book Antiqua" w:hAnsi="Book Antiqua"/>
              </w:rPr>
              <w:t>u</w:t>
            </w:r>
            <w:r w:rsidRPr="00944A81">
              <w:rPr>
                <w:rFonts w:ascii="Book Antiqua" w:hAnsi="Book Antiqua"/>
                <w:spacing w:val="-5"/>
              </w:rPr>
              <w:t xml:space="preserve"> </w:t>
            </w:r>
            <w:r w:rsidRPr="00944A81">
              <w:rPr>
                <w:rFonts w:ascii="Book Antiqua" w:hAnsi="Book Antiqua"/>
              </w:rPr>
              <w:t>koji</w:t>
            </w:r>
            <w:r w:rsidRPr="00944A81">
              <w:rPr>
                <w:rFonts w:ascii="Book Antiqua" w:hAnsi="Book Antiqua"/>
                <w:spacing w:val="-4"/>
              </w:rPr>
              <w:t xml:space="preserve"> </w:t>
            </w:r>
            <w:r w:rsidRPr="00944A81">
              <w:rPr>
                <w:rFonts w:ascii="Book Antiqua" w:hAnsi="Book Antiqua"/>
              </w:rPr>
              <w:t>su</w:t>
            </w:r>
            <w:r w:rsidRPr="00944A81">
              <w:rPr>
                <w:rFonts w:ascii="Book Antiqua" w:hAnsi="Book Antiqua"/>
                <w:spacing w:val="-5"/>
              </w:rPr>
              <w:t xml:space="preserve"> </w:t>
            </w:r>
            <w:r w:rsidRPr="00944A81">
              <w:rPr>
                <w:rFonts w:ascii="Book Antiqua" w:hAnsi="Book Antiqua"/>
              </w:rPr>
              <w:t>uključena</w:t>
            </w:r>
            <w:r w:rsidRPr="00944A81">
              <w:rPr>
                <w:rFonts w:ascii="Book Antiqua" w:hAnsi="Book Antiqua"/>
                <w:spacing w:val="-5"/>
              </w:rPr>
              <w:t xml:space="preserve"> </w:t>
            </w:r>
            <w:r w:rsidRPr="00944A81">
              <w:rPr>
                <w:rFonts w:ascii="Book Antiqua" w:hAnsi="Book Antiqua"/>
              </w:rPr>
              <w:t>njihova</w:t>
            </w:r>
            <w:r w:rsidRPr="00944A81">
              <w:rPr>
                <w:rFonts w:ascii="Book Antiqua" w:hAnsi="Book Antiqua"/>
                <w:spacing w:val="-5"/>
              </w:rPr>
              <w:t xml:space="preserve"> </w:t>
            </w:r>
            <w:r w:rsidRPr="00944A81">
              <w:rPr>
                <w:rFonts w:ascii="Book Antiqua" w:hAnsi="Book Antiqua"/>
              </w:rPr>
              <w:t>djeca.</w:t>
            </w:r>
          </w:p>
          <w:p w14:paraId="263149BB" w14:textId="77777777" w:rsidR="00BE3602" w:rsidRPr="00944A81" w:rsidRDefault="00BE3602" w:rsidP="1913C45B">
            <w:pPr>
              <w:spacing w:after="0"/>
              <w:jc w:val="both"/>
              <w:rPr>
                <w:rFonts w:ascii="Book Antiqua" w:hAnsi="Book Antiqua"/>
              </w:rPr>
            </w:pPr>
            <w:r w:rsidRPr="00944A81">
              <w:rPr>
                <w:rFonts w:ascii="Book Antiqua" w:hAnsi="Book Antiqua"/>
                <w:spacing w:val="-1"/>
              </w:rPr>
              <w:t>Na</w:t>
            </w:r>
            <w:r w:rsidRPr="00944A81">
              <w:rPr>
                <w:rFonts w:ascii="Book Antiqua" w:hAnsi="Book Antiqua"/>
                <w:spacing w:val="-13"/>
              </w:rPr>
              <w:t xml:space="preserve"> </w:t>
            </w:r>
            <w:r w:rsidRPr="00944A81">
              <w:rPr>
                <w:rFonts w:ascii="Book Antiqua" w:hAnsi="Book Antiqua"/>
                <w:spacing w:val="-1"/>
              </w:rPr>
              <w:t>području</w:t>
            </w:r>
            <w:r w:rsidRPr="00944A81">
              <w:rPr>
                <w:rFonts w:ascii="Book Antiqua" w:hAnsi="Book Antiqua"/>
                <w:spacing w:val="-13"/>
              </w:rPr>
              <w:t xml:space="preserve"> </w:t>
            </w:r>
            <w:r w:rsidRPr="00944A81">
              <w:rPr>
                <w:rFonts w:ascii="Book Antiqua" w:hAnsi="Book Antiqua"/>
                <w:spacing w:val="-1"/>
              </w:rPr>
              <w:t>Grada</w:t>
            </w:r>
            <w:r w:rsidRPr="00944A81">
              <w:rPr>
                <w:rFonts w:ascii="Book Antiqua" w:hAnsi="Book Antiqua"/>
                <w:spacing w:val="-13"/>
              </w:rPr>
              <w:t xml:space="preserve"> </w:t>
            </w:r>
            <w:r w:rsidRPr="00944A81">
              <w:rPr>
                <w:rFonts w:ascii="Book Antiqua" w:hAnsi="Book Antiqua"/>
                <w:spacing w:val="-1"/>
              </w:rPr>
              <w:t>Dugog</w:t>
            </w:r>
            <w:r w:rsidRPr="00944A81">
              <w:rPr>
                <w:rFonts w:ascii="Book Antiqua" w:hAnsi="Book Antiqua"/>
                <w:spacing w:val="-12"/>
              </w:rPr>
              <w:t xml:space="preserve"> </w:t>
            </w:r>
            <w:r w:rsidRPr="00944A81">
              <w:rPr>
                <w:rFonts w:ascii="Book Antiqua" w:hAnsi="Book Antiqua"/>
                <w:spacing w:val="-1"/>
              </w:rPr>
              <w:t>Sela</w:t>
            </w:r>
            <w:r w:rsidRPr="00944A81">
              <w:rPr>
                <w:rFonts w:ascii="Book Antiqua" w:hAnsi="Book Antiqua"/>
                <w:spacing w:val="-13"/>
              </w:rPr>
              <w:t xml:space="preserve"> </w:t>
            </w:r>
            <w:r w:rsidRPr="00944A81">
              <w:rPr>
                <w:rFonts w:ascii="Book Antiqua" w:hAnsi="Book Antiqua"/>
                <w:spacing w:val="-1"/>
              </w:rPr>
              <w:t>provode</w:t>
            </w:r>
            <w:r w:rsidRPr="00944A81">
              <w:rPr>
                <w:rFonts w:ascii="Book Antiqua" w:hAnsi="Book Antiqua"/>
                <w:spacing w:val="-13"/>
              </w:rPr>
              <w:t xml:space="preserve"> </w:t>
            </w:r>
            <w:r w:rsidRPr="00944A81">
              <w:rPr>
                <w:rFonts w:ascii="Book Antiqua" w:hAnsi="Book Antiqua"/>
                <w:spacing w:val="-1"/>
              </w:rPr>
              <w:t>se</w:t>
            </w:r>
            <w:r w:rsidRPr="00944A81">
              <w:rPr>
                <w:rFonts w:ascii="Book Antiqua" w:hAnsi="Book Antiqua"/>
                <w:spacing w:val="-13"/>
              </w:rPr>
              <w:t xml:space="preserve"> </w:t>
            </w:r>
            <w:r w:rsidRPr="00944A81">
              <w:rPr>
                <w:rFonts w:ascii="Book Antiqua" w:hAnsi="Book Antiqua"/>
                <w:spacing w:val="-1"/>
              </w:rPr>
              <w:t>organizirani</w:t>
            </w:r>
            <w:r w:rsidRPr="00944A81">
              <w:rPr>
                <w:rFonts w:ascii="Book Antiqua" w:hAnsi="Book Antiqua"/>
                <w:spacing w:val="-12"/>
              </w:rPr>
              <w:t xml:space="preserve"> </w:t>
            </w:r>
            <w:r w:rsidRPr="00944A81">
              <w:rPr>
                <w:rFonts w:ascii="Book Antiqua" w:hAnsi="Book Antiqua"/>
                <w:spacing w:val="-1"/>
              </w:rPr>
              <w:t>oblici</w:t>
            </w:r>
            <w:r w:rsidRPr="00944A81">
              <w:rPr>
                <w:rFonts w:ascii="Book Antiqua" w:hAnsi="Book Antiqua"/>
                <w:spacing w:val="-13"/>
              </w:rPr>
              <w:t xml:space="preserve"> </w:t>
            </w:r>
            <w:r w:rsidRPr="00944A81">
              <w:rPr>
                <w:rFonts w:ascii="Book Antiqua" w:hAnsi="Book Antiqua"/>
                <w:spacing w:val="-1"/>
              </w:rPr>
              <w:t>predškolskog</w:t>
            </w:r>
            <w:r w:rsidRPr="00944A81">
              <w:rPr>
                <w:rFonts w:ascii="Book Antiqua" w:hAnsi="Book Antiqua"/>
                <w:spacing w:val="-13"/>
              </w:rPr>
              <w:t xml:space="preserve"> </w:t>
            </w:r>
            <w:r w:rsidRPr="00944A81">
              <w:rPr>
                <w:rFonts w:ascii="Book Antiqua" w:hAnsi="Book Antiqua"/>
              </w:rPr>
              <w:t>odgoja</w:t>
            </w:r>
            <w:r w:rsidRPr="00944A81">
              <w:rPr>
                <w:rFonts w:ascii="Book Antiqua" w:hAnsi="Book Antiqua"/>
                <w:spacing w:val="-13"/>
              </w:rPr>
              <w:t xml:space="preserve"> </w:t>
            </w:r>
            <w:r w:rsidRPr="00944A81">
              <w:rPr>
                <w:rFonts w:ascii="Book Antiqua" w:hAnsi="Book Antiqua"/>
              </w:rPr>
              <w:t>za</w:t>
            </w:r>
            <w:r w:rsidRPr="00944A81">
              <w:rPr>
                <w:rFonts w:ascii="Book Antiqua" w:hAnsi="Book Antiqua"/>
                <w:spacing w:val="-12"/>
              </w:rPr>
              <w:t xml:space="preserve"> </w:t>
            </w:r>
            <w:r w:rsidRPr="00944A81">
              <w:rPr>
                <w:rFonts w:ascii="Book Antiqua" w:hAnsi="Book Antiqua"/>
              </w:rPr>
              <w:t>djecu</w:t>
            </w:r>
            <w:r w:rsidRPr="00944A81">
              <w:rPr>
                <w:rFonts w:ascii="Book Antiqua" w:hAnsi="Book Antiqua"/>
                <w:spacing w:val="-13"/>
              </w:rPr>
              <w:t xml:space="preserve"> </w:t>
            </w:r>
            <w:r w:rsidRPr="00944A81">
              <w:rPr>
                <w:rFonts w:ascii="Book Antiqua" w:hAnsi="Book Antiqua"/>
              </w:rPr>
              <w:t>od</w:t>
            </w:r>
            <w:r w:rsidRPr="00944A81">
              <w:rPr>
                <w:rFonts w:ascii="Book Antiqua" w:hAnsi="Book Antiqua"/>
                <w:spacing w:val="-13"/>
              </w:rPr>
              <w:t xml:space="preserve"> </w:t>
            </w:r>
            <w:r w:rsidRPr="00944A81">
              <w:rPr>
                <w:rFonts w:ascii="Book Antiqua" w:hAnsi="Book Antiqua"/>
              </w:rPr>
              <w:t>navršene</w:t>
            </w:r>
            <w:r w:rsidRPr="00944A81">
              <w:rPr>
                <w:rFonts w:ascii="Book Antiqua" w:hAnsi="Book Antiqua"/>
                <w:spacing w:val="-13"/>
              </w:rPr>
              <w:t xml:space="preserve"> </w:t>
            </w:r>
            <w:r w:rsidRPr="00944A81">
              <w:rPr>
                <w:rFonts w:ascii="Book Antiqua" w:hAnsi="Book Antiqua"/>
              </w:rPr>
              <w:t>jedne</w:t>
            </w:r>
            <w:r w:rsidRPr="00944A81">
              <w:rPr>
                <w:rFonts w:ascii="Book Antiqua" w:hAnsi="Book Antiqua"/>
                <w:spacing w:val="-12"/>
              </w:rPr>
              <w:t xml:space="preserve"> </w:t>
            </w:r>
            <w:r w:rsidRPr="00944A81">
              <w:rPr>
                <w:rFonts w:ascii="Book Antiqua" w:hAnsi="Book Antiqua"/>
              </w:rPr>
              <w:t>godine</w:t>
            </w:r>
            <w:r w:rsidRPr="00944A81">
              <w:rPr>
                <w:rFonts w:ascii="Book Antiqua" w:hAnsi="Book Antiqua"/>
                <w:spacing w:val="-13"/>
              </w:rPr>
              <w:t xml:space="preserve"> </w:t>
            </w:r>
            <w:r w:rsidRPr="00944A81">
              <w:rPr>
                <w:rFonts w:ascii="Book Antiqua" w:hAnsi="Book Antiqua"/>
              </w:rPr>
              <w:t>do</w:t>
            </w:r>
            <w:r w:rsidRPr="00944A81">
              <w:rPr>
                <w:rFonts w:ascii="Book Antiqua" w:hAnsi="Book Antiqua"/>
                <w:spacing w:val="-13"/>
              </w:rPr>
              <w:t xml:space="preserve"> </w:t>
            </w:r>
            <w:r w:rsidRPr="00944A81">
              <w:rPr>
                <w:rFonts w:ascii="Book Antiqua" w:hAnsi="Book Antiqua"/>
              </w:rPr>
              <w:t>šeste</w:t>
            </w:r>
            <w:r w:rsidRPr="00944A81">
              <w:rPr>
                <w:rFonts w:ascii="Book Antiqua" w:hAnsi="Book Antiqua"/>
                <w:spacing w:val="-13"/>
              </w:rPr>
              <w:t xml:space="preserve"> </w:t>
            </w:r>
            <w:r w:rsidRPr="00944A81">
              <w:rPr>
                <w:rFonts w:ascii="Book Antiqua" w:hAnsi="Book Antiqua"/>
              </w:rPr>
              <w:t>godine</w:t>
            </w:r>
            <w:r w:rsidRPr="00944A81">
              <w:rPr>
                <w:rFonts w:ascii="Book Antiqua" w:hAnsi="Book Antiqua"/>
                <w:spacing w:val="-12"/>
              </w:rPr>
              <w:t xml:space="preserve"> </w:t>
            </w:r>
            <w:r w:rsidRPr="00944A81">
              <w:rPr>
                <w:rFonts w:ascii="Book Antiqua" w:hAnsi="Book Antiqua"/>
              </w:rPr>
              <w:t>života,</w:t>
            </w:r>
            <w:r w:rsidRPr="00944A81">
              <w:rPr>
                <w:rFonts w:ascii="Book Antiqua" w:hAnsi="Book Antiqua"/>
                <w:spacing w:val="1"/>
              </w:rPr>
              <w:t xml:space="preserve"> </w:t>
            </w:r>
            <w:r w:rsidRPr="00944A81">
              <w:rPr>
                <w:rFonts w:ascii="Book Antiqua" w:hAnsi="Book Antiqua"/>
                <w:w w:val="95"/>
              </w:rPr>
              <w:t>odnosno</w:t>
            </w:r>
            <w:r w:rsidRPr="00944A81">
              <w:rPr>
                <w:rFonts w:ascii="Book Antiqua" w:hAnsi="Book Antiqua"/>
                <w:spacing w:val="4"/>
                <w:w w:val="95"/>
              </w:rPr>
              <w:t xml:space="preserve"> </w:t>
            </w:r>
            <w:r w:rsidRPr="00944A81">
              <w:rPr>
                <w:rFonts w:ascii="Book Antiqua" w:hAnsi="Book Antiqua"/>
                <w:w w:val="95"/>
              </w:rPr>
              <w:t>do</w:t>
            </w:r>
            <w:r w:rsidRPr="00944A81">
              <w:rPr>
                <w:rFonts w:ascii="Book Antiqua" w:hAnsi="Book Antiqua"/>
                <w:spacing w:val="4"/>
                <w:w w:val="95"/>
              </w:rPr>
              <w:t xml:space="preserve"> </w:t>
            </w:r>
            <w:r w:rsidRPr="00944A81">
              <w:rPr>
                <w:rFonts w:ascii="Book Antiqua" w:hAnsi="Book Antiqua"/>
                <w:w w:val="95"/>
              </w:rPr>
              <w:t>polaska</w:t>
            </w:r>
            <w:r w:rsidRPr="00944A81">
              <w:rPr>
                <w:rFonts w:ascii="Book Antiqua" w:hAnsi="Book Antiqua"/>
                <w:spacing w:val="5"/>
                <w:w w:val="95"/>
              </w:rPr>
              <w:t xml:space="preserve"> </w:t>
            </w:r>
            <w:r w:rsidRPr="00944A81">
              <w:rPr>
                <w:rFonts w:ascii="Book Antiqua" w:hAnsi="Book Antiqua"/>
                <w:w w:val="95"/>
              </w:rPr>
              <w:t>u</w:t>
            </w:r>
            <w:r w:rsidRPr="00944A81">
              <w:rPr>
                <w:rFonts w:ascii="Book Antiqua" w:hAnsi="Book Antiqua"/>
                <w:spacing w:val="4"/>
                <w:w w:val="95"/>
              </w:rPr>
              <w:t xml:space="preserve"> </w:t>
            </w:r>
            <w:r w:rsidRPr="00944A81">
              <w:rPr>
                <w:rFonts w:ascii="Book Antiqua" w:hAnsi="Book Antiqua"/>
                <w:w w:val="95"/>
              </w:rPr>
              <w:t>osnovnu</w:t>
            </w:r>
            <w:r w:rsidRPr="00944A81">
              <w:rPr>
                <w:rFonts w:ascii="Book Antiqua" w:hAnsi="Book Antiqua"/>
                <w:spacing w:val="5"/>
                <w:w w:val="95"/>
              </w:rPr>
              <w:t xml:space="preserve"> </w:t>
            </w:r>
            <w:r w:rsidRPr="00944A81">
              <w:rPr>
                <w:rFonts w:ascii="Book Antiqua" w:hAnsi="Book Antiqua"/>
                <w:w w:val="95"/>
              </w:rPr>
              <w:t>školu</w:t>
            </w:r>
            <w:r w:rsidRPr="00944A81">
              <w:rPr>
                <w:rFonts w:ascii="Book Antiqua" w:hAnsi="Book Antiqua"/>
                <w:spacing w:val="4"/>
                <w:w w:val="95"/>
              </w:rPr>
              <w:t xml:space="preserve"> </w:t>
            </w:r>
            <w:r w:rsidRPr="00944A81">
              <w:rPr>
                <w:rFonts w:ascii="Book Antiqua" w:hAnsi="Book Antiqua"/>
                <w:w w:val="95"/>
              </w:rPr>
              <w:t>i</w:t>
            </w:r>
            <w:r w:rsidRPr="00944A81">
              <w:rPr>
                <w:rFonts w:ascii="Book Antiqua" w:hAnsi="Book Antiqua"/>
                <w:spacing w:val="5"/>
                <w:w w:val="95"/>
              </w:rPr>
              <w:t xml:space="preserve"> </w:t>
            </w:r>
            <w:r w:rsidRPr="00944A81">
              <w:rPr>
                <w:rFonts w:ascii="Book Antiqua" w:hAnsi="Book Antiqua"/>
                <w:w w:val="95"/>
              </w:rPr>
              <w:t>to</w:t>
            </w:r>
            <w:r w:rsidRPr="00944A81">
              <w:rPr>
                <w:rFonts w:ascii="Book Antiqua" w:hAnsi="Book Antiqua"/>
                <w:spacing w:val="4"/>
                <w:w w:val="95"/>
              </w:rPr>
              <w:t xml:space="preserve"> </w:t>
            </w:r>
            <w:r w:rsidRPr="00944A81">
              <w:rPr>
                <w:rFonts w:ascii="Book Antiqua" w:hAnsi="Book Antiqua"/>
                <w:w w:val="95"/>
              </w:rPr>
              <w:t>u:</w:t>
            </w:r>
            <w:r w:rsidRPr="00944A81">
              <w:rPr>
                <w:rFonts w:ascii="Book Antiqua" w:hAnsi="Book Antiqua"/>
                <w:spacing w:val="5"/>
                <w:w w:val="95"/>
              </w:rPr>
              <w:t xml:space="preserve"> </w:t>
            </w:r>
            <w:r w:rsidRPr="00944A81">
              <w:rPr>
                <w:rFonts w:ascii="Book Antiqua" w:hAnsi="Book Antiqua"/>
                <w:w w:val="95"/>
              </w:rPr>
              <w:t>Dječjem</w:t>
            </w:r>
            <w:r w:rsidRPr="00944A81">
              <w:rPr>
                <w:rFonts w:ascii="Book Antiqua" w:hAnsi="Book Antiqua"/>
                <w:spacing w:val="4"/>
                <w:w w:val="95"/>
              </w:rPr>
              <w:t xml:space="preserve"> </w:t>
            </w:r>
            <w:r w:rsidRPr="00944A81">
              <w:rPr>
                <w:rFonts w:ascii="Book Antiqua" w:hAnsi="Book Antiqua"/>
                <w:w w:val="95"/>
              </w:rPr>
              <w:t>vrtiću</w:t>
            </w:r>
            <w:r w:rsidRPr="00944A81">
              <w:rPr>
                <w:rFonts w:ascii="Book Antiqua" w:hAnsi="Book Antiqua"/>
                <w:spacing w:val="5"/>
                <w:w w:val="95"/>
              </w:rPr>
              <w:t xml:space="preserve"> </w:t>
            </w:r>
            <w:r w:rsidRPr="00944A81">
              <w:rPr>
                <w:rFonts w:ascii="Book Antiqua" w:hAnsi="Book Antiqua"/>
                <w:w w:val="95"/>
              </w:rPr>
              <w:t>Dugo</w:t>
            </w:r>
            <w:r w:rsidRPr="00944A81">
              <w:rPr>
                <w:rFonts w:ascii="Book Antiqua" w:hAnsi="Book Antiqua"/>
                <w:spacing w:val="4"/>
                <w:w w:val="95"/>
              </w:rPr>
              <w:t xml:space="preserve"> </w:t>
            </w:r>
            <w:r w:rsidRPr="00944A81">
              <w:rPr>
                <w:rFonts w:ascii="Book Antiqua" w:hAnsi="Book Antiqua"/>
                <w:w w:val="95"/>
              </w:rPr>
              <w:t>Selo,</w:t>
            </w:r>
            <w:r w:rsidRPr="00944A81">
              <w:rPr>
                <w:rFonts w:ascii="Book Antiqua" w:hAnsi="Book Antiqua"/>
                <w:spacing w:val="5"/>
                <w:w w:val="95"/>
              </w:rPr>
              <w:t xml:space="preserve"> </w:t>
            </w:r>
            <w:r w:rsidRPr="00944A81">
              <w:rPr>
                <w:rFonts w:ascii="Book Antiqua" w:hAnsi="Book Antiqua"/>
                <w:w w:val="95"/>
              </w:rPr>
              <w:t>kojem</w:t>
            </w:r>
            <w:r w:rsidRPr="00944A81">
              <w:rPr>
                <w:rFonts w:ascii="Book Antiqua" w:hAnsi="Book Antiqua"/>
                <w:spacing w:val="4"/>
                <w:w w:val="95"/>
              </w:rPr>
              <w:t xml:space="preserve"> </w:t>
            </w:r>
            <w:r w:rsidRPr="00944A81">
              <w:rPr>
                <w:rFonts w:ascii="Book Antiqua" w:hAnsi="Book Antiqua"/>
                <w:w w:val="95"/>
              </w:rPr>
              <w:t>je</w:t>
            </w:r>
            <w:r w:rsidRPr="00944A81">
              <w:rPr>
                <w:rFonts w:ascii="Book Antiqua" w:hAnsi="Book Antiqua"/>
                <w:spacing w:val="5"/>
                <w:w w:val="95"/>
              </w:rPr>
              <w:t xml:space="preserve"> </w:t>
            </w:r>
            <w:r w:rsidRPr="00944A81">
              <w:rPr>
                <w:rFonts w:ascii="Book Antiqua" w:hAnsi="Book Antiqua"/>
                <w:w w:val="95"/>
              </w:rPr>
              <w:t>osnivač</w:t>
            </w:r>
            <w:r w:rsidRPr="00944A81">
              <w:rPr>
                <w:rFonts w:ascii="Book Antiqua" w:hAnsi="Book Antiqua"/>
                <w:spacing w:val="4"/>
                <w:w w:val="95"/>
              </w:rPr>
              <w:t xml:space="preserve"> </w:t>
            </w:r>
            <w:r w:rsidRPr="00944A81">
              <w:rPr>
                <w:rFonts w:ascii="Book Antiqua" w:hAnsi="Book Antiqua"/>
                <w:w w:val="95"/>
              </w:rPr>
              <w:t>Grad</w:t>
            </w:r>
            <w:r w:rsidRPr="00944A81">
              <w:rPr>
                <w:rFonts w:ascii="Book Antiqua" w:hAnsi="Book Antiqua"/>
                <w:spacing w:val="5"/>
                <w:w w:val="95"/>
              </w:rPr>
              <w:t xml:space="preserve"> </w:t>
            </w:r>
            <w:r w:rsidRPr="00944A81">
              <w:rPr>
                <w:rFonts w:ascii="Book Antiqua" w:hAnsi="Book Antiqua"/>
                <w:w w:val="95"/>
              </w:rPr>
              <w:t>Dugo</w:t>
            </w:r>
            <w:r w:rsidRPr="00944A81">
              <w:rPr>
                <w:rFonts w:ascii="Book Antiqua" w:hAnsi="Book Antiqua"/>
                <w:spacing w:val="4"/>
                <w:w w:val="95"/>
              </w:rPr>
              <w:t xml:space="preserve"> </w:t>
            </w:r>
            <w:r w:rsidRPr="00944A81">
              <w:rPr>
                <w:rFonts w:ascii="Book Antiqua" w:hAnsi="Book Antiqua"/>
                <w:w w:val="95"/>
              </w:rPr>
              <w:t>Selo,</w:t>
            </w:r>
            <w:r w:rsidRPr="00944A81">
              <w:rPr>
                <w:rFonts w:ascii="Book Antiqua" w:hAnsi="Book Antiqua"/>
                <w:spacing w:val="5"/>
                <w:w w:val="95"/>
              </w:rPr>
              <w:t xml:space="preserve"> </w:t>
            </w:r>
            <w:r w:rsidRPr="00944A81">
              <w:rPr>
                <w:rFonts w:ascii="Book Antiqua" w:hAnsi="Book Antiqua"/>
                <w:w w:val="95"/>
              </w:rPr>
              <w:t>te</w:t>
            </w:r>
            <w:r w:rsidRPr="00944A81">
              <w:rPr>
                <w:rFonts w:ascii="Book Antiqua" w:hAnsi="Book Antiqua"/>
                <w:spacing w:val="4"/>
                <w:w w:val="95"/>
              </w:rPr>
              <w:t xml:space="preserve"> </w:t>
            </w:r>
            <w:r w:rsidRPr="00944A81">
              <w:rPr>
                <w:rFonts w:ascii="Book Antiqua" w:hAnsi="Book Antiqua"/>
                <w:w w:val="95"/>
              </w:rPr>
              <w:t>u</w:t>
            </w:r>
            <w:r w:rsidRPr="00944A81">
              <w:rPr>
                <w:rFonts w:ascii="Book Antiqua" w:hAnsi="Book Antiqua"/>
                <w:spacing w:val="5"/>
                <w:w w:val="95"/>
              </w:rPr>
              <w:t xml:space="preserve"> </w:t>
            </w:r>
            <w:r w:rsidRPr="00944A81">
              <w:rPr>
                <w:rFonts w:ascii="Book Antiqua" w:hAnsi="Book Antiqua"/>
                <w:w w:val="95"/>
              </w:rPr>
              <w:t>ustanovama</w:t>
            </w:r>
            <w:r w:rsidRPr="00944A81">
              <w:rPr>
                <w:rFonts w:ascii="Book Antiqua" w:hAnsi="Book Antiqua"/>
                <w:spacing w:val="4"/>
                <w:w w:val="95"/>
              </w:rPr>
              <w:t xml:space="preserve"> </w:t>
            </w:r>
            <w:r w:rsidRPr="00944A81">
              <w:rPr>
                <w:rFonts w:ascii="Book Antiqua" w:hAnsi="Book Antiqua"/>
                <w:w w:val="95"/>
              </w:rPr>
              <w:t>drugih</w:t>
            </w:r>
            <w:r w:rsidRPr="00944A81">
              <w:rPr>
                <w:rFonts w:ascii="Book Antiqua" w:hAnsi="Book Antiqua"/>
                <w:spacing w:val="5"/>
                <w:w w:val="95"/>
              </w:rPr>
              <w:t xml:space="preserve"> </w:t>
            </w:r>
            <w:r w:rsidRPr="00944A81">
              <w:rPr>
                <w:rFonts w:ascii="Book Antiqua" w:hAnsi="Book Antiqua"/>
                <w:w w:val="95"/>
              </w:rPr>
              <w:t>osnivača</w:t>
            </w:r>
            <w:r w:rsidRPr="00944A81">
              <w:rPr>
                <w:rFonts w:ascii="Book Antiqua" w:hAnsi="Book Antiqua"/>
                <w:spacing w:val="4"/>
                <w:w w:val="95"/>
              </w:rPr>
              <w:t xml:space="preserve"> </w:t>
            </w:r>
            <w:r w:rsidRPr="00944A81">
              <w:rPr>
                <w:rFonts w:ascii="Book Antiqua" w:hAnsi="Book Antiqua"/>
                <w:w w:val="95"/>
              </w:rPr>
              <w:t>–</w:t>
            </w:r>
            <w:r w:rsidRPr="00944A81">
              <w:rPr>
                <w:rFonts w:ascii="Book Antiqua" w:hAnsi="Book Antiqua"/>
                <w:spacing w:val="1"/>
                <w:w w:val="95"/>
              </w:rPr>
              <w:t xml:space="preserve"> </w:t>
            </w:r>
            <w:r w:rsidRPr="00944A81">
              <w:rPr>
                <w:rFonts w:ascii="Book Antiqua" w:hAnsi="Book Antiqua"/>
              </w:rPr>
              <w:t>privatnim</w:t>
            </w:r>
            <w:r w:rsidRPr="00944A81">
              <w:rPr>
                <w:rFonts w:ascii="Book Antiqua" w:hAnsi="Book Antiqua"/>
                <w:spacing w:val="-12"/>
              </w:rPr>
              <w:t xml:space="preserve"> </w:t>
            </w:r>
            <w:r w:rsidRPr="00944A81">
              <w:rPr>
                <w:rFonts w:ascii="Book Antiqua" w:hAnsi="Book Antiqua"/>
              </w:rPr>
              <w:t>vrtićima</w:t>
            </w:r>
            <w:r w:rsidRPr="00944A81">
              <w:rPr>
                <w:rFonts w:ascii="Book Antiqua" w:hAnsi="Book Antiqua"/>
                <w:spacing w:val="-11"/>
              </w:rPr>
              <w:t xml:space="preserve"> </w:t>
            </w:r>
            <w:r w:rsidRPr="00944A81">
              <w:rPr>
                <w:rFonts w:ascii="Book Antiqua" w:hAnsi="Book Antiqua"/>
              </w:rPr>
              <w:t>-</w:t>
            </w:r>
            <w:r w:rsidRPr="00944A81">
              <w:rPr>
                <w:rFonts w:ascii="Book Antiqua" w:hAnsi="Book Antiqua"/>
                <w:spacing w:val="-12"/>
              </w:rPr>
              <w:t xml:space="preserve"> </w:t>
            </w:r>
            <w:r w:rsidRPr="00944A81">
              <w:rPr>
                <w:rFonts w:ascii="Book Antiqua" w:hAnsi="Book Antiqua"/>
              </w:rPr>
              <w:t>Dječjem</w:t>
            </w:r>
            <w:r w:rsidRPr="00944A81">
              <w:rPr>
                <w:rFonts w:ascii="Book Antiqua" w:hAnsi="Book Antiqua"/>
                <w:spacing w:val="-11"/>
              </w:rPr>
              <w:t xml:space="preserve"> </w:t>
            </w:r>
            <w:r w:rsidRPr="00944A81">
              <w:rPr>
                <w:rFonts w:ascii="Book Antiqua" w:hAnsi="Book Antiqua"/>
              </w:rPr>
              <w:t>vrtiću</w:t>
            </w:r>
            <w:r w:rsidRPr="00944A81">
              <w:rPr>
                <w:rFonts w:ascii="Book Antiqua" w:hAnsi="Book Antiqua"/>
                <w:spacing w:val="-12"/>
              </w:rPr>
              <w:t xml:space="preserve"> </w:t>
            </w:r>
            <w:r w:rsidRPr="00944A81">
              <w:rPr>
                <w:rFonts w:ascii="Book Antiqua" w:hAnsi="Book Antiqua"/>
              </w:rPr>
              <w:t>„Didi“,</w:t>
            </w:r>
            <w:r w:rsidRPr="00944A81">
              <w:rPr>
                <w:rFonts w:ascii="Book Antiqua" w:hAnsi="Book Antiqua"/>
                <w:spacing w:val="-11"/>
              </w:rPr>
              <w:t xml:space="preserve"> </w:t>
            </w:r>
            <w:r w:rsidRPr="00944A81">
              <w:rPr>
                <w:rFonts w:ascii="Book Antiqua" w:hAnsi="Book Antiqua"/>
              </w:rPr>
              <w:t>Dječjem</w:t>
            </w:r>
            <w:r w:rsidRPr="00944A81">
              <w:rPr>
                <w:rFonts w:ascii="Book Antiqua" w:hAnsi="Book Antiqua"/>
                <w:spacing w:val="-11"/>
              </w:rPr>
              <w:t xml:space="preserve"> </w:t>
            </w:r>
            <w:r w:rsidRPr="00944A81">
              <w:rPr>
                <w:rFonts w:ascii="Book Antiqua" w:hAnsi="Book Antiqua"/>
              </w:rPr>
              <w:t>vrtiću</w:t>
            </w:r>
            <w:r w:rsidRPr="00944A81">
              <w:rPr>
                <w:rFonts w:ascii="Book Antiqua" w:hAnsi="Book Antiqua"/>
                <w:spacing w:val="-12"/>
              </w:rPr>
              <w:t xml:space="preserve"> </w:t>
            </w:r>
            <w:r w:rsidRPr="00944A81">
              <w:rPr>
                <w:rFonts w:ascii="Book Antiqua" w:hAnsi="Book Antiqua"/>
              </w:rPr>
              <w:t>„Buba</w:t>
            </w:r>
            <w:r w:rsidRPr="00944A81">
              <w:rPr>
                <w:rFonts w:ascii="Book Antiqua" w:hAnsi="Book Antiqua"/>
                <w:spacing w:val="-11"/>
              </w:rPr>
              <w:t xml:space="preserve"> </w:t>
            </w:r>
            <w:r w:rsidRPr="00944A81">
              <w:rPr>
                <w:rFonts w:ascii="Book Antiqua" w:hAnsi="Book Antiqua"/>
              </w:rPr>
              <w:t>Biba“</w:t>
            </w:r>
            <w:r w:rsidRPr="00944A81">
              <w:rPr>
                <w:rFonts w:ascii="Book Antiqua" w:hAnsi="Book Antiqua"/>
                <w:spacing w:val="-12"/>
              </w:rPr>
              <w:t>,</w:t>
            </w:r>
            <w:r w:rsidRPr="00944A81">
              <w:rPr>
                <w:rFonts w:ascii="Book Antiqua" w:hAnsi="Book Antiqua"/>
                <w:spacing w:val="-11"/>
              </w:rPr>
              <w:t xml:space="preserve"> </w:t>
            </w:r>
            <w:r w:rsidRPr="00944A81">
              <w:rPr>
                <w:rFonts w:ascii="Book Antiqua" w:hAnsi="Book Antiqua"/>
              </w:rPr>
              <w:t>Dječjem</w:t>
            </w:r>
            <w:r w:rsidRPr="00944A81">
              <w:rPr>
                <w:rFonts w:ascii="Book Antiqua" w:hAnsi="Book Antiqua"/>
                <w:spacing w:val="-11"/>
              </w:rPr>
              <w:t xml:space="preserve"> </w:t>
            </w:r>
            <w:r w:rsidRPr="00944A81">
              <w:rPr>
                <w:rFonts w:ascii="Book Antiqua" w:hAnsi="Book Antiqua"/>
              </w:rPr>
              <w:t>vrtiću</w:t>
            </w:r>
            <w:r w:rsidRPr="00944A81">
              <w:rPr>
                <w:rFonts w:ascii="Book Antiqua" w:hAnsi="Book Antiqua"/>
                <w:spacing w:val="-12"/>
              </w:rPr>
              <w:t xml:space="preserve"> </w:t>
            </w:r>
            <w:r w:rsidRPr="00944A81">
              <w:rPr>
                <w:rFonts w:ascii="Book Antiqua" w:hAnsi="Book Antiqua"/>
              </w:rPr>
              <w:t>„Vrapčić“, Dječjem vrtiću „Čarobna šuma“ i Dječjem vrtiću “Zdenac Mali”.</w:t>
            </w:r>
          </w:p>
          <w:p w14:paraId="4BE65DA7" w14:textId="77777777" w:rsidR="00BE3602" w:rsidRPr="00944A81" w:rsidRDefault="00BE3602" w:rsidP="1913C45B">
            <w:pPr>
              <w:spacing w:after="0"/>
              <w:rPr>
                <w:rFonts w:ascii="Book Antiqua" w:eastAsia="Times New Roman" w:hAnsi="Book Antiqua" w:cs="Arial"/>
                <w:lang w:eastAsia="hr-HR"/>
              </w:rPr>
            </w:pPr>
          </w:p>
        </w:tc>
      </w:tr>
      <w:tr w:rsidR="00944A81" w:rsidRPr="00944A81" w14:paraId="3D5E70E9" w14:textId="77777777" w:rsidTr="1913C45B">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27B88EB9" w14:textId="77777777" w:rsidR="00BE3602" w:rsidRPr="00944A81" w:rsidRDefault="1913C45B" w:rsidP="1913C45B">
            <w:pPr>
              <w:spacing w:after="0"/>
              <w:rPr>
                <w:rFonts w:ascii="Book Antiqua" w:eastAsia="Times New Roman" w:hAnsi="Book Antiqua" w:cs="Arial"/>
                <w:lang w:eastAsia="hr-HR"/>
              </w:rPr>
            </w:pPr>
            <w:r w:rsidRPr="00944A81">
              <w:rPr>
                <w:rFonts w:ascii="Book Antiqua" w:eastAsia="Times New Roman" w:hAnsi="Book Antiqua" w:cs="Arial"/>
                <w:b/>
                <w:bCs/>
                <w:lang w:eastAsia="hr-HR"/>
              </w:rPr>
              <w:lastRenderedPageBreak/>
              <w:t>Zakonske i druge pravne osnove programa</w:t>
            </w:r>
            <w:r w:rsidRPr="00944A81">
              <w:rPr>
                <w:rFonts w:ascii="Book Antiqua" w:eastAsia="Times New Roman" w:hAnsi="Book Antiqua" w:cs="Arial"/>
                <w:lang w:eastAsia="hr-HR"/>
              </w:rPr>
              <w:t>:</w:t>
            </w:r>
          </w:p>
          <w:p w14:paraId="6E482034" w14:textId="77777777" w:rsidR="00BE3602" w:rsidRPr="00944A81" w:rsidRDefault="00BE3602" w:rsidP="1913C45B">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944A81">
              <w:rPr>
                <w:rFonts w:ascii="Book Antiqua" w:eastAsia="Arial MT" w:hAnsi="Book Antiqua" w:cs="Arial"/>
                <w:spacing w:val="-1"/>
              </w:rPr>
              <w:t>Zakon</w:t>
            </w:r>
            <w:r w:rsidRPr="00944A81">
              <w:rPr>
                <w:rFonts w:ascii="Book Antiqua" w:eastAsia="Arial MT" w:hAnsi="Book Antiqua" w:cs="Arial"/>
                <w:spacing w:val="-13"/>
              </w:rPr>
              <w:t xml:space="preserve"> </w:t>
            </w:r>
            <w:r w:rsidRPr="00944A81">
              <w:rPr>
                <w:rFonts w:ascii="Book Antiqua" w:eastAsia="Arial MT" w:hAnsi="Book Antiqua" w:cs="Arial"/>
                <w:spacing w:val="-1"/>
              </w:rPr>
              <w:t>o</w:t>
            </w:r>
            <w:r w:rsidRPr="00944A81">
              <w:rPr>
                <w:rFonts w:ascii="Book Antiqua" w:eastAsia="Arial MT" w:hAnsi="Book Antiqua" w:cs="Arial"/>
                <w:spacing w:val="-12"/>
              </w:rPr>
              <w:t xml:space="preserve"> </w:t>
            </w:r>
            <w:r w:rsidRPr="00944A81">
              <w:rPr>
                <w:rFonts w:ascii="Book Antiqua" w:eastAsia="Arial MT" w:hAnsi="Book Antiqua" w:cs="Arial"/>
                <w:spacing w:val="-1"/>
              </w:rPr>
              <w:t>lokalnoj</w:t>
            </w:r>
            <w:r w:rsidRPr="00944A81">
              <w:rPr>
                <w:rFonts w:ascii="Book Antiqua" w:eastAsia="Arial MT" w:hAnsi="Book Antiqua" w:cs="Arial"/>
                <w:spacing w:val="-12"/>
              </w:rPr>
              <w:t xml:space="preserve"> </w:t>
            </w:r>
            <w:r w:rsidRPr="00944A81">
              <w:rPr>
                <w:rFonts w:ascii="Book Antiqua" w:eastAsia="Arial MT" w:hAnsi="Book Antiqua" w:cs="Arial"/>
                <w:spacing w:val="-1"/>
              </w:rPr>
              <w:t>i</w:t>
            </w:r>
            <w:r w:rsidRPr="00944A81">
              <w:rPr>
                <w:rFonts w:ascii="Book Antiqua" w:eastAsia="Arial MT" w:hAnsi="Book Antiqua" w:cs="Arial"/>
                <w:spacing w:val="-12"/>
              </w:rPr>
              <w:t xml:space="preserve"> </w:t>
            </w:r>
            <w:r w:rsidRPr="00944A81">
              <w:rPr>
                <w:rFonts w:ascii="Book Antiqua" w:eastAsia="Arial MT" w:hAnsi="Book Antiqua" w:cs="Arial"/>
                <w:spacing w:val="-1"/>
              </w:rPr>
              <w:t>područnoj</w:t>
            </w:r>
            <w:r w:rsidRPr="00944A81">
              <w:rPr>
                <w:rFonts w:ascii="Book Antiqua" w:eastAsia="Arial MT" w:hAnsi="Book Antiqua" w:cs="Arial"/>
                <w:spacing w:val="-13"/>
              </w:rPr>
              <w:t xml:space="preserve"> </w:t>
            </w:r>
            <w:r w:rsidRPr="00944A81">
              <w:rPr>
                <w:rFonts w:ascii="Book Antiqua" w:eastAsia="Arial MT" w:hAnsi="Book Antiqua" w:cs="Arial"/>
              </w:rPr>
              <w:t>(regionalnoj)</w:t>
            </w:r>
            <w:r w:rsidRPr="00944A81">
              <w:rPr>
                <w:rFonts w:ascii="Book Antiqua" w:eastAsia="Arial MT" w:hAnsi="Book Antiqua" w:cs="Arial"/>
                <w:spacing w:val="-12"/>
              </w:rPr>
              <w:t xml:space="preserve"> </w:t>
            </w:r>
            <w:r w:rsidRPr="00944A81">
              <w:rPr>
                <w:rFonts w:ascii="Book Antiqua" w:eastAsia="Arial MT" w:hAnsi="Book Antiqua" w:cs="Arial"/>
              </w:rPr>
              <w:t>samoupravi (NN 33/01, 60/01 – vjerodostojno tumačenje, 129/05, 109/07, 125/08, 36/09, 150/11, 144/12 i 19/13 – pročišćeni tekst, 137/15 – ispravak, 123/17, 98/19 i 144/20)</w:t>
            </w:r>
          </w:p>
          <w:p w14:paraId="6008524A" w14:textId="77777777" w:rsidR="00BE3602" w:rsidRPr="00944A81" w:rsidRDefault="00BE3602" w:rsidP="1913C45B">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944A81">
              <w:rPr>
                <w:rFonts w:ascii="Book Antiqua" w:eastAsia="Arial MT" w:hAnsi="Book Antiqua" w:cs="Arial"/>
              </w:rPr>
              <w:t>Zakon</w:t>
            </w:r>
            <w:r w:rsidRPr="00944A81">
              <w:rPr>
                <w:rFonts w:ascii="Book Antiqua" w:eastAsia="Arial MT" w:hAnsi="Book Antiqua" w:cs="Arial"/>
                <w:spacing w:val="-12"/>
              </w:rPr>
              <w:t xml:space="preserve"> </w:t>
            </w:r>
            <w:r w:rsidRPr="00944A81">
              <w:rPr>
                <w:rFonts w:ascii="Book Antiqua" w:eastAsia="Arial MT" w:hAnsi="Book Antiqua" w:cs="Arial"/>
              </w:rPr>
              <w:t>o</w:t>
            </w:r>
            <w:r w:rsidRPr="00944A81">
              <w:rPr>
                <w:rFonts w:ascii="Book Antiqua" w:eastAsia="Arial MT" w:hAnsi="Book Antiqua" w:cs="Arial"/>
                <w:spacing w:val="-12"/>
              </w:rPr>
              <w:t xml:space="preserve"> </w:t>
            </w:r>
            <w:r w:rsidRPr="00944A81">
              <w:rPr>
                <w:rFonts w:ascii="Book Antiqua" w:eastAsia="Arial MT" w:hAnsi="Book Antiqua" w:cs="Arial"/>
              </w:rPr>
              <w:t>predškolskom</w:t>
            </w:r>
            <w:r w:rsidRPr="00944A81">
              <w:rPr>
                <w:rFonts w:ascii="Book Antiqua" w:eastAsia="Arial MT" w:hAnsi="Book Antiqua" w:cs="Arial"/>
                <w:spacing w:val="-13"/>
              </w:rPr>
              <w:t xml:space="preserve"> </w:t>
            </w:r>
            <w:r w:rsidRPr="00944A81">
              <w:rPr>
                <w:rFonts w:ascii="Book Antiqua" w:eastAsia="Arial MT" w:hAnsi="Book Antiqua" w:cs="Arial"/>
              </w:rPr>
              <w:t>odgoju</w:t>
            </w:r>
            <w:r w:rsidRPr="00944A81">
              <w:rPr>
                <w:rFonts w:ascii="Book Antiqua" w:eastAsia="Arial MT" w:hAnsi="Book Antiqua" w:cs="Arial"/>
                <w:spacing w:val="-12"/>
              </w:rPr>
              <w:t xml:space="preserve"> </w:t>
            </w:r>
            <w:r w:rsidRPr="00944A81">
              <w:rPr>
                <w:rFonts w:ascii="Book Antiqua" w:eastAsia="Arial MT" w:hAnsi="Book Antiqua" w:cs="Arial"/>
              </w:rPr>
              <w:t>i</w:t>
            </w:r>
            <w:r w:rsidRPr="00944A81">
              <w:rPr>
                <w:rFonts w:ascii="Book Antiqua" w:eastAsia="Arial MT" w:hAnsi="Book Antiqua" w:cs="Arial"/>
                <w:spacing w:val="-12"/>
              </w:rPr>
              <w:t xml:space="preserve"> </w:t>
            </w:r>
            <w:r w:rsidRPr="00944A81">
              <w:rPr>
                <w:rFonts w:ascii="Book Antiqua" w:eastAsia="Arial MT" w:hAnsi="Book Antiqua" w:cs="Arial"/>
              </w:rPr>
              <w:t>obrazovanju (NN 10/97, 107/07, 94/13, 98/19, 57/22, 101/23)</w:t>
            </w:r>
          </w:p>
          <w:p w14:paraId="3A49D433" w14:textId="77777777" w:rsidR="00BE3602" w:rsidRPr="00944A81" w:rsidRDefault="00BE3602" w:rsidP="1913C45B">
            <w:pPr>
              <w:spacing w:after="0"/>
              <w:rPr>
                <w:rFonts w:ascii="Book Antiqua" w:eastAsia="Times New Roman" w:hAnsi="Book Antiqua" w:cs="Arial"/>
                <w:lang w:eastAsia="hr-HR"/>
              </w:rPr>
            </w:pPr>
          </w:p>
        </w:tc>
      </w:tr>
      <w:tr w:rsidR="00BE3602" w:rsidRPr="00944A81" w14:paraId="39E43831" w14:textId="77777777" w:rsidTr="1913C45B">
        <w:trPr>
          <w:trHeight w:val="584"/>
        </w:trPr>
        <w:tc>
          <w:tcPr>
            <w:tcW w:w="9825"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6B1E5FF3" w14:textId="056753AE" w:rsidR="00BE3602" w:rsidRPr="00944A81" w:rsidRDefault="1913C45B" w:rsidP="1913C45B">
            <w:pPr>
              <w:spacing w:after="0"/>
              <w:rPr>
                <w:rFonts w:ascii="Book Antiqua" w:eastAsia="Times New Roman" w:hAnsi="Book Antiqua" w:cs="Arial"/>
                <w:b/>
                <w:bCs/>
                <w:lang w:eastAsia="hr-HR"/>
              </w:rPr>
            </w:pPr>
            <w:r w:rsidRPr="00944A81">
              <w:rPr>
                <w:rFonts w:ascii="Book Antiqua" w:eastAsia="Times New Roman" w:hAnsi="Book Antiqua" w:cs="Arial"/>
                <w:b/>
                <w:bCs/>
                <w:lang w:eastAsia="hr-HR"/>
              </w:rPr>
              <w:t>Ciljevi provedbe programa u razdoblju 2025.-2027.</w:t>
            </w:r>
          </w:p>
          <w:p w14:paraId="0753EE28" w14:textId="77777777" w:rsidR="00BE3602" w:rsidRPr="00944A81" w:rsidRDefault="00BE3602" w:rsidP="1913C45B">
            <w:pPr>
              <w:spacing w:after="0"/>
              <w:rPr>
                <w:rFonts w:ascii="Book Antiqua" w:eastAsia="Times New Roman" w:hAnsi="Book Antiqua" w:cs="Arial"/>
                <w:i/>
                <w:iCs/>
                <w:lang w:eastAsia="hr-HR"/>
              </w:rPr>
            </w:pPr>
            <w:r w:rsidRPr="00944A81">
              <w:rPr>
                <w:rFonts w:ascii="Book Antiqua" w:hAnsi="Book Antiqua"/>
                <w:w w:val="95"/>
              </w:rPr>
              <w:t>uključenje</w:t>
            </w:r>
            <w:r w:rsidRPr="00944A81">
              <w:rPr>
                <w:rFonts w:ascii="Book Antiqua" w:hAnsi="Book Antiqua"/>
                <w:spacing w:val="14"/>
                <w:w w:val="95"/>
              </w:rPr>
              <w:t xml:space="preserve"> </w:t>
            </w:r>
            <w:r w:rsidRPr="00944A81">
              <w:rPr>
                <w:rFonts w:ascii="Book Antiqua" w:hAnsi="Book Antiqua"/>
                <w:w w:val="95"/>
              </w:rPr>
              <w:t>djece</w:t>
            </w:r>
            <w:r w:rsidRPr="00944A81">
              <w:rPr>
                <w:rFonts w:ascii="Book Antiqua" w:hAnsi="Book Antiqua"/>
                <w:spacing w:val="15"/>
                <w:w w:val="95"/>
              </w:rPr>
              <w:t xml:space="preserve"> </w:t>
            </w:r>
            <w:r w:rsidRPr="00944A81">
              <w:rPr>
                <w:rFonts w:ascii="Book Antiqua" w:hAnsi="Book Antiqua"/>
                <w:w w:val="95"/>
              </w:rPr>
              <w:t>u</w:t>
            </w:r>
            <w:r w:rsidRPr="00944A81">
              <w:rPr>
                <w:rFonts w:ascii="Book Antiqua" w:hAnsi="Book Antiqua"/>
                <w:spacing w:val="14"/>
                <w:w w:val="95"/>
              </w:rPr>
              <w:t xml:space="preserve"> </w:t>
            </w:r>
            <w:r w:rsidRPr="00944A81">
              <w:rPr>
                <w:rFonts w:ascii="Book Antiqua" w:hAnsi="Book Antiqua"/>
                <w:w w:val="95"/>
              </w:rPr>
              <w:t>program</w:t>
            </w:r>
            <w:r w:rsidRPr="00944A81">
              <w:rPr>
                <w:rFonts w:ascii="Book Antiqua" w:hAnsi="Book Antiqua"/>
                <w:spacing w:val="14"/>
                <w:w w:val="95"/>
              </w:rPr>
              <w:t xml:space="preserve"> </w:t>
            </w:r>
            <w:r w:rsidRPr="00944A81">
              <w:rPr>
                <w:rFonts w:ascii="Book Antiqua" w:hAnsi="Book Antiqua"/>
                <w:w w:val="95"/>
              </w:rPr>
              <w:t>predškolskog</w:t>
            </w:r>
            <w:r w:rsidRPr="00944A81">
              <w:rPr>
                <w:rFonts w:ascii="Book Antiqua" w:hAnsi="Book Antiqua"/>
                <w:spacing w:val="15"/>
                <w:w w:val="95"/>
              </w:rPr>
              <w:t xml:space="preserve"> </w:t>
            </w:r>
            <w:r w:rsidRPr="00944A81">
              <w:rPr>
                <w:rFonts w:ascii="Book Antiqua" w:hAnsi="Book Antiqua"/>
                <w:w w:val="95"/>
              </w:rPr>
              <w:t>odgoja</w:t>
            </w:r>
            <w:r w:rsidRPr="00944A81">
              <w:rPr>
                <w:rFonts w:ascii="Book Antiqua" w:hAnsi="Book Antiqua"/>
                <w:spacing w:val="14"/>
                <w:w w:val="95"/>
              </w:rPr>
              <w:t xml:space="preserve"> </w:t>
            </w:r>
            <w:r w:rsidRPr="00944A81">
              <w:rPr>
                <w:rFonts w:ascii="Book Antiqua" w:hAnsi="Book Antiqua"/>
                <w:w w:val="95"/>
              </w:rPr>
              <w:t>i</w:t>
            </w:r>
            <w:r w:rsidRPr="00944A81">
              <w:rPr>
                <w:rFonts w:ascii="Book Antiqua" w:hAnsi="Book Antiqua"/>
                <w:spacing w:val="14"/>
                <w:w w:val="95"/>
              </w:rPr>
              <w:t xml:space="preserve"> </w:t>
            </w:r>
            <w:r w:rsidRPr="00944A81">
              <w:rPr>
                <w:rFonts w:ascii="Book Antiqua" w:hAnsi="Book Antiqua"/>
                <w:w w:val="95"/>
              </w:rPr>
              <w:t>obrazovanja</w:t>
            </w:r>
          </w:p>
        </w:tc>
      </w:tr>
    </w:tbl>
    <w:p w14:paraId="034C8A78" w14:textId="77777777" w:rsidR="00BE3602" w:rsidRPr="00944A81" w:rsidRDefault="00BE3602" w:rsidP="00BE3602">
      <w:pPr>
        <w:rPr>
          <w:rFonts w:ascii="Book Antiqua" w:hAnsi="Book Antiqua"/>
        </w:rPr>
      </w:pPr>
    </w:p>
    <w:p w14:paraId="2A68C8D4" w14:textId="77777777" w:rsidR="00BE3602" w:rsidRPr="00944A81" w:rsidRDefault="4D5A5696" w:rsidP="4D5A5696">
      <w:pPr>
        <w:numPr>
          <w:ilvl w:val="0"/>
          <w:numId w:val="1"/>
        </w:numPr>
        <w:spacing w:after="0" w:line="259" w:lineRule="auto"/>
        <w:contextualSpacing/>
        <w:rPr>
          <w:rFonts w:ascii="Book Antiqua" w:hAnsi="Book Antiqua" w:cs="Arial"/>
        </w:rPr>
      </w:pPr>
      <w:r w:rsidRPr="00944A81">
        <w:rPr>
          <w:rFonts w:ascii="Book Antiqua" w:hAnsi="Book Antiqua" w:cs="Arial"/>
        </w:rPr>
        <w:t>Procjena i ishodište potrebnih sredstava za aktivnosti/projekte unutar programa:</w:t>
      </w:r>
    </w:p>
    <w:p w14:paraId="10ED3F71" w14:textId="77777777" w:rsidR="00BE3602" w:rsidRPr="00B01038" w:rsidRDefault="00BE3602" w:rsidP="4D5A5696">
      <w:pPr>
        <w:spacing w:after="0"/>
        <w:rPr>
          <w:rFonts w:ascii="Book Antiqua" w:hAnsi="Book Antiqua" w:cs="Arial"/>
          <w:color w:val="FF0000"/>
        </w:rPr>
      </w:pPr>
    </w:p>
    <w:tbl>
      <w:tblPr>
        <w:tblW w:w="7941" w:type="dxa"/>
        <w:jc w:val="center"/>
        <w:tblLook w:val="04A0" w:firstRow="1" w:lastRow="0" w:firstColumn="1" w:lastColumn="0" w:noHBand="0" w:noVBand="1"/>
      </w:tblPr>
      <w:tblGrid>
        <w:gridCol w:w="3701"/>
        <w:gridCol w:w="1417"/>
        <w:gridCol w:w="1383"/>
        <w:gridCol w:w="1440"/>
      </w:tblGrid>
      <w:tr w:rsidR="003353E0" w:rsidRPr="003353E0" w14:paraId="2D4020D3"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79509" w14:textId="77777777"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00D62F2" w14:textId="77777777"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Proračun</w:t>
            </w:r>
          </w:p>
          <w:p w14:paraId="2C99AE50" w14:textId="2D81052E"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1EC10915" w14:textId="73A9B90C" w:rsidR="00747752" w:rsidRPr="003353E0" w:rsidRDefault="00B01038"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Promjena postotak</w:t>
            </w:r>
          </w:p>
        </w:tc>
        <w:tc>
          <w:tcPr>
            <w:tcW w:w="1440" w:type="dxa"/>
            <w:tcBorders>
              <w:top w:val="single" w:sz="4" w:space="0" w:color="auto"/>
              <w:left w:val="nil"/>
              <w:bottom w:val="single" w:sz="4" w:space="0" w:color="auto"/>
              <w:right w:val="single" w:sz="4" w:space="0" w:color="auto"/>
            </w:tcBorders>
            <w:shd w:val="clear" w:color="auto" w:fill="auto"/>
            <w:hideMark/>
          </w:tcPr>
          <w:p w14:paraId="6E86322F" w14:textId="71ADF492" w:rsidR="00747752" w:rsidRPr="003353E0" w:rsidRDefault="00B01038"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I. izmjene i dopune</w:t>
            </w:r>
          </w:p>
        </w:tc>
      </w:tr>
      <w:tr w:rsidR="003353E0" w:rsidRPr="003353E0" w14:paraId="7E63C103" w14:textId="77777777" w:rsidTr="003353E0">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1037F9ED" w14:textId="77777777" w:rsidR="00BE3602" w:rsidRPr="003353E0" w:rsidRDefault="4D5A5696" w:rsidP="4D5A5696">
            <w:pPr>
              <w:spacing w:after="0"/>
              <w:rPr>
                <w:rFonts w:ascii="Book Antiqua" w:eastAsia="Times New Roman" w:hAnsi="Book Antiqua" w:cs="Arial"/>
                <w:lang w:eastAsia="hr-HR"/>
              </w:rPr>
            </w:pPr>
            <w:r w:rsidRPr="003353E0">
              <w:rPr>
                <w:rFonts w:ascii="Book Antiqua" w:eastAsia="Times New Roman" w:hAnsi="Book Antiqua" w:cs="Arial"/>
                <w:lang w:eastAsia="hr-HR"/>
              </w:rPr>
              <w:t>Aktivnost A100002 Financiranje djece u privatnim vrtićima</w:t>
            </w:r>
          </w:p>
        </w:tc>
        <w:tc>
          <w:tcPr>
            <w:tcW w:w="1417" w:type="dxa"/>
            <w:tcBorders>
              <w:top w:val="nil"/>
              <w:left w:val="nil"/>
              <w:bottom w:val="single" w:sz="4" w:space="0" w:color="auto"/>
              <w:right w:val="single" w:sz="4" w:space="0" w:color="auto"/>
            </w:tcBorders>
            <w:shd w:val="clear" w:color="auto" w:fill="auto"/>
            <w:noWrap/>
            <w:vAlign w:val="center"/>
            <w:hideMark/>
          </w:tcPr>
          <w:p w14:paraId="4E7BA036" w14:textId="5338CCF7" w:rsidR="00BE3602" w:rsidRPr="003353E0" w:rsidRDefault="4D5A5696"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1.640.000,00</w:t>
            </w:r>
          </w:p>
        </w:tc>
        <w:tc>
          <w:tcPr>
            <w:tcW w:w="1383" w:type="dxa"/>
            <w:tcBorders>
              <w:top w:val="nil"/>
              <w:left w:val="nil"/>
              <w:bottom w:val="single" w:sz="4" w:space="0" w:color="auto"/>
              <w:right w:val="single" w:sz="4" w:space="0" w:color="auto"/>
            </w:tcBorders>
            <w:shd w:val="clear" w:color="auto" w:fill="auto"/>
            <w:noWrap/>
            <w:vAlign w:val="center"/>
          </w:tcPr>
          <w:p w14:paraId="77BE0A69" w14:textId="728306DF" w:rsidR="00BE3602" w:rsidRPr="003353E0" w:rsidRDefault="4D5A5696"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0,00</w:t>
            </w:r>
          </w:p>
        </w:tc>
        <w:tc>
          <w:tcPr>
            <w:tcW w:w="1440" w:type="dxa"/>
            <w:tcBorders>
              <w:top w:val="nil"/>
              <w:left w:val="nil"/>
              <w:bottom w:val="single" w:sz="4" w:space="0" w:color="auto"/>
              <w:right w:val="single" w:sz="4" w:space="0" w:color="auto"/>
            </w:tcBorders>
            <w:shd w:val="clear" w:color="auto" w:fill="auto"/>
            <w:noWrap/>
            <w:vAlign w:val="center"/>
          </w:tcPr>
          <w:p w14:paraId="50A25355" w14:textId="3EF5536B" w:rsidR="00BE3602"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1.640.000,00</w:t>
            </w:r>
          </w:p>
        </w:tc>
      </w:tr>
    </w:tbl>
    <w:p w14:paraId="6D795A00" w14:textId="77777777" w:rsidR="00BE3602" w:rsidRPr="00B01038" w:rsidRDefault="00BE3602" w:rsidP="00BE3602">
      <w:pPr>
        <w:rPr>
          <w:rFonts w:ascii="Book Antiqua" w:hAnsi="Book Antiqua" w:cs="Arial"/>
          <w:color w:val="FF0000"/>
        </w:rPr>
      </w:pPr>
    </w:p>
    <w:p w14:paraId="6CA8344A" w14:textId="05E40B2E" w:rsidR="00944A81" w:rsidRDefault="00B76F4C" w:rsidP="00944A81">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0F1A1E15" w14:textId="77777777" w:rsidR="003353E0" w:rsidRPr="00CD723F" w:rsidRDefault="003353E0"/>
    <w:tbl>
      <w:tblPr>
        <w:tblW w:w="9229" w:type="dxa"/>
        <w:tblInd w:w="93" w:type="dxa"/>
        <w:tblLayout w:type="fixed"/>
        <w:tblLook w:val="04A0" w:firstRow="1" w:lastRow="0" w:firstColumn="1" w:lastColumn="0" w:noHBand="0" w:noVBand="1"/>
      </w:tblPr>
      <w:tblGrid>
        <w:gridCol w:w="9229"/>
      </w:tblGrid>
      <w:tr w:rsidR="00CD723F" w:rsidRPr="00CD723F" w14:paraId="15379BA2" w14:textId="77777777" w:rsidTr="003353E0">
        <w:trPr>
          <w:trHeight w:val="26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2FB0303F" w14:textId="77777777" w:rsidR="00BE3602" w:rsidRPr="00CD723F" w:rsidRDefault="4D5A5696" w:rsidP="4D5A5696">
            <w:pPr>
              <w:spacing w:after="0"/>
              <w:rPr>
                <w:rFonts w:ascii="Book Antiqua" w:eastAsia="Times New Roman" w:hAnsi="Book Antiqua" w:cs="Arial"/>
                <w:b/>
                <w:bCs/>
                <w:i/>
                <w:iCs/>
                <w:lang w:eastAsia="hr-HR"/>
              </w:rPr>
            </w:pPr>
            <w:r w:rsidRPr="00CD723F">
              <w:rPr>
                <w:rFonts w:ascii="Book Antiqua" w:eastAsia="Times New Roman" w:hAnsi="Book Antiqua" w:cs="Arial"/>
                <w:b/>
                <w:bCs/>
                <w:i/>
                <w:iCs/>
                <w:lang w:eastAsia="hr-HR"/>
              </w:rPr>
              <w:t>Program 1022 FINANCIRANJE DODATNIH POTREBA U OSNOVNOM ŠKOLSTVU</w:t>
            </w:r>
          </w:p>
        </w:tc>
      </w:tr>
      <w:tr w:rsidR="00CD723F" w:rsidRPr="00CD723F" w14:paraId="10BD2D17" w14:textId="77777777" w:rsidTr="003353E0">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115A58EA" w14:textId="77777777" w:rsidR="00BE3602" w:rsidRPr="00CD723F" w:rsidRDefault="4D5A5696" w:rsidP="4D5A5696">
            <w:pPr>
              <w:spacing w:after="0"/>
              <w:jc w:val="both"/>
              <w:rPr>
                <w:rFonts w:ascii="Book Antiqua" w:eastAsia="Times New Roman" w:hAnsi="Book Antiqua" w:cs="Arial"/>
                <w:lang w:eastAsia="hr-HR"/>
              </w:rPr>
            </w:pPr>
            <w:r w:rsidRPr="00CD723F">
              <w:rPr>
                <w:rFonts w:ascii="Book Antiqua" w:eastAsia="Times New Roman" w:hAnsi="Book Antiqua" w:cs="Arial"/>
                <w:b/>
                <w:bCs/>
                <w:lang w:eastAsia="hr-HR"/>
              </w:rPr>
              <w:t>Opis programa</w:t>
            </w:r>
            <w:r w:rsidRPr="00CD723F">
              <w:rPr>
                <w:rFonts w:ascii="Book Antiqua" w:eastAsia="Times New Roman" w:hAnsi="Book Antiqua" w:cs="Arial"/>
                <w:lang w:eastAsia="hr-HR"/>
              </w:rPr>
              <w:t xml:space="preserve">: </w:t>
            </w:r>
          </w:p>
          <w:p w14:paraId="5211D249" w14:textId="30193B04" w:rsidR="00BE3602" w:rsidRPr="00CD723F" w:rsidRDefault="00BE3602" w:rsidP="4D5A5696">
            <w:pPr>
              <w:spacing w:after="0"/>
              <w:jc w:val="both"/>
              <w:rPr>
                <w:rFonts w:ascii="Book Antiqua" w:eastAsia="Times New Roman" w:hAnsi="Book Antiqua" w:cs="Arial"/>
                <w:lang w:eastAsia="hr-HR"/>
              </w:rPr>
            </w:pPr>
            <w:r w:rsidRPr="00CD723F">
              <w:rPr>
                <w:rFonts w:ascii="Book Antiqua" w:hAnsi="Book Antiqua"/>
              </w:rPr>
              <w:t xml:space="preserve">U Proračunu Grada Dugog Sela za </w:t>
            </w:r>
            <w:r w:rsidR="00FF266E" w:rsidRPr="00CD723F">
              <w:rPr>
                <w:rFonts w:ascii="Book Antiqua" w:hAnsi="Book Antiqua"/>
              </w:rPr>
              <w:t>2025</w:t>
            </w:r>
            <w:r w:rsidRPr="00CD723F">
              <w:rPr>
                <w:rFonts w:ascii="Book Antiqua" w:hAnsi="Book Antiqua"/>
              </w:rPr>
              <w:t>. godinu planirana su i sredstva za potrebe osnovnog školstva, a koja nisu propisana Zakonom o</w:t>
            </w:r>
            <w:r w:rsidRPr="00CD723F">
              <w:rPr>
                <w:rFonts w:ascii="Book Antiqua" w:hAnsi="Book Antiqua"/>
                <w:spacing w:val="1"/>
              </w:rPr>
              <w:t xml:space="preserve"> </w:t>
            </w:r>
            <w:r w:rsidRPr="00CD723F">
              <w:rPr>
                <w:rFonts w:ascii="Book Antiqua" w:hAnsi="Book Antiqua"/>
              </w:rPr>
              <w:t>odgoju i obrazovanju u osnovnoj i srednjoj školi i odnose se na financiranje dodatnih potreba u osnovnom školstvu - dodatnih programa u</w:t>
            </w:r>
            <w:r w:rsidRPr="00CD723F">
              <w:rPr>
                <w:rFonts w:ascii="Book Antiqua" w:hAnsi="Book Antiqua"/>
                <w:spacing w:val="1"/>
              </w:rPr>
              <w:t xml:space="preserve"> </w:t>
            </w:r>
            <w:r w:rsidRPr="00CD723F">
              <w:rPr>
                <w:rFonts w:ascii="Book Antiqua" w:hAnsi="Book Antiqua"/>
                <w:spacing w:val="-1"/>
                <w:w w:val="99"/>
              </w:rPr>
              <w:t>osnovni</w:t>
            </w:r>
            <w:r w:rsidRPr="00CD723F">
              <w:rPr>
                <w:rFonts w:ascii="Book Antiqua" w:hAnsi="Book Antiqua"/>
                <w:w w:val="99"/>
              </w:rPr>
              <w:t>m</w:t>
            </w:r>
            <w:r w:rsidRPr="00CD723F">
              <w:rPr>
                <w:rFonts w:ascii="Book Antiqua" w:hAnsi="Book Antiqua"/>
                <w:spacing w:val="-1"/>
              </w:rPr>
              <w:t xml:space="preserve"> </w:t>
            </w:r>
            <w:r w:rsidRPr="00CD723F">
              <w:rPr>
                <w:rFonts w:ascii="Book Antiqua" w:hAnsi="Book Antiqua"/>
                <w:w w:val="99"/>
              </w:rPr>
              <w:t>školama:</w:t>
            </w:r>
            <w:r w:rsidRPr="00CD723F">
              <w:rPr>
                <w:rFonts w:ascii="Book Antiqua" w:hAnsi="Book Antiqua"/>
                <w:spacing w:val="-1"/>
              </w:rPr>
              <w:t xml:space="preserve"> </w:t>
            </w:r>
            <w:r w:rsidRPr="00CD723F">
              <w:rPr>
                <w:rFonts w:ascii="Book Antiqua" w:hAnsi="Book Antiqua"/>
                <w:w w:val="99"/>
              </w:rPr>
              <w:t>škola</w:t>
            </w:r>
            <w:r w:rsidRPr="00CD723F">
              <w:rPr>
                <w:rFonts w:ascii="Book Antiqua" w:hAnsi="Book Antiqua"/>
                <w:spacing w:val="-1"/>
              </w:rPr>
              <w:t xml:space="preserve"> </w:t>
            </w:r>
            <w:r w:rsidRPr="00CD723F">
              <w:rPr>
                <w:rFonts w:ascii="Book Antiqua" w:hAnsi="Book Antiqua"/>
                <w:w w:val="99"/>
              </w:rPr>
              <w:t>u</w:t>
            </w:r>
            <w:r w:rsidRPr="00CD723F">
              <w:rPr>
                <w:rFonts w:ascii="Book Antiqua" w:hAnsi="Book Antiqua"/>
                <w:spacing w:val="-1"/>
              </w:rPr>
              <w:t xml:space="preserve"> </w:t>
            </w:r>
            <w:r w:rsidRPr="00CD723F">
              <w:rPr>
                <w:rFonts w:ascii="Book Antiqua" w:hAnsi="Book Antiqua"/>
                <w:spacing w:val="-1"/>
                <w:w w:val="99"/>
              </w:rPr>
              <w:t>prirod</w:t>
            </w:r>
            <w:r w:rsidRPr="00CD723F">
              <w:rPr>
                <w:rFonts w:ascii="Book Antiqua" w:hAnsi="Book Antiqua"/>
                <w:w w:val="99"/>
              </w:rPr>
              <w:t>i</w:t>
            </w:r>
            <w:r w:rsidRPr="00CD723F">
              <w:rPr>
                <w:rFonts w:ascii="Book Antiqua" w:hAnsi="Book Antiqua"/>
                <w:spacing w:val="-1"/>
              </w:rPr>
              <w:t xml:space="preserve"> </w:t>
            </w:r>
            <w:r w:rsidRPr="00CD723F">
              <w:rPr>
                <w:rFonts w:ascii="Book Antiqua" w:hAnsi="Book Antiqua"/>
                <w:w w:val="99"/>
              </w:rPr>
              <w:t>i</w:t>
            </w:r>
            <w:r w:rsidRPr="00CD723F">
              <w:rPr>
                <w:rFonts w:ascii="Book Antiqua" w:hAnsi="Book Antiqua"/>
                <w:spacing w:val="-1"/>
              </w:rPr>
              <w:t xml:space="preserve"> </w:t>
            </w:r>
            <w:r w:rsidRPr="00CD723F">
              <w:rPr>
                <w:rFonts w:ascii="Book Antiqua" w:hAnsi="Book Antiqua"/>
                <w:spacing w:val="-1"/>
                <w:w w:val="99"/>
              </w:rPr>
              <w:t>obuk</w:t>
            </w:r>
            <w:r w:rsidRPr="00CD723F">
              <w:rPr>
                <w:rFonts w:ascii="Book Antiqua" w:hAnsi="Book Antiqua"/>
                <w:w w:val="99"/>
              </w:rPr>
              <w:t>a</w:t>
            </w:r>
            <w:r w:rsidRPr="00CD723F">
              <w:rPr>
                <w:rFonts w:ascii="Book Antiqua" w:hAnsi="Book Antiqua"/>
                <w:spacing w:val="-1"/>
              </w:rPr>
              <w:t xml:space="preserve"> </w:t>
            </w:r>
            <w:r w:rsidRPr="00CD723F">
              <w:rPr>
                <w:rFonts w:ascii="Book Antiqua" w:hAnsi="Book Antiqua"/>
                <w:spacing w:val="-1"/>
                <w:w w:val="99"/>
              </w:rPr>
              <w:t>nepliv</w:t>
            </w:r>
            <w:r w:rsidRPr="00CD723F">
              <w:rPr>
                <w:rFonts w:ascii="Book Antiqua" w:hAnsi="Book Antiqua"/>
                <w:spacing w:val="1"/>
                <w:w w:val="99"/>
              </w:rPr>
              <w:t>a</w:t>
            </w:r>
            <w:r w:rsidRPr="00CD723F">
              <w:rPr>
                <w:rFonts w:ascii="Book Antiqua" w:hAnsi="Book Antiqua"/>
                <w:w w:val="49"/>
              </w:rPr>
              <w:t>č</w:t>
            </w:r>
            <w:r w:rsidRPr="00CD723F">
              <w:rPr>
                <w:rFonts w:ascii="Book Antiqua" w:hAnsi="Book Antiqua"/>
                <w:spacing w:val="-1"/>
                <w:w w:val="99"/>
              </w:rPr>
              <w:t>a</w:t>
            </w:r>
            <w:r w:rsidRPr="00CD723F">
              <w:rPr>
                <w:rFonts w:ascii="Book Antiqua" w:hAnsi="Book Antiqua"/>
                <w:w w:val="99"/>
              </w:rPr>
              <w:t>;</w:t>
            </w:r>
            <w:r w:rsidRPr="00CD723F">
              <w:rPr>
                <w:rFonts w:ascii="Book Antiqua" w:hAnsi="Book Antiqua"/>
                <w:spacing w:val="-1"/>
              </w:rPr>
              <w:t xml:space="preserve"> </w:t>
            </w:r>
            <w:r w:rsidRPr="00CD723F">
              <w:rPr>
                <w:rFonts w:ascii="Book Antiqua" w:hAnsi="Book Antiqua"/>
                <w:w w:val="99"/>
              </w:rPr>
              <w:t xml:space="preserve"> </w:t>
            </w:r>
            <w:r w:rsidRPr="00CD723F">
              <w:rPr>
                <w:rFonts w:ascii="Book Antiqua" w:hAnsi="Book Antiqua"/>
                <w:spacing w:val="-1"/>
                <w:w w:val="89"/>
              </w:rPr>
              <w:t>produžen</w:t>
            </w:r>
            <w:r w:rsidRPr="00CD723F">
              <w:rPr>
                <w:rFonts w:ascii="Book Antiqua" w:hAnsi="Book Antiqua"/>
                <w:w w:val="89"/>
              </w:rPr>
              <w:t>i</w:t>
            </w:r>
            <w:r w:rsidRPr="00CD723F">
              <w:rPr>
                <w:rFonts w:ascii="Book Antiqua" w:hAnsi="Book Antiqua"/>
                <w:spacing w:val="-1"/>
              </w:rPr>
              <w:t xml:space="preserve"> </w:t>
            </w:r>
            <w:r w:rsidRPr="00CD723F">
              <w:rPr>
                <w:rFonts w:ascii="Book Antiqua" w:hAnsi="Book Antiqua"/>
                <w:spacing w:val="-1"/>
                <w:w w:val="99"/>
              </w:rPr>
              <w:t>borava</w:t>
            </w:r>
            <w:r w:rsidRPr="00CD723F">
              <w:rPr>
                <w:rFonts w:ascii="Book Antiqua" w:hAnsi="Book Antiqua"/>
                <w:w w:val="99"/>
              </w:rPr>
              <w:t>k</w:t>
            </w:r>
            <w:r w:rsidRPr="00CD723F">
              <w:rPr>
                <w:rFonts w:ascii="Book Antiqua" w:hAnsi="Book Antiqua"/>
                <w:spacing w:val="-1"/>
              </w:rPr>
              <w:t xml:space="preserve"> </w:t>
            </w:r>
            <w:r w:rsidRPr="00CD723F">
              <w:rPr>
                <w:rFonts w:ascii="Book Antiqua" w:hAnsi="Book Antiqua"/>
                <w:w w:val="99"/>
              </w:rPr>
              <w:t>u</w:t>
            </w:r>
            <w:r w:rsidRPr="00CD723F">
              <w:rPr>
                <w:rFonts w:ascii="Book Antiqua" w:hAnsi="Book Antiqua"/>
                <w:spacing w:val="-1"/>
              </w:rPr>
              <w:t xml:space="preserve"> </w:t>
            </w:r>
            <w:r w:rsidRPr="00CD723F">
              <w:rPr>
                <w:rFonts w:ascii="Book Antiqua" w:hAnsi="Book Antiqua"/>
                <w:spacing w:val="-1"/>
                <w:w w:val="99"/>
              </w:rPr>
              <w:t>osnovni</w:t>
            </w:r>
            <w:r w:rsidRPr="00CD723F">
              <w:rPr>
                <w:rFonts w:ascii="Book Antiqua" w:hAnsi="Book Antiqua"/>
                <w:w w:val="99"/>
              </w:rPr>
              <w:t>m</w:t>
            </w:r>
            <w:r w:rsidRPr="00CD723F">
              <w:rPr>
                <w:rFonts w:ascii="Book Antiqua" w:hAnsi="Book Antiqua"/>
                <w:spacing w:val="-1"/>
              </w:rPr>
              <w:t xml:space="preserve"> </w:t>
            </w:r>
            <w:r w:rsidRPr="00CD723F">
              <w:rPr>
                <w:rFonts w:ascii="Book Antiqua" w:hAnsi="Book Antiqua"/>
                <w:w w:val="99"/>
              </w:rPr>
              <w:t>školama,</w:t>
            </w:r>
            <w:r w:rsidRPr="00CD723F">
              <w:rPr>
                <w:rFonts w:ascii="Book Antiqua" w:hAnsi="Book Antiqua"/>
                <w:spacing w:val="-1"/>
              </w:rPr>
              <w:t xml:space="preserve"> </w:t>
            </w:r>
            <w:r w:rsidRPr="00CD723F">
              <w:rPr>
                <w:rFonts w:ascii="Book Antiqua" w:hAnsi="Book Antiqua"/>
                <w:spacing w:val="-1"/>
                <w:w w:val="99"/>
              </w:rPr>
              <w:t>dodatn</w:t>
            </w:r>
            <w:r w:rsidRPr="00CD723F">
              <w:rPr>
                <w:rFonts w:ascii="Book Antiqua" w:hAnsi="Book Antiqua"/>
                <w:w w:val="99"/>
              </w:rPr>
              <w:t>i</w:t>
            </w:r>
            <w:r w:rsidRPr="00CD723F">
              <w:rPr>
                <w:rFonts w:ascii="Book Antiqua" w:hAnsi="Book Antiqua"/>
                <w:spacing w:val="-1"/>
              </w:rPr>
              <w:t xml:space="preserve"> </w:t>
            </w:r>
            <w:r w:rsidRPr="00CD723F">
              <w:rPr>
                <w:rFonts w:ascii="Book Antiqua" w:hAnsi="Book Antiqua"/>
                <w:spacing w:val="-1"/>
                <w:w w:val="99"/>
              </w:rPr>
              <w:t xml:space="preserve">prijevoz </w:t>
            </w:r>
            <w:r w:rsidRPr="00CD723F">
              <w:rPr>
                <w:rFonts w:ascii="Book Antiqua" w:hAnsi="Book Antiqua"/>
              </w:rPr>
              <w:t>učenika</w:t>
            </w:r>
            <w:r w:rsidRPr="00CD723F">
              <w:rPr>
                <w:rFonts w:ascii="Book Antiqua" w:hAnsi="Book Antiqua"/>
                <w:spacing w:val="-5"/>
              </w:rPr>
              <w:t xml:space="preserve"> </w:t>
            </w:r>
            <w:r w:rsidRPr="00CD723F">
              <w:rPr>
                <w:rFonts w:ascii="Book Antiqua" w:hAnsi="Book Antiqua"/>
              </w:rPr>
              <w:t>koji</w:t>
            </w:r>
            <w:r w:rsidRPr="00CD723F">
              <w:rPr>
                <w:rFonts w:ascii="Book Antiqua" w:hAnsi="Book Antiqua"/>
                <w:spacing w:val="-5"/>
              </w:rPr>
              <w:t xml:space="preserve"> </w:t>
            </w:r>
            <w:r w:rsidRPr="00CD723F">
              <w:rPr>
                <w:rFonts w:ascii="Book Antiqua" w:hAnsi="Book Antiqua"/>
              </w:rPr>
              <w:t>pohađaju</w:t>
            </w:r>
            <w:r w:rsidRPr="00CD723F">
              <w:rPr>
                <w:rFonts w:ascii="Book Antiqua" w:hAnsi="Book Antiqua"/>
                <w:spacing w:val="-5"/>
              </w:rPr>
              <w:t xml:space="preserve"> </w:t>
            </w:r>
            <w:r w:rsidRPr="00CD723F">
              <w:rPr>
                <w:rFonts w:ascii="Book Antiqua" w:hAnsi="Book Antiqua"/>
              </w:rPr>
              <w:t>izbornu</w:t>
            </w:r>
            <w:r w:rsidRPr="00CD723F">
              <w:rPr>
                <w:rFonts w:ascii="Book Antiqua" w:hAnsi="Book Antiqua"/>
                <w:spacing w:val="-5"/>
              </w:rPr>
              <w:t xml:space="preserve"> </w:t>
            </w:r>
            <w:r w:rsidRPr="00CD723F">
              <w:rPr>
                <w:rFonts w:ascii="Book Antiqua" w:hAnsi="Book Antiqua"/>
              </w:rPr>
              <w:t>nastavu.</w:t>
            </w:r>
          </w:p>
        </w:tc>
      </w:tr>
      <w:tr w:rsidR="00CD723F" w:rsidRPr="00CD723F" w14:paraId="39F9E450" w14:textId="77777777" w:rsidTr="003353E0">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4477746B" w14:textId="77777777" w:rsidR="00BE3602" w:rsidRPr="00CD723F" w:rsidRDefault="4D5A5696" w:rsidP="4D5A5696">
            <w:pPr>
              <w:spacing w:after="0"/>
              <w:jc w:val="both"/>
              <w:rPr>
                <w:rFonts w:ascii="Book Antiqua" w:eastAsia="Times New Roman" w:hAnsi="Book Antiqua" w:cs="Arial"/>
                <w:lang w:eastAsia="hr-HR"/>
              </w:rPr>
            </w:pPr>
            <w:r w:rsidRPr="00CD723F">
              <w:rPr>
                <w:rFonts w:ascii="Book Antiqua" w:eastAsia="Times New Roman" w:hAnsi="Book Antiqua" w:cs="Arial"/>
                <w:b/>
                <w:bCs/>
                <w:lang w:eastAsia="hr-HR"/>
              </w:rPr>
              <w:t>Zakonske i druge pravne osnove programa</w:t>
            </w:r>
            <w:r w:rsidRPr="00CD723F">
              <w:rPr>
                <w:rFonts w:ascii="Book Antiqua" w:eastAsia="Times New Roman" w:hAnsi="Book Antiqua" w:cs="Arial"/>
                <w:lang w:eastAsia="hr-HR"/>
              </w:rPr>
              <w:t>:</w:t>
            </w:r>
          </w:p>
          <w:p w14:paraId="35B9F507" w14:textId="77777777" w:rsidR="00BE3602" w:rsidRPr="00CD723F" w:rsidRDefault="4D5A5696" w:rsidP="4D5A5696">
            <w:pPr>
              <w:numPr>
                <w:ilvl w:val="0"/>
                <w:numId w:val="1"/>
              </w:numPr>
              <w:spacing w:after="0" w:line="259" w:lineRule="auto"/>
              <w:contextualSpacing/>
              <w:jc w:val="both"/>
              <w:rPr>
                <w:rFonts w:ascii="Book Antiqua" w:hAnsi="Book Antiqua" w:cs="Arial"/>
              </w:rPr>
            </w:pPr>
            <w:r w:rsidRPr="00CD723F">
              <w:rPr>
                <w:rFonts w:ascii="Book Antiqua" w:hAnsi="Book Antiqua" w:cs="Arial"/>
              </w:rPr>
              <w:t>Zakon o lokalnoj i područnoj (regionalnoj) samoupravi (NN 33/01, 60/01 – vjerodostojno tumačenje, 129/05, 109/07, 125/08, 36/09, 150/11, 144/12 i 19/13 – pročišćeni tekst, 137/15 – ispravak, 123/17, 98/19 i 144/20)</w:t>
            </w:r>
          </w:p>
        </w:tc>
      </w:tr>
      <w:tr w:rsidR="00CD723F" w:rsidRPr="00CD723F" w14:paraId="3EF02594" w14:textId="77777777" w:rsidTr="003353E0">
        <w:trPr>
          <w:trHeight w:val="584"/>
        </w:trPr>
        <w:tc>
          <w:tcPr>
            <w:tcW w:w="9229"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42B89193" w14:textId="53045B9D" w:rsidR="00BE3602" w:rsidRPr="00CD723F" w:rsidRDefault="4D5A5696" w:rsidP="4D5A5696">
            <w:pPr>
              <w:spacing w:after="0"/>
              <w:jc w:val="both"/>
              <w:rPr>
                <w:rFonts w:ascii="Book Antiqua" w:eastAsia="Times New Roman" w:hAnsi="Book Antiqua" w:cs="Arial"/>
                <w:b/>
                <w:bCs/>
                <w:lang w:eastAsia="hr-HR"/>
              </w:rPr>
            </w:pPr>
            <w:r w:rsidRPr="00CD723F">
              <w:rPr>
                <w:rFonts w:ascii="Book Antiqua" w:eastAsia="Times New Roman" w:hAnsi="Book Antiqua" w:cs="Arial"/>
                <w:b/>
                <w:bCs/>
                <w:lang w:eastAsia="hr-HR"/>
              </w:rPr>
              <w:t>Ciljevi provedbe programa u razdoblju 2025.-2027.</w:t>
            </w:r>
          </w:p>
          <w:p w14:paraId="3DB59D4D" w14:textId="77777777" w:rsidR="00BE3602" w:rsidRPr="00CD723F" w:rsidRDefault="00BE3602" w:rsidP="4D5A5696">
            <w:pPr>
              <w:spacing w:after="0"/>
              <w:jc w:val="both"/>
              <w:rPr>
                <w:rFonts w:ascii="Book Antiqua" w:eastAsia="Times New Roman" w:hAnsi="Book Antiqua" w:cs="Arial"/>
                <w:lang w:eastAsia="hr-HR"/>
              </w:rPr>
            </w:pPr>
            <w:r w:rsidRPr="00CD723F">
              <w:rPr>
                <w:rFonts w:ascii="Book Antiqua" w:hAnsi="Book Antiqua"/>
              </w:rPr>
              <w:t>Podizanje</w:t>
            </w:r>
            <w:r w:rsidRPr="00CD723F">
              <w:rPr>
                <w:rFonts w:ascii="Book Antiqua" w:hAnsi="Book Antiqua"/>
                <w:spacing w:val="-14"/>
              </w:rPr>
              <w:t xml:space="preserve"> </w:t>
            </w:r>
            <w:r w:rsidRPr="00CD723F">
              <w:rPr>
                <w:rFonts w:ascii="Book Antiqua" w:hAnsi="Book Antiqua"/>
              </w:rPr>
              <w:t>kvalitete</w:t>
            </w:r>
            <w:r w:rsidRPr="00CD723F">
              <w:rPr>
                <w:rFonts w:ascii="Book Antiqua" w:hAnsi="Book Antiqua"/>
                <w:spacing w:val="-13"/>
              </w:rPr>
              <w:t xml:space="preserve"> </w:t>
            </w:r>
            <w:r w:rsidRPr="00CD723F">
              <w:rPr>
                <w:rFonts w:ascii="Book Antiqua" w:hAnsi="Book Antiqua"/>
              </w:rPr>
              <w:t>osnovnoškolskog</w:t>
            </w:r>
            <w:r w:rsidRPr="00CD723F">
              <w:rPr>
                <w:rFonts w:ascii="Book Antiqua" w:hAnsi="Book Antiqua"/>
                <w:spacing w:val="-14"/>
              </w:rPr>
              <w:t xml:space="preserve"> </w:t>
            </w:r>
            <w:r w:rsidRPr="00CD723F">
              <w:rPr>
                <w:rFonts w:ascii="Book Antiqua" w:hAnsi="Book Antiqua"/>
              </w:rPr>
              <w:t>odgoja</w:t>
            </w:r>
            <w:r w:rsidRPr="00CD723F">
              <w:rPr>
                <w:rFonts w:ascii="Book Antiqua" w:hAnsi="Book Antiqua"/>
                <w:spacing w:val="-14"/>
              </w:rPr>
              <w:t xml:space="preserve"> </w:t>
            </w:r>
            <w:r w:rsidRPr="00CD723F">
              <w:rPr>
                <w:rFonts w:ascii="Book Antiqua" w:hAnsi="Book Antiqua"/>
              </w:rPr>
              <w:t>i</w:t>
            </w:r>
            <w:r w:rsidRPr="00CD723F">
              <w:rPr>
                <w:rFonts w:ascii="Book Antiqua" w:hAnsi="Book Antiqua"/>
                <w:spacing w:val="-13"/>
              </w:rPr>
              <w:t xml:space="preserve"> </w:t>
            </w:r>
            <w:r w:rsidRPr="00CD723F">
              <w:rPr>
                <w:rFonts w:ascii="Book Antiqua" w:hAnsi="Book Antiqua"/>
              </w:rPr>
              <w:t>obrazovanja</w:t>
            </w:r>
            <w:r w:rsidRPr="00CD723F">
              <w:rPr>
                <w:rFonts w:ascii="Book Antiqua" w:hAnsi="Book Antiqua"/>
                <w:spacing w:val="29"/>
              </w:rPr>
              <w:t xml:space="preserve"> </w:t>
            </w:r>
            <w:r w:rsidRPr="00CD723F">
              <w:rPr>
                <w:rFonts w:ascii="Book Antiqua" w:hAnsi="Book Antiqua"/>
              </w:rPr>
              <w:t>kroz</w:t>
            </w:r>
            <w:r w:rsidRPr="00CD723F">
              <w:rPr>
                <w:rFonts w:ascii="Book Antiqua" w:hAnsi="Book Antiqua"/>
                <w:spacing w:val="-14"/>
              </w:rPr>
              <w:t xml:space="preserve"> </w:t>
            </w:r>
            <w:r w:rsidRPr="00CD723F">
              <w:rPr>
                <w:rFonts w:ascii="Book Antiqua" w:hAnsi="Book Antiqua"/>
              </w:rPr>
              <w:t>realizaciju</w:t>
            </w:r>
            <w:r w:rsidRPr="00CD723F">
              <w:rPr>
                <w:rFonts w:ascii="Book Antiqua" w:hAnsi="Book Antiqua"/>
                <w:spacing w:val="-13"/>
              </w:rPr>
              <w:t xml:space="preserve"> </w:t>
            </w:r>
            <w:r w:rsidRPr="00CD723F">
              <w:rPr>
                <w:rFonts w:ascii="Book Antiqua" w:hAnsi="Book Antiqua"/>
              </w:rPr>
              <w:t>dodatnih</w:t>
            </w:r>
            <w:r w:rsidRPr="00CD723F">
              <w:rPr>
                <w:rFonts w:ascii="Book Antiqua" w:hAnsi="Book Antiqua"/>
                <w:spacing w:val="-14"/>
              </w:rPr>
              <w:t xml:space="preserve"> </w:t>
            </w:r>
            <w:r w:rsidRPr="00CD723F">
              <w:rPr>
                <w:rFonts w:ascii="Book Antiqua" w:hAnsi="Book Antiqua"/>
              </w:rPr>
              <w:t>programa,</w:t>
            </w:r>
            <w:r w:rsidRPr="00CD723F">
              <w:rPr>
                <w:rFonts w:ascii="Book Antiqua" w:hAnsi="Book Antiqua"/>
                <w:spacing w:val="-14"/>
              </w:rPr>
              <w:t xml:space="preserve"> </w:t>
            </w:r>
            <w:r w:rsidRPr="00CD723F">
              <w:rPr>
                <w:rFonts w:ascii="Book Antiqua" w:hAnsi="Book Antiqua"/>
              </w:rPr>
              <w:t>uključivanjem</w:t>
            </w:r>
            <w:r w:rsidRPr="00CD723F">
              <w:rPr>
                <w:rFonts w:ascii="Book Antiqua" w:hAnsi="Book Antiqua"/>
                <w:spacing w:val="-13"/>
              </w:rPr>
              <w:t xml:space="preserve"> </w:t>
            </w:r>
            <w:r w:rsidRPr="00CD723F">
              <w:rPr>
                <w:rFonts w:ascii="Book Antiqua" w:hAnsi="Book Antiqua"/>
              </w:rPr>
              <w:t>sve</w:t>
            </w:r>
            <w:r w:rsidRPr="00CD723F">
              <w:rPr>
                <w:rFonts w:ascii="Book Antiqua" w:hAnsi="Book Antiqua"/>
                <w:spacing w:val="-14"/>
              </w:rPr>
              <w:t xml:space="preserve"> </w:t>
            </w:r>
            <w:r w:rsidRPr="00CD723F">
              <w:rPr>
                <w:rFonts w:ascii="Book Antiqua" w:hAnsi="Book Antiqua"/>
              </w:rPr>
              <w:t>djece</w:t>
            </w:r>
            <w:r w:rsidRPr="00CD723F">
              <w:rPr>
                <w:rFonts w:ascii="Book Antiqua" w:hAnsi="Book Antiqua"/>
                <w:spacing w:val="-13"/>
              </w:rPr>
              <w:t xml:space="preserve"> </w:t>
            </w:r>
            <w:r w:rsidRPr="00CD723F">
              <w:rPr>
                <w:rFonts w:ascii="Book Antiqua" w:hAnsi="Book Antiqua"/>
              </w:rPr>
              <w:t>u</w:t>
            </w:r>
            <w:r w:rsidRPr="00CD723F">
              <w:rPr>
                <w:rFonts w:ascii="Book Antiqua" w:hAnsi="Book Antiqua"/>
                <w:spacing w:val="-14"/>
              </w:rPr>
              <w:t xml:space="preserve"> </w:t>
            </w:r>
            <w:r w:rsidRPr="00CD723F">
              <w:rPr>
                <w:rFonts w:ascii="Book Antiqua" w:hAnsi="Book Antiqua"/>
              </w:rPr>
              <w:t>dodatne</w:t>
            </w:r>
            <w:r w:rsidRPr="00CD723F">
              <w:rPr>
                <w:rFonts w:ascii="Book Antiqua" w:hAnsi="Book Antiqua"/>
                <w:spacing w:val="-14"/>
              </w:rPr>
              <w:t xml:space="preserve"> </w:t>
            </w:r>
            <w:r w:rsidRPr="00CD723F">
              <w:rPr>
                <w:rFonts w:ascii="Book Antiqua" w:hAnsi="Book Antiqua"/>
              </w:rPr>
              <w:t>programe.</w:t>
            </w:r>
          </w:p>
          <w:p w14:paraId="7B607833" w14:textId="77777777" w:rsidR="00BE3602" w:rsidRPr="00CD723F" w:rsidRDefault="00BE3602" w:rsidP="4D5A5696">
            <w:pPr>
              <w:spacing w:after="0"/>
              <w:jc w:val="both"/>
              <w:rPr>
                <w:rFonts w:ascii="Book Antiqua" w:eastAsia="Times New Roman" w:hAnsi="Book Antiqua" w:cs="Arial"/>
                <w:i/>
                <w:iCs/>
                <w:lang w:eastAsia="hr-HR"/>
              </w:rPr>
            </w:pPr>
          </w:p>
        </w:tc>
      </w:tr>
    </w:tbl>
    <w:p w14:paraId="1DDE6BB8" w14:textId="77777777" w:rsidR="00BE3602" w:rsidRPr="00B01038" w:rsidRDefault="00BE3602" w:rsidP="00BE3602">
      <w:pPr>
        <w:spacing w:after="0"/>
        <w:ind w:left="720"/>
        <w:contextualSpacing/>
        <w:rPr>
          <w:rFonts w:ascii="Book Antiqua" w:hAnsi="Book Antiqua" w:cs="Arial"/>
          <w:b/>
          <w:bCs/>
          <w:color w:val="FF0000"/>
        </w:rPr>
      </w:pPr>
    </w:p>
    <w:p w14:paraId="78D73A39" w14:textId="77777777" w:rsidR="00BE3602" w:rsidRPr="00CD723F" w:rsidRDefault="4D5A5696" w:rsidP="4D5A5696">
      <w:pPr>
        <w:numPr>
          <w:ilvl w:val="0"/>
          <w:numId w:val="1"/>
        </w:numPr>
        <w:spacing w:after="0" w:line="259" w:lineRule="auto"/>
        <w:contextualSpacing/>
        <w:rPr>
          <w:rFonts w:ascii="Book Antiqua" w:hAnsi="Book Antiqua" w:cs="Arial"/>
        </w:rPr>
      </w:pPr>
      <w:r w:rsidRPr="00CD723F">
        <w:rPr>
          <w:rFonts w:ascii="Book Antiqua" w:hAnsi="Book Antiqua" w:cs="Arial"/>
        </w:rPr>
        <w:t>Procjena i ishodište potrebnih sredstava za aktivnosti/projekte unutar programa:</w:t>
      </w:r>
    </w:p>
    <w:p w14:paraId="73E18860" w14:textId="77777777" w:rsidR="00BE3602" w:rsidRPr="00B01038" w:rsidRDefault="00BE3602" w:rsidP="4D5A5696">
      <w:pPr>
        <w:spacing w:after="0"/>
        <w:rPr>
          <w:rFonts w:ascii="Book Antiqua" w:hAnsi="Book Antiqua" w:cs="Arial"/>
          <w:color w:val="FF0000"/>
        </w:rPr>
      </w:pPr>
    </w:p>
    <w:tbl>
      <w:tblPr>
        <w:tblW w:w="7812" w:type="dxa"/>
        <w:jc w:val="center"/>
        <w:tblLook w:val="04A0" w:firstRow="1" w:lastRow="0" w:firstColumn="1" w:lastColumn="0" w:noHBand="0" w:noVBand="1"/>
      </w:tblPr>
      <w:tblGrid>
        <w:gridCol w:w="3701"/>
        <w:gridCol w:w="1417"/>
        <w:gridCol w:w="1383"/>
        <w:gridCol w:w="1311"/>
      </w:tblGrid>
      <w:tr w:rsidR="003353E0" w:rsidRPr="003353E0" w14:paraId="103731F6"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9CBD4" w14:textId="77777777"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lastRenderedPageBreak/>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A4D4EB7" w14:textId="77777777"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Proračun</w:t>
            </w:r>
          </w:p>
          <w:p w14:paraId="02D1C65C" w14:textId="28CF6F95"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44B35EE9" w14:textId="46E99FC0" w:rsidR="00747752" w:rsidRPr="003353E0" w:rsidRDefault="00B01038"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304CDFEC" w14:textId="5AB03D95" w:rsidR="00747752" w:rsidRPr="003353E0" w:rsidRDefault="00B01038"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I. izmjene i dopune</w:t>
            </w:r>
          </w:p>
        </w:tc>
      </w:tr>
      <w:tr w:rsidR="003353E0" w:rsidRPr="003353E0" w14:paraId="0C7B14DB"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308459F3" w14:textId="77777777" w:rsidR="00BE3602" w:rsidRPr="003353E0" w:rsidRDefault="4D5A5696" w:rsidP="4D5A5696">
            <w:pPr>
              <w:spacing w:after="0"/>
              <w:rPr>
                <w:rFonts w:ascii="Book Antiqua" w:eastAsia="Times New Roman" w:hAnsi="Book Antiqua" w:cs="Arial"/>
                <w:lang w:eastAsia="hr-HR"/>
              </w:rPr>
            </w:pPr>
            <w:r w:rsidRPr="003353E0">
              <w:rPr>
                <w:rFonts w:ascii="Book Antiqua" w:eastAsia="Times New Roman" w:hAnsi="Book Antiqua" w:cs="Arial"/>
                <w:lang w:eastAsia="hr-HR"/>
              </w:rPr>
              <w:t>Aktivnost A100001 Financiranje dodatnih potreba u osnovnom školstvu</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07B7FDD" w14:textId="0385CD4F" w:rsidR="00BE3602" w:rsidRPr="003353E0" w:rsidRDefault="4D5A5696" w:rsidP="4D5A5696">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 340.000,00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CE53126" w14:textId="2718178E" w:rsidR="00BE3602" w:rsidRPr="003353E0" w:rsidRDefault="4D5A5696" w:rsidP="4D5A5696">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7F9B8645" w14:textId="637CA1BD" w:rsidR="00BE3602" w:rsidRPr="003353E0" w:rsidRDefault="003353E0" w:rsidP="4D5A5696">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340.000,00</w:t>
            </w:r>
          </w:p>
        </w:tc>
      </w:tr>
    </w:tbl>
    <w:p w14:paraId="5A39FF17" w14:textId="77777777" w:rsidR="00BE3602" w:rsidRPr="00B01038" w:rsidRDefault="00BE3602" w:rsidP="00BE3602">
      <w:pPr>
        <w:rPr>
          <w:rFonts w:ascii="Book Antiqua" w:hAnsi="Book Antiqua" w:cs="Arial"/>
          <w:color w:val="FF0000"/>
        </w:rPr>
      </w:pPr>
    </w:p>
    <w:p w14:paraId="5350F8E3" w14:textId="0C273004" w:rsidR="00944A81" w:rsidRDefault="00B76F4C" w:rsidP="00944A81">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5DF6FB8D" w14:textId="77777777" w:rsidR="00BE3602" w:rsidRPr="003353E0" w:rsidRDefault="00BE3602" w:rsidP="00BE3602">
      <w:pPr>
        <w:spacing w:after="0"/>
        <w:rPr>
          <w:rFonts w:ascii="Book Antiqua" w:hAnsi="Book Antiqua" w:cs="Arial"/>
          <w:b/>
          <w:bCs/>
          <w:strike/>
          <w:color w:val="FF0000"/>
        </w:rPr>
      </w:pPr>
    </w:p>
    <w:p w14:paraId="7684CE94" w14:textId="77777777" w:rsidR="00BE3602" w:rsidRPr="00ED313E" w:rsidRDefault="00BE3602" w:rsidP="00BE3602">
      <w:pPr>
        <w:rPr>
          <w:rFonts w:ascii="Book Antiqua" w:hAnsi="Book Antiqua" w:cs="Arial"/>
        </w:rPr>
      </w:pPr>
    </w:p>
    <w:tbl>
      <w:tblPr>
        <w:tblW w:w="9967" w:type="dxa"/>
        <w:tblInd w:w="93" w:type="dxa"/>
        <w:tblLayout w:type="fixed"/>
        <w:tblLook w:val="04A0" w:firstRow="1" w:lastRow="0" w:firstColumn="1" w:lastColumn="0" w:noHBand="0" w:noVBand="1"/>
      </w:tblPr>
      <w:tblGrid>
        <w:gridCol w:w="9967"/>
      </w:tblGrid>
      <w:tr w:rsidR="00ED313E" w:rsidRPr="00ED313E" w14:paraId="7A7C246D" w14:textId="77777777" w:rsidTr="4D5A5696">
        <w:trPr>
          <w:trHeight w:val="26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5FF5F9C7" w14:textId="77777777" w:rsidR="00BE3602" w:rsidRPr="00ED313E" w:rsidRDefault="4D5A5696" w:rsidP="4D5A5696">
            <w:pPr>
              <w:spacing w:after="0"/>
              <w:rPr>
                <w:rFonts w:ascii="Book Antiqua" w:eastAsia="Times New Roman" w:hAnsi="Book Antiqua" w:cs="Arial"/>
                <w:b/>
                <w:bCs/>
                <w:i/>
                <w:iCs/>
                <w:lang w:eastAsia="hr-HR"/>
              </w:rPr>
            </w:pPr>
            <w:r w:rsidRPr="00ED313E">
              <w:rPr>
                <w:rFonts w:ascii="Book Antiqua" w:eastAsia="Times New Roman" w:hAnsi="Book Antiqua" w:cs="Arial"/>
                <w:b/>
                <w:bCs/>
                <w:i/>
                <w:iCs/>
                <w:lang w:eastAsia="hr-HR"/>
              </w:rPr>
              <w:t>Program 1025 NABAVA ŠKOLSKIH UDŽBENIKA I DRUGIH OBRAZOVNIH MATERIJALA</w:t>
            </w:r>
          </w:p>
        </w:tc>
      </w:tr>
      <w:tr w:rsidR="00ED313E" w:rsidRPr="00ED313E" w14:paraId="2CA5F9EE" w14:textId="77777777" w:rsidTr="4D5A5696">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078E6156" w14:textId="77777777" w:rsidR="00BE3602" w:rsidRPr="00ED313E" w:rsidRDefault="4D5A5696" w:rsidP="4D5A5696">
            <w:pPr>
              <w:spacing w:after="0"/>
              <w:jc w:val="both"/>
              <w:rPr>
                <w:rFonts w:ascii="Book Antiqua" w:eastAsia="Times New Roman" w:hAnsi="Book Antiqua" w:cs="Arial"/>
                <w:lang w:eastAsia="hr-HR"/>
              </w:rPr>
            </w:pPr>
            <w:r w:rsidRPr="00ED313E">
              <w:rPr>
                <w:rFonts w:ascii="Book Antiqua" w:eastAsia="Times New Roman" w:hAnsi="Book Antiqua" w:cs="Arial"/>
                <w:b/>
                <w:bCs/>
                <w:lang w:eastAsia="hr-HR"/>
              </w:rPr>
              <w:t>Opis programa</w:t>
            </w:r>
            <w:r w:rsidRPr="00ED313E">
              <w:rPr>
                <w:rFonts w:ascii="Book Antiqua" w:eastAsia="Times New Roman" w:hAnsi="Book Antiqua" w:cs="Arial"/>
                <w:lang w:eastAsia="hr-HR"/>
              </w:rPr>
              <w:t xml:space="preserve">: </w:t>
            </w:r>
          </w:p>
          <w:p w14:paraId="7C38DDE8" w14:textId="77777777" w:rsidR="00BE3602" w:rsidRPr="00ED313E" w:rsidRDefault="4D5A5696" w:rsidP="4D5A5696">
            <w:pPr>
              <w:spacing w:after="0"/>
              <w:jc w:val="both"/>
              <w:rPr>
                <w:rFonts w:ascii="Book Antiqua" w:eastAsia="Times New Roman" w:hAnsi="Book Antiqua" w:cs="Arial"/>
                <w:lang w:eastAsia="hr-HR"/>
              </w:rPr>
            </w:pPr>
            <w:r w:rsidRPr="00ED313E">
              <w:rPr>
                <w:rFonts w:ascii="Book Antiqua" w:eastAsia="Times New Roman" w:hAnsi="Book Antiqua" w:cs="Arial"/>
                <w:lang w:eastAsia="hr-HR"/>
              </w:rPr>
              <w:t>Programom se osiguravaju sredstva za nabavu udžbenika i drugih obrazovnih materijala za učenike osnovnih i srednjih škola sa prebivalištem na području Grada Dugog Sela a koji to pravo već ne ostvaruju po nekoj drugoj osnovi. Za Srednju školu Dugo Selo osiguravaju se sredstva za nabavu udžbenika i drugih obrazovnih materijala za sve učenike koji to pravo ne ostvaruju po drugoj osnovi. Učenici koji srednje škole pohađaju u Gradu Zagrebu imaju osigurane udžbenike i radne bilježnice iz Proračuna Grada Zagreba. Ministarstvo znanosti i obrazovanja financira udžbenike za učenike osnovnih škola, dok radne bilježnice i druge obrazovne materijale financira Grad Dugo Selo.</w:t>
            </w:r>
          </w:p>
        </w:tc>
      </w:tr>
      <w:tr w:rsidR="00ED313E" w:rsidRPr="00ED313E" w14:paraId="64D1CCBD" w14:textId="77777777" w:rsidTr="4D5A5696">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7671E19F" w14:textId="77777777" w:rsidR="00BE3602" w:rsidRPr="00ED313E" w:rsidRDefault="4D5A5696" w:rsidP="4D5A5696">
            <w:pPr>
              <w:spacing w:after="0"/>
              <w:jc w:val="both"/>
              <w:rPr>
                <w:rFonts w:ascii="Book Antiqua" w:eastAsia="Times New Roman" w:hAnsi="Book Antiqua" w:cs="Arial"/>
                <w:lang w:eastAsia="hr-HR"/>
              </w:rPr>
            </w:pPr>
            <w:r w:rsidRPr="00ED313E">
              <w:rPr>
                <w:rFonts w:ascii="Book Antiqua" w:eastAsia="Times New Roman" w:hAnsi="Book Antiqua" w:cs="Arial"/>
                <w:b/>
                <w:bCs/>
                <w:lang w:eastAsia="hr-HR"/>
              </w:rPr>
              <w:t>Zakonske i druge pravne osnove programa</w:t>
            </w:r>
            <w:r w:rsidRPr="00ED313E">
              <w:rPr>
                <w:rFonts w:ascii="Book Antiqua" w:eastAsia="Times New Roman" w:hAnsi="Book Antiqua" w:cs="Arial"/>
                <w:lang w:eastAsia="hr-HR"/>
              </w:rPr>
              <w:t>:</w:t>
            </w:r>
          </w:p>
          <w:p w14:paraId="09E97984" w14:textId="77777777" w:rsidR="00BE3602" w:rsidRPr="00ED313E" w:rsidRDefault="00BE3602"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ED313E">
              <w:rPr>
                <w:rFonts w:ascii="Book Antiqua" w:eastAsia="Arial MT" w:hAnsi="Book Antiqua" w:cs="Arial"/>
                <w:w w:val="95"/>
              </w:rPr>
              <w:t>Zakon</w:t>
            </w:r>
            <w:r w:rsidRPr="00ED313E">
              <w:rPr>
                <w:rFonts w:ascii="Book Antiqua" w:eastAsia="Arial MT" w:hAnsi="Book Antiqua" w:cs="Arial"/>
                <w:spacing w:val="14"/>
                <w:w w:val="95"/>
              </w:rPr>
              <w:t xml:space="preserve"> </w:t>
            </w:r>
            <w:r w:rsidRPr="00ED313E">
              <w:rPr>
                <w:rFonts w:ascii="Book Antiqua" w:eastAsia="Arial MT" w:hAnsi="Book Antiqua" w:cs="Arial"/>
                <w:w w:val="95"/>
              </w:rPr>
              <w:t>o</w:t>
            </w:r>
            <w:r w:rsidRPr="00ED313E">
              <w:rPr>
                <w:rFonts w:ascii="Book Antiqua" w:eastAsia="Arial MT" w:hAnsi="Book Antiqua" w:cs="Arial"/>
                <w:spacing w:val="13"/>
                <w:w w:val="95"/>
              </w:rPr>
              <w:t xml:space="preserve"> </w:t>
            </w:r>
            <w:r w:rsidRPr="00ED313E">
              <w:rPr>
                <w:rFonts w:ascii="Book Antiqua" w:eastAsia="Arial MT" w:hAnsi="Book Antiqua" w:cs="Arial"/>
                <w:w w:val="95"/>
              </w:rPr>
              <w:t>lokalnoj</w:t>
            </w:r>
            <w:r w:rsidRPr="00ED313E">
              <w:rPr>
                <w:rFonts w:ascii="Book Antiqua" w:eastAsia="Arial MT" w:hAnsi="Book Antiqua" w:cs="Arial"/>
                <w:spacing w:val="14"/>
                <w:w w:val="95"/>
              </w:rPr>
              <w:t xml:space="preserve"> </w:t>
            </w:r>
            <w:r w:rsidRPr="00ED313E">
              <w:rPr>
                <w:rFonts w:ascii="Book Antiqua" w:eastAsia="Arial MT" w:hAnsi="Book Antiqua" w:cs="Arial"/>
                <w:w w:val="95"/>
              </w:rPr>
              <w:t>i</w:t>
            </w:r>
            <w:r w:rsidRPr="00ED313E">
              <w:rPr>
                <w:rFonts w:ascii="Book Antiqua" w:eastAsia="Arial MT" w:hAnsi="Book Antiqua" w:cs="Arial"/>
                <w:spacing w:val="13"/>
                <w:w w:val="95"/>
              </w:rPr>
              <w:t xml:space="preserve"> </w:t>
            </w:r>
            <w:r w:rsidRPr="00ED313E">
              <w:rPr>
                <w:rFonts w:ascii="Book Antiqua" w:eastAsia="Arial MT" w:hAnsi="Book Antiqua" w:cs="Arial"/>
                <w:w w:val="95"/>
              </w:rPr>
              <w:t>područnoj</w:t>
            </w:r>
            <w:r w:rsidRPr="00ED313E">
              <w:rPr>
                <w:rFonts w:ascii="Book Antiqua" w:eastAsia="Arial MT" w:hAnsi="Book Antiqua" w:cs="Arial"/>
                <w:spacing w:val="14"/>
                <w:w w:val="95"/>
              </w:rPr>
              <w:t xml:space="preserve"> </w:t>
            </w:r>
            <w:r w:rsidRPr="00ED313E">
              <w:rPr>
                <w:rFonts w:ascii="Book Antiqua" w:eastAsia="Arial MT" w:hAnsi="Book Antiqua" w:cs="Arial"/>
                <w:w w:val="95"/>
              </w:rPr>
              <w:t>(regionalnoj)</w:t>
            </w:r>
            <w:r w:rsidRPr="00ED313E">
              <w:rPr>
                <w:rFonts w:ascii="Book Antiqua" w:eastAsia="Arial MT" w:hAnsi="Book Antiqua" w:cs="Arial"/>
                <w:spacing w:val="14"/>
                <w:w w:val="95"/>
              </w:rPr>
              <w:t xml:space="preserve"> </w:t>
            </w:r>
            <w:r w:rsidRPr="00ED313E">
              <w:rPr>
                <w:rFonts w:ascii="Book Antiqua" w:eastAsia="Arial MT" w:hAnsi="Book Antiqua" w:cs="Arial"/>
                <w:w w:val="95"/>
              </w:rPr>
              <w:t>samoupravi (</w:t>
            </w:r>
            <w:r w:rsidRPr="00ED313E">
              <w:rPr>
                <w:rFonts w:ascii="Book Antiqua" w:eastAsia="Arial MT" w:hAnsi="Book Antiqua" w:cs="Arial"/>
              </w:rPr>
              <w:t>Zakona o lokalnoj i područnoj (regionalnoj)  samoupravi (NN 33/01, 60/01 – vjerodostojno tumačenje, 129/05, 109/07, 125/08, 36/09, 150/11, 144/12 i 19/13 – pročišćeni tekst, 137/15 – ispravak, 123/17, 98/19 i 144/20)</w:t>
            </w:r>
          </w:p>
          <w:p w14:paraId="5CE76E08" w14:textId="77777777" w:rsidR="00BE3602" w:rsidRPr="00ED313E" w:rsidRDefault="00BE3602"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ED313E">
              <w:rPr>
                <w:rFonts w:ascii="Book Antiqua" w:eastAsia="Arial MT" w:hAnsi="Book Antiqua" w:cs="Arial"/>
              </w:rPr>
              <w:t>Zakonom</w:t>
            </w:r>
            <w:r w:rsidRPr="00ED313E">
              <w:rPr>
                <w:rFonts w:ascii="Book Antiqua" w:eastAsia="Arial MT" w:hAnsi="Book Antiqua" w:cs="Arial"/>
                <w:spacing w:val="-11"/>
              </w:rPr>
              <w:t xml:space="preserve"> </w:t>
            </w:r>
            <w:r w:rsidRPr="00ED313E">
              <w:rPr>
                <w:rFonts w:ascii="Book Antiqua" w:eastAsia="Arial MT" w:hAnsi="Book Antiqua" w:cs="Arial"/>
              </w:rPr>
              <w:t>o</w:t>
            </w:r>
            <w:r w:rsidRPr="00ED313E">
              <w:rPr>
                <w:rFonts w:ascii="Book Antiqua" w:eastAsia="Arial MT" w:hAnsi="Book Antiqua" w:cs="Arial"/>
                <w:spacing w:val="-10"/>
              </w:rPr>
              <w:t xml:space="preserve"> </w:t>
            </w:r>
            <w:r w:rsidRPr="00ED313E">
              <w:rPr>
                <w:rFonts w:ascii="Book Antiqua" w:eastAsia="Arial MT" w:hAnsi="Book Antiqua" w:cs="Arial"/>
              </w:rPr>
              <w:t>udžbenicima</w:t>
            </w:r>
            <w:r w:rsidRPr="00ED313E">
              <w:rPr>
                <w:rFonts w:ascii="Book Antiqua" w:eastAsia="Arial MT" w:hAnsi="Book Antiqua" w:cs="Arial"/>
                <w:spacing w:val="-10"/>
              </w:rPr>
              <w:t xml:space="preserve"> </w:t>
            </w:r>
            <w:r w:rsidRPr="00ED313E">
              <w:rPr>
                <w:rFonts w:ascii="Book Antiqua" w:eastAsia="Arial MT" w:hAnsi="Book Antiqua" w:cs="Arial"/>
              </w:rPr>
              <w:t>i</w:t>
            </w:r>
            <w:r w:rsidRPr="00ED313E">
              <w:rPr>
                <w:rFonts w:ascii="Book Antiqua" w:eastAsia="Arial MT" w:hAnsi="Book Antiqua" w:cs="Arial"/>
                <w:spacing w:val="-11"/>
              </w:rPr>
              <w:t xml:space="preserve"> </w:t>
            </w:r>
            <w:r w:rsidRPr="00ED313E">
              <w:rPr>
                <w:rFonts w:ascii="Book Antiqua" w:eastAsia="Arial MT" w:hAnsi="Book Antiqua" w:cs="Arial"/>
              </w:rPr>
              <w:t>drugim</w:t>
            </w:r>
            <w:r w:rsidRPr="00ED313E">
              <w:rPr>
                <w:rFonts w:ascii="Book Antiqua" w:eastAsia="Arial MT" w:hAnsi="Book Antiqua" w:cs="Arial"/>
                <w:spacing w:val="-10"/>
              </w:rPr>
              <w:t xml:space="preserve"> </w:t>
            </w:r>
            <w:r w:rsidRPr="00ED313E">
              <w:rPr>
                <w:rFonts w:ascii="Book Antiqua" w:eastAsia="Arial MT" w:hAnsi="Book Antiqua" w:cs="Arial"/>
              </w:rPr>
              <w:t>obrazovnim</w:t>
            </w:r>
            <w:r w:rsidRPr="00ED313E">
              <w:rPr>
                <w:rFonts w:ascii="Book Antiqua" w:eastAsia="Arial MT" w:hAnsi="Book Antiqua" w:cs="Arial"/>
                <w:spacing w:val="-10"/>
              </w:rPr>
              <w:t xml:space="preserve"> </w:t>
            </w:r>
            <w:r w:rsidRPr="00ED313E">
              <w:rPr>
                <w:rFonts w:ascii="Book Antiqua" w:eastAsia="Arial MT" w:hAnsi="Book Antiqua" w:cs="Arial"/>
              </w:rPr>
              <w:t>materijalima</w:t>
            </w:r>
            <w:r w:rsidRPr="00ED313E">
              <w:rPr>
                <w:rFonts w:ascii="Book Antiqua" w:eastAsia="Arial MT" w:hAnsi="Book Antiqua" w:cs="Arial"/>
                <w:spacing w:val="-10"/>
              </w:rPr>
              <w:t xml:space="preserve"> </w:t>
            </w:r>
            <w:r w:rsidRPr="00ED313E">
              <w:rPr>
                <w:rFonts w:ascii="Book Antiqua" w:eastAsia="Arial MT" w:hAnsi="Book Antiqua" w:cs="Arial"/>
              </w:rPr>
              <w:t>za</w:t>
            </w:r>
            <w:r w:rsidRPr="00ED313E">
              <w:rPr>
                <w:rFonts w:ascii="Book Antiqua" w:eastAsia="Arial MT" w:hAnsi="Book Antiqua" w:cs="Arial"/>
                <w:spacing w:val="-11"/>
              </w:rPr>
              <w:t xml:space="preserve"> </w:t>
            </w:r>
            <w:r w:rsidRPr="00ED313E">
              <w:rPr>
                <w:rFonts w:ascii="Book Antiqua" w:eastAsia="Arial MT" w:hAnsi="Book Antiqua" w:cs="Arial"/>
              </w:rPr>
              <w:t>osnovnu</w:t>
            </w:r>
            <w:r w:rsidRPr="00ED313E">
              <w:rPr>
                <w:rFonts w:ascii="Book Antiqua" w:eastAsia="Arial MT" w:hAnsi="Book Antiqua" w:cs="Arial"/>
                <w:spacing w:val="-10"/>
              </w:rPr>
              <w:t xml:space="preserve"> </w:t>
            </w:r>
            <w:r w:rsidRPr="00ED313E">
              <w:rPr>
                <w:rFonts w:ascii="Book Antiqua" w:eastAsia="Arial MT" w:hAnsi="Book Antiqua" w:cs="Arial"/>
              </w:rPr>
              <w:t>i</w:t>
            </w:r>
            <w:r w:rsidRPr="00ED313E">
              <w:rPr>
                <w:rFonts w:ascii="Book Antiqua" w:eastAsia="Arial MT" w:hAnsi="Book Antiqua" w:cs="Arial"/>
                <w:spacing w:val="-10"/>
              </w:rPr>
              <w:t xml:space="preserve"> </w:t>
            </w:r>
            <w:r w:rsidRPr="00ED313E">
              <w:rPr>
                <w:rFonts w:ascii="Book Antiqua" w:eastAsia="Arial MT" w:hAnsi="Book Antiqua" w:cs="Arial"/>
              </w:rPr>
              <w:t>srednju</w:t>
            </w:r>
            <w:r w:rsidRPr="00ED313E">
              <w:rPr>
                <w:rFonts w:ascii="Book Antiqua" w:eastAsia="Arial MT" w:hAnsi="Book Antiqua" w:cs="Arial"/>
                <w:spacing w:val="-11"/>
              </w:rPr>
              <w:t xml:space="preserve"> </w:t>
            </w:r>
            <w:r w:rsidRPr="00ED313E">
              <w:rPr>
                <w:rFonts w:ascii="Book Antiqua" w:eastAsia="Arial MT" w:hAnsi="Book Antiqua" w:cs="Arial"/>
              </w:rPr>
              <w:t>školu</w:t>
            </w:r>
            <w:r w:rsidRPr="00ED313E">
              <w:rPr>
                <w:rFonts w:ascii="Book Antiqua" w:eastAsia="Arial MT" w:hAnsi="Book Antiqua" w:cs="Arial"/>
                <w:spacing w:val="-10"/>
              </w:rPr>
              <w:t xml:space="preserve"> </w:t>
            </w:r>
            <w:r w:rsidRPr="00ED313E">
              <w:rPr>
                <w:rFonts w:ascii="Book Antiqua" w:eastAsia="Arial MT" w:hAnsi="Book Antiqua" w:cs="Arial"/>
              </w:rPr>
              <w:t>(NN 116/18)</w:t>
            </w:r>
          </w:p>
          <w:p w14:paraId="357501C6" w14:textId="77777777" w:rsidR="00BE3602" w:rsidRPr="00ED313E" w:rsidRDefault="4D5A5696" w:rsidP="4D5A5696">
            <w:pPr>
              <w:numPr>
                <w:ilvl w:val="0"/>
                <w:numId w:val="1"/>
              </w:numPr>
              <w:spacing w:after="0" w:line="259" w:lineRule="auto"/>
              <w:contextualSpacing/>
              <w:jc w:val="both"/>
              <w:rPr>
                <w:rFonts w:ascii="Book Antiqua" w:eastAsia="Times New Roman" w:hAnsi="Book Antiqua" w:cs="Arial"/>
                <w:lang w:eastAsia="hr-HR"/>
              </w:rPr>
            </w:pPr>
            <w:r w:rsidRPr="00ED313E">
              <w:rPr>
                <w:rFonts w:ascii="Book Antiqua" w:hAnsi="Book Antiqua" w:cs="Arial"/>
              </w:rPr>
              <w:t>Uredba o izmjeni i dopuni Zakona o udžbenicima i drugim obrazovnim materijalima za osnovnu i srednju školu (NN 85/22)</w:t>
            </w:r>
          </w:p>
        </w:tc>
      </w:tr>
      <w:tr w:rsidR="00BE3602" w:rsidRPr="00ED313E" w14:paraId="222B75D6" w14:textId="77777777" w:rsidTr="4D5A5696">
        <w:trPr>
          <w:trHeight w:val="584"/>
        </w:trPr>
        <w:tc>
          <w:tcPr>
            <w:tcW w:w="9967"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5FA85742" w14:textId="4C664103" w:rsidR="00BE3602" w:rsidRPr="00ED313E" w:rsidRDefault="4D5A5696" w:rsidP="4D5A5696">
            <w:pPr>
              <w:spacing w:after="0"/>
              <w:jc w:val="both"/>
              <w:rPr>
                <w:rFonts w:ascii="Book Antiqua" w:eastAsia="Times New Roman" w:hAnsi="Book Antiqua" w:cs="Arial"/>
                <w:b/>
                <w:bCs/>
                <w:lang w:eastAsia="hr-HR"/>
              </w:rPr>
            </w:pPr>
            <w:r w:rsidRPr="00ED313E">
              <w:rPr>
                <w:rFonts w:ascii="Book Antiqua" w:eastAsia="Times New Roman" w:hAnsi="Book Antiqua" w:cs="Arial"/>
                <w:b/>
                <w:bCs/>
                <w:lang w:eastAsia="hr-HR"/>
              </w:rPr>
              <w:t>Ciljevi provedbe programa u razdoblju 2025.-2027.</w:t>
            </w:r>
          </w:p>
          <w:p w14:paraId="58286EB2" w14:textId="77777777" w:rsidR="00BE3602" w:rsidRPr="00ED313E" w:rsidRDefault="4D5A5696" w:rsidP="4D5A5696">
            <w:pPr>
              <w:spacing w:after="0"/>
              <w:jc w:val="both"/>
              <w:rPr>
                <w:rFonts w:ascii="Book Antiqua" w:eastAsia="Times New Roman" w:hAnsi="Book Antiqua" w:cs="Arial"/>
                <w:lang w:eastAsia="hr-HR"/>
              </w:rPr>
            </w:pPr>
            <w:r w:rsidRPr="00ED313E">
              <w:rPr>
                <w:rFonts w:ascii="Book Antiqua" w:eastAsia="Times New Roman" w:hAnsi="Book Antiqua" w:cs="Arial"/>
                <w:lang w:eastAsia="hr-HR"/>
              </w:rPr>
              <w:t>Podizanje kvalitete osnovnoškolskog i srednjoškolskog odgoja i obrazovanja.</w:t>
            </w:r>
          </w:p>
        </w:tc>
      </w:tr>
    </w:tbl>
    <w:p w14:paraId="1F017892" w14:textId="77777777" w:rsidR="00B94216" w:rsidRPr="00ED313E" w:rsidRDefault="00B94216" w:rsidP="00BE3602">
      <w:pPr>
        <w:rPr>
          <w:rFonts w:ascii="Book Antiqua" w:hAnsi="Book Antiqua"/>
        </w:rPr>
      </w:pPr>
    </w:p>
    <w:p w14:paraId="57A8BAE4" w14:textId="77777777" w:rsidR="00BE3602" w:rsidRPr="00ED313E" w:rsidRDefault="4D5A5696" w:rsidP="4D5A5696">
      <w:pPr>
        <w:numPr>
          <w:ilvl w:val="0"/>
          <w:numId w:val="1"/>
        </w:numPr>
        <w:spacing w:after="0" w:line="259" w:lineRule="auto"/>
        <w:contextualSpacing/>
        <w:rPr>
          <w:rFonts w:ascii="Book Antiqua" w:hAnsi="Book Antiqua" w:cs="Arial"/>
        </w:rPr>
      </w:pPr>
      <w:r w:rsidRPr="00ED313E">
        <w:rPr>
          <w:rFonts w:ascii="Book Antiqua" w:hAnsi="Book Antiqua" w:cs="Arial"/>
        </w:rPr>
        <w:t>Procjena i ishodište potrebnih sredstava za aktivnosti/projekte unutar programa:</w:t>
      </w:r>
    </w:p>
    <w:p w14:paraId="7F169012" w14:textId="77777777" w:rsidR="00BE3602" w:rsidRPr="00ED313E" w:rsidRDefault="00BE3602" w:rsidP="4D5A5696">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3353E0" w:rsidRPr="003353E0" w14:paraId="38695017"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1FB2D" w14:textId="77777777"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42DB1E9" w14:textId="77777777"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Proračun</w:t>
            </w:r>
          </w:p>
          <w:p w14:paraId="080EF2D7" w14:textId="60654EB6"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4086E89D" w14:textId="716A987B" w:rsidR="00747752" w:rsidRPr="003353E0" w:rsidRDefault="00B01038"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1296A5F4" w14:textId="067A3DF7" w:rsidR="00747752" w:rsidRPr="003353E0" w:rsidRDefault="00B01038"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I. izmjene i dopune</w:t>
            </w:r>
          </w:p>
        </w:tc>
      </w:tr>
      <w:tr w:rsidR="003353E0" w:rsidRPr="003353E0" w14:paraId="61F6402B"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3B326303" w14:textId="77777777" w:rsidR="003353E0" w:rsidRPr="003353E0" w:rsidRDefault="003353E0" w:rsidP="003353E0">
            <w:pPr>
              <w:spacing w:after="0"/>
              <w:rPr>
                <w:rFonts w:ascii="Book Antiqua" w:eastAsia="Times New Roman" w:hAnsi="Book Antiqua" w:cs="Arial"/>
                <w:lang w:eastAsia="hr-HR"/>
              </w:rPr>
            </w:pPr>
            <w:r w:rsidRPr="003353E0">
              <w:rPr>
                <w:rFonts w:ascii="Book Antiqua" w:eastAsia="Times New Roman" w:hAnsi="Book Antiqua" w:cs="Arial"/>
                <w:lang w:eastAsia="hr-HR"/>
              </w:rPr>
              <w:t>Aktivnost A100001 Nabava školskih udžbenika i drugih obrazovnih materijala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70D5012" w14:textId="6ED83003"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150.000,00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4C57E2E" w14:textId="6E880C63"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57869B07" w14:textId="1588A2A2"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150.000,00</w:t>
            </w:r>
          </w:p>
        </w:tc>
      </w:tr>
      <w:tr w:rsidR="003353E0" w:rsidRPr="003353E0" w14:paraId="41A0FB42"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3F08AFA7" w14:textId="77777777" w:rsidR="003353E0" w:rsidRPr="003353E0" w:rsidRDefault="003353E0" w:rsidP="003353E0">
            <w:pPr>
              <w:spacing w:after="0"/>
              <w:rPr>
                <w:rFonts w:ascii="Book Antiqua" w:eastAsia="Times New Roman" w:hAnsi="Book Antiqua" w:cs="Arial"/>
                <w:lang w:eastAsia="hr-HR"/>
              </w:rPr>
            </w:pPr>
            <w:r w:rsidRPr="003353E0">
              <w:rPr>
                <w:rFonts w:ascii="Book Antiqua" w:eastAsia="Times New Roman" w:hAnsi="Book Antiqua" w:cs="Arial"/>
                <w:lang w:eastAsia="hr-HR"/>
              </w:rPr>
              <w:t>Aktivnost A100002 Nabava udžbenika u srednjim školama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B476113" w14:textId="51BEE105"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 45.000,00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0C63F3B7" w14:textId="1DBD56F0"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718976D7" w14:textId="1CEC9084"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 45.000,00</w:t>
            </w:r>
          </w:p>
        </w:tc>
      </w:tr>
    </w:tbl>
    <w:p w14:paraId="0BFA3A78" w14:textId="77777777" w:rsidR="00BE3602" w:rsidRPr="00B01038" w:rsidRDefault="00BE3602" w:rsidP="00BE3602">
      <w:pPr>
        <w:rPr>
          <w:rFonts w:ascii="Book Antiqua" w:hAnsi="Book Antiqua" w:cs="Arial"/>
          <w:color w:val="FF0000"/>
        </w:rPr>
      </w:pPr>
    </w:p>
    <w:p w14:paraId="61BFB527" w14:textId="331CD5A4" w:rsidR="00ED313E" w:rsidRDefault="00B76F4C" w:rsidP="00ED313E">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23D27066" w14:textId="77777777" w:rsidR="00097078" w:rsidRPr="00097078" w:rsidRDefault="00097078" w:rsidP="00ED313E">
      <w:pPr>
        <w:spacing w:after="0" w:line="259" w:lineRule="auto"/>
        <w:contextualSpacing/>
        <w:rPr>
          <w:rFonts w:ascii="Book Antiqua" w:hAnsi="Book Antiqua" w:cs="Arial"/>
          <w:b/>
          <w:bCs/>
        </w:rPr>
      </w:pPr>
    </w:p>
    <w:tbl>
      <w:tblPr>
        <w:tblW w:w="10250" w:type="dxa"/>
        <w:tblInd w:w="93" w:type="dxa"/>
        <w:tblLayout w:type="fixed"/>
        <w:tblLook w:val="04A0" w:firstRow="1" w:lastRow="0" w:firstColumn="1" w:lastColumn="0" w:noHBand="0" w:noVBand="1"/>
      </w:tblPr>
      <w:tblGrid>
        <w:gridCol w:w="10250"/>
      </w:tblGrid>
      <w:tr w:rsidR="00097078" w:rsidRPr="00097078" w14:paraId="73221095" w14:textId="77777777" w:rsidTr="4D5A5696">
        <w:trPr>
          <w:trHeight w:val="26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77E3A446" w14:textId="77777777" w:rsidR="00BE3602" w:rsidRPr="00097078" w:rsidRDefault="4D5A5696" w:rsidP="4D5A5696">
            <w:pPr>
              <w:spacing w:after="0"/>
              <w:rPr>
                <w:rFonts w:ascii="Book Antiqua" w:eastAsia="Times New Roman" w:hAnsi="Book Antiqua" w:cs="Arial"/>
                <w:b/>
                <w:bCs/>
                <w:i/>
                <w:iCs/>
                <w:lang w:eastAsia="hr-HR"/>
              </w:rPr>
            </w:pPr>
            <w:r w:rsidRPr="00097078">
              <w:rPr>
                <w:rFonts w:ascii="Book Antiqua" w:eastAsia="Times New Roman" w:hAnsi="Book Antiqua" w:cs="Arial"/>
                <w:b/>
                <w:bCs/>
                <w:i/>
                <w:iCs/>
                <w:lang w:eastAsia="hr-HR"/>
              </w:rPr>
              <w:t>Program 1023 SREDNJE I VISOKO ŠKOLSTVO</w:t>
            </w:r>
          </w:p>
        </w:tc>
      </w:tr>
      <w:tr w:rsidR="00097078" w:rsidRPr="00097078" w14:paraId="14410AC4" w14:textId="77777777" w:rsidTr="4D5A5696">
        <w:trPr>
          <w:trHeight w:val="57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7CE30768" w14:textId="77777777" w:rsidR="00BE3602" w:rsidRPr="00097078" w:rsidRDefault="4D5A5696" w:rsidP="4D5A5696">
            <w:pPr>
              <w:spacing w:after="0"/>
              <w:jc w:val="both"/>
              <w:rPr>
                <w:rFonts w:ascii="Book Antiqua" w:eastAsia="Times New Roman" w:hAnsi="Book Antiqua" w:cs="Arial"/>
                <w:lang w:eastAsia="hr-HR"/>
              </w:rPr>
            </w:pPr>
            <w:r w:rsidRPr="00097078">
              <w:rPr>
                <w:rFonts w:ascii="Book Antiqua" w:eastAsia="Times New Roman" w:hAnsi="Book Antiqua" w:cs="Arial"/>
                <w:b/>
                <w:bCs/>
                <w:lang w:eastAsia="hr-HR"/>
              </w:rPr>
              <w:t>Opis programa</w:t>
            </w:r>
            <w:r w:rsidRPr="00097078">
              <w:rPr>
                <w:rFonts w:ascii="Book Antiqua" w:eastAsia="Times New Roman" w:hAnsi="Book Antiqua" w:cs="Arial"/>
                <w:lang w:eastAsia="hr-HR"/>
              </w:rPr>
              <w:t xml:space="preserve">: </w:t>
            </w:r>
          </w:p>
          <w:p w14:paraId="2CA0148C" w14:textId="36490880" w:rsidR="00BE3602" w:rsidRPr="00097078" w:rsidRDefault="4D5A5696" w:rsidP="4D5A5696">
            <w:pPr>
              <w:spacing w:after="0"/>
              <w:jc w:val="both"/>
              <w:rPr>
                <w:rFonts w:ascii="Book Antiqua" w:eastAsia="Times New Roman" w:hAnsi="Book Antiqua" w:cs="Arial"/>
                <w:lang w:eastAsia="hr-HR"/>
              </w:rPr>
            </w:pPr>
            <w:r w:rsidRPr="00097078">
              <w:rPr>
                <w:rFonts w:ascii="Book Antiqua" w:eastAsia="Times New Roman" w:hAnsi="Book Antiqua" w:cs="Arial"/>
                <w:lang w:eastAsia="hr-HR"/>
              </w:rPr>
              <w:t xml:space="preserve">Programom Srednje i visoko školstvo osiguravaju se sredstva za stipendije  za učenike i studente, državljane RH sa prebivalištem minimalno 1 godina na području Grada Dugog Sela koji se redovno </w:t>
            </w:r>
            <w:r w:rsidRPr="00097078">
              <w:rPr>
                <w:rFonts w:ascii="Book Antiqua" w:eastAsia="Times New Roman" w:hAnsi="Book Antiqua" w:cs="Arial"/>
                <w:lang w:eastAsia="hr-HR"/>
              </w:rPr>
              <w:lastRenderedPageBreak/>
              <w:t xml:space="preserve">školuju. Također se ovim programom osiguravaju sredstva za  prijevoz učenika i studenata, za one troškove javnog prijevoza koji nisu osigurani iz drugih izvora do iznosa 110,00 EUR-a po učeniku/studentu. </w:t>
            </w:r>
          </w:p>
        </w:tc>
      </w:tr>
      <w:tr w:rsidR="00097078" w:rsidRPr="00097078" w14:paraId="0E20AA33" w14:textId="77777777" w:rsidTr="4D5A5696">
        <w:trPr>
          <w:trHeight w:val="57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1E46B4C2" w14:textId="77777777" w:rsidR="00BE3602" w:rsidRPr="00097078" w:rsidRDefault="4D5A5696" w:rsidP="4D5A5696">
            <w:pPr>
              <w:spacing w:after="0"/>
              <w:jc w:val="both"/>
              <w:rPr>
                <w:rFonts w:ascii="Book Antiqua" w:eastAsia="Times New Roman" w:hAnsi="Book Antiqua" w:cs="Arial"/>
                <w:lang w:eastAsia="hr-HR"/>
              </w:rPr>
            </w:pPr>
            <w:r w:rsidRPr="00097078">
              <w:rPr>
                <w:rFonts w:ascii="Book Antiqua" w:eastAsia="Times New Roman" w:hAnsi="Book Antiqua" w:cs="Arial"/>
                <w:b/>
                <w:bCs/>
                <w:lang w:eastAsia="hr-HR"/>
              </w:rPr>
              <w:lastRenderedPageBreak/>
              <w:t>Zakonske i druge pravne osnove programa</w:t>
            </w:r>
            <w:r w:rsidRPr="00097078">
              <w:rPr>
                <w:rFonts w:ascii="Book Antiqua" w:eastAsia="Times New Roman" w:hAnsi="Book Antiqua" w:cs="Arial"/>
                <w:lang w:eastAsia="hr-HR"/>
              </w:rPr>
              <w:t>:</w:t>
            </w:r>
          </w:p>
          <w:p w14:paraId="199128C2" w14:textId="77777777" w:rsidR="00BE3602" w:rsidRPr="00097078" w:rsidRDefault="00BE3602"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097078">
              <w:rPr>
                <w:rFonts w:ascii="Book Antiqua" w:eastAsia="Arial MT" w:hAnsi="Book Antiqua" w:cs="Arial"/>
                <w:w w:val="95"/>
              </w:rPr>
              <w:t>Zakon</w:t>
            </w:r>
            <w:r w:rsidRPr="00097078">
              <w:rPr>
                <w:rFonts w:ascii="Book Antiqua" w:eastAsia="Arial MT" w:hAnsi="Book Antiqua" w:cs="Arial"/>
                <w:spacing w:val="14"/>
                <w:w w:val="95"/>
              </w:rPr>
              <w:t xml:space="preserve"> </w:t>
            </w:r>
            <w:r w:rsidRPr="00097078">
              <w:rPr>
                <w:rFonts w:ascii="Book Antiqua" w:eastAsia="Arial MT" w:hAnsi="Book Antiqua" w:cs="Arial"/>
                <w:w w:val="95"/>
              </w:rPr>
              <w:t>o</w:t>
            </w:r>
            <w:r w:rsidRPr="00097078">
              <w:rPr>
                <w:rFonts w:ascii="Book Antiqua" w:eastAsia="Arial MT" w:hAnsi="Book Antiqua" w:cs="Arial"/>
                <w:spacing w:val="13"/>
                <w:w w:val="95"/>
              </w:rPr>
              <w:t xml:space="preserve"> </w:t>
            </w:r>
            <w:r w:rsidRPr="00097078">
              <w:rPr>
                <w:rFonts w:ascii="Book Antiqua" w:eastAsia="Arial MT" w:hAnsi="Book Antiqua" w:cs="Arial"/>
                <w:w w:val="95"/>
              </w:rPr>
              <w:t>lokalnoj</w:t>
            </w:r>
            <w:r w:rsidRPr="00097078">
              <w:rPr>
                <w:rFonts w:ascii="Book Antiqua" w:eastAsia="Arial MT" w:hAnsi="Book Antiqua" w:cs="Arial"/>
                <w:spacing w:val="14"/>
                <w:w w:val="95"/>
              </w:rPr>
              <w:t xml:space="preserve"> </w:t>
            </w:r>
            <w:r w:rsidRPr="00097078">
              <w:rPr>
                <w:rFonts w:ascii="Book Antiqua" w:eastAsia="Arial MT" w:hAnsi="Book Antiqua" w:cs="Arial"/>
                <w:w w:val="95"/>
              </w:rPr>
              <w:t>i</w:t>
            </w:r>
            <w:r w:rsidRPr="00097078">
              <w:rPr>
                <w:rFonts w:ascii="Book Antiqua" w:eastAsia="Arial MT" w:hAnsi="Book Antiqua" w:cs="Arial"/>
                <w:spacing w:val="13"/>
                <w:w w:val="95"/>
              </w:rPr>
              <w:t xml:space="preserve"> </w:t>
            </w:r>
            <w:r w:rsidRPr="00097078">
              <w:rPr>
                <w:rFonts w:ascii="Book Antiqua" w:eastAsia="Arial MT" w:hAnsi="Book Antiqua" w:cs="Arial"/>
                <w:w w:val="95"/>
              </w:rPr>
              <w:t>područnoj</w:t>
            </w:r>
            <w:r w:rsidRPr="00097078">
              <w:rPr>
                <w:rFonts w:ascii="Book Antiqua" w:eastAsia="Arial MT" w:hAnsi="Book Antiqua" w:cs="Arial"/>
                <w:spacing w:val="14"/>
                <w:w w:val="95"/>
              </w:rPr>
              <w:t xml:space="preserve"> </w:t>
            </w:r>
            <w:r w:rsidRPr="00097078">
              <w:rPr>
                <w:rFonts w:ascii="Book Antiqua" w:eastAsia="Arial MT" w:hAnsi="Book Antiqua" w:cs="Arial"/>
                <w:w w:val="95"/>
              </w:rPr>
              <w:t>(regionalnoj)</w:t>
            </w:r>
            <w:r w:rsidRPr="00097078">
              <w:rPr>
                <w:rFonts w:ascii="Book Antiqua" w:eastAsia="Arial MT" w:hAnsi="Book Antiqua" w:cs="Arial"/>
                <w:spacing w:val="14"/>
                <w:w w:val="95"/>
              </w:rPr>
              <w:t xml:space="preserve"> </w:t>
            </w:r>
            <w:r w:rsidRPr="00097078">
              <w:rPr>
                <w:rFonts w:ascii="Book Antiqua" w:eastAsia="Arial MT" w:hAnsi="Book Antiqua" w:cs="Arial"/>
                <w:w w:val="95"/>
              </w:rPr>
              <w:t>samoupravi (</w:t>
            </w:r>
            <w:r w:rsidRPr="00097078">
              <w:rPr>
                <w:rFonts w:ascii="Book Antiqua" w:eastAsia="Arial MT" w:hAnsi="Book Antiqua" w:cs="Arial"/>
              </w:rPr>
              <w:t>Zakona o lokalnoj i područnoj (regionalnoj)  samoupravi (NN 33/01, 60/01 – vjerodostojno tumačenje, 129/05, 109/07, 125/08, 36/09, 150/11, 144/12 i 19/13 – pročišćeni tekst, 137/15 – ispravak, 123/17, 98/19 i 144/20)</w:t>
            </w:r>
          </w:p>
          <w:p w14:paraId="70D54961" w14:textId="77777777" w:rsidR="00BE3602" w:rsidRPr="00097078" w:rsidRDefault="00BE3602"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097078">
              <w:rPr>
                <w:rFonts w:ascii="Book Antiqua" w:eastAsia="Arial MT" w:hAnsi="Book Antiqua" w:cs="Arial"/>
              </w:rPr>
              <w:t>Zakon</w:t>
            </w:r>
            <w:r w:rsidRPr="00097078">
              <w:rPr>
                <w:rFonts w:ascii="Book Antiqua" w:eastAsia="Arial MT" w:hAnsi="Book Antiqua" w:cs="Arial"/>
                <w:spacing w:val="-11"/>
              </w:rPr>
              <w:t xml:space="preserve"> </w:t>
            </w:r>
            <w:r w:rsidRPr="00097078">
              <w:rPr>
                <w:rFonts w:ascii="Book Antiqua" w:eastAsia="Arial MT" w:hAnsi="Book Antiqua" w:cs="Arial"/>
              </w:rPr>
              <w:t>o</w:t>
            </w:r>
            <w:r w:rsidRPr="00097078">
              <w:rPr>
                <w:rFonts w:ascii="Book Antiqua" w:eastAsia="Arial MT" w:hAnsi="Book Antiqua" w:cs="Arial"/>
                <w:spacing w:val="-11"/>
              </w:rPr>
              <w:t xml:space="preserve"> </w:t>
            </w:r>
            <w:r w:rsidRPr="00097078">
              <w:rPr>
                <w:rFonts w:ascii="Book Antiqua" w:eastAsia="Arial MT" w:hAnsi="Book Antiqua" w:cs="Arial"/>
              </w:rPr>
              <w:t>odgoju</w:t>
            </w:r>
            <w:r w:rsidRPr="00097078">
              <w:rPr>
                <w:rFonts w:ascii="Book Antiqua" w:eastAsia="Arial MT" w:hAnsi="Book Antiqua" w:cs="Arial"/>
                <w:spacing w:val="-11"/>
              </w:rPr>
              <w:t xml:space="preserve"> </w:t>
            </w:r>
            <w:r w:rsidRPr="00097078">
              <w:rPr>
                <w:rFonts w:ascii="Book Antiqua" w:eastAsia="Arial MT" w:hAnsi="Book Antiqua" w:cs="Arial"/>
              </w:rPr>
              <w:t>i</w:t>
            </w:r>
            <w:r w:rsidRPr="00097078">
              <w:rPr>
                <w:rFonts w:ascii="Book Antiqua" w:eastAsia="Arial MT" w:hAnsi="Book Antiqua" w:cs="Arial"/>
                <w:spacing w:val="-10"/>
              </w:rPr>
              <w:t xml:space="preserve"> </w:t>
            </w:r>
            <w:r w:rsidRPr="00097078">
              <w:rPr>
                <w:rFonts w:ascii="Book Antiqua" w:eastAsia="Arial MT" w:hAnsi="Book Antiqua" w:cs="Arial"/>
              </w:rPr>
              <w:t>obrazovanju</w:t>
            </w:r>
            <w:r w:rsidRPr="00097078">
              <w:rPr>
                <w:rFonts w:ascii="Book Antiqua" w:eastAsia="Arial MT" w:hAnsi="Book Antiqua" w:cs="Arial"/>
                <w:spacing w:val="-11"/>
              </w:rPr>
              <w:t xml:space="preserve"> </w:t>
            </w:r>
            <w:r w:rsidRPr="00097078">
              <w:rPr>
                <w:rFonts w:ascii="Book Antiqua" w:eastAsia="Arial MT" w:hAnsi="Book Antiqua" w:cs="Arial"/>
              </w:rPr>
              <w:t>u</w:t>
            </w:r>
            <w:r w:rsidRPr="00097078">
              <w:rPr>
                <w:rFonts w:ascii="Book Antiqua" w:eastAsia="Arial MT" w:hAnsi="Book Antiqua" w:cs="Arial"/>
                <w:spacing w:val="-11"/>
              </w:rPr>
              <w:t xml:space="preserve"> </w:t>
            </w:r>
            <w:r w:rsidRPr="00097078">
              <w:rPr>
                <w:rFonts w:ascii="Book Antiqua" w:eastAsia="Arial MT" w:hAnsi="Book Antiqua" w:cs="Arial"/>
              </w:rPr>
              <w:t>osnovnoj</w:t>
            </w:r>
            <w:r w:rsidRPr="00097078">
              <w:rPr>
                <w:rFonts w:ascii="Book Antiqua" w:eastAsia="Arial MT" w:hAnsi="Book Antiqua" w:cs="Arial"/>
                <w:spacing w:val="-11"/>
              </w:rPr>
              <w:t xml:space="preserve"> </w:t>
            </w:r>
            <w:r w:rsidRPr="00097078">
              <w:rPr>
                <w:rFonts w:ascii="Book Antiqua" w:eastAsia="Arial MT" w:hAnsi="Book Antiqua" w:cs="Arial"/>
              </w:rPr>
              <w:t>i</w:t>
            </w:r>
            <w:r w:rsidRPr="00097078">
              <w:rPr>
                <w:rFonts w:ascii="Book Antiqua" w:eastAsia="Arial MT" w:hAnsi="Book Antiqua" w:cs="Arial"/>
                <w:spacing w:val="-11"/>
              </w:rPr>
              <w:t xml:space="preserve"> </w:t>
            </w:r>
            <w:r w:rsidRPr="00097078">
              <w:rPr>
                <w:rFonts w:ascii="Book Antiqua" w:eastAsia="Arial MT" w:hAnsi="Book Antiqua" w:cs="Arial"/>
              </w:rPr>
              <w:t>srednjoj</w:t>
            </w:r>
            <w:r w:rsidRPr="00097078">
              <w:rPr>
                <w:rFonts w:ascii="Book Antiqua" w:eastAsia="Arial MT" w:hAnsi="Book Antiqua" w:cs="Arial"/>
                <w:spacing w:val="-11"/>
              </w:rPr>
              <w:t xml:space="preserve"> </w:t>
            </w:r>
            <w:r w:rsidRPr="00097078">
              <w:rPr>
                <w:rFonts w:ascii="Book Antiqua" w:eastAsia="Arial MT" w:hAnsi="Book Antiqua" w:cs="Arial"/>
              </w:rPr>
              <w:t>školi (NN 87/08, 86/09, 92/10, 105/10, 90/11, 5/12, 16/12, 86/12, 126/12, 94/13, 152/14, 7/17, 68/18, 98/19, 64/20 i 151/22)</w:t>
            </w:r>
          </w:p>
          <w:p w14:paraId="416D0334" w14:textId="77777777" w:rsidR="00BE3602" w:rsidRPr="00097078" w:rsidRDefault="00BE3602" w:rsidP="4D5A5696">
            <w:pPr>
              <w:spacing w:after="0"/>
              <w:jc w:val="both"/>
              <w:rPr>
                <w:rFonts w:ascii="Book Antiqua" w:eastAsia="Times New Roman" w:hAnsi="Book Antiqua" w:cs="Arial"/>
                <w:lang w:eastAsia="hr-HR"/>
              </w:rPr>
            </w:pPr>
          </w:p>
        </w:tc>
      </w:tr>
      <w:tr w:rsidR="00BE3602" w:rsidRPr="00097078" w14:paraId="2ADAAECF" w14:textId="77777777" w:rsidTr="4D5A5696">
        <w:trPr>
          <w:trHeight w:val="584"/>
        </w:trPr>
        <w:tc>
          <w:tcPr>
            <w:tcW w:w="10250"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162E24DF" w14:textId="4FB200AF" w:rsidR="00BE3602" w:rsidRPr="00097078" w:rsidRDefault="4D5A5696" w:rsidP="4D5A5696">
            <w:pPr>
              <w:spacing w:after="0"/>
              <w:jc w:val="both"/>
              <w:rPr>
                <w:rFonts w:ascii="Book Antiqua" w:eastAsia="Times New Roman" w:hAnsi="Book Antiqua" w:cs="Arial"/>
                <w:b/>
                <w:bCs/>
                <w:lang w:eastAsia="hr-HR"/>
              </w:rPr>
            </w:pPr>
            <w:r w:rsidRPr="00097078">
              <w:rPr>
                <w:rFonts w:ascii="Book Antiqua" w:eastAsia="Times New Roman" w:hAnsi="Book Antiqua" w:cs="Arial"/>
                <w:b/>
                <w:bCs/>
                <w:lang w:eastAsia="hr-HR"/>
              </w:rPr>
              <w:t>Ciljevi provedbe programa u razdoblju 2025.-2027.</w:t>
            </w:r>
          </w:p>
          <w:p w14:paraId="03493749" w14:textId="77777777" w:rsidR="00BE3602" w:rsidRPr="00097078" w:rsidRDefault="4D5A5696" w:rsidP="4D5A5696">
            <w:pPr>
              <w:spacing w:after="0"/>
              <w:jc w:val="both"/>
              <w:rPr>
                <w:rFonts w:ascii="Book Antiqua" w:eastAsia="Times New Roman" w:hAnsi="Book Antiqua" w:cs="Arial"/>
                <w:i/>
                <w:iCs/>
                <w:lang w:eastAsia="hr-HR"/>
              </w:rPr>
            </w:pPr>
            <w:r w:rsidRPr="00097078">
              <w:rPr>
                <w:rFonts w:ascii="Book Antiqua" w:eastAsia="Times New Roman" w:hAnsi="Book Antiqua" w:cs="Arial"/>
                <w:lang w:eastAsia="hr-HR"/>
              </w:rPr>
              <w:t>Podizanje kvalitete obrazovanja učenika srednjih škola i studenata.</w:t>
            </w:r>
          </w:p>
        </w:tc>
      </w:tr>
    </w:tbl>
    <w:p w14:paraId="2270F306" w14:textId="77777777" w:rsidR="00BE3602" w:rsidRPr="00097078" w:rsidRDefault="00BE3602" w:rsidP="00BE3602">
      <w:pPr>
        <w:spacing w:after="0"/>
        <w:rPr>
          <w:rFonts w:ascii="Book Antiqua" w:hAnsi="Book Antiqua"/>
        </w:rPr>
      </w:pPr>
    </w:p>
    <w:p w14:paraId="62280405" w14:textId="77777777" w:rsidR="00BE3602" w:rsidRPr="00097078" w:rsidRDefault="4D5A5696" w:rsidP="4D5A5696">
      <w:pPr>
        <w:numPr>
          <w:ilvl w:val="0"/>
          <w:numId w:val="1"/>
        </w:numPr>
        <w:spacing w:after="0" w:line="259" w:lineRule="auto"/>
        <w:contextualSpacing/>
        <w:rPr>
          <w:rFonts w:ascii="Book Antiqua" w:hAnsi="Book Antiqua" w:cs="Arial"/>
        </w:rPr>
      </w:pPr>
      <w:r w:rsidRPr="00097078">
        <w:rPr>
          <w:rFonts w:ascii="Book Antiqua" w:hAnsi="Book Antiqua" w:cs="Arial"/>
        </w:rPr>
        <w:t>Procjena i ishodište potrebnih sredstava za aktivnosti/projekte unutar programa:</w:t>
      </w:r>
    </w:p>
    <w:p w14:paraId="342F21AA" w14:textId="77777777" w:rsidR="00BE3602" w:rsidRPr="00097078" w:rsidRDefault="00BE3602" w:rsidP="4D5A5696">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097078" w:rsidRPr="00097078" w14:paraId="567046E4"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B352D" w14:textId="77777777" w:rsidR="00747752" w:rsidRPr="00097078" w:rsidRDefault="00747752" w:rsidP="00747752">
            <w:pPr>
              <w:spacing w:after="0"/>
              <w:jc w:val="center"/>
              <w:rPr>
                <w:rFonts w:ascii="Book Antiqua" w:eastAsia="Times New Roman" w:hAnsi="Book Antiqua" w:cs="Arial"/>
                <w:b/>
                <w:bCs/>
                <w:lang w:eastAsia="hr-HR"/>
              </w:rPr>
            </w:pPr>
            <w:r w:rsidRPr="00097078">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7A3BE97" w14:textId="77777777" w:rsidR="00747752" w:rsidRPr="00097078" w:rsidRDefault="00747752" w:rsidP="00747752">
            <w:pPr>
              <w:spacing w:after="0"/>
              <w:jc w:val="center"/>
              <w:rPr>
                <w:rFonts w:ascii="Book Antiqua" w:eastAsia="Times New Roman" w:hAnsi="Book Antiqua" w:cs="Arial"/>
                <w:b/>
                <w:bCs/>
                <w:lang w:eastAsia="hr-HR"/>
              </w:rPr>
            </w:pPr>
            <w:r w:rsidRPr="00097078">
              <w:rPr>
                <w:rFonts w:ascii="Book Antiqua" w:eastAsia="Times New Roman" w:hAnsi="Book Antiqua" w:cs="Arial"/>
                <w:b/>
                <w:bCs/>
                <w:lang w:eastAsia="hr-HR"/>
              </w:rPr>
              <w:t>Proračun</w:t>
            </w:r>
          </w:p>
          <w:p w14:paraId="2FD36605" w14:textId="444F7F3F" w:rsidR="00747752" w:rsidRPr="00097078" w:rsidRDefault="00747752" w:rsidP="00747752">
            <w:pPr>
              <w:spacing w:after="0"/>
              <w:jc w:val="center"/>
              <w:rPr>
                <w:rFonts w:ascii="Book Antiqua" w:eastAsia="Times New Roman" w:hAnsi="Book Antiqua" w:cs="Arial"/>
                <w:b/>
                <w:bCs/>
                <w:lang w:eastAsia="hr-HR"/>
              </w:rPr>
            </w:pPr>
            <w:r w:rsidRPr="00097078">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5BFDAC60" w14:textId="4308AFFA" w:rsidR="00747752" w:rsidRPr="00097078" w:rsidRDefault="00B01038" w:rsidP="00747752">
            <w:pPr>
              <w:spacing w:after="0"/>
              <w:jc w:val="center"/>
              <w:rPr>
                <w:rFonts w:ascii="Book Antiqua" w:eastAsia="Times New Roman" w:hAnsi="Book Antiqua" w:cs="Arial"/>
                <w:b/>
                <w:bCs/>
                <w:lang w:eastAsia="hr-HR"/>
              </w:rPr>
            </w:pPr>
            <w:r w:rsidRPr="00097078">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2DCAC18F" w14:textId="34B30A0A" w:rsidR="00747752" w:rsidRPr="00097078" w:rsidRDefault="00B01038" w:rsidP="00747752">
            <w:pPr>
              <w:spacing w:after="0"/>
              <w:jc w:val="center"/>
              <w:rPr>
                <w:rFonts w:ascii="Book Antiqua" w:eastAsia="Times New Roman" w:hAnsi="Book Antiqua" w:cs="Arial"/>
                <w:b/>
                <w:bCs/>
                <w:lang w:eastAsia="hr-HR"/>
              </w:rPr>
            </w:pPr>
            <w:r w:rsidRPr="00097078">
              <w:rPr>
                <w:rFonts w:ascii="Book Antiqua" w:eastAsia="Times New Roman" w:hAnsi="Book Antiqua" w:cs="Arial"/>
                <w:b/>
                <w:bCs/>
                <w:lang w:eastAsia="hr-HR"/>
              </w:rPr>
              <w:t>I. izmjene i dopune</w:t>
            </w:r>
          </w:p>
        </w:tc>
      </w:tr>
      <w:tr w:rsidR="00097078" w:rsidRPr="00097078" w14:paraId="615A3436"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2C5C7EA8" w14:textId="77777777" w:rsidR="003353E0" w:rsidRPr="00097078" w:rsidRDefault="003353E0" w:rsidP="003353E0">
            <w:pPr>
              <w:spacing w:after="0"/>
              <w:rPr>
                <w:rFonts w:ascii="Book Antiqua" w:eastAsia="Times New Roman" w:hAnsi="Book Antiqua" w:cs="Arial"/>
                <w:lang w:eastAsia="hr-HR"/>
              </w:rPr>
            </w:pPr>
            <w:r w:rsidRPr="00097078">
              <w:rPr>
                <w:rFonts w:ascii="Book Antiqua" w:eastAsia="Times New Roman" w:hAnsi="Book Antiqua" w:cs="Arial"/>
                <w:lang w:eastAsia="hr-HR"/>
              </w:rPr>
              <w:t>Aktivnost A100001 Stipendije i školarina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373C719" w14:textId="312EB12E" w:rsidR="003353E0" w:rsidRPr="00097078" w:rsidRDefault="003353E0" w:rsidP="003353E0">
            <w:pPr>
              <w:spacing w:after="0"/>
              <w:jc w:val="right"/>
              <w:rPr>
                <w:rFonts w:ascii="Book Antiqua" w:eastAsia="Times New Roman" w:hAnsi="Book Antiqua" w:cs="Arial"/>
                <w:lang w:eastAsia="hr-HR"/>
              </w:rPr>
            </w:pPr>
            <w:r w:rsidRPr="00097078">
              <w:rPr>
                <w:rFonts w:ascii="Book Antiqua" w:eastAsia="Times New Roman" w:hAnsi="Book Antiqua" w:cs="Arial"/>
                <w:lang w:eastAsia="hr-HR"/>
              </w:rPr>
              <w:t> 300.000,00</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3BAA02A4" w14:textId="34D29229" w:rsidR="003353E0" w:rsidRPr="00097078" w:rsidRDefault="003353E0" w:rsidP="003353E0">
            <w:pPr>
              <w:spacing w:after="0"/>
              <w:jc w:val="right"/>
              <w:rPr>
                <w:rFonts w:ascii="Book Antiqua" w:eastAsia="Times New Roman" w:hAnsi="Book Antiqua" w:cs="Arial"/>
                <w:lang w:eastAsia="hr-HR"/>
              </w:rPr>
            </w:pPr>
            <w:r w:rsidRPr="00097078">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bottom"/>
          </w:tcPr>
          <w:p w14:paraId="04343176" w14:textId="18457137" w:rsidR="003353E0" w:rsidRPr="00097078" w:rsidRDefault="003353E0" w:rsidP="003353E0">
            <w:pPr>
              <w:spacing w:after="0"/>
              <w:jc w:val="right"/>
              <w:rPr>
                <w:rFonts w:ascii="Book Antiqua" w:eastAsia="Times New Roman" w:hAnsi="Book Antiqua" w:cs="Arial"/>
                <w:lang w:eastAsia="hr-HR"/>
              </w:rPr>
            </w:pPr>
            <w:r w:rsidRPr="00097078">
              <w:rPr>
                <w:rFonts w:ascii="Book Antiqua" w:eastAsia="Times New Roman" w:hAnsi="Book Antiqua" w:cs="Arial"/>
                <w:lang w:eastAsia="hr-HR"/>
              </w:rPr>
              <w:t> 300.000,00</w:t>
            </w:r>
          </w:p>
        </w:tc>
      </w:tr>
      <w:tr w:rsidR="00097078" w:rsidRPr="00097078" w14:paraId="20656665"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5C91EC3C" w14:textId="77777777" w:rsidR="003353E0" w:rsidRPr="00097078" w:rsidRDefault="003353E0" w:rsidP="003353E0">
            <w:pPr>
              <w:spacing w:after="0"/>
              <w:rPr>
                <w:rFonts w:ascii="Book Antiqua" w:eastAsia="Times New Roman" w:hAnsi="Book Antiqua" w:cs="Arial"/>
                <w:lang w:eastAsia="hr-HR"/>
              </w:rPr>
            </w:pPr>
            <w:r w:rsidRPr="00097078">
              <w:rPr>
                <w:rFonts w:ascii="Book Antiqua" w:eastAsia="Times New Roman" w:hAnsi="Book Antiqua" w:cs="Arial"/>
                <w:lang w:eastAsia="hr-HR"/>
              </w:rPr>
              <w:t>Aktivnost A100002 Sufinanciranje prijevoza učenika i studenata</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652093DC" w14:textId="77777777" w:rsidR="003353E0" w:rsidRPr="00097078" w:rsidRDefault="003353E0" w:rsidP="003353E0">
            <w:pPr>
              <w:spacing w:after="0"/>
              <w:jc w:val="right"/>
              <w:rPr>
                <w:rFonts w:ascii="Book Antiqua" w:eastAsia="Times New Roman" w:hAnsi="Book Antiqua" w:cs="Arial"/>
                <w:lang w:eastAsia="hr-HR"/>
              </w:rPr>
            </w:pPr>
            <w:r w:rsidRPr="00097078">
              <w:rPr>
                <w:rFonts w:ascii="Book Antiqua" w:eastAsia="Times New Roman" w:hAnsi="Book Antiqua" w:cs="Arial"/>
                <w:lang w:eastAsia="hr-HR"/>
              </w:rPr>
              <w:t> 40.000,00</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2DD54580" w14:textId="1F076FCD" w:rsidR="003353E0" w:rsidRPr="00097078" w:rsidRDefault="003353E0" w:rsidP="003353E0">
            <w:pPr>
              <w:spacing w:after="0"/>
              <w:jc w:val="right"/>
              <w:rPr>
                <w:rFonts w:ascii="Book Antiqua" w:eastAsia="Times New Roman" w:hAnsi="Book Antiqua" w:cs="Arial"/>
                <w:lang w:eastAsia="hr-HR"/>
              </w:rPr>
            </w:pPr>
            <w:r w:rsidRPr="00097078">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bottom"/>
          </w:tcPr>
          <w:p w14:paraId="69D80C86" w14:textId="33B6EF08" w:rsidR="003353E0" w:rsidRPr="00097078" w:rsidRDefault="003353E0" w:rsidP="003353E0">
            <w:pPr>
              <w:spacing w:after="0"/>
              <w:jc w:val="right"/>
              <w:rPr>
                <w:rFonts w:ascii="Book Antiqua" w:eastAsia="Times New Roman" w:hAnsi="Book Antiqua" w:cs="Arial"/>
                <w:lang w:eastAsia="hr-HR"/>
              </w:rPr>
            </w:pPr>
            <w:r w:rsidRPr="00097078">
              <w:rPr>
                <w:rFonts w:ascii="Book Antiqua" w:eastAsia="Times New Roman" w:hAnsi="Book Antiqua" w:cs="Arial"/>
                <w:lang w:eastAsia="hr-HR"/>
              </w:rPr>
              <w:t> 40.000,00</w:t>
            </w:r>
          </w:p>
        </w:tc>
      </w:tr>
    </w:tbl>
    <w:p w14:paraId="6D15F1E0" w14:textId="77777777" w:rsidR="00BE3602" w:rsidRPr="00B01038" w:rsidRDefault="00BE3602" w:rsidP="4D5A5696">
      <w:pPr>
        <w:spacing w:after="0"/>
        <w:rPr>
          <w:rFonts w:ascii="Book Antiqua" w:hAnsi="Book Antiqua" w:cs="Arial"/>
          <w:color w:val="FF0000"/>
        </w:rPr>
      </w:pPr>
    </w:p>
    <w:p w14:paraId="2ABF0B14" w14:textId="59A2A93E" w:rsidR="00097078" w:rsidRDefault="00B76F4C" w:rsidP="00097078">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0CE323B5" w14:textId="77777777" w:rsidR="00BE3602" w:rsidRDefault="00BE3602" w:rsidP="00BE3602">
      <w:pPr>
        <w:spacing w:after="0"/>
        <w:rPr>
          <w:rFonts w:ascii="Book Antiqua" w:hAnsi="Book Antiqua" w:cs="Arial"/>
          <w:b/>
          <w:bCs/>
          <w:strike/>
          <w:color w:val="FF0000"/>
        </w:rPr>
      </w:pPr>
    </w:p>
    <w:p w14:paraId="34F3D5AB" w14:textId="77777777" w:rsidR="00097078" w:rsidRPr="00097078" w:rsidRDefault="00097078" w:rsidP="00BE3602">
      <w:pPr>
        <w:spacing w:after="0"/>
        <w:rPr>
          <w:rFonts w:ascii="Book Antiqua" w:hAnsi="Book Antiqua" w:cs="Arial"/>
          <w:b/>
          <w:bCs/>
          <w:strike/>
        </w:rPr>
      </w:pPr>
    </w:p>
    <w:tbl>
      <w:tblPr>
        <w:tblW w:w="10250" w:type="dxa"/>
        <w:tblInd w:w="93" w:type="dxa"/>
        <w:tblLayout w:type="fixed"/>
        <w:tblLook w:val="04A0" w:firstRow="1" w:lastRow="0" w:firstColumn="1" w:lastColumn="0" w:noHBand="0" w:noVBand="1"/>
      </w:tblPr>
      <w:tblGrid>
        <w:gridCol w:w="10250"/>
      </w:tblGrid>
      <w:tr w:rsidR="00097078" w:rsidRPr="00097078" w14:paraId="037D961E" w14:textId="77777777" w:rsidTr="4D5A5696">
        <w:trPr>
          <w:trHeight w:val="26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6C408D67" w14:textId="77777777" w:rsidR="00BE3602" w:rsidRPr="00097078" w:rsidRDefault="4D5A5696" w:rsidP="4D5A5696">
            <w:pPr>
              <w:spacing w:after="0"/>
              <w:rPr>
                <w:rFonts w:ascii="Book Antiqua" w:eastAsia="Times New Roman" w:hAnsi="Book Antiqua" w:cs="Arial"/>
                <w:b/>
                <w:bCs/>
                <w:i/>
                <w:iCs/>
                <w:lang w:eastAsia="hr-HR"/>
              </w:rPr>
            </w:pPr>
            <w:r w:rsidRPr="00097078">
              <w:rPr>
                <w:rFonts w:ascii="Book Antiqua" w:eastAsia="Times New Roman" w:hAnsi="Book Antiqua" w:cs="Arial"/>
                <w:b/>
                <w:bCs/>
                <w:i/>
                <w:iCs/>
                <w:lang w:eastAsia="hr-HR"/>
              </w:rPr>
              <w:t>Program 1025 FINANCIRANJE OSTALIH POTREBA U KULTURI</w:t>
            </w:r>
          </w:p>
        </w:tc>
      </w:tr>
      <w:tr w:rsidR="00097078" w:rsidRPr="00097078" w14:paraId="6EF3255D" w14:textId="77777777" w:rsidTr="4D5A5696">
        <w:trPr>
          <w:trHeight w:val="57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03F4AD62" w14:textId="77777777" w:rsidR="00BE3602" w:rsidRPr="00097078" w:rsidRDefault="4D5A5696" w:rsidP="4D5A5696">
            <w:pPr>
              <w:widowControl w:val="0"/>
              <w:tabs>
                <w:tab w:val="left" w:pos="2484"/>
              </w:tabs>
              <w:autoSpaceDE w:val="0"/>
              <w:autoSpaceDN w:val="0"/>
              <w:spacing w:after="0"/>
              <w:ind w:left="-68"/>
              <w:jc w:val="both"/>
              <w:rPr>
                <w:rFonts w:ascii="Book Antiqua" w:eastAsia="Times New Roman" w:hAnsi="Book Antiqua" w:cs="Arial"/>
                <w:lang w:eastAsia="hr-HR"/>
              </w:rPr>
            </w:pPr>
            <w:r w:rsidRPr="00097078">
              <w:rPr>
                <w:rFonts w:ascii="Book Antiqua" w:eastAsia="Times New Roman" w:hAnsi="Book Antiqua" w:cs="Arial"/>
                <w:b/>
                <w:bCs/>
                <w:lang w:eastAsia="hr-HR"/>
              </w:rPr>
              <w:t>Opis programa</w:t>
            </w:r>
            <w:r w:rsidRPr="00097078">
              <w:rPr>
                <w:rFonts w:ascii="Book Antiqua" w:eastAsia="Times New Roman" w:hAnsi="Book Antiqua" w:cs="Arial"/>
                <w:lang w:eastAsia="hr-HR"/>
              </w:rPr>
              <w:t xml:space="preserve">: </w:t>
            </w:r>
          </w:p>
          <w:p w14:paraId="5CAC29B8" w14:textId="77777777" w:rsidR="00BE3602" w:rsidRPr="00097078" w:rsidRDefault="00BE3602" w:rsidP="4D5A5696">
            <w:pPr>
              <w:widowControl w:val="0"/>
              <w:tabs>
                <w:tab w:val="left" w:pos="2484"/>
              </w:tabs>
              <w:autoSpaceDE w:val="0"/>
              <w:autoSpaceDN w:val="0"/>
              <w:spacing w:after="0"/>
              <w:ind w:left="-68"/>
              <w:jc w:val="both"/>
              <w:rPr>
                <w:rFonts w:ascii="Book Antiqua" w:eastAsia="Arial MT" w:hAnsi="Book Antiqua" w:cs="Arial MT"/>
              </w:rPr>
            </w:pPr>
            <w:r w:rsidRPr="00097078">
              <w:rPr>
                <w:rFonts w:ascii="Book Antiqua" w:eastAsia="Arial MT" w:hAnsi="Book Antiqua" w:cs="Arial MT"/>
              </w:rPr>
              <w:t>Financijske</w:t>
            </w:r>
            <w:r w:rsidRPr="00097078">
              <w:rPr>
                <w:rFonts w:ascii="Book Antiqua" w:eastAsia="Arial MT" w:hAnsi="Book Antiqua" w:cs="Arial MT"/>
                <w:spacing w:val="-6"/>
              </w:rPr>
              <w:t xml:space="preserve"> </w:t>
            </w:r>
            <w:r w:rsidRPr="00097078">
              <w:rPr>
                <w:rFonts w:ascii="Book Antiqua" w:eastAsia="Arial MT" w:hAnsi="Book Antiqua" w:cs="Arial MT"/>
              </w:rPr>
              <w:t>potpore</w:t>
            </w:r>
            <w:r w:rsidRPr="00097078">
              <w:rPr>
                <w:rFonts w:ascii="Book Antiqua" w:eastAsia="Arial MT" w:hAnsi="Book Antiqua" w:cs="Arial MT"/>
                <w:spacing w:val="-6"/>
              </w:rPr>
              <w:t xml:space="preserve"> </w:t>
            </w:r>
            <w:r w:rsidRPr="00097078">
              <w:rPr>
                <w:rFonts w:ascii="Book Antiqua" w:eastAsia="Arial MT" w:hAnsi="Book Antiqua" w:cs="Arial MT"/>
              </w:rPr>
              <w:t>za</w:t>
            </w:r>
            <w:r w:rsidRPr="00097078">
              <w:rPr>
                <w:rFonts w:ascii="Book Antiqua" w:eastAsia="Arial MT" w:hAnsi="Book Antiqua" w:cs="Arial MT"/>
                <w:spacing w:val="-5"/>
              </w:rPr>
              <w:t xml:space="preserve"> </w:t>
            </w:r>
            <w:r w:rsidRPr="00097078">
              <w:rPr>
                <w:rFonts w:ascii="Book Antiqua" w:eastAsia="Arial MT" w:hAnsi="Book Antiqua" w:cs="Arial MT"/>
              </w:rPr>
              <w:t>programe/projekte</w:t>
            </w:r>
            <w:r w:rsidRPr="00097078">
              <w:rPr>
                <w:rFonts w:ascii="Book Antiqua" w:eastAsia="Arial MT" w:hAnsi="Book Antiqua" w:cs="Arial MT"/>
                <w:spacing w:val="-6"/>
              </w:rPr>
              <w:t xml:space="preserve"> </w:t>
            </w:r>
            <w:r w:rsidRPr="00097078">
              <w:rPr>
                <w:rFonts w:ascii="Book Antiqua" w:eastAsia="Arial MT" w:hAnsi="Book Antiqua" w:cs="Arial MT"/>
              </w:rPr>
              <w:t>udruga</w:t>
            </w:r>
            <w:r w:rsidRPr="00097078">
              <w:rPr>
                <w:rFonts w:ascii="Book Antiqua" w:eastAsia="Arial MT" w:hAnsi="Book Antiqua" w:cs="Arial MT"/>
                <w:spacing w:val="-5"/>
              </w:rPr>
              <w:t xml:space="preserve"> </w:t>
            </w:r>
            <w:r w:rsidRPr="00097078">
              <w:rPr>
                <w:rFonts w:ascii="Book Antiqua" w:eastAsia="Arial MT" w:hAnsi="Book Antiqua" w:cs="Arial MT"/>
              </w:rPr>
              <w:t>u</w:t>
            </w:r>
            <w:r w:rsidRPr="00097078">
              <w:rPr>
                <w:rFonts w:ascii="Book Antiqua" w:eastAsia="Arial MT" w:hAnsi="Book Antiqua" w:cs="Arial MT"/>
                <w:spacing w:val="-6"/>
              </w:rPr>
              <w:t xml:space="preserve"> </w:t>
            </w:r>
            <w:r w:rsidRPr="00097078">
              <w:rPr>
                <w:rFonts w:ascii="Book Antiqua" w:eastAsia="Arial MT" w:hAnsi="Book Antiqua" w:cs="Arial MT"/>
              </w:rPr>
              <w:t>kulturi,</w:t>
            </w:r>
            <w:r w:rsidRPr="00097078">
              <w:rPr>
                <w:rFonts w:ascii="Book Antiqua" w:eastAsia="Arial MT" w:hAnsi="Book Antiqua" w:cs="Arial MT"/>
                <w:spacing w:val="-5"/>
              </w:rPr>
              <w:t xml:space="preserve"> </w:t>
            </w:r>
            <w:r w:rsidRPr="00097078">
              <w:rPr>
                <w:rFonts w:ascii="Book Antiqua" w:eastAsia="Arial MT" w:hAnsi="Book Antiqua" w:cs="Arial MT"/>
              </w:rPr>
              <w:t>koji</w:t>
            </w:r>
            <w:r w:rsidRPr="00097078">
              <w:rPr>
                <w:rFonts w:ascii="Book Antiqua" w:eastAsia="Arial MT" w:hAnsi="Book Antiqua" w:cs="Arial MT"/>
                <w:spacing w:val="-6"/>
              </w:rPr>
              <w:t xml:space="preserve"> </w:t>
            </w:r>
            <w:r w:rsidRPr="00097078">
              <w:rPr>
                <w:rFonts w:ascii="Book Antiqua" w:eastAsia="Arial MT" w:hAnsi="Book Antiqua" w:cs="Arial MT"/>
              </w:rPr>
              <w:t>su</w:t>
            </w:r>
            <w:r w:rsidRPr="00097078">
              <w:rPr>
                <w:rFonts w:ascii="Book Antiqua" w:eastAsia="Arial MT" w:hAnsi="Book Antiqua" w:cs="Arial MT"/>
                <w:spacing w:val="-6"/>
              </w:rPr>
              <w:t xml:space="preserve"> </w:t>
            </w:r>
            <w:r w:rsidRPr="00097078">
              <w:rPr>
                <w:rFonts w:ascii="Book Antiqua" w:eastAsia="Arial MT" w:hAnsi="Book Antiqua" w:cs="Arial MT"/>
              </w:rPr>
              <w:t>od</w:t>
            </w:r>
            <w:r w:rsidRPr="00097078">
              <w:rPr>
                <w:rFonts w:ascii="Book Antiqua" w:eastAsia="Arial MT" w:hAnsi="Book Antiqua" w:cs="Arial MT"/>
                <w:spacing w:val="-5"/>
              </w:rPr>
              <w:t xml:space="preserve"> </w:t>
            </w:r>
            <w:r w:rsidRPr="00097078">
              <w:rPr>
                <w:rFonts w:ascii="Book Antiqua" w:eastAsia="Arial MT" w:hAnsi="Book Antiqua" w:cs="Arial MT"/>
              </w:rPr>
              <w:t>interesa</w:t>
            </w:r>
            <w:r w:rsidRPr="00097078">
              <w:rPr>
                <w:rFonts w:ascii="Book Antiqua" w:eastAsia="Arial MT" w:hAnsi="Book Antiqua" w:cs="Arial MT"/>
                <w:spacing w:val="-6"/>
              </w:rPr>
              <w:t xml:space="preserve"> </w:t>
            </w:r>
            <w:r w:rsidRPr="00097078">
              <w:rPr>
                <w:rFonts w:ascii="Book Antiqua" w:eastAsia="Arial MT" w:hAnsi="Book Antiqua" w:cs="Arial MT"/>
              </w:rPr>
              <w:t>za</w:t>
            </w:r>
            <w:r w:rsidRPr="00097078">
              <w:rPr>
                <w:rFonts w:ascii="Book Antiqua" w:eastAsia="Arial MT" w:hAnsi="Book Antiqua" w:cs="Arial MT"/>
                <w:spacing w:val="-5"/>
              </w:rPr>
              <w:t xml:space="preserve"> </w:t>
            </w:r>
            <w:r w:rsidRPr="00097078">
              <w:rPr>
                <w:rFonts w:ascii="Book Antiqua" w:eastAsia="Arial MT" w:hAnsi="Book Antiqua" w:cs="Arial MT"/>
              </w:rPr>
              <w:t>Grad</w:t>
            </w:r>
            <w:r w:rsidRPr="00097078">
              <w:rPr>
                <w:rFonts w:ascii="Book Antiqua" w:eastAsia="Arial MT" w:hAnsi="Book Antiqua" w:cs="Arial MT"/>
                <w:spacing w:val="-6"/>
              </w:rPr>
              <w:t xml:space="preserve"> </w:t>
            </w:r>
            <w:r w:rsidRPr="00097078">
              <w:rPr>
                <w:rFonts w:ascii="Book Antiqua" w:eastAsia="Arial MT" w:hAnsi="Book Antiqua" w:cs="Arial MT"/>
              </w:rPr>
              <w:t>Dugo</w:t>
            </w:r>
            <w:r w:rsidRPr="00097078">
              <w:rPr>
                <w:rFonts w:ascii="Book Antiqua" w:eastAsia="Arial MT" w:hAnsi="Book Antiqua" w:cs="Arial MT"/>
                <w:spacing w:val="-5"/>
              </w:rPr>
              <w:t xml:space="preserve"> </w:t>
            </w:r>
            <w:r w:rsidRPr="00097078">
              <w:rPr>
                <w:rFonts w:ascii="Book Antiqua" w:eastAsia="Arial MT" w:hAnsi="Book Antiqua" w:cs="Arial MT"/>
              </w:rPr>
              <w:t>Selo,</w:t>
            </w:r>
            <w:r w:rsidRPr="00097078">
              <w:rPr>
                <w:rFonts w:ascii="Book Antiqua" w:eastAsia="Arial MT" w:hAnsi="Book Antiqua" w:cs="Arial MT"/>
                <w:spacing w:val="-6"/>
              </w:rPr>
              <w:t xml:space="preserve"> </w:t>
            </w:r>
            <w:r w:rsidRPr="00097078">
              <w:rPr>
                <w:rFonts w:ascii="Book Antiqua" w:eastAsia="Arial MT" w:hAnsi="Book Antiqua" w:cs="Arial MT"/>
              </w:rPr>
              <w:t>a</w:t>
            </w:r>
            <w:r w:rsidRPr="00097078">
              <w:rPr>
                <w:rFonts w:ascii="Book Antiqua" w:eastAsia="Arial MT" w:hAnsi="Book Antiqua" w:cs="Arial MT"/>
                <w:spacing w:val="-6"/>
              </w:rPr>
              <w:t xml:space="preserve"> </w:t>
            </w:r>
            <w:r w:rsidRPr="00097078">
              <w:rPr>
                <w:rFonts w:ascii="Book Antiqua" w:eastAsia="Arial MT" w:hAnsi="Book Antiqua" w:cs="Arial MT"/>
              </w:rPr>
              <w:t>dodjeljuju</w:t>
            </w:r>
            <w:r w:rsidRPr="00097078">
              <w:rPr>
                <w:rFonts w:ascii="Book Antiqua" w:eastAsia="Arial MT" w:hAnsi="Book Antiqua" w:cs="Arial MT"/>
                <w:spacing w:val="-5"/>
              </w:rPr>
              <w:t xml:space="preserve"> </w:t>
            </w:r>
            <w:r w:rsidRPr="00097078">
              <w:rPr>
                <w:rFonts w:ascii="Book Antiqua" w:eastAsia="Arial MT" w:hAnsi="Book Antiqua" w:cs="Arial MT"/>
              </w:rPr>
              <w:t>se</w:t>
            </w:r>
            <w:r w:rsidRPr="00097078">
              <w:rPr>
                <w:rFonts w:ascii="Book Antiqua" w:eastAsia="Arial MT" w:hAnsi="Book Antiqua" w:cs="Arial MT"/>
                <w:spacing w:val="-6"/>
              </w:rPr>
              <w:t xml:space="preserve"> </w:t>
            </w:r>
            <w:r w:rsidRPr="00097078">
              <w:rPr>
                <w:rFonts w:ascii="Book Antiqua" w:eastAsia="Arial MT" w:hAnsi="Book Antiqua" w:cs="Arial MT"/>
              </w:rPr>
              <w:t>temeljem</w:t>
            </w:r>
            <w:r w:rsidRPr="00097078">
              <w:rPr>
                <w:rFonts w:ascii="Book Antiqua" w:eastAsia="Arial MT" w:hAnsi="Book Antiqua" w:cs="Arial MT"/>
                <w:spacing w:val="-3"/>
              </w:rPr>
              <w:t xml:space="preserve"> </w:t>
            </w:r>
            <w:r w:rsidRPr="00097078">
              <w:rPr>
                <w:rFonts w:ascii="Book Antiqua" w:eastAsia="Arial MT" w:hAnsi="Book Antiqua" w:cs="Arial MT"/>
              </w:rPr>
              <w:t>Javnog</w:t>
            </w:r>
            <w:r w:rsidRPr="00097078">
              <w:rPr>
                <w:rFonts w:ascii="Book Antiqua" w:eastAsia="Arial MT" w:hAnsi="Book Antiqua" w:cs="Arial MT"/>
                <w:spacing w:val="-6"/>
              </w:rPr>
              <w:t xml:space="preserve"> </w:t>
            </w:r>
            <w:r w:rsidRPr="00097078">
              <w:rPr>
                <w:rFonts w:ascii="Book Antiqua" w:eastAsia="Arial MT" w:hAnsi="Book Antiqua" w:cs="Arial MT"/>
              </w:rPr>
              <w:t>poziva</w:t>
            </w:r>
            <w:r w:rsidRPr="00097078">
              <w:rPr>
                <w:rFonts w:ascii="Book Antiqua" w:eastAsia="Arial MT" w:hAnsi="Book Antiqua" w:cs="Arial MT"/>
                <w:spacing w:val="1"/>
              </w:rPr>
              <w:t xml:space="preserve"> </w:t>
            </w:r>
            <w:r w:rsidRPr="00097078">
              <w:rPr>
                <w:rFonts w:ascii="Book Antiqua" w:eastAsia="Arial MT" w:hAnsi="Book Antiqua" w:cs="Arial MT"/>
              </w:rPr>
              <w:t>Grada Dugog Sela za prijavu projekata/programa udruga kojim se određuju kriteriji za prijavu i prioriteti za dodjelu sredstava. Sukladno Zakonu o kulturnim vijećima i financiranju javnih potreba u kulturi ( NN 83/2022) kulturna vijeća su stručna savjetodavna tijela koja se osnivaju  posebice za predlaganje i stručno vrednovanje programa i projekata u kulturi od interesa za jedinicu lokalne samouprave za koja se sredstva osiguravaju u proračunu. Na temelju prijedloga Vijeća gradonačelnik donosi</w:t>
            </w:r>
            <w:r w:rsidRPr="00097078">
              <w:rPr>
                <w:rFonts w:ascii="Book Antiqua" w:eastAsia="Arial MT" w:hAnsi="Book Antiqua" w:cs="Arial MT"/>
                <w:spacing w:val="-9"/>
              </w:rPr>
              <w:t xml:space="preserve"> </w:t>
            </w:r>
            <w:r w:rsidRPr="00097078">
              <w:rPr>
                <w:rFonts w:ascii="Book Antiqua" w:eastAsia="Arial MT" w:hAnsi="Book Antiqua" w:cs="Arial MT"/>
              </w:rPr>
              <w:t>Odluku</w:t>
            </w:r>
            <w:r w:rsidRPr="00097078">
              <w:rPr>
                <w:rFonts w:ascii="Book Antiqua" w:eastAsia="Arial MT" w:hAnsi="Book Antiqua" w:cs="Arial MT"/>
                <w:spacing w:val="-8"/>
              </w:rPr>
              <w:t xml:space="preserve"> </w:t>
            </w:r>
            <w:r w:rsidRPr="00097078">
              <w:rPr>
                <w:rFonts w:ascii="Book Antiqua" w:eastAsia="Arial MT" w:hAnsi="Book Antiqua" w:cs="Arial MT"/>
              </w:rPr>
              <w:t>o</w:t>
            </w:r>
            <w:r w:rsidRPr="00097078">
              <w:rPr>
                <w:rFonts w:ascii="Book Antiqua" w:eastAsia="Arial MT" w:hAnsi="Book Antiqua" w:cs="Arial MT"/>
                <w:spacing w:val="-8"/>
              </w:rPr>
              <w:t xml:space="preserve"> </w:t>
            </w:r>
            <w:r w:rsidRPr="00097078">
              <w:rPr>
                <w:rFonts w:ascii="Book Antiqua" w:eastAsia="Arial MT" w:hAnsi="Book Antiqua" w:cs="Arial MT"/>
              </w:rPr>
              <w:t>dodjeli</w:t>
            </w:r>
            <w:r w:rsidRPr="00097078">
              <w:rPr>
                <w:rFonts w:ascii="Book Antiqua" w:eastAsia="Arial MT" w:hAnsi="Book Antiqua" w:cs="Arial MT"/>
                <w:spacing w:val="-8"/>
              </w:rPr>
              <w:t xml:space="preserve"> </w:t>
            </w:r>
            <w:r w:rsidRPr="00097078">
              <w:rPr>
                <w:rFonts w:ascii="Book Antiqua" w:eastAsia="Arial MT" w:hAnsi="Book Antiqua" w:cs="Arial MT"/>
              </w:rPr>
              <w:t xml:space="preserve">sredstava. </w:t>
            </w:r>
          </w:p>
          <w:p w14:paraId="53C95C9F" w14:textId="77777777" w:rsidR="00BE3602" w:rsidRPr="00097078" w:rsidRDefault="00BE3602" w:rsidP="4D5A5696">
            <w:pPr>
              <w:widowControl w:val="0"/>
              <w:tabs>
                <w:tab w:val="left" w:pos="2484"/>
              </w:tabs>
              <w:autoSpaceDE w:val="0"/>
              <w:autoSpaceDN w:val="0"/>
              <w:spacing w:after="0"/>
              <w:ind w:left="-68"/>
              <w:jc w:val="both"/>
              <w:rPr>
                <w:rFonts w:ascii="Book Antiqua" w:eastAsia="Arial MT" w:hAnsi="Book Antiqua" w:cs="Arial MT"/>
              </w:rPr>
            </w:pPr>
            <w:r w:rsidRPr="00097078">
              <w:rPr>
                <w:rFonts w:ascii="Book Antiqua" w:eastAsia="Arial MT" w:hAnsi="Book Antiqua" w:cs="Arial"/>
                <w:w w:val="95"/>
              </w:rPr>
              <w:t>Ovim programom planirana</w:t>
            </w:r>
            <w:r w:rsidRPr="00097078">
              <w:rPr>
                <w:rFonts w:ascii="Book Antiqua" w:eastAsia="Arial MT" w:hAnsi="Book Antiqua" w:cs="Arial"/>
                <w:spacing w:val="16"/>
                <w:w w:val="95"/>
              </w:rPr>
              <w:t xml:space="preserve"> </w:t>
            </w:r>
            <w:r w:rsidRPr="00097078">
              <w:rPr>
                <w:rFonts w:ascii="Book Antiqua" w:eastAsia="Arial MT" w:hAnsi="Book Antiqua" w:cs="Arial"/>
                <w:w w:val="95"/>
              </w:rPr>
              <w:t>su</w:t>
            </w:r>
            <w:r w:rsidRPr="00097078">
              <w:rPr>
                <w:rFonts w:ascii="Book Antiqua" w:eastAsia="Arial MT" w:hAnsi="Book Antiqua" w:cs="Arial"/>
                <w:spacing w:val="16"/>
                <w:w w:val="95"/>
              </w:rPr>
              <w:t xml:space="preserve"> i </w:t>
            </w:r>
            <w:r w:rsidRPr="00097078">
              <w:rPr>
                <w:rFonts w:ascii="Book Antiqua" w:eastAsia="Arial MT" w:hAnsi="Book Antiqua" w:cs="Arial"/>
                <w:w w:val="95"/>
              </w:rPr>
              <w:t>sredstva</w:t>
            </w:r>
            <w:r w:rsidRPr="00097078">
              <w:rPr>
                <w:rFonts w:ascii="Book Antiqua" w:eastAsia="Arial MT" w:hAnsi="Book Antiqua" w:cs="Arial"/>
                <w:spacing w:val="16"/>
                <w:w w:val="95"/>
              </w:rPr>
              <w:t xml:space="preserve"> </w:t>
            </w:r>
            <w:r w:rsidRPr="00097078">
              <w:rPr>
                <w:rFonts w:ascii="Book Antiqua" w:eastAsia="Arial MT" w:hAnsi="Book Antiqua" w:cs="Arial"/>
                <w:w w:val="95"/>
              </w:rPr>
              <w:t>za</w:t>
            </w:r>
            <w:r w:rsidRPr="00097078">
              <w:rPr>
                <w:rFonts w:ascii="Book Antiqua" w:eastAsia="Arial MT" w:hAnsi="Book Antiqua" w:cs="Arial"/>
                <w:spacing w:val="16"/>
                <w:w w:val="95"/>
              </w:rPr>
              <w:t xml:space="preserve"> </w:t>
            </w:r>
            <w:r w:rsidRPr="00097078">
              <w:rPr>
                <w:rFonts w:ascii="Book Antiqua" w:eastAsia="Arial MT" w:hAnsi="Book Antiqua" w:cs="Arial"/>
                <w:w w:val="95"/>
              </w:rPr>
              <w:t>podmirenje</w:t>
            </w:r>
            <w:r w:rsidRPr="00097078">
              <w:rPr>
                <w:rFonts w:ascii="Book Antiqua" w:eastAsia="Arial MT" w:hAnsi="Book Antiqua" w:cs="Arial"/>
                <w:spacing w:val="16"/>
                <w:w w:val="95"/>
              </w:rPr>
              <w:t xml:space="preserve"> </w:t>
            </w:r>
            <w:r w:rsidRPr="00097078">
              <w:rPr>
                <w:rFonts w:ascii="Book Antiqua" w:eastAsia="Arial MT" w:hAnsi="Book Antiqua" w:cs="Arial"/>
                <w:w w:val="95"/>
              </w:rPr>
              <w:t>troškova</w:t>
            </w:r>
            <w:r w:rsidRPr="00097078">
              <w:rPr>
                <w:rFonts w:ascii="Book Antiqua" w:eastAsia="Arial MT" w:hAnsi="Book Antiqua" w:cs="Arial"/>
                <w:spacing w:val="16"/>
                <w:w w:val="95"/>
              </w:rPr>
              <w:t xml:space="preserve"> </w:t>
            </w:r>
            <w:r w:rsidRPr="00097078">
              <w:rPr>
                <w:rFonts w:ascii="Book Antiqua" w:eastAsia="Arial MT" w:hAnsi="Book Antiqua" w:cs="Arial"/>
                <w:w w:val="95"/>
              </w:rPr>
              <w:t>održavanja</w:t>
            </w:r>
            <w:r w:rsidRPr="00097078">
              <w:rPr>
                <w:rFonts w:ascii="Book Antiqua" w:eastAsia="Arial MT" w:hAnsi="Book Antiqua" w:cs="Arial"/>
                <w:spacing w:val="16"/>
                <w:w w:val="95"/>
              </w:rPr>
              <w:t xml:space="preserve"> </w:t>
            </w:r>
            <w:r w:rsidRPr="00097078">
              <w:rPr>
                <w:rFonts w:ascii="Book Antiqua" w:eastAsia="Arial MT" w:hAnsi="Book Antiqua" w:cs="Arial"/>
                <w:w w:val="95"/>
              </w:rPr>
              <w:t>spomenika</w:t>
            </w:r>
            <w:r w:rsidRPr="00097078">
              <w:rPr>
                <w:rFonts w:ascii="Book Antiqua" w:eastAsia="Arial MT" w:hAnsi="Book Antiqua" w:cs="Arial"/>
                <w:spacing w:val="16"/>
                <w:w w:val="95"/>
              </w:rPr>
              <w:t xml:space="preserve"> </w:t>
            </w:r>
            <w:r w:rsidRPr="00097078">
              <w:rPr>
                <w:rFonts w:ascii="Book Antiqua" w:eastAsia="Arial MT" w:hAnsi="Book Antiqua" w:cs="Arial"/>
                <w:w w:val="95"/>
              </w:rPr>
              <w:t>kulture</w:t>
            </w:r>
            <w:r w:rsidRPr="00097078">
              <w:rPr>
                <w:rFonts w:ascii="Book Antiqua" w:eastAsia="Arial MT" w:hAnsi="Book Antiqua" w:cs="Arial"/>
                <w:spacing w:val="16"/>
                <w:w w:val="95"/>
              </w:rPr>
              <w:t xml:space="preserve"> </w:t>
            </w:r>
            <w:r w:rsidRPr="00097078">
              <w:rPr>
                <w:rFonts w:ascii="Book Antiqua" w:eastAsia="Arial MT" w:hAnsi="Book Antiqua" w:cs="Arial"/>
                <w:w w:val="95"/>
              </w:rPr>
              <w:t>od</w:t>
            </w:r>
            <w:r w:rsidRPr="00097078">
              <w:rPr>
                <w:rFonts w:ascii="Book Antiqua" w:eastAsia="Arial MT" w:hAnsi="Book Antiqua" w:cs="Arial"/>
                <w:spacing w:val="16"/>
                <w:w w:val="95"/>
              </w:rPr>
              <w:t xml:space="preserve"> </w:t>
            </w:r>
            <w:r w:rsidRPr="00097078">
              <w:rPr>
                <w:rFonts w:ascii="Book Antiqua" w:eastAsia="Arial MT" w:hAnsi="Book Antiqua" w:cs="Arial"/>
                <w:w w:val="95"/>
              </w:rPr>
              <w:t>povijesnog</w:t>
            </w:r>
            <w:r w:rsidRPr="00097078">
              <w:rPr>
                <w:rFonts w:ascii="Book Antiqua" w:eastAsia="Arial MT" w:hAnsi="Book Antiqua" w:cs="Arial"/>
                <w:spacing w:val="16"/>
                <w:w w:val="95"/>
              </w:rPr>
              <w:t xml:space="preserve"> </w:t>
            </w:r>
            <w:r w:rsidRPr="00097078">
              <w:rPr>
                <w:rFonts w:ascii="Book Antiqua" w:eastAsia="Arial MT" w:hAnsi="Book Antiqua" w:cs="Arial"/>
                <w:w w:val="95"/>
              </w:rPr>
              <w:t>značaja</w:t>
            </w:r>
            <w:r w:rsidRPr="00097078">
              <w:rPr>
                <w:rFonts w:ascii="Book Antiqua" w:eastAsia="Arial MT" w:hAnsi="Book Antiqua" w:cs="Arial"/>
                <w:spacing w:val="16"/>
                <w:w w:val="95"/>
              </w:rPr>
              <w:t xml:space="preserve"> </w:t>
            </w:r>
            <w:r w:rsidRPr="00097078">
              <w:rPr>
                <w:rFonts w:ascii="Book Antiqua" w:eastAsia="Arial MT" w:hAnsi="Book Antiqua" w:cs="Arial"/>
                <w:w w:val="95"/>
              </w:rPr>
              <w:t>za</w:t>
            </w:r>
            <w:r w:rsidRPr="00097078">
              <w:rPr>
                <w:rFonts w:ascii="Book Antiqua" w:eastAsia="Arial MT" w:hAnsi="Book Antiqua" w:cs="Arial"/>
                <w:spacing w:val="16"/>
                <w:w w:val="95"/>
              </w:rPr>
              <w:t xml:space="preserve"> </w:t>
            </w:r>
            <w:r w:rsidRPr="00097078">
              <w:rPr>
                <w:rFonts w:ascii="Book Antiqua" w:eastAsia="Arial MT" w:hAnsi="Book Antiqua" w:cs="Arial"/>
                <w:w w:val="95"/>
              </w:rPr>
              <w:t>Grad</w:t>
            </w:r>
            <w:r w:rsidRPr="00097078">
              <w:rPr>
                <w:rFonts w:ascii="Book Antiqua" w:eastAsia="Arial MT" w:hAnsi="Book Antiqua" w:cs="Arial"/>
                <w:spacing w:val="16"/>
                <w:w w:val="95"/>
              </w:rPr>
              <w:t xml:space="preserve"> </w:t>
            </w:r>
            <w:r w:rsidRPr="00097078">
              <w:rPr>
                <w:rFonts w:ascii="Book Antiqua" w:eastAsia="Arial MT" w:hAnsi="Book Antiqua" w:cs="Arial"/>
                <w:w w:val="95"/>
              </w:rPr>
              <w:t>Dugo</w:t>
            </w:r>
            <w:r w:rsidRPr="00097078">
              <w:rPr>
                <w:rFonts w:ascii="Book Antiqua" w:eastAsia="Arial MT" w:hAnsi="Book Antiqua" w:cs="Arial"/>
                <w:spacing w:val="16"/>
                <w:w w:val="95"/>
              </w:rPr>
              <w:t xml:space="preserve"> </w:t>
            </w:r>
            <w:r w:rsidRPr="00097078">
              <w:rPr>
                <w:rFonts w:ascii="Book Antiqua" w:eastAsia="Arial MT" w:hAnsi="Book Antiqua" w:cs="Arial"/>
                <w:w w:val="95"/>
              </w:rPr>
              <w:t>Selo.</w:t>
            </w:r>
          </w:p>
        </w:tc>
      </w:tr>
      <w:tr w:rsidR="00097078" w:rsidRPr="00097078" w14:paraId="2CF4460F" w14:textId="77777777" w:rsidTr="4D5A5696">
        <w:trPr>
          <w:trHeight w:val="57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00ED4651" w14:textId="77777777" w:rsidR="00BE3602" w:rsidRPr="00097078" w:rsidRDefault="4D5A5696" w:rsidP="4D5A5696">
            <w:pPr>
              <w:spacing w:after="0"/>
              <w:jc w:val="both"/>
              <w:rPr>
                <w:rFonts w:ascii="Book Antiqua" w:eastAsia="Times New Roman" w:hAnsi="Book Antiqua" w:cs="Arial"/>
                <w:lang w:eastAsia="hr-HR"/>
              </w:rPr>
            </w:pPr>
            <w:r w:rsidRPr="00097078">
              <w:rPr>
                <w:rFonts w:ascii="Book Antiqua" w:eastAsia="Times New Roman" w:hAnsi="Book Antiqua" w:cs="Arial"/>
                <w:b/>
                <w:bCs/>
                <w:lang w:eastAsia="hr-HR"/>
              </w:rPr>
              <w:t>Zakonske i druge pravne osnove programa</w:t>
            </w:r>
            <w:r w:rsidRPr="00097078">
              <w:rPr>
                <w:rFonts w:ascii="Book Antiqua" w:eastAsia="Times New Roman" w:hAnsi="Book Antiqua" w:cs="Arial"/>
                <w:lang w:eastAsia="hr-HR"/>
              </w:rPr>
              <w:t>:</w:t>
            </w:r>
          </w:p>
          <w:p w14:paraId="29AF49B3" w14:textId="77777777" w:rsidR="00BE3602" w:rsidRPr="00097078" w:rsidRDefault="00BE3602" w:rsidP="4D5A5696">
            <w:pPr>
              <w:numPr>
                <w:ilvl w:val="0"/>
                <w:numId w:val="1"/>
              </w:numPr>
              <w:spacing w:after="0" w:line="259" w:lineRule="auto"/>
              <w:contextualSpacing/>
              <w:jc w:val="both"/>
              <w:rPr>
                <w:rFonts w:ascii="Book Antiqua" w:hAnsi="Book Antiqua"/>
              </w:rPr>
            </w:pPr>
            <w:r w:rsidRPr="00097078">
              <w:rPr>
                <w:rFonts w:ascii="Book Antiqua" w:hAnsi="Book Antiqua"/>
                <w:w w:val="95"/>
              </w:rPr>
              <w:t>Zakon</w:t>
            </w:r>
            <w:r w:rsidRPr="00097078">
              <w:rPr>
                <w:rFonts w:ascii="Book Antiqua" w:hAnsi="Book Antiqua"/>
                <w:spacing w:val="14"/>
                <w:w w:val="95"/>
              </w:rPr>
              <w:t xml:space="preserve"> </w:t>
            </w:r>
            <w:r w:rsidRPr="00097078">
              <w:rPr>
                <w:rFonts w:ascii="Book Antiqua" w:hAnsi="Book Antiqua"/>
                <w:w w:val="95"/>
              </w:rPr>
              <w:t>o</w:t>
            </w:r>
            <w:r w:rsidRPr="00097078">
              <w:rPr>
                <w:rFonts w:ascii="Book Antiqua" w:hAnsi="Book Antiqua"/>
                <w:spacing w:val="13"/>
                <w:w w:val="95"/>
              </w:rPr>
              <w:t xml:space="preserve"> </w:t>
            </w:r>
            <w:r w:rsidRPr="00097078">
              <w:rPr>
                <w:rFonts w:ascii="Book Antiqua" w:hAnsi="Book Antiqua"/>
                <w:w w:val="95"/>
              </w:rPr>
              <w:t>lokalnoj</w:t>
            </w:r>
            <w:r w:rsidRPr="00097078">
              <w:rPr>
                <w:rFonts w:ascii="Book Antiqua" w:hAnsi="Book Antiqua"/>
                <w:spacing w:val="14"/>
                <w:w w:val="95"/>
              </w:rPr>
              <w:t xml:space="preserve"> </w:t>
            </w:r>
            <w:r w:rsidRPr="00097078">
              <w:rPr>
                <w:rFonts w:ascii="Book Antiqua" w:hAnsi="Book Antiqua"/>
                <w:w w:val="95"/>
              </w:rPr>
              <w:t>i</w:t>
            </w:r>
            <w:r w:rsidRPr="00097078">
              <w:rPr>
                <w:rFonts w:ascii="Book Antiqua" w:hAnsi="Book Antiqua"/>
                <w:spacing w:val="13"/>
                <w:w w:val="95"/>
              </w:rPr>
              <w:t xml:space="preserve"> </w:t>
            </w:r>
            <w:r w:rsidRPr="00097078">
              <w:rPr>
                <w:rFonts w:ascii="Book Antiqua" w:hAnsi="Book Antiqua"/>
                <w:w w:val="95"/>
              </w:rPr>
              <w:t>područnoj</w:t>
            </w:r>
            <w:r w:rsidRPr="00097078">
              <w:rPr>
                <w:rFonts w:ascii="Book Antiqua" w:hAnsi="Book Antiqua"/>
                <w:spacing w:val="14"/>
                <w:w w:val="95"/>
              </w:rPr>
              <w:t xml:space="preserve"> </w:t>
            </w:r>
            <w:r w:rsidRPr="00097078">
              <w:rPr>
                <w:rFonts w:ascii="Book Antiqua" w:hAnsi="Book Antiqua"/>
                <w:w w:val="95"/>
              </w:rPr>
              <w:t>(regionalnoj)</w:t>
            </w:r>
            <w:r w:rsidRPr="00097078">
              <w:rPr>
                <w:rFonts w:ascii="Book Antiqua" w:hAnsi="Book Antiqua"/>
                <w:spacing w:val="14"/>
                <w:w w:val="95"/>
              </w:rPr>
              <w:t xml:space="preserve"> </w:t>
            </w:r>
            <w:r w:rsidRPr="00097078">
              <w:rPr>
                <w:rFonts w:ascii="Book Antiqua" w:hAnsi="Book Antiqua"/>
                <w:w w:val="95"/>
              </w:rPr>
              <w:t>samoupravi (</w:t>
            </w:r>
            <w:r w:rsidRPr="00097078">
              <w:rPr>
                <w:rFonts w:ascii="Book Antiqua" w:hAnsi="Book Antiqua"/>
              </w:rPr>
              <w:t>Zakona o lokalnoj i područnoj (regionalnoj)  samoupravi (NN 33/01, 60/01 – vjerodostojno tumačenje, 129/05, 109/07, 125/08, 36/09, 150/11, 144/12 i 19/13 – pročišćeni tekst, 137/15 – ispravak, 123/17, 98/19 i 144/20)</w:t>
            </w:r>
          </w:p>
          <w:p w14:paraId="44AB1B50" w14:textId="77777777" w:rsidR="00BE3602" w:rsidRPr="00097078" w:rsidRDefault="4D5A5696" w:rsidP="4D5A5696">
            <w:pPr>
              <w:numPr>
                <w:ilvl w:val="0"/>
                <w:numId w:val="1"/>
              </w:numPr>
              <w:spacing w:after="0" w:line="259" w:lineRule="auto"/>
              <w:contextualSpacing/>
              <w:jc w:val="both"/>
              <w:rPr>
                <w:rFonts w:ascii="Book Antiqua" w:hAnsi="Book Antiqua"/>
              </w:rPr>
            </w:pPr>
            <w:r w:rsidRPr="00097078">
              <w:rPr>
                <w:rFonts w:ascii="Book Antiqua" w:hAnsi="Book Antiqua"/>
              </w:rPr>
              <w:t>Zakon o udrugama (NN 74/14, 70/17, 98/19)</w:t>
            </w:r>
          </w:p>
          <w:p w14:paraId="7343B5BF" w14:textId="77777777" w:rsidR="00BE3602" w:rsidRPr="00097078" w:rsidRDefault="00BE3602" w:rsidP="4D5A5696">
            <w:pPr>
              <w:numPr>
                <w:ilvl w:val="0"/>
                <w:numId w:val="1"/>
              </w:numPr>
              <w:spacing w:after="0" w:line="259" w:lineRule="auto"/>
              <w:contextualSpacing/>
              <w:jc w:val="both"/>
              <w:rPr>
                <w:rFonts w:ascii="Book Antiqua" w:hAnsi="Book Antiqua"/>
              </w:rPr>
            </w:pPr>
            <w:r w:rsidRPr="00097078">
              <w:rPr>
                <w:rFonts w:ascii="Book Antiqua" w:hAnsi="Book Antiqua"/>
              </w:rPr>
              <w:t>Uredba</w:t>
            </w:r>
            <w:r w:rsidRPr="00097078">
              <w:rPr>
                <w:rFonts w:ascii="Book Antiqua" w:hAnsi="Book Antiqua"/>
                <w:spacing w:val="-11"/>
              </w:rPr>
              <w:t xml:space="preserve"> </w:t>
            </w:r>
            <w:r w:rsidRPr="00097078">
              <w:rPr>
                <w:rFonts w:ascii="Book Antiqua" w:hAnsi="Book Antiqua"/>
              </w:rPr>
              <w:t>o</w:t>
            </w:r>
            <w:r w:rsidRPr="00097078">
              <w:rPr>
                <w:rFonts w:ascii="Book Antiqua" w:hAnsi="Book Antiqua"/>
                <w:spacing w:val="-11"/>
              </w:rPr>
              <w:t xml:space="preserve"> </w:t>
            </w:r>
            <w:r w:rsidRPr="00097078">
              <w:rPr>
                <w:rFonts w:ascii="Book Antiqua" w:hAnsi="Book Antiqua"/>
              </w:rPr>
              <w:t>kriterijima,</w:t>
            </w:r>
            <w:r w:rsidRPr="00097078">
              <w:rPr>
                <w:rFonts w:ascii="Book Antiqua" w:hAnsi="Book Antiqua"/>
                <w:spacing w:val="-11"/>
              </w:rPr>
              <w:t xml:space="preserve"> </w:t>
            </w:r>
            <w:r w:rsidRPr="00097078">
              <w:rPr>
                <w:rFonts w:ascii="Book Antiqua" w:hAnsi="Book Antiqua"/>
              </w:rPr>
              <w:t>mjerilima</w:t>
            </w:r>
            <w:r w:rsidRPr="00097078">
              <w:rPr>
                <w:rFonts w:ascii="Book Antiqua" w:hAnsi="Book Antiqua"/>
                <w:spacing w:val="-11"/>
              </w:rPr>
              <w:t xml:space="preserve"> </w:t>
            </w:r>
            <w:r w:rsidRPr="00097078">
              <w:rPr>
                <w:rFonts w:ascii="Book Antiqua" w:hAnsi="Book Antiqua"/>
              </w:rPr>
              <w:t>i</w:t>
            </w:r>
            <w:r w:rsidRPr="00097078">
              <w:rPr>
                <w:rFonts w:ascii="Book Antiqua" w:hAnsi="Book Antiqua"/>
                <w:spacing w:val="-11"/>
              </w:rPr>
              <w:t xml:space="preserve"> </w:t>
            </w:r>
            <w:r w:rsidRPr="00097078">
              <w:rPr>
                <w:rFonts w:ascii="Book Antiqua" w:hAnsi="Book Antiqua"/>
              </w:rPr>
              <w:t>postupcima</w:t>
            </w:r>
            <w:r w:rsidRPr="00097078">
              <w:rPr>
                <w:rFonts w:ascii="Book Antiqua" w:hAnsi="Book Antiqua"/>
                <w:spacing w:val="-11"/>
              </w:rPr>
              <w:t xml:space="preserve"> </w:t>
            </w:r>
            <w:r w:rsidRPr="00097078">
              <w:rPr>
                <w:rFonts w:ascii="Book Antiqua" w:hAnsi="Book Antiqua"/>
              </w:rPr>
              <w:t>financiranja</w:t>
            </w:r>
            <w:r w:rsidRPr="00097078">
              <w:rPr>
                <w:rFonts w:ascii="Book Antiqua" w:hAnsi="Book Antiqua"/>
                <w:spacing w:val="-11"/>
              </w:rPr>
              <w:t xml:space="preserve"> </w:t>
            </w:r>
            <w:r w:rsidRPr="00097078">
              <w:rPr>
                <w:rFonts w:ascii="Book Antiqua" w:hAnsi="Book Antiqua"/>
              </w:rPr>
              <w:t>i</w:t>
            </w:r>
            <w:r w:rsidRPr="00097078">
              <w:rPr>
                <w:rFonts w:ascii="Book Antiqua" w:hAnsi="Book Antiqua"/>
                <w:spacing w:val="-11"/>
              </w:rPr>
              <w:t xml:space="preserve"> </w:t>
            </w:r>
            <w:r w:rsidRPr="00097078">
              <w:rPr>
                <w:rFonts w:ascii="Book Antiqua" w:hAnsi="Book Antiqua"/>
              </w:rPr>
              <w:t xml:space="preserve">ugovaranja </w:t>
            </w:r>
            <w:r w:rsidRPr="00097078">
              <w:rPr>
                <w:rFonts w:ascii="Book Antiqua" w:hAnsi="Book Antiqua"/>
                <w:spacing w:val="-1"/>
              </w:rPr>
              <w:t>programa</w:t>
            </w:r>
            <w:r w:rsidRPr="00097078">
              <w:rPr>
                <w:rFonts w:ascii="Book Antiqua" w:hAnsi="Book Antiqua"/>
                <w:spacing w:val="-13"/>
              </w:rPr>
              <w:t xml:space="preserve"> </w:t>
            </w:r>
            <w:r w:rsidRPr="00097078">
              <w:rPr>
                <w:rFonts w:ascii="Book Antiqua" w:hAnsi="Book Antiqua"/>
                <w:spacing w:val="-1"/>
              </w:rPr>
              <w:t>i</w:t>
            </w:r>
            <w:r w:rsidRPr="00097078">
              <w:rPr>
                <w:rFonts w:ascii="Book Antiqua" w:hAnsi="Book Antiqua"/>
                <w:spacing w:val="-13"/>
              </w:rPr>
              <w:t xml:space="preserve"> </w:t>
            </w:r>
            <w:r w:rsidRPr="00097078">
              <w:rPr>
                <w:rFonts w:ascii="Book Antiqua" w:hAnsi="Book Antiqua"/>
                <w:spacing w:val="-1"/>
              </w:rPr>
              <w:t>projekata</w:t>
            </w:r>
            <w:r w:rsidRPr="00097078">
              <w:rPr>
                <w:rFonts w:ascii="Book Antiqua" w:hAnsi="Book Antiqua"/>
                <w:spacing w:val="-13"/>
              </w:rPr>
              <w:t xml:space="preserve"> </w:t>
            </w:r>
            <w:r w:rsidRPr="00097078">
              <w:rPr>
                <w:rFonts w:ascii="Book Antiqua" w:hAnsi="Book Antiqua"/>
                <w:spacing w:val="-1"/>
              </w:rPr>
              <w:t>od</w:t>
            </w:r>
            <w:r w:rsidRPr="00097078">
              <w:rPr>
                <w:rFonts w:ascii="Book Antiqua" w:hAnsi="Book Antiqua"/>
                <w:spacing w:val="-13"/>
              </w:rPr>
              <w:t xml:space="preserve"> </w:t>
            </w:r>
            <w:r w:rsidRPr="00097078">
              <w:rPr>
                <w:rFonts w:ascii="Book Antiqua" w:hAnsi="Book Antiqua"/>
                <w:spacing w:val="-1"/>
              </w:rPr>
              <w:t>interesa</w:t>
            </w:r>
            <w:r w:rsidRPr="00097078">
              <w:rPr>
                <w:rFonts w:ascii="Book Antiqua" w:hAnsi="Book Antiqua"/>
                <w:spacing w:val="-13"/>
              </w:rPr>
              <w:t xml:space="preserve"> </w:t>
            </w:r>
            <w:r w:rsidRPr="00097078">
              <w:rPr>
                <w:rFonts w:ascii="Book Antiqua" w:hAnsi="Book Antiqua"/>
              </w:rPr>
              <w:t>za</w:t>
            </w:r>
            <w:r w:rsidRPr="00097078">
              <w:rPr>
                <w:rFonts w:ascii="Book Antiqua" w:hAnsi="Book Antiqua"/>
                <w:spacing w:val="-13"/>
              </w:rPr>
              <w:t xml:space="preserve"> </w:t>
            </w:r>
            <w:r w:rsidRPr="00097078">
              <w:rPr>
                <w:rFonts w:ascii="Book Antiqua" w:hAnsi="Book Antiqua"/>
              </w:rPr>
              <w:t>opće</w:t>
            </w:r>
            <w:r w:rsidRPr="00097078">
              <w:rPr>
                <w:rFonts w:ascii="Book Antiqua" w:hAnsi="Book Antiqua"/>
                <w:spacing w:val="-13"/>
              </w:rPr>
              <w:t xml:space="preserve"> </w:t>
            </w:r>
            <w:r w:rsidRPr="00097078">
              <w:rPr>
                <w:rFonts w:ascii="Book Antiqua" w:hAnsi="Book Antiqua"/>
              </w:rPr>
              <w:t>dobro</w:t>
            </w:r>
            <w:r w:rsidRPr="00097078">
              <w:rPr>
                <w:rFonts w:ascii="Book Antiqua" w:hAnsi="Book Antiqua"/>
                <w:spacing w:val="-12"/>
              </w:rPr>
              <w:t xml:space="preserve"> </w:t>
            </w:r>
            <w:r w:rsidRPr="00097078">
              <w:rPr>
                <w:rFonts w:ascii="Book Antiqua" w:hAnsi="Book Antiqua"/>
              </w:rPr>
              <w:t>koje</w:t>
            </w:r>
            <w:r w:rsidRPr="00097078">
              <w:rPr>
                <w:rFonts w:ascii="Book Antiqua" w:hAnsi="Book Antiqua"/>
                <w:spacing w:val="-13"/>
              </w:rPr>
              <w:t xml:space="preserve"> </w:t>
            </w:r>
            <w:r w:rsidRPr="00097078">
              <w:rPr>
                <w:rFonts w:ascii="Book Antiqua" w:hAnsi="Book Antiqua"/>
              </w:rPr>
              <w:t>provode</w:t>
            </w:r>
            <w:r w:rsidRPr="00097078">
              <w:rPr>
                <w:rFonts w:ascii="Book Antiqua" w:hAnsi="Book Antiqua"/>
                <w:spacing w:val="-13"/>
              </w:rPr>
              <w:t xml:space="preserve"> </w:t>
            </w:r>
            <w:r w:rsidRPr="00097078">
              <w:rPr>
                <w:rFonts w:ascii="Book Antiqua" w:hAnsi="Book Antiqua"/>
              </w:rPr>
              <w:t>udruge (NN 26/2015)</w:t>
            </w:r>
          </w:p>
          <w:p w14:paraId="07A05547" w14:textId="77777777" w:rsidR="00BE3602" w:rsidRPr="00097078" w:rsidRDefault="4D5A5696" w:rsidP="4D5A5696">
            <w:pPr>
              <w:numPr>
                <w:ilvl w:val="0"/>
                <w:numId w:val="1"/>
              </w:numPr>
              <w:spacing w:after="0" w:line="259" w:lineRule="auto"/>
              <w:contextualSpacing/>
              <w:jc w:val="both"/>
              <w:rPr>
                <w:rFonts w:ascii="Book Antiqua" w:hAnsi="Book Antiqua"/>
              </w:rPr>
            </w:pPr>
            <w:r w:rsidRPr="00097078">
              <w:rPr>
                <w:rFonts w:ascii="Book Antiqua" w:hAnsi="Book Antiqua"/>
              </w:rPr>
              <w:t>Zakon o kulturnim vijećima i financiranju javnih potreba u kulturi (NN 83/22)</w:t>
            </w:r>
          </w:p>
        </w:tc>
      </w:tr>
      <w:tr w:rsidR="00BE3602" w:rsidRPr="00097078" w14:paraId="7D14CDEC" w14:textId="77777777" w:rsidTr="4D5A5696">
        <w:trPr>
          <w:trHeight w:val="584"/>
        </w:trPr>
        <w:tc>
          <w:tcPr>
            <w:tcW w:w="10250"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323068F2" w14:textId="20635FB6" w:rsidR="00BE3602" w:rsidRPr="00097078" w:rsidRDefault="4D5A5696" w:rsidP="4D5A5696">
            <w:pPr>
              <w:spacing w:after="0"/>
              <w:rPr>
                <w:rFonts w:ascii="Book Antiqua" w:eastAsia="Times New Roman" w:hAnsi="Book Antiqua" w:cs="Arial"/>
                <w:b/>
                <w:bCs/>
                <w:lang w:eastAsia="hr-HR"/>
              </w:rPr>
            </w:pPr>
            <w:r w:rsidRPr="00097078">
              <w:rPr>
                <w:rFonts w:ascii="Book Antiqua" w:eastAsia="Times New Roman" w:hAnsi="Book Antiqua" w:cs="Arial"/>
                <w:b/>
                <w:bCs/>
                <w:lang w:eastAsia="hr-HR"/>
              </w:rPr>
              <w:t>Ciljevi provedbe programa u razdoblju 2025.-2027.</w:t>
            </w:r>
          </w:p>
          <w:p w14:paraId="0636C7EF" w14:textId="77777777" w:rsidR="00BE3602" w:rsidRPr="00097078" w:rsidRDefault="00BE3602" w:rsidP="4D5A5696">
            <w:pPr>
              <w:spacing w:after="0"/>
              <w:rPr>
                <w:rFonts w:ascii="Book Antiqua" w:eastAsia="Times New Roman" w:hAnsi="Book Antiqua" w:cs="Arial"/>
                <w:b/>
                <w:bCs/>
                <w:lang w:eastAsia="hr-HR"/>
              </w:rPr>
            </w:pPr>
            <w:r w:rsidRPr="00097078">
              <w:rPr>
                <w:rFonts w:ascii="Book Antiqua" w:hAnsi="Book Antiqua"/>
                <w:w w:val="95"/>
              </w:rPr>
              <w:t>Cilj provedbe su ostvarivanje</w:t>
            </w:r>
            <w:r w:rsidRPr="00097078">
              <w:rPr>
                <w:rFonts w:ascii="Book Antiqua" w:hAnsi="Book Antiqua"/>
                <w:spacing w:val="10"/>
                <w:w w:val="95"/>
              </w:rPr>
              <w:t xml:space="preserve"> </w:t>
            </w:r>
            <w:r w:rsidRPr="00097078">
              <w:rPr>
                <w:rFonts w:ascii="Book Antiqua" w:hAnsi="Book Antiqua"/>
                <w:w w:val="95"/>
              </w:rPr>
              <w:t>javnih</w:t>
            </w:r>
            <w:r w:rsidRPr="00097078">
              <w:rPr>
                <w:rFonts w:ascii="Book Antiqua" w:hAnsi="Book Antiqua"/>
                <w:spacing w:val="10"/>
                <w:w w:val="95"/>
              </w:rPr>
              <w:t xml:space="preserve"> </w:t>
            </w:r>
            <w:r w:rsidRPr="00097078">
              <w:rPr>
                <w:rFonts w:ascii="Book Antiqua" w:hAnsi="Book Antiqua"/>
                <w:w w:val="95"/>
              </w:rPr>
              <w:t>potreba</w:t>
            </w:r>
            <w:r w:rsidRPr="00097078">
              <w:rPr>
                <w:rFonts w:ascii="Book Antiqua" w:hAnsi="Book Antiqua"/>
                <w:spacing w:val="10"/>
                <w:w w:val="95"/>
              </w:rPr>
              <w:t xml:space="preserve"> </w:t>
            </w:r>
            <w:r w:rsidRPr="00097078">
              <w:rPr>
                <w:rFonts w:ascii="Book Antiqua" w:hAnsi="Book Antiqua"/>
                <w:w w:val="95"/>
              </w:rPr>
              <w:t>u</w:t>
            </w:r>
            <w:r w:rsidRPr="00097078">
              <w:rPr>
                <w:rFonts w:ascii="Book Antiqua" w:hAnsi="Book Antiqua"/>
                <w:spacing w:val="10"/>
                <w:w w:val="95"/>
              </w:rPr>
              <w:t xml:space="preserve"> </w:t>
            </w:r>
            <w:r w:rsidRPr="00097078">
              <w:rPr>
                <w:rFonts w:ascii="Book Antiqua" w:hAnsi="Book Antiqua"/>
                <w:w w:val="95"/>
              </w:rPr>
              <w:t>kulturi</w:t>
            </w:r>
            <w:r w:rsidRPr="00097078">
              <w:rPr>
                <w:rFonts w:ascii="Book Antiqua" w:hAnsi="Book Antiqua"/>
                <w:spacing w:val="10"/>
                <w:w w:val="95"/>
              </w:rPr>
              <w:t xml:space="preserve"> </w:t>
            </w:r>
            <w:r w:rsidRPr="00097078">
              <w:rPr>
                <w:rFonts w:ascii="Book Antiqua" w:hAnsi="Book Antiqua"/>
                <w:w w:val="95"/>
              </w:rPr>
              <w:t>od</w:t>
            </w:r>
            <w:r w:rsidRPr="00097078">
              <w:rPr>
                <w:rFonts w:ascii="Book Antiqua" w:hAnsi="Book Antiqua"/>
                <w:spacing w:val="10"/>
                <w:w w:val="95"/>
              </w:rPr>
              <w:t xml:space="preserve"> </w:t>
            </w:r>
            <w:r w:rsidRPr="00097078">
              <w:rPr>
                <w:rFonts w:ascii="Book Antiqua" w:hAnsi="Book Antiqua"/>
                <w:w w:val="95"/>
              </w:rPr>
              <w:t>interesa</w:t>
            </w:r>
            <w:r w:rsidRPr="00097078">
              <w:rPr>
                <w:rFonts w:ascii="Book Antiqua" w:hAnsi="Book Antiqua"/>
                <w:spacing w:val="10"/>
                <w:w w:val="95"/>
              </w:rPr>
              <w:t xml:space="preserve"> </w:t>
            </w:r>
            <w:r w:rsidRPr="00097078">
              <w:rPr>
                <w:rFonts w:ascii="Book Antiqua" w:hAnsi="Book Antiqua"/>
                <w:w w:val="95"/>
              </w:rPr>
              <w:t>za</w:t>
            </w:r>
            <w:r w:rsidRPr="00097078">
              <w:rPr>
                <w:rFonts w:ascii="Book Antiqua" w:hAnsi="Book Antiqua"/>
                <w:spacing w:val="10"/>
                <w:w w:val="95"/>
              </w:rPr>
              <w:t xml:space="preserve"> </w:t>
            </w:r>
            <w:r w:rsidRPr="00097078">
              <w:rPr>
                <w:rFonts w:ascii="Book Antiqua" w:hAnsi="Book Antiqua"/>
                <w:w w:val="95"/>
              </w:rPr>
              <w:t>Grad</w:t>
            </w:r>
            <w:r w:rsidRPr="00097078">
              <w:rPr>
                <w:rFonts w:ascii="Book Antiqua" w:hAnsi="Book Antiqua"/>
                <w:spacing w:val="9"/>
                <w:w w:val="95"/>
              </w:rPr>
              <w:t xml:space="preserve"> </w:t>
            </w:r>
            <w:r w:rsidRPr="00097078">
              <w:rPr>
                <w:rFonts w:ascii="Book Antiqua" w:hAnsi="Book Antiqua"/>
                <w:w w:val="95"/>
              </w:rPr>
              <w:t>Dugo</w:t>
            </w:r>
            <w:r w:rsidRPr="00097078">
              <w:rPr>
                <w:rFonts w:ascii="Book Antiqua" w:hAnsi="Book Antiqua"/>
                <w:spacing w:val="10"/>
                <w:w w:val="95"/>
              </w:rPr>
              <w:t xml:space="preserve"> </w:t>
            </w:r>
            <w:r w:rsidRPr="00097078">
              <w:rPr>
                <w:rFonts w:ascii="Book Antiqua" w:hAnsi="Book Antiqua"/>
                <w:w w:val="95"/>
              </w:rPr>
              <w:t>Selo,</w:t>
            </w:r>
            <w:r w:rsidRPr="00097078">
              <w:rPr>
                <w:rFonts w:ascii="Book Antiqua" w:hAnsi="Book Antiqua"/>
                <w:spacing w:val="10"/>
                <w:w w:val="95"/>
              </w:rPr>
              <w:t xml:space="preserve"> p</w:t>
            </w:r>
            <w:r w:rsidRPr="00097078">
              <w:rPr>
                <w:rFonts w:ascii="Book Antiqua" w:hAnsi="Book Antiqua"/>
                <w:w w:val="95"/>
              </w:rPr>
              <w:t>ovećanje</w:t>
            </w:r>
            <w:r w:rsidRPr="00097078">
              <w:rPr>
                <w:rFonts w:ascii="Book Antiqua" w:hAnsi="Book Antiqua"/>
                <w:spacing w:val="10"/>
                <w:w w:val="95"/>
              </w:rPr>
              <w:t xml:space="preserve"> </w:t>
            </w:r>
            <w:r w:rsidRPr="00097078">
              <w:rPr>
                <w:rFonts w:ascii="Book Antiqua" w:hAnsi="Book Antiqua"/>
                <w:w w:val="95"/>
              </w:rPr>
              <w:t>broja</w:t>
            </w:r>
            <w:r w:rsidRPr="00097078">
              <w:rPr>
                <w:rFonts w:ascii="Book Antiqua" w:hAnsi="Book Antiqua"/>
                <w:spacing w:val="11"/>
                <w:w w:val="95"/>
              </w:rPr>
              <w:t xml:space="preserve"> </w:t>
            </w:r>
            <w:r w:rsidRPr="00097078">
              <w:rPr>
                <w:rFonts w:ascii="Book Antiqua" w:hAnsi="Book Antiqua"/>
                <w:w w:val="95"/>
              </w:rPr>
              <w:t>članova (prvenstveno</w:t>
            </w:r>
            <w:r w:rsidRPr="00097078">
              <w:rPr>
                <w:rFonts w:ascii="Book Antiqua" w:hAnsi="Book Antiqua"/>
                <w:spacing w:val="10"/>
                <w:w w:val="95"/>
              </w:rPr>
              <w:t xml:space="preserve"> </w:t>
            </w:r>
            <w:r w:rsidRPr="00097078">
              <w:rPr>
                <w:rFonts w:ascii="Book Antiqua" w:hAnsi="Book Antiqua"/>
                <w:w w:val="95"/>
              </w:rPr>
              <w:t>mladih)</w:t>
            </w:r>
            <w:r w:rsidRPr="00097078">
              <w:rPr>
                <w:rFonts w:ascii="Book Antiqua" w:hAnsi="Book Antiqua"/>
                <w:spacing w:val="10"/>
                <w:w w:val="95"/>
              </w:rPr>
              <w:t xml:space="preserve"> </w:t>
            </w:r>
            <w:r w:rsidRPr="00097078">
              <w:rPr>
                <w:rFonts w:ascii="Book Antiqua" w:hAnsi="Book Antiqua"/>
                <w:w w:val="95"/>
              </w:rPr>
              <w:t>uključenih</w:t>
            </w:r>
            <w:r w:rsidRPr="00097078">
              <w:rPr>
                <w:rFonts w:ascii="Book Antiqua" w:hAnsi="Book Antiqua"/>
                <w:spacing w:val="10"/>
                <w:w w:val="95"/>
              </w:rPr>
              <w:t xml:space="preserve"> </w:t>
            </w:r>
            <w:r w:rsidRPr="00097078">
              <w:rPr>
                <w:rFonts w:ascii="Book Antiqua" w:hAnsi="Book Antiqua"/>
                <w:w w:val="95"/>
              </w:rPr>
              <w:t>u</w:t>
            </w:r>
            <w:r w:rsidRPr="00097078">
              <w:rPr>
                <w:rFonts w:ascii="Book Antiqua" w:hAnsi="Book Antiqua"/>
                <w:spacing w:val="10"/>
                <w:w w:val="95"/>
              </w:rPr>
              <w:t xml:space="preserve"> </w:t>
            </w:r>
            <w:r w:rsidRPr="00097078">
              <w:rPr>
                <w:rFonts w:ascii="Book Antiqua" w:hAnsi="Book Antiqua"/>
                <w:w w:val="95"/>
              </w:rPr>
              <w:t>udruge i</w:t>
            </w:r>
            <w:r w:rsidRPr="00097078">
              <w:rPr>
                <w:rFonts w:ascii="Book Antiqua" w:hAnsi="Book Antiqua"/>
                <w:spacing w:val="1"/>
                <w:w w:val="95"/>
              </w:rPr>
              <w:t xml:space="preserve"> </w:t>
            </w:r>
            <w:r w:rsidRPr="00097078">
              <w:rPr>
                <w:rFonts w:ascii="Book Antiqua" w:hAnsi="Book Antiqua"/>
              </w:rPr>
              <w:t>očuvanje</w:t>
            </w:r>
            <w:r w:rsidRPr="00097078">
              <w:rPr>
                <w:rFonts w:ascii="Book Antiqua" w:hAnsi="Book Antiqua"/>
                <w:spacing w:val="-2"/>
              </w:rPr>
              <w:t xml:space="preserve"> </w:t>
            </w:r>
            <w:r w:rsidRPr="00097078">
              <w:rPr>
                <w:rFonts w:ascii="Book Antiqua" w:hAnsi="Book Antiqua"/>
              </w:rPr>
              <w:t>kulturne</w:t>
            </w:r>
            <w:r w:rsidRPr="00097078">
              <w:rPr>
                <w:rFonts w:ascii="Book Antiqua" w:hAnsi="Book Antiqua"/>
                <w:spacing w:val="-2"/>
              </w:rPr>
              <w:t xml:space="preserve"> </w:t>
            </w:r>
            <w:r w:rsidRPr="00097078">
              <w:rPr>
                <w:rFonts w:ascii="Book Antiqua" w:hAnsi="Book Antiqua"/>
              </w:rPr>
              <w:t>baštine.</w:t>
            </w:r>
          </w:p>
          <w:p w14:paraId="7EA0E241" w14:textId="77777777" w:rsidR="00BE3602" w:rsidRPr="00097078" w:rsidRDefault="00BE3602" w:rsidP="00BE3602">
            <w:pPr>
              <w:spacing w:after="0"/>
              <w:rPr>
                <w:rFonts w:ascii="Book Antiqua" w:eastAsia="Times New Roman" w:hAnsi="Book Antiqua" w:cs="Arial"/>
                <w:iCs/>
                <w:lang w:eastAsia="hr-HR"/>
              </w:rPr>
            </w:pPr>
          </w:p>
        </w:tc>
      </w:tr>
    </w:tbl>
    <w:p w14:paraId="222CCFBF" w14:textId="77777777" w:rsidR="00BE3602" w:rsidRPr="00097078" w:rsidRDefault="00BE3602" w:rsidP="00BE3602">
      <w:pPr>
        <w:rPr>
          <w:rFonts w:ascii="Book Antiqua" w:hAnsi="Book Antiqua"/>
        </w:rPr>
      </w:pPr>
    </w:p>
    <w:p w14:paraId="2C2A935A" w14:textId="77777777" w:rsidR="00BE3602" w:rsidRPr="00097078" w:rsidRDefault="4D5A5696" w:rsidP="4D5A5696">
      <w:pPr>
        <w:numPr>
          <w:ilvl w:val="0"/>
          <w:numId w:val="1"/>
        </w:numPr>
        <w:spacing w:after="0" w:line="259" w:lineRule="auto"/>
        <w:contextualSpacing/>
        <w:rPr>
          <w:rFonts w:ascii="Book Antiqua" w:hAnsi="Book Antiqua" w:cs="Arial"/>
        </w:rPr>
      </w:pPr>
      <w:r w:rsidRPr="00097078">
        <w:rPr>
          <w:rFonts w:ascii="Book Antiqua" w:hAnsi="Book Antiqua" w:cs="Arial"/>
        </w:rPr>
        <w:t>Procjena i ishodište potrebnih sredstava za aktivnosti/projekte unutar programa:</w:t>
      </w:r>
    </w:p>
    <w:p w14:paraId="7863A9AD" w14:textId="77777777" w:rsidR="00BE3602" w:rsidRPr="00097078" w:rsidRDefault="00BE3602" w:rsidP="4D5A5696">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097078" w:rsidRPr="00097078" w14:paraId="39E2C910"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144B7" w14:textId="77777777" w:rsidR="00747752" w:rsidRPr="00097078" w:rsidRDefault="00747752" w:rsidP="00747752">
            <w:pPr>
              <w:spacing w:after="0"/>
              <w:jc w:val="center"/>
              <w:rPr>
                <w:rFonts w:ascii="Book Antiqua" w:eastAsia="Times New Roman" w:hAnsi="Book Antiqua" w:cs="Arial"/>
                <w:b/>
                <w:bCs/>
                <w:lang w:eastAsia="hr-HR"/>
              </w:rPr>
            </w:pPr>
            <w:r w:rsidRPr="00097078">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E65E57D" w14:textId="77777777" w:rsidR="00747752" w:rsidRPr="00097078" w:rsidRDefault="00747752" w:rsidP="00747752">
            <w:pPr>
              <w:spacing w:after="0"/>
              <w:jc w:val="center"/>
              <w:rPr>
                <w:rFonts w:ascii="Book Antiqua" w:eastAsia="Times New Roman" w:hAnsi="Book Antiqua" w:cs="Arial"/>
                <w:b/>
                <w:bCs/>
                <w:lang w:eastAsia="hr-HR"/>
              </w:rPr>
            </w:pPr>
            <w:r w:rsidRPr="00097078">
              <w:rPr>
                <w:rFonts w:ascii="Book Antiqua" w:eastAsia="Times New Roman" w:hAnsi="Book Antiqua" w:cs="Arial"/>
                <w:b/>
                <w:bCs/>
                <w:lang w:eastAsia="hr-HR"/>
              </w:rPr>
              <w:t>Proračun</w:t>
            </w:r>
          </w:p>
          <w:p w14:paraId="5621D16A" w14:textId="17E3B58F" w:rsidR="00747752" w:rsidRPr="00097078" w:rsidRDefault="00747752" w:rsidP="00747752">
            <w:pPr>
              <w:spacing w:after="0"/>
              <w:jc w:val="center"/>
              <w:rPr>
                <w:rFonts w:ascii="Book Antiqua" w:eastAsia="Times New Roman" w:hAnsi="Book Antiqua" w:cs="Arial"/>
                <w:b/>
                <w:bCs/>
                <w:lang w:eastAsia="hr-HR"/>
              </w:rPr>
            </w:pPr>
            <w:r w:rsidRPr="00097078">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6A6BA3A6" w14:textId="12A4A14D" w:rsidR="00747752" w:rsidRPr="00097078" w:rsidRDefault="00B01038" w:rsidP="00747752">
            <w:pPr>
              <w:spacing w:after="0"/>
              <w:jc w:val="center"/>
              <w:rPr>
                <w:rFonts w:ascii="Book Antiqua" w:eastAsia="Times New Roman" w:hAnsi="Book Antiqua" w:cs="Arial"/>
                <w:b/>
                <w:bCs/>
                <w:lang w:eastAsia="hr-HR"/>
              </w:rPr>
            </w:pPr>
            <w:r w:rsidRPr="00097078">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3E7216D5" w14:textId="14E7C97C" w:rsidR="00747752" w:rsidRPr="00097078" w:rsidRDefault="00B01038" w:rsidP="00747752">
            <w:pPr>
              <w:spacing w:after="0"/>
              <w:jc w:val="center"/>
              <w:rPr>
                <w:rFonts w:ascii="Book Antiqua" w:eastAsia="Times New Roman" w:hAnsi="Book Antiqua" w:cs="Arial"/>
                <w:b/>
                <w:bCs/>
                <w:lang w:eastAsia="hr-HR"/>
              </w:rPr>
            </w:pPr>
            <w:r w:rsidRPr="00097078">
              <w:rPr>
                <w:rFonts w:ascii="Book Antiqua" w:eastAsia="Times New Roman" w:hAnsi="Book Antiqua" w:cs="Arial"/>
                <w:b/>
                <w:bCs/>
                <w:lang w:eastAsia="hr-HR"/>
              </w:rPr>
              <w:t>I. izmjene i dopune</w:t>
            </w:r>
          </w:p>
        </w:tc>
      </w:tr>
      <w:tr w:rsidR="00097078" w:rsidRPr="00097078" w14:paraId="72E0328C"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4C4842EE" w14:textId="77777777" w:rsidR="003353E0" w:rsidRPr="00097078" w:rsidRDefault="003353E0" w:rsidP="003353E0">
            <w:pPr>
              <w:spacing w:after="0"/>
              <w:rPr>
                <w:rFonts w:ascii="Book Antiqua" w:eastAsia="Times New Roman" w:hAnsi="Book Antiqua" w:cs="Arial"/>
                <w:lang w:eastAsia="hr-HR"/>
              </w:rPr>
            </w:pPr>
            <w:r w:rsidRPr="00097078">
              <w:rPr>
                <w:rFonts w:ascii="Book Antiqua" w:eastAsia="Times New Roman" w:hAnsi="Book Antiqua" w:cs="Arial"/>
                <w:lang w:eastAsia="hr-HR"/>
              </w:rPr>
              <w:t>Aktivnost A100001 Projekti od značaja za lokalnu zajednicu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B3C6F51" w14:textId="37A0EB89" w:rsidR="003353E0" w:rsidRPr="00097078" w:rsidRDefault="003353E0" w:rsidP="003353E0">
            <w:pPr>
              <w:spacing w:after="0"/>
              <w:jc w:val="right"/>
              <w:rPr>
                <w:rFonts w:ascii="Book Antiqua" w:eastAsia="Times New Roman" w:hAnsi="Book Antiqua" w:cs="Arial"/>
                <w:lang w:eastAsia="hr-HR"/>
              </w:rPr>
            </w:pPr>
            <w:r w:rsidRPr="00097078">
              <w:rPr>
                <w:rFonts w:ascii="Book Antiqua" w:eastAsia="Times New Roman" w:hAnsi="Book Antiqua" w:cs="Arial"/>
                <w:lang w:eastAsia="hr-HR"/>
              </w:rPr>
              <w:t> 80.000,00</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28873B83" w14:textId="0E3E7AD0" w:rsidR="003353E0" w:rsidRPr="00097078" w:rsidRDefault="003353E0" w:rsidP="003353E0">
            <w:pPr>
              <w:spacing w:after="0"/>
              <w:jc w:val="right"/>
              <w:rPr>
                <w:rFonts w:ascii="Book Antiqua" w:eastAsia="Times New Roman" w:hAnsi="Book Antiqua" w:cs="Arial"/>
                <w:lang w:eastAsia="hr-HR"/>
              </w:rPr>
            </w:pPr>
            <w:r w:rsidRPr="00097078">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bottom"/>
          </w:tcPr>
          <w:p w14:paraId="6702D632" w14:textId="0207773E" w:rsidR="003353E0" w:rsidRPr="00097078" w:rsidRDefault="003353E0" w:rsidP="003353E0">
            <w:pPr>
              <w:spacing w:after="0"/>
              <w:jc w:val="right"/>
              <w:rPr>
                <w:rFonts w:ascii="Book Antiqua" w:eastAsia="Times New Roman" w:hAnsi="Book Antiqua" w:cs="Arial"/>
                <w:lang w:eastAsia="hr-HR"/>
              </w:rPr>
            </w:pPr>
            <w:r w:rsidRPr="00097078">
              <w:rPr>
                <w:rFonts w:ascii="Book Antiqua" w:eastAsia="Times New Roman" w:hAnsi="Book Antiqua" w:cs="Arial"/>
                <w:lang w:eastAsia="hr-HR"/>
              </w:rPr>
              <w:t> 80.000,00</w:t>
            </w:r>
          </w:p>
        </w:tc>
      </w:tr>
      <w:tr w:rsidR="00097078" w:rsidRPr="00097078" w14:paraId="4024F37D"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1E0024C4" w14:textId="77777777" w:rsidR="003353E0" w:rsidRPr="00097078" w:rsidRDefault="003353E0" w:rsidP="003353E0">
            <w:pPr>
              <w:spacing w:after="0"/>
              <w:rPr>
                <w:rFonts w:ascii="Book Antiqua" w:eastAsia="Times New Roman" w:hAnsi="Book Antiqua" w:cs="Arial"/>
                <w:lang w:eastAsia="hr-HR"/>
              </w:rPr>
            </w:pPr>
            <w:r w:rsidRPr="00097078">
              <w:rPr>
                <w:rFonts w:ascii="Book Antiqua" w:eastAsia="Times New Roman" w:hAnsi="Book Antiqua" w:cs="Arial"/>
                <w:lang w:eastAsia="hr-HR"/>
              </w:rPr>
              <w:t>Aktivnost A100003 Troškovi održavanja spomenika kulture</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68F2915" w14:textId="77777777" w:rsidR="003353E0" w:rsidRPr="00097078" w:rsidRDefault="003353E0" w:rsidP="003353E0">
            <w:pPr>
              <w:spacing w:after="0"/>
              <w:jc w:val="right"/>
              <w:rPr>
                <w:rFonts w:ascii="Book Antiqua" w:eastAsia="Times New Roman" w:hAnsi="Book Antiqua" w:cs="Arial"/>
                <w:lang w:eastAsia="hr-HR"/>
              </w:rPr>
            </w:pPr>
            <w:r w:rsidRPr="00097078">
              <w:rPr>
                <w:rFonts w:ascii="Book Antiqua" w:eastAsia="Times New Roman" w:hAnsi="Book Antiqua" w:cs="Arial"/>
                <w:lang w:eastAsia="hr-HR"/>
              </w:rPr>
              <w:t> 2.600,00</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3D27AEBF" w14:textId="508D4182" w:rsidR="003353E0" w:rsidRPr="00097078" w:rsidRDefault="003353E0" w:rsidP="003353E0">
            <w:pPr>
              <w:spacing w:after="0"/>
              <w:jc w:val="right"/>
              <w:rPr>
                <w:rFonts w:ascii="Book Antiqua" w:eastAsia="Times New Roman" w:hAnsi="Book Antiqua" w:cs="Arial"/>
                <w:lang w:eastAsia="hr-HR"/>
              </w:rPr>
            </w:pPr>
            <w:r w:rsidRPr="00097078">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bottom"/>
          </w:tcPr>
          <w:p w14:paraId="36679DFE" w14:textId="172E00EE" w:rsidR="003353E0" w:rsidRPr="00097078" w:rsidRDefault="003353E0" w:rsidP="003353E0">
            <w:pPr>
              <w:spacing w:after="0"/>
              <w:jc w:val="right"/>
              <w:rPr>
                <w:rFonts w:ascii="Book Antiqua" w:eastAsia="Times New Roman" w:hAnsi="Book Antiqua" w:cs="Arial"/>
                <w:lang w:eastAsia="hr-HR"/>
              </w:rPr>
            </w:pPr>
            <w:r w:rsidRPr="00097078">
              <w:rPr>
                <w:rFonts w:ascii="Book Antiqua" w:eastAsia="Times New Roman" w:hAnsi="Book Antiqua" w:cs="Arial"/>
                <w:lang w:eastAsia="hr-HR"/>
              </w:rPr>
              <w:t> 2.600,00</w:t>
            </w:r>
          </w:p>
        </w:tc>
      </w:tr>
    </w:tbl>
    <w:p w14:paraId="649DD08F" w14:textId="77777777" w:rsidR="00BE3602" w:rsidRPr="00B01038" w:rsidRDefault="00BE3602" w:rsidP="4D5A5696">
      <w:pPr>
        <w:spacing w:after="0"/>
        <w:rPr>
          <w:rFonts w:ascii="Book Antiqua" w:hAnsi="Book Antiqua" w:cs="Arial"/>
          <w:color w:val="FF0000"/>
        </w:rPr>
      </w:pPr>
    </w:p>
    <w:p w14:paraId="56CC45CE" w14:textId="4CE4E4D5" w:rsidR="00097078" w:rsidRDefault="00B76F4C" w:rsidP="00097078">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4239342E" w14:textId="77777777" w:rsidR="00BE3602" w:rsidRDefault="00BE3602" w:rsidP="00BE3602">
      <w:pPr>
        <w:spacing w:after="0"/>
        <w:rPr>
          <w:rFonts w:ascii="Book Antiqua" w:hAnsi="Book Antiqua" w:cs="Arial"/>
          <w:b/>
          <w:bCs/>
          <w:strike/>
          <w:color w:val="FF0000"/>
        </w:rPr>
      </w:pPr>
    </w:p>
    <w:p w14:paraId="2B3090CF" w14:textId="77777777" w:rsidR="00097078" w:rsidRDefault="00097078" w:rsidP="00BE3602">
      <w:pPr>
        <w:spacing w:after="0"/>
        <w:rPr>
          <w:rFonts w:ascii="Book Antiqua" w:hAnsi="Book Antiqua" w:cs="Arial"/>
          <w:b/>
          <w:bCs/>
          <w:strike/>
          <w:color w:val="FF0000"/>
        </w:rPr>
      </w:pPr>
    </w:p>
    <w:p w14:paraId="7E90D170" w14:textId="77777777" w:rsidR="00BE3602" w:rsidRPr="00097078" w:rsidRDefault="00BE3602" w:rsidP="00BE3602">
      <w:pPr>
        <w:rPr>
          <w:rFonts w:ascii="Book Antiqua" w:hAnsi="Book Antiqua" w:cs="Arial"/>
          <w:strike/>
        </w:rPr>
      </w:pPr>
    </w:p>
    <w:tbl>
      <w:tblPr>
        <w:tblW w:w="10250" w:type="dxa"/>
        <w:tblInd w:w="93" w:type="dxa"/>
        <w:tblLayout w:type="fixed"/>
        <w:tblLook w:val="04A0" w:firstRow="1" w:lastRow="0" w:firstColumn="1" w:lastColumn="0" w:noHBand="0" w:noVBand="1"/>
      </w:tblPr>
      <w:tblGrid>
        <w:gridCol w:w="10250"/>
      </w:tblGrid>
      <w:tr w:rsidR="00097078" w:rsidRPr="00097078" w14:paraId="16A100F5" w14:textId="77777777" w:rsidTr="4D5A5696">
        <w:trPr>
          <w:trHeight w:val="26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14BFA170" w14:textId="77777777" w:rsidR="00BE3602" w:rsidRPr="00097078" w:rsidRDefault="4D5A5696" w:rsidP="4D5A5696">
            <w:pPr>
              <w:spacing w:after="0"/>
              <w:rPr>
                <w:rFonts w:ascii="Book Antiqua" w:eastAsia="Times New Roman" w:hAnsi="Book Antiqua" w:cs="Arial"/>
                <w:b/>
                <w:bCs/>
                <w:i/>
                <w:iCs/>
                <w:lang w:eastAsia="hr-HR"/>
              </w:rPr>
            </w:pPr>
            <w:r w:rsidRPr="00097078">
              <w:rPr>
                <w:rFonts w:ascii="Book Antiqua" w:eastAsia="Times New Roman" w:hAnsi="Book Antiqua" w:cs="Arial"/>
                <w:b/>
                <w:bCs/>
                <w:i/>
                <w:iCs/>
                <w:lang w:eastAsia="hr-HR"/>
              </w:rPr>
              <w:t>Program 1015 ZAŠTITA I SPAŠAVANJE</w:t>
            </w:r>
          </w:p>
        </w:tc>
      </w:tr>
      <w:tr w:rsidR="00097078" w:rsidRPr="00097078" w14:paraId="36997E82" w14:textId="77777777" w:rsidTr="4D5A5696">
        <w:trPr>
          <w:trHeight w:val="57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39AE847B" w14:textId="77777777" w:rsidR="00BE3602" w:rsidRPr="00097078" w:rsidRDefault="4D5A5696" w:rsidP="4D5A5696">
            <w:pPr>
              <w:spacing w:after="0"/>
              <w:jc w:val="both"/>
              <w:rPr>
                <w:rFonts w:ascii="Book Antiqua" w:eastAsia="Times New Roman" w:hAnsi="Book Antiqua" w:cs="Arial"/>
                <w:lang w:eastAsia="hr-HR"/>
              </w:rPr>
            </w:pPr>
            <w:r w:rsidRPr="00097078">
              <w:rPr>
                <w:rFonts w:ascii="Book Antiqua" w:eastAsia="Times New Roman" w:hAnsi="Book Antiqua" w:cs="Arial"/>
                <w:b/>
                <w:bCs/>
                <w:lang w:eastAsia="hr-HR"/>
              </w:rPr>
              <w:t>Opis programa</w:t>
            </w:r>
            <w:r w:rsidRPr="00097078">
              <w:rPr>
                <w:rFonts w:ascii="Book Antiqua" w:eastAsia="Times New Roman" w:hAnsi="Book Antiqua" w:cs="Arial"/>
                <w:lang w:eastAsia="hr-HR"/>
              </w:rPr>
              <w:t xml:space="preserve">: </w:t>
            </w:r>
          </w:p>
          <w:p w14:paraId="771D357A" w14:textId="77777777" w:rsidR="00BE3602" w:rsidRPr="00097078" w:rsidRDefault="4D5A5696" w:rsidP="4D5A5696">
            <w:pPr>
              <w:spacing w:after="0"/>
              <w:jc w:val="both"/>
              <w:rPr>
                <w:rFonts w:ascii="Book Antiqua" w:eastAsia="Times New Roman" w:hAnsi="Book Antiqua" w:cs="Arial"/>
                <w:lang w:eastAsia="hr-HR"/>
              </w:rPr>
            </w:pPr>
            <w:r w:rsidRPr="00097078">
              <w:rPr>
                <w:rFonts w:ascii="Book Antiqua" w:eastAsia="Times New Roman" w:hAnsi="Book Antiqua" w:cs="Arial"/>
                <w:lang w:eastAsia="hr-HR"/>
              </w:rPr>
              <w:t xml:space="preserve">U okviru ovog programa planiraju se sredstva za rad Vatrogasne zajednice Grada Dugog Sela, vatrogasnih društava na području grada te sredstva za rad Stožera civilne zaštite (sve obveze sukladno Zakonu o sustavu civilne zaštite). </w:t>
            </w:r>
          </w:p>
        </w:tc>
      </w:tr>
      <w:tr w:rsidR="00097078" w:rsidRPr="00097078" w14:paraId="3C886984" w14:textId="77777777" w:rsidTr="4D5A5696">
        <w:trPr>
          <w:trHeight w:val="57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39971E5D" w14:textId="77777777" w:rsidR="00BE3602" w:rsidRPr="00097078" w:rsidRDefault="4D5A5696" w:rsidP="4D5A5696">
            <w:pPr>
              <w:spacing w:after="0"/>
              <w:jc w:val="both"/>
              <w:rPr>
                <w:rFonts w:ascii="Book Antiqua" w:eastAsia="Times New Roman" w:hAnsi="Book Antiqua" w:cs="Arial"/>
                <w:lang w:eastAsia="hr-HR"/>
              </w:rPr>
            </w:pPr>
            <w:r w:rsidRPr="00097078">
              <w:rPr>
                <w:rFonts w:ascii="Book Antiqua" w:eastAsia="Times New Roman" w:hAnsi="Book Antiqua" w:cs="Arial"/>
                <w:b/>
                <w:bCs/>
                <w:lang w:eastAsia="hr-HR"/>
              </w:rPr>
              <w:t>Zakonske i druge pravne osnove programa</w:t>
            </w:r>
            <w:r w:rsidRPr="00097078">
              <w:rPr>
                <w:rFonts w:ascii="Book Antiqua" w:eastAsia="Times New Roman" w:hAnsi="Book Antiqua" w:cs="Arial"/>
                <w:lang w:eastAsia="hr-HR"/>
              </w:rPr>
              <w:t>:</w:t>
            </w:r>
          </w:p>
          <w:p w14:paraId="7574A728" w14:textId="77777777" w:rsidR="00BE3602" w:rsidRPr="00097078" w:rsidRDefault="00BE3602"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097078">
              <w:rPr>
                <w:rFonts w:ascii="Book Antiqua" w:eastAsia="Arial MT" w:hAnsi="Book Antiqua" w:cs="Arial"/>
                <w:w w:val="95"/>
              </w:rPr>
              <w:t>Zakon</w:t>
            </w:r>
            <w:r w:rsidRPr="00097078">
              <w:rPr>
                <w:rFonts w:ascii="Book Antiqua" w:eastAsia="Arial MT" w:hAnsi="Book Antiqua" w:cs="Arial"/>
                <w:spacing w:val="14"/>
                <w:w w:val="95"/>
              </w:rPr>
              <w:t xml:space="preserve"> </w:t>
            </w:r>
            <w:r w:rsidRPr="00097078">
              <w:rPr>
                <w:rFonts w:ascii="Book Antiqua" w:eastAsia="Arial MT" w:hAnsi="Book Antiqua" w:cs="Arial"/>
                <w:w w:val="95"/>
              </w:rPr>
              <w:t>o</w:t>
            </w:r>
            <w:r w:rsidRPr="00097078">
              <w:rPr>
                <w:rFonts w:ascii="Book Antiqua" w:eastAsia="Arial MT" w:hAnsi="Book Antiqua" w:cs="Arial"/>
                <w:spacing w:val="13"/>
                <w:w w:val="95"/>
              </w:rPr>
              <w:t xml:space="preserve"> </w:t>
            </w:r>
            <w:r w:rsidRPr="00097078">
              <w:rPr>
                <w:rFonts w:ascii="Book Antiqua" w:eastAsia="Arial MT" w:hAnsi="Book Antiqua" w:cs="Arial"/>
                <w:w w:val="95"/>
              </w:rPr>
              <w:t>lokalnoj</w:t>
            </w:r>
            <w:r w:rsidRPr="00097078">
              <w:rPr>
                <w:rFonts w:ascii="Book Antiqua" w:eastAsia="Arial MT" w:hAnsi="Book Antiqua" w:cs="Arial"/>
                <w:spacing w:val="14"/>
                <w:w w:val="95"/>
              </w:rPr>
              <w:t xml:space="preserve"> </w:t>
            </w:r>
            <w:r w:rsidRPr="00097078">
              <w:rPr>
                <w:rFonts w:ascii="Book Antiqua" w:eastAsia="Arial MT" w:hAnsi="Book Antiqua" w:cs="Arial"/>
                <w:w w:val="95"/>
              </w:rPr>
              <w:t>i</w:t>
            </w:r>
            <w:r w:rsidRPr="00097078">
              <w:rPr>
                <w:rFonts w:ascii="Book Antiqua" w:eastAsia="Arial MT" w:hAnsi="Book Antiqua" w:cs="Arial"/>
                <w:spacing w:val="13"/>
                <w:w w:val="95"/>
              </w:rPr>
              <w:t xml:space="preserve"> </w:t>
            </w:r>
            <w:r w:rsidRPr="00097078">
              <w:rPr>
                <w:rFonts w:ascii="Book Antiqua" w:eastAsia="Arial MT" w:hAnsi="Book Antiqua" w:cs="Arial"/>
                <w:w w:val="95"/>
              </w:rPr>
              <w:t>područnoj</w:t>
            </w:r>
            <w:r w:rsidRPr="00097078">
              <w:rPr>
                <w:rFonts w:ascii="Book Antiqua" w:eastAsia="Arial MT" w:hAnsi="Book Antiqua" w:cs="Arial"/>
                <w:spacing w:val="14"/>
                <w:w w:val="95"/>
              </w:rPr>
              <w:t xml:space="preserve"> </w:t>
            </w:r>
            <w:r w:rsidRPr="00097078">
              <w:rPr>
                <w:rFonts w:ascii="Book Antiqua" w:eastAsia="Arial MT" w:hAnsi="Book Antiqua" w:cs="Arial"/>
                <w:w w:val="95"/>
              </w:rPr>
              <w:t>(regionalnoj)</w:t>
            </w:r>
            <w:r w:rsidRPr="00097078">
              <w:rPr>
                <w:rFonts w:ascii="Book Antiqua" w:eastAsia="Arial MT" w:hAnsi="Book Antiqua" w:cs="Arial"/>
                <w:spacing w:val="14"/>
                <w:w w:val="95"/>
              </w:rPr>
              <w:t xml:space="preserve"> </w:t>
            </w:r>
            <w:r w:rsidRPr="00097078">
              <w:rPr>
                <w:rFonts w:ascii="Book Antiqua" w:eastAsia="Arial MT" w:hAnsi="Book Antiqua" w:cs="Arial"/>
                <w:w w:val="95"/>
              </w:rPr>
              <w:t>samoupravi (</w:t>
            </w:r>
            <w:r w:rsidRPr="00097078">
              <w:rPr>
                <w:rFonts w:ascii="Book Antiqua" w:eastAsia="Arial MT" w:hAnsi="Book Antiqua" w:cs="Arial"/>
              </w:rPr>
              <w:t>Zakona o lokalnoj i područnoj (regionalnoj)  samoupravi (NN 33/01, 60/01 – vjerodostojno tumačenje 129/05, 109/07, 125/08, 36/09, 150/11, 144/12 i 19/13 – pročišćeni tekst, 137/15 – ispravak, 123/17, 98/19 i 144/20)</w:t>
            </w:r>
          </w:p>
          <w:p w14:paraId="173D8D6A" w14:textId="77777777" w:rsidR="00BE3602" w:rsidRPr="00097078" w:rsidRDefault="4D5A5696" w:rsidP="4D5A5696">
            <w:pPr>
              <w:numPr>
                <w:ilvl w:val="0"/>
                <w:numId w:val="1"/>
              </w:numPr>
              <w:spacing w:after="0" w:line="259" w:lineRule="auto"/>
              <w:contextualSpacing/>
              <w:jc w:val="both"/>
              <w:rPr>
                <w:rFonts w:ascii="Book Antiqua" w:eastAsia="Times New Roman" w:hAnsi="Book Antiqua" w:cs="Arial"/>
                <w:lang w:eastAsia="hr-HR"/>
              </w:rPr>
            </w:pPr>
            <w:r w:rsidRPr="00097078">
              <w:rPr>
                <w:rFonts w:ascii="Book Antiqua" w:eastAsia="Times New Roman" w:hAnsi="Book Antiqua" w:cs="Arial"/>
                <w:lang w:eastAsia="hr-HR"/>
              </w:rPr>
              <w:t>Zakon o zaštiti od požara (NN 92/10, 114/22)</w:t>
            </w:r>
          </w:p>
          <w:p w14:paraId="2F66D3EE" w14:textId="77777777" w:rsidR="00BE3602" w:rsidRPr="00097078" w:rsidRDefault="4D5A5696" w:rsidP="4D5A5696">
            <w:pPr>
              <w:numPr>
                <w:ilvl w:val="0"/>
                <w:numId w:val="1"/>
              </w:numPr>
              <w:spacing w:after="0" w:line="259" w:lineRule="auto"/>
              <w:contextualSpacing/>
              <w:jc w:val="both"/>
              <w:rPr>
                <w:rFonts w:ascii="Book Antiqua" w:eastAsia="Times New Roman" w:hAnsi="Book Antiqua" w:cs="Arial"/>
                <w:lang w:eastAsia="hr-HR"/>
              </w:rPr>
            </w:pPr>
            <w:r w:rsidRPr="00097078">
              <w:rPr>
                <w:rFonts w:ascii="Book Antiqua" w:eastAsia="Times New Roman" w:hAnsi="Book Antiqua" w:cs="Arial"/>
                <w:lang w:eastAsia="hr-HR"/>
              </w:rPr>
              <w:t>Zakon o vatrogastvu (NN 125/19)</w:t>
            </w:r>
          </w:p>
          <w:p w14:paraId="16DD22B0" w14:textId="77777777" w:rsidR="00BE3602" w:rsidRPr="00097078" w:rsidRDefault="4D5A5696" w:rsidP="4D5A5696">
            <w:pPr>
              <w:numPr>
                <w:ilvl w:val="0"/>
                <w:numId w:val="1"/>
              </w:numPr>
              <w:spacing w:after="0" w:line="259" w:lineRule="auto"/>
              <w:contextualSpacing/>
              <w:jc w:val="both"/>
              <w:rPr>
                <w:rFonts w:ascii="Book Antiqua" w:eastAsia="Times New Roman" w:hAnsi="Book Antiqua" w:cs="Arial"/>
                <w:lang w:eastAsia="hr-HR"/>
              </w:rPr>
            </w:pPr>
            <w:r w:rsidRPr="00097078">
              <w:rPr>
                <w:rFonts w:ascii="Book Antiqua" w:eastAsia="Times New Roman" w:hAnsi="Book Antiqua" w:cs="Arial"/>
                <w:lang w:eastAsia="hr-HR"/>
              </w:rPr>
              <w:t>Zakon o sustavu civilne zaštite (NN 82/15, 118/18, 31/20, 20/21, 114/22)</w:t>
            </w:r>
          </w:p>
        </w:tc>
      </w:tr>
      <w:tr w:rsidR="00BE3602" w:rsidRPr="00097078" w14:paraId="152FE421" w14:textId="77777777" w:rsidTr="4D5A5696">
        <w:trPr>
          <w:trHeight w:val="584"/>
        </w:trPr>
        <w:tc>
          <w:tcPr>
            <w:tcW w:w="10250"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5844D3E7" w14:textId="0A93F1A0" w:rsidR="00BE3602" w:rsidRPr="00097078" w:rsidRDefault="4D5A5696" w:rsidP="4D5A5696">
            <w:pPr>
              <w:spacing w:after="0"/>
              <w:jc w:val="both"/>
              <w:rPr>
                <w:rFonts w:ascii="Book Antiqua" w:eastAsia="Times New Roman" w:hAnsi="Book Antiqua" w:cs="Arial"/>
                <w:b/>
                <w:bCs/>
                <w:lang w:eastAsia="hr-HR"/>
              </w:rPr>
            </w:pPr>
            <w:r w:rsidRPr="00097078">
              <w:rPr>
                <w:rFonts w:ascii="Book Antiqua" w:eastAsia="Times New Roman" w:hAnsi="Book Antiqua" w:cs="Arial"/>
                <w:b/>
                <w:bCs/>
                <w:lang w:eastAsia="hr-HR"/>
              </w:rPr>
              <w:t>Ciljevi provedbe programa u razdoblju 2025.-2027.</w:t>
            </w:r>
          </w:p>
          <w:p w14:paraId="638234C9" w14:textId="77777777" w:rsidR="00BE3602" w:rsidRPr="00097078" w:rsidRDefault="4D5A5696" w:rsidP="4D5A5696">
            <w:pPr>
              <w:spacing w:after="0"/>
              <w:jc w:val="both"/>
              <w:rPr>
                <w:rFonts w:ascii="Book Antiqua" w:eastAsia="Times New Roman" w:hAnsi="Book Antiqua" w:cs="Arial"/>
                <w:lang w:eastAsia="hr-HR"/>
              </w:rPr>
            </w:pPr>
            <w:r w:rsidRPr="00097078">
              <w:rPr>
                <w:rFonts w:ascii="Book Antiqua" w:eastAsia="Times New Roman" w:hAnsi="Book Antiqua" w:cs="Arial"/>
                <w:lang w:eastAsia="hr-HR"/>
              </w:rPr>
              <w:t xml:space="preserve">Ciljevi provedbe programa u navedenom proračunskom razdoblju su podizanje kvalitete vatrogasne zaštite i razvoj sustava civilne zaštite . </w:t>
            </w:r>
          </w:p>
        </w:tc>
      </w:tr>
    </w:tbl>
    <w:p w14:paraId="694F890C" w14:textId="77777777" w:rsidR="00BE3602" w:rsidRPr="00097078" w:rsidRDefault="00BE3602" w:rsidP="00BE3602">
      <w:pPr>
        <w:rPr>
          <w:rFonts w:ascii="Book Antiqua" w:hAnsi="Book Antiqua"/>
        </w:rPr>
      </w:pPr>
    </w:p>
    <w:p w14:paraId="2B498101" w14:textId="77777777" w:rsidR="00BE3602" w:rsidRPr="00097078" w:rsidRDefault="4D5A5696" w:rsidP="4D5A5696">
      <w:pPr>
        <w:numPr>
          <w:ilvl w:val="0"/>
          <w:numId w:val="1"/>
        </w:numPr>
        <w:spacing w:after="0" w:line="259" w:lineRule="auto"/>
        <w:contextualSpacing/>
        <w:rPr>
          <w:rFonts w:ascii="Book Antiqua" w:hAnsi="Book Antiqua" w:cs="Arial"/>
        </w:rPr>
      </w:pPr>
      <w:r w:rsidRPr="00097078">
        <w:rPr>
          <w:rFonts w:ascii="Book Antiqua" w:hAnsi="Book Antiqua" w:cs="Arial"/>
        </w:rPr>
        <w:t>Procjena i ishodište potrebnih sredstava za aktivnosti/projekte unutar programa:</w:t>
      </w:r>
    </w:p>
    <w:p w14:paraId="3DE6CF91" w14:textId="77777777" w:rsidR="00BE3602" w:rsidRPr="00B01038" w:rsidRDefault="00BE3602" w:rsidP="4D5A5696">
      <w:pPr>
        <w:spacing w:after="0"/>
        <w:rPr>
          <w:rFonts w:ascii="Book Antiqua" w:hAnsi="Book Antiqua" w:cs="Arial"/>
          <w:color w:val="FF0000"/>
        </w:rPr>
      </w:pPr>
    </w:p>
    <w:tbl>
      <w:tblPr>
        <w:tblW w:w="7812" w:type="dxa"/>
        <w:jc w:val="center"/>
        <w:tblLook w:val="04A0" w:firstRow="1" w:lastRow="0" w:firstColumn="1" w:lastColumn="0" w:noHBand="0" w:noVBand="1"/>
      </w:tblPr>
      <w:tblGrid>
        <w:gridCol w:w="3701"/>
        <w:gridCol w:w="1425"/>
        <w:gridCol w:w="1375"/>
        <w:gridCol w:w="1311"/>
      </w:tblGrid>
      <w:tr w:rsidR="003353E0" w:rsidRPr="003353E0" w14:paraId="265C4637"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5BD19" w14:textId="77777777"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Naziv aktivnosti</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924569B" w14:textId="77777777"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Proračun</w:t>
            </w:r>
          </w:p>
          <w:p w14:paraId="521B28B6" w14:textId="3F2B9844"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2025.</w:t>
            </w:r>
          </w:p>
        </w:tc>
        <w:tc>
          <w:tcPr>
            <w:tcW w:w="1375" w:type="dxa"/>
            <w:tcBorders>
              <w:top w:val="single" w:sz="4" w:space="0" w:color="auto"/>
              <w:left w:val="nil"/>
              <w:bottom w:val="single" w:sz="4" w:space="0" w:color="auto"/>
              <w:right w:val="single" w:sz="4" w:space="0" w:color="auto"/>
            </w:tcBorders>
            <w:shd w:val="clear" w:color="auto" w:fill="auto"/>
            <w:hideMark/>
          </w:tcPr>
          <w:p w14:paraId="76F5B4FE" w14:textId="57AC8FDF" w:rsidR="00747752" w:rsidRPr="003353E0" w:rsidRDefault="00B01038"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4B2D5D2C" w14:textId="1E7B1238" w:rsidR="00747752" w:rsidRPr="003353E0" w:rsidRDefault="00B01038"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I. izmjene i dopune</w:t>
            </w:r>
          </w:p>
        </w:tc>
      </w:tr>
      <w:tr w:rsidR="003353E0" w:rsidRPr="003353E0" w14:paraId="27131833"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3CFE6EAB" w14:textId="77777777" w:rsidR="003353E0" w:rsidRPr="003353E0" w:rsidRDefault="003353E0" w:rsidP="003353E0">
            <w:pPr>
              <w:spacing w:after="0"/>
              <w:rPr>
                <w:rFonts w:ascii="Book Antiqua" w:eastAsia="Times New Roman" w:hAnsi="Book Antiqua" w:cs="Arial"/>
                <w:lang w:eastAsia="hr-HR"/>
              </w:rPr>
            </w:pPr>
            <w:r w:rsidRPr="003353E0">
              <w:rPr>
                <w:rFonts w:ascii="Book Antiqua" w:eastAsia="Times New Roman" w:hAnsi="Book Antiqua" w:cs="Arial"/>
                <w:lang w:eastAsia="hr-HR"/>
              </w:rPr>
              <w:t>Aktivnost A100001 Sredstva za rad Vatrogasne zajednice Grada Dugog Sela</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7E862ED" w14:textId="19B760AF"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 800.000,00</w:t>
            </w:r>
          </w:p>
        </w:tc>
        <w:tc>
          <w:tcPr>
            <w:tcW w:w="1375" w:type="dxa"/>
            <w:tcBorders>
              <w:top w:val="single" w:sz="4" w:space="0" w:color="auto"/>
              <w:left w:val="nil"/>
              <w:bottom w:val="single" w:sz="4" w:space="0" w:color="auto"/>
              <w:right w:val="single" w:sz="4" w:space="0" w:color="auto"/>
            </w:tcBorders>
            <w:shd w:val="clear" w:color="auto" w:fill="auto"/>
            <w:noWrap/>
            <w:vAlign w:val="center"/>
          </w:tcPr>
          <w:p w14:paraId="7927D88A" w14:textId="32275DB4"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8AB1A0D" w14:textId="6E5F5AE7"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 800.000,00</w:t>
            </w:r>
          </w:p>
        </w:tc>
      </w:tr>
      <w:tr w:rsidR="003353E0" w:rsidRPr="003353E0" w14:paraId="7578D037"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22942E34" w14:textId="77777777" w:rsidR="003353E0" w:rsidRPr="003353E0" w:rsidRDefault="003353E0" w:rsidP="003353E0">
            <w:pPr>
              <w:spacing w:after="0"/>
              <w:rPr>
                <w:rFonts w:ascii="Book Antiqua" w:eastAsia="Times New Roman" w:hAnsi="Book Antiqua" w:cs="Arial"/>
                <w:lang w:eastAsia="hr-HR"/>
              </w:rPr>
            </w:pPr>
            <w:r w:rsidRPr="003353E0">
              <w:rPr>
                <w:rFonts w:ascii="Book Antiqua" w:eastAsia="Times New Roman" w:hAnsi="Book Antiqua" w:cs="Arial"/>
                <w:lang w:eastAsia="hr-HR"/>
              </w:rPr>
              <w:t>Aktivnost A100002 Sredstva za zaštitu i spašavanje</w:t>
            </w:r>
          </w:p>
        </w:tc>
        <w:tc>
          <w:tcPr>
            <w:tcW w:w="1425" w:type="dxa"/>
            <w:tcBorders>
              <w:top w:val="single" w:sz="4" w:space="0" w:color="auto"/>
              <w:left w:val="nil"/>
              <w:bottom w:val="single" w:sz="4" w:space="0" w:color="auto"/>
              <w:right w:val="single" w:sz="4" w:space="0" w:color="auto"/>
            </w:tcBorders>
            <w:shd w:val="clear" w:color="auto" w:fill="auto"/>
            <w:noWrap/>
            <w:vAlign w:val="center"/>
          </w:tcPr>
          <w:p w14:paraId="29BD33EB" w14:textId="77777777"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 18.300,00</w:t>
            </w:r>
          </w:p>
        </w:tc>
        <w:tc>
          <w:tcPr>
            <w:tcW w:w="1375" w:type="dxa"/>
            <w:tcBorders>
              <w:top w:val="single" w:sz="4" w:space="0" w:color="auto"/>
              <w:left w:val="nil"/>
              <w:bottom w:val="single" w:sz="4" w:space="0" w:color="auto"/>
              <w:right w:val="single" w:sz="4" w:space="0" w:color="auto"/>
            </w:tcBorders>
            <w:shd w:val="clear" w:color="auto" w:fill="auto"/>
            <w:noWrap/>
            <w:vAlign w:val="center"/>
          </w:tcPr>
          <w:p w14:paraId="5A7D8C98" w14:textId="330930C8"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1D879556" w14:textId="3D0B3615"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 18.300,00</w:t>
            </w:r>
          </w:p>
        </w:tc>
      </w:tr>
      <w:tr w:rsidR="003353E0" w:rsidRPr="003353E0" w14:paraId="5A04F0F5"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36D8D53A" w14:textId="77777777" w:rsidR="003353E0" w:rsidRPr="003353E0" w:rsidRDefault="003353E0" w:rsidP="003353E0">
            <w:pPr>
              <w:spacing w:after="0"/>
              <w:rPr>
                <w:rFonts w:ascii="Book Antiqua" w:eastAsia="Times New Roman" w:hAnsi="Book Antiqua" w:cs="Arial"/>
                <w:lang w:eastAsia="hr-HR"/>
              </w:rPr>
            </w:pPr>
            <w:r w:rsidRPr="003353E0">
              <w:rPr>
                <w:rFonts w:ascii="Book Antiqua" w:eastAsia="Times New Roman" w:hAnsi="Book Antiqua" w:cs="Arial"/>
                <w:lang w:eastAsia="hr-HR"/>
              </w:rPr>
              <w:t>Aktivnost A100003 Ostali rashodi – vatrogasna društva</w:t>
            </w:r>
          </w:p>
        </w:tc>
        <w:tc>
          <w:tcPr>
            <w:tcW w:w="1425" w:type="dxa"/>
            <w:tcBorders>
              <w:top w:val="single" w:sz="4" w:space="0" w:color="auto"/>
              <w:left w:val="nil"/>
              <w:bottom w:val="single" w:sz="4" w:space="0" w:color="auto"/>
              <w:right w:val="single" w:sz="4" w:space="0" w:color="auto"/>
            </w:tcBorders>
            <w:shd w:val="clear" w:color="auto" w:fill="auto"/>
            <w:noWrap/>
            <w:vAlign w:val="center"/>
          </w:tcPr>
          <w:p w14:paraId="3778E6AA" w14:textId="77777777"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30.000,00</w:t>
            </w:r>
          </w:p>
        </w:tc>
        <w:tc>
          <w:tcPr>
            <w:tcW w:w="1375" w:type="dxa"/>
            <w:tcBorders>
              <w:top w:val="single" w:sz="4" w:space="0" w:color="auto"/>
              <w:left w:val="nil"/>
              <w:bottom w:val="single" w:sz="4" w:space="0" w:color="auto"/>
              <w:right w:val="single" w:sz="4" w:space="0" w:color="auto"/>
            </w:tcBorders>
            <w:shd w:val="clear" w:color="auto" w:fill="auto"/>
            <w:noWrap/>
            <w:vAlign w:val="center"/>
          </w:tcPr>
          <w:p w14:paraId="3435E45F" w14:textId="7F5E555B"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1286D779" w14:textId="5003644A"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30.000,00</w:t>
            </w:r>
          </w:p>
        </w:tc>
      </w:tr>
    </w:tbl>
    <w:p w14:paraId="0A9CC318" w14:textId="77777777" w:rsidR="00BE3602" w:rsidRPr="00B01038" w:rsidRDefault="00BE3602" w:rsidP="4D5A5696">
      <w:pPr>
        <w:spacing w:after="0"/>
        <w:ind w:left="720"/>
        <w:contextualSpacing/>
        <w:rPr>
          <w:rFonts w:ascii="Book Antiqua" w:hAnsi="Book Antiqua" w:cs="Arial"/>
          <w:color w:val="FF0000"/>
        </w:rPr>
      </w:pPr>
    </w:p>
    <w:p w14:paraId="2E627417" w14:textId="17F80723" w:rsidR="00097078" w:rsidRDefault="00B76F4C" w:rsidP="00097078">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6AAFD72F" w14:textId="77777777" w:rsidR="00BE3602" w:rsidRDefault="00BE3602" w:rsidP="00BE3602">
      <w:pPr>
        <w:rPr>
          <w:rFonts w:ascii="Book Antiqua" w:hAnsi="Book Antiqua" w:cs="Arial"/>
          <w:b/>
          <w:bCs/>
          <w:strike/>
          <w:color w:val="FF0000"/>
        </w:rPr>
      </w:pPr>
    </w:p>
    <w:p w14:paraId="253776EF" w14:textId="77777777" w:rsidR="00097078" w:rsidRDefault="00097078" w:rsidP="00BE3602">
      <w:pPr>
        <w:rPr>
          <w:rFonts w:ascii="Book Antiqua" w:hAnsi="Book Antiqua" w:cs="Arial"/>
          <w:b/>
          <w:bCs/>
          <w:strike/>
          <w:color w:val="FF0000"/>
        </w:rPr>
      </w:pPr>
    </w:p>
    <w:p w14:paraId="660CD888" w14:textId="77777777" w:rsidR="00B55C26" w:rsidRPr="00097078" w:rsidRDefault="00B55C26" w:rsidP="00B55C26">
      <w:pPr>
        <w:rPr>
          <w:rFonts w:ascii="Book Antiqua" w:hAnsi="Book Antiqua" w:cs="Arial"/>
          <w:b/>
          <w:strike/>
        </w:rPr>
      </w:pPr>
    </w:p>
    <w:tbl>
      <w:tblPr>
        <w:tblW w:w="10108" w:type="dxa"/>
        <w:tblInd w:w="93" w:type="dxa"/>
        <w:tblLayout w:type="fixed"/>
        <w:tblLook w:val="04A0" w:firstRow="1" w:lastRow="0" w:firstColumn="1" w:lastColumn="0" w:noHBand="0" w:noVBand="1"/>
      </w:tblPr>
      <w:tblGrid>
        <w:gridCol w:w="10108"/>
      </w:tblGrid>
      <w:tr w:rsidR="00097078" w:rsidRPr="00097078" w14:paraId="54B3AAC9" w14:textId="77777777" w:rsidTr="4D5A5696">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69A0B103" w14:textId="77777777" w:rsidR="00BE3602" w:rsidRPr="00097078" w:rsidRDefault="4D5A5696" w:rsidP="4D5A5696">
            <w:pPr>
              <w:spacing w:after="0"/>
              <w:rPr>
                <w:rFonts w:ascii="Book Antiqua" w:eastAsia="Times New Roman" w:hAnsi="Book Antiqua" w:cs="Arial"/>
                <w:b/>
                <w:bCs/>
                <w:i/>
                <w:iCs/>
                <w:lang w:eastAsia="hr-HR"/>
              </w:rPr>
            </w:pPr>
            <w:r w:rsidRPr="00097078">
              <w:rPr>
                <w:rFonts w:ascii="Book Antiqua" w:eastAsia="Times New Roman" w:hAnsi="Book Antiqua" w:cs="Arial"/>
                <w:b/>
                <w:bCs/>
                <w:i/>
                <w:iCs/>
                <w:lang w:eastAsia="hr-HR"/>
              </w:rPr>
              <w:t>Program 1016 RAZVOJ ŠPORTA</w:t>
            </w:r>
          </w:p>
        </w:tc>
      </w:tr>
      <w:tr w:rsidR="00097078" w:rsidRPr="00097078" w14:paraId="3B2DAADF"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0BABD40A" w14:textId="77777777" w:rsidR="00BE3602" w:rsidRPr="00097078" w:rsidRDefault="4D5A5696" w:rsidP="4D5A5696">
            <w:pPr>
              <w:spacing w:after="0"/>
              <w:jc w:val="both"/>
              <w:rPr>
                <w:rFonts w:ascii="Book Antiqua" w:eastAsia="Times New Roman" w:hAnsi="Book Antiqua" w:cs="Arial"/>
                <w:lang w:eastAsia="hr-HR"/>
              </w:rPr>
            </w:pPr>
            <w:r w:rsidRPr="00097078">
              <w:rPr>
                <w:rFonts w:ascii="Book Antiqua" w:eastAsia="Times New Roman" w:hAnsi="Book Antiqua" w:cs="Arial"/>
                <w:b/>
                <w:bCs/>
                <w:lang w:eastAsia="hr-HR"/>
              </w:rPr>
              <w:lastRenderedPageBreak/>
              <w:t>Opis programa</w:t>
            </w:r>
            <w:r w:rsidRPr="00097078">
              <w:rPr>
                <w:rFonts w:ascii="Book Antiqua" w:eastAsia="Times New Roman" w:hAnsi="Book Antiqua" w:cs="Arial"/>
                <w:lang w:eastAsia="hr-HR"/>
              </w:rPr>
              <w:t xml:space="preserve">: </w:t>
            </w:r>
          </w:p>
          <w:p w14:paraId="59F23024" w14:textId="77777777" w:rsidR="00BE3602" w:rsidRPr="00097078" w:rsidRDefault="4D5A5696" w:rsidP="4D5A5696">
            <w:pPr>
              <w:spacing w:after="0"/>
              <w:jc w:val="both"/>
              <w:rPr>
                <w:rFonts w:ascii="Book Antiqua" w:eastAsia="Times New Roman" w:hAnsi="Book Antiqua" w:cs="Arial"/>
                <w:lang w:eastAsia="hr-HR"/>
              </w:rPr>
            </w:pPr>
            <w:r w:rsidRPr="00097078">
              <w:rPr>
                <w:rFonts w:ascii="Book Antiqua" w:eastAsia="Times New Roman" w:hAnsi="Book Antiqua" w:cs="Arial"/>
                <w:lang w:eastAsia="hr-HR"/>
              </w:rPr>
              <w:t>Program javnih potreba u sportu realizira se kroz Zajednicu športskih udruga Grada Dugog Sela i Sportski centar Dugo Selo. Ostvarivanje programa poticanja i promocije sporta vrši se kroz sportske udruge, uključene u Zajednicu športskih udruga, u kategoriji natjecateljskog sporta: NK Dugo Selo, NK Ostrna, MRK Dugo Selo, ŽRK Dugo Selo '55, STŠK Dugo Selo, KK Dugo Selo, OK Dugo Selo, TennisLab Dugo Selo, Kuglački klub Dugo Selo, Taekwondo klub Dugo Selo, Taekwondo klub Martin grad, Kyokushin karate klub Dugo Selo, ŠRD Dugo Selo, Šahovski klub Dugo Selo, Atletski klub Dugo Selo, Biciklistički klub Dugo Selo i Auto klub Dugo Selo. Aktivnosti ovog programa obuhvaćaju podmirenje troškova režija sportskih udruga.</w:t>
            </w:r>
          </w:p>
        </w:tc>
      </w:tr>
      <w:tr w:rsidR="00097078" w:rsidRPr="00097078" w14:paraId="46F33BA1"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62010606" w14:textId="77777777" w:rsidR="00BE3602" w:rsidRPr="00097078" w:rsidRDefault="4D5A5696" w:rsidP="4D5A5696">
            <w:pPr>
              <w:spacing w:after="0"/>
              <w:jc w:val="both"/>
              <w:rPr>
                <w:rFonts w:ascii="Book Antiqua" w:eastAsia="Times New Roman" w:hAnsi="Book Antiqua" w:cs="Arial"/>
                <w:lang w:eastAsia="hr-HR"/>
              </w:rPr>
            </w:pPr>
            <w:r w:rsidRPr="00097078">
              <w:rPr>
                <w:rFonts w:ascii="Book Antiqua" w:eastAsia="Times New Roman" w:hAnsi="Book Antiqua" w:cs="Arial"/>
                <w:b/>
                <w:bCs/>
                <w:lang w:eastAsia="hr-HR"/>
              </w:rPr>
              <w:t>Zakonske i druge pravne osnove programa</w:t>
            </w:r>
            <w:r w:rsidRPr="00097078">
              <w:rPr>
                <w:rFonts w:ascii="Book Antiqua" w:eastAsia="Times New Roman" w:hAnsi="Book Antiqua" w:cs="Arial"/>
                <w:lang w:eastAsia="hr-HR"/>
              </w:rPr>
              <w:t>:</w:t>
            </w:r>
          </w:p>
          <w:p w14:paraId="5C510C4A" w14:textId="77777777" w:rsidR="00BE3602" w:rsidRPr="00097078" w:rsidRDefault="4D5A5696" w:rsidP="4D5A5696">
            <w:pPr>
              <w:numPr>
                <w:ilvl w:val="0"/>
                <w:numId w:val="1"/>
              </w:numPr>
              <w:spacing w:after="0" w:line="259" w:lineRule="auto"/>
              <w:contextualSpacing/>
              <w:jc w:val="both"/>
              <w:rPr>
                <w:rFonts w:ascii="Book Antiqua" w:eastAsia="Times New Roman" w:hAnsi="Book Antiqua" w:cs="Arial"/>
                <w:lang w:eastAsia="hr-HR"/>
              </w:rPr>
            </w:pPr>
            <w:r w:rsidRPr="00097078">
              <w:rPr>
                <w:rFonts w:ascii="Book Antiqua" w:eastAsia="Times New Roman" w:hAnsi="Book Antiqua" w:cs="Arial"/>
                <w:lang w:eastAsia="hr-HR"/>
              </w:rPr>
              <w:t>Zakon o lokalnoj i područnoj (regionalnoj) samoupravi (NN 33/01, 60/01, 129/05, 109/07, 125/08, 36/09, 36/09, 150/11, 144/12, 19/13, 137/15, 123/17, 98/19, 144/20)</w:t>
            </w:r>
          </w:p>
          <w:p w14:paraId="2C51533E" w14:textId="77777777" w:rsidR="00BE3602" w:rsidRPr="00097078" w:rsidRDefault="4D5A5696" w:rsidP="4D5A5696">
            <w:pPr>
              <w:numPr>
                <w:ilvl w:val="0"/>
                <w:numId w:val="1"/>
              </w:numPr>
              <w:spacing w:after="0" w:line="259" w:lineRule="auto"/>
              <w:contextualSpacing/>
              <w:jc w:val="both"/>
              <w:rPr>
                <w:rFonts w:ascii="Book Antiqua" w:eastAsia="Times New Roman" w:hAnsi="Book Antiqua" w:cs="Arial"/>
                <w:lang w:eastAsia="hr-HR"/>
              </w:rPr>
            </w:pPr>
            <w:r w:rsidRPr="00097078">
              <w:rPr>
                <w:rFonts w:ascii="Book Antiqua" w:eastAsia="Times New Roman" w:hAnsi="Book Antiqua" w:cs="Arial"/>
                <w:lang w:eastAsia="hr-HR"/>
              </w:rPr>
              <w:t>Zakon o sportu (NN 141/22)</w:t>
            </w:r>
          </w:p>
        </w:tc>
      </w:tr>
      <w:tr w:rsidR="00BE3602" w:rsidRPr="00097078" w14:paraId="10DB91EA" w14:textId="77777777" w:rsidTr="4D5A5696">
        <w:trPr>
          <w:trHeight w:val="584"/>
        </w:trPr>
        <w:tc>
          <w:tcPr>
            <w:tcW w:w="10108"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7C435B9D" w14:textId="525E637E" w:rsidR="00BE3602" w:rsidRPr="00097078" w:rsidRDefault="4D5A5696" w:rsidP="4D5A5696">
            <w:pPr>
              <w:spacing w:after="0"/>
              <w:jc w:val="both"/>
              <w:rPr>
                <w:rFonts w:ascii="Book Antiqua" w:eastAsia="Times New Roman" w:hAnsi="Book Antiqua" w:cs="Arial"/>
                <w:b/>
                <w:bCs/>
                <w:lang w:eastAsia="hr-HR"/>
              </w:rPr>
            </w:pPr>
            <w:r w:rsidRPr="00097078">
              <w:rPr>
                <w:rFonts w:ascii="Book Antiqua" w:eastAsia="Times New Roman" w:hAnsi="Book Antiqua" w:cs="Arial"/>
                <w:b/>
                <w:bCs/>
                <w:lang w:eastAsia="hr-HR"/>
              </w:rPr>
              <w:t>Ciljevi provedbe programa u razdoblju 2025.-2027.</w:t>
            </w:r>
          </w:p>
          <w:p w14:paraId="3F1E84DB" w14:textId="77777777" w:rsidR="00BE3602" w:rsidRPr="00097078" w:rsidRDefault="00BE3602" w:rsidP="4D5A5696">
            <w:pPr>
              <w:spacing w:after="0"/>
              <w:jc w:val="both"/>
              <w:rPr>
                <w:rFonts w:ascii="Book Antiqua" w:eastAsia="Times New Roman" w:hAnsi="Book Antiqua" w:cs="Arial"/>
                <w:i/>
                <w:iCs/>
                <w:lang w:eastAsia="hr-HR"/>
              </w:rPr>
            </w:pPr>
            <w:r w:rsidRPr="00097078">
              <w:rPr>
                <w:rFonts w:ascii="Book Antiqua" w:hAnsi="Book Antiqua" w:cs="Arial"/>
                <w:w w:val="95"/>
              </w:rPr>
              <w:t>Ostvarivanje</w:t>
            </w:r>
            <w:r w:rsidRPr="00097078">
              <w:rPr>
                <w:rFonts w:ascii="Book Antiqua" w:hAnsi="Book Antiqua" w:cs="Arial"/>
                <w:spacing w:val="8"/>
                <w:w w:val="95"/>
              </w:rPr>
              <w:t xml:space="preserve"> </w:t>
            </w:r>
            <w:r w:rsidRPr="00097078">
              <w:rPr>
                <w:rFonts w:ascii="Book Antiqua" w:hAnsi="Book Antiqua" w:cs="Arial"/>
                <w:w w:val="95"/>
              </w:rPr>
              <w:t>javnih</w:t>
            </w:r>
            <w:r w:rsidRPr="00097078">
              <w:rPr>
                <w:rFonts w:ascii="Book Antiqua" w:hAnsi="Book Antiqua" w:cs="Arial"/>
                <w:spacing w:val="9"/>
                <w:w w:val="95"/>
              </w:rPr>
              <w:t xml:space="preserve"> </w:t>
            </w:r>
            <w:r w:rsidRPr="00097078">
              <w:rPr>
                <w:rFonts w:ascii="Book Antiqua" w:hAnsi="Book Antiqua" w:cs="Arial"/>
                <w:w w:val="95"/>
              </w:rPr>
              <w:t>potreba</w:t>
            </w:r>
            <w:r w:rsidRPr="00097078">
              <w:rPr>
                <w:rFonts w:ascii="Book Antiqua" w:hAnsi="Book Antiqua" w:cs="Arial"/>
                <w:spacing w:val="9"/>
                <w:w w:val="95"/>
              </w:rPr>
              <w:t xml:space="preserve"> </w:t>
            </w:r>
            <w:r w:rsidRPr="00097078">
              <w:rPr>
                <w:rFonts w:ascii="Book Antiqua" w:hAnsi="Book Antiqua" w:cs="Arial"/>
                <w:w w:val="95"/>
              </w:rPr>
              <w:t>u</w:t>
            </w:r>
            <w:r w:rsidRPr="00097078">
              <w:rPr>
                <w:rFonts w:ascii="Book Antiqua" w:hAnsi="Book Antiqua" w:cs="Arial"/>
                <w:spacing w:val="8"/>
                <w:w w:val="95"/>
              </w:rPr>
              <w:t xml:space="preserve"> </w:t>
            </w:r>
            <w:r w:rsidRPr="00097078">
              <w:rPr>
                <w:rFonts w:ascii="Book Antiqua" w:hAnsi="Book Antiqua" w:cs="Arial"/>
                <w:w w:val="95"/>
              </w:rPr>
              <w:t>sportu</w:t>
            </w:r>
            <w:r w:rsidRPr="00097078">
              <w:rPr>
                <w:rFonts w:ascii="Book Antiqua" w:hAnsi="Book Antiqua" w:cs="Arial"/>
                <w:spacing w:val="9"/>
                <w:w w:val="95"/>
              </w:rPr>
              <w:t xml:space="preserve"> </w:t>
            </w:r>
            <w:r w:rsidRPr="00097078">
              <w:rPr>
                <w:rFonts w:ascii="Book Antiqua" w:hAnsi="Book Antiqua" w:cs="Arial"/>
                <w:w w:val="95"/>
              </w:rPr>
              <w:t>od</w:t>
            </w:r>
            <w:r w:rsidRPr="00097078">
              <w:rPr>
                <w:rFonts w:ascii="Book Antiqua" w:hAnsi="Book Antiqua" w:cs="Arial"/>
                <w:spacing w:val="8"/>
                <w:w w:val="95"/>
              </w:rPr>
              <w:t xml:space="preserve"> </w:t>
            </w:r>
            <w:r w:rsidRPr="00097078">
              <w:rPr>
                <w:rFonts w:ascii="Book Antiqua" w:hAnsi="Book Antiqua" w:cs="Arial"/>
                <w:w w:val="95"/>
              </w:rPr>
              <w:t>interesa</w:t>
            </w:r>
            <w:r w:rsidRPr="00097078">
              <w:rPr>
                <w:rFonts w:ascii="Book Antiqua" w:hAnsi="Book Antiqua" w:cs="Arial"/>
                <w:spacing w:val="9"/>
                <w:w w:val="95"/>
              </w:rPr>
              <w:t xml:space="preserve"> </w:t>
            </w:r>
            <w:r w:rsidRPr="00097078">
              <w:rPr>
                <w:rFonts w:ascii="Book Antiqua" w:hAnsi="Book Antiqua" w:cs="Arial"/>
                <w:w w:val="95"/>
              </w:rPr>
              <w:t>za</w:t>
            </w:r>
            <w:r w:rsidRPr="00097078">
              <w:rPr>
                <w:rFonts w:ascii="Book Antiqua" w:hAnsi="Book Antiqua" w:cs="Arial"/>
                <w:spacing w:val="8"/>
                <w:w w:val="95"/>
              </w:rPr>
              <w:t xml:space="preserve"> </w:t>
            </w:r>
            <w:r w:rsidRPr="00097078">
              <w:rPr>
                <w:rFonts w:ascii="Book Antiqua" w:hAnsi="Book Antiqua" w:cs="Arial"/>
                <w:w w:val="95"/>
              </w:rPr>
              <w:t>Grad</w:t>
            </w:r>
            <w:r w:rsidRPr="00097078">
              <w:rPr>
                <w:rFonts w:ascii="Book Antiqua" w:hAnsi="Book Antiqua" w:cs="Arial"/>
                <w:spacing w:val="9"/>
                <w:w w:val="95"/>
              </w:rPr>
              <w:t xml:space="preserve"> </w:t>
            </w:r>
            <w:r w:rsidRPr="00097078">
              <w:rPr>
                <w:rFonts w:ascii="Book Antiqua" w:hAnsi="Book Antiqua" w:cs="Arial"/>
                <w:w w:val="95"/>
              </w:rPr>
              <w:t>Dugo</w:t>
            </w:r>
            <w:r w:rsidRPr="00097078">
              <w:rPr>
                <w:rFonts w:ascii="Book Antiqua" w:hAnsi="Book Antiqua" w:cs="Arial"/>
                <w:spacing w:val="8"/>
                <w:w w:val="95"/>
              </w:rPr>
              <w:t xml:space="preserve"> </w:t>
            </w:r>
            <w:r w:rsidRPr="00097078">
              <w:rPr>
                <w:rFonts w:ascii="Book Antiqua" w:hAnsi="Book Antiqua" w:cs="Arial"/>
                <w:w w:val="95"/>
              </w:rPr>
              <w:t>Selo,</w:t>
            </w:r>
            <w:r w:rsidRPr="00097078">
              <w:rPr>
                <w:rFonts w:ascii="Book Antiqua" w:hAnsi="Book Antiqua" w:cs="Arial"/>
                <w:spacing w:val="9"/>
                <w:w w:val="95"/>
              </w:rPr>
              <w:t xml:space="preserve"> </w:t>
            </w:r>
            <w:r w:rsidRPr="00097078">
              <w:rPr>
                <w:rFonts w:ascii="Book Antiqua" w:hAnsi="Book Antiqua" w:cs="Arial"/>
                <w:w w:val="95"/>
              </w:rPr>
              <w:t>povećanje</w:t>
            </w:r>
            <w:r w:rsidRPr="00097078">
              <w:rPr>
                <w:rFonts w:ascii="Book Antiqua" w:hAnsi="Book Antiqua" w:cs="Arial"/>
                <w:spacing w:val="8"/>
                <w:w w:val="95"/>
              </w:rPr>
              <w:t xml:space="preserve"> </w:t>
            </w:r>
            <w:r w:rsidRPr="00097078">
              <w:rPr>
                <w:rFonts w:ascii="Book Antiqua" w:hAnsi="Book Antiqua" w:cs="Arial"/>
                <w:w w:val="95"/>
              </w:rPr>
              <w:t>broja</w:t>
            </w:r>
            <w:r w:rsidRPr="00097078">
              <w:rPr>
                <w:rFonts w:ascii="Book Antiqua" w:hAnsi="Book Antiqua" w:cs="Arial"/>
                <w:spacing w:val="10"/>
                <w:w w:val="95"/>
              </w:rPr>
              <w:t xml:space="preserve"> </w:t>
            </w:r>
            <w:r w:rsidRPr="00097078">
              <w:rPr>
                <w:rFonts w:ascii="Book Antiqua" w:hAnsi="Book Antiqua" w:cs="Arial"/>
                <w:w w:val="95"/>
              </w:rPr>
              <w:t>članova</w:t>
            </w:r>
            <w:r w:rsidRPr="00097078">
              <w:rPr>
                <w:rFonts w:ascii="Book Antiqua" w:hAnsi="Book Antiqua" w:cs="Arial"/>
                <w:spacing w:val="9"/>
                <w:w w:val="95"/>
              </w:rPr>
              <w:t xml:space="preserve"> </w:t>
            </w:r>
            <w:r w:rsidRPr="00097078">
              <w:rPr>
                <w:rFonts w:ascii="Book Antiqua" w:hAnsi="Book Antiqua" w:cs="Arial"/>
                <w:w w:val="95"/>
              </w:rPr>
              <w:t>uključenih</w:t>
            </w:r>
            <w:r w:rsidRPr="00097078">
              <w:rPr>
                <w:rFonts w:ascii="Book Antiqua" w:hAnsi="Book Antiqua" w:cs="Arial"/>
                <w:spacing w:val="8"/>
                <w:w w:val="95"/>
              </w:rPr>
              <w:t xml:space="preserve"> </w:t>
            </w:r>
            <w:r w:rsidRPr="00097078">
              <w:rPr>
                <w:rFonts w:ascii="Book Antiqua" w:hAnsi="Book Antiqua" w:cs="Arial"/>
                <w:w w:val="95"/>
              </w:rPr>
              <w:t>u</w:t>
            </w:r>
            <w:r w:rsidRPr="00097078">
              <w:rPr>
                <w:rFonts w:ascii="Book Antiqua" w:hAnsi="Book Antiqua" w:cs="Arial"/>
                <w:spacing w:val="9"/>
                <w:w w:val="95"/>
              </w:rPr>
              <w:t xml:space="preserve"> </w:t>
            </w:r>
            <w:r w:rsidRPr="00097078">
              <w:rPr>
                <w:rFonts w:ascii="Book Antiqua" w:hAnsi="Book Antiqua" w:cs="Arial"/>
                <w:w w:val="95"/>
              </w:rPr>
              <w:t>sportske</w:t>
            </w:r>
            <w:r w:rsidRPr="00097078">
              <w:rPr>
                <w:rFonts w:ascii="Book Antiqua" w:hAnsi="Book Antiqua" w:cs="Arial"/>
                <w:spacing w:val="8"/>
                <w:w w:val="95"/>
              </w:rPr>
              <w:t xml:space="preserve"> </w:t>
            </w:r>
            <w:r w:rsidRPr="00097078">
              <w:rPr>
                <w:rFonts w:ascii="Book Antiqua" w:hAnsi="Book Antiqua" w:cs="Arial"/>
                <w:w w:val="95"/>
              </w:rPr>
              <w:t>udruge.</w:t>
            </w:r>
          </w:p>
        </w:tc>
      </w:tr>
    </w:tbl>
    <w:p w14:paraId="52797501" w14:textId="77777777" w:rsidR="00BE3602" w:rsidRPr="00097078" w:rsidRDefault="00BE3602" w:rsidP="00BE3602">
      <w:pPr>
        <w:rPr>
          <w:rFonts w:ascii="Book Antiqua" w:hAnsi="Book Antiqua"/>
        </w:rPr>
      </w:pPr>
    </w:p>
    <w:p w14:paraId="188A8DA5" w14:textId="77777777" w:rsidR="00BE3602" w:rsidRPr="00097078" w:rsidRDefault="4D5A5696" w:rsidP="4D5A5696">
      <w:pPr>
        <w:numPr>
          <w:ilvl w:val="0"/>
          <w:numId w:val="1"/>
        </w:numPr>
        <w:spacing w:after="0" w:line="259" w:lineRule="auto"/>
        <w:contextualSpacing/>
        <w:rPr>
          <w:rFonts w:ascii="Book Antiqua" w:hAnsi="Book Antiqua" w:cs="Arial"/>
        </w:rPr>
      </w:pPr>
      <w:r w:rsidRPr="00097078">
        <w:rPr>
          <w:rFonts w:ascii="Book Antiqua" w:hAnsi="Book Antiqua" w:cs="Arial"/>
        </w:rPr>
        <w:t>Procjena i ishodište potrebnih sredstava za aktivnosti/projekte unutar programa:</w:t>
      </w:r>
    </w:p>
    <w:p w14:paraId="1668A419" w14:textId="77777777" w:rsidR="00BE3602" w:rsidRPr="00B01038" w:rsidRDefault="00BE3602" w:rsidP="4D5A5696">
      <w:pPr>
        <w:spacing w:after="0"/>
        <w:rPr>
          <w:rFonts w:ascii="Book Antiqua" w:hAnsi="Book Antiqua" w:cs="Arial"/>
          <w:color w:val="FF0000"/>
        </w:rPr>
      </w:pPr>
    </w:p>
    <w:tbl>
      <w:tblPr>
        <w:tblW w:w="7812" w:type="dxa"/>
        <w:jc w:val="center"/>
        <w:tblLook w:val="04A0" w:firstRow="1" w:lastRow="0" w:firstColumn="1" w:lastColumn="0" w:noHBand="0" w:noVBand="1"/>
      </w:tblPr>
      <w:tblGrid>
        <w:gridCol w:w="3701"/>
        <w:gridCol w:w="1417"/>
        <w:gridCol w:w="1383"/>
        <w:gridCol w:w="1311"/>
      </w:tblGrid>
      <w:tr w:rsidR="003353E0" w:rsidRPr="003353E0" w14:paraId="3555F3E8"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C0C8D" w14:textId="77777777"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72A6347" w14:textId="77777777"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Proračun</w:t>
            </w:r>
          </w:p>
          <w:p w14:paraId="502F5D67" w14:textId="66604305"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441F249D" w14:textId="49C3EE18" w:rsidR="00747752" w:rsidRPr="003353E0" w:rsidRDefault="00B01038"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79CC7FF6" w14:textId="4F07C5FB" w:rsidR="00747752" w:rsidRPr="003353E0" w:rsidRDefault="00B01038"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I. izmjene i dopune</w:t>
            </w:r>
          </w:p>
        </w:tc>
      </w:tr>
      <w:tr w:rsidR="003353E0" w:rsidRPr="003353E0" w14:paraId="1D6137B8"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3D7AE8B8" w14:textId="77777777" w:rsidR="003353E0" w:rsidRPr="003353E0" w:rsidRDefault="003353E0" w:rsidP="003353E0">
            <w:pPr>
              <w:spacing w:after="0"/>
              <w:rPr>
                <w:rFonts w:ascii="Book Antiqua" w:eastAsia="Times New Roman" w:hAnsi="Book Antiqua" w:cs="Arial"/>
                <w:lang w:eastAsia="hr-HR"/>
              </w:rPr>
            </w:pPr>
            <w:r w:rsidRPr="003353E0">
              <w:rPr>
                <w:rFonts w:ascii="Book Antiqua" w:eastAsia="Times New Roman" w:hAnsi="Book Antiqua" w:cs="Arial"/>
                <w:lang w:eastAsia="hr-HR"/>
              </w:rPr>
              <w:t>Aktivnost A100001 Financiranje sportskih udruga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F3EA1BA" w14:textId="77777777"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 540.000,00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10CF2FF8" w14:textId="5C3EC37D"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776FF6EF" w14:textId="2295EEB5"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 540.000,00</w:t>
            </w:r>
          </w:p>
        </w:tc>
      </w:tr>
      <w:tr w:rsidR="003353E0" w:rsidRPr="003353E0" w14:paraId="0196CB01" w14:textId="77777777" w:rsidTr="003353E0">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35A3624A" w14:textId="77777777" w:rsidR="003353E0" w:rsidRPr="003353E0" w:rsidRDefault="003353E0" w:rsidP="003353E0">
            <w:pPr>
              <w:spacing w:after="0"/>
              <w:rPr>
                <w:rFonts w:ascii="Book Antiqua" w:eastAsia="Times New Roman" w:hAnsi="Book Antiqua" w:cs="Arial"/>
                <w:lang w:eastAsia="hr-HR"/>
              </w:rPr>
            </w:pPr>
            <w:r w:rsidRPr="003353E0">
              <w:rPr>
                <w:rFonts w:ascii="Book Antiqua" w:eastAsia="Times New Roman" w:hAnsi="Book Antiqua" w:cs="Arial"/>
                <w:lang w:eastAsia="hr-HR"/>
              </w:rPr>
              <w:t>Aktivnost A100002 Troškovi energije, komunalnih i ostalih usluga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7FE7F8E" w14:textId="7187CDA2"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86.000,00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59706026" w14:textId="613D8A5C"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47256B6B" w14:textId="503B40D7"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86.000,00</w:t>
            </w:r>
          </w:p>
        </w:tc>
      </w:tr>
      <w:tr w:rsidR="003353E0" w:rsidRPr="003353E0" w14:paraId="1CA26954" w14:textId="77777777" w:rsidTr="003353E0">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10F6A4C1" w14:textId="77777777" w:rsidR="003353E0" w:rsidRPr="003353E0" w:rsidRDefault="003353E0" w:rsidP="003353E0">
            <w:pPr>
              <w:spacing w:after="0"/>
              <w:rPr>
                <w:rFonts w:ascii="Book Antiqua" w:eastAsia="Times New Roman" w:hAnsi="Book Antiqua" w:cs="Arial"/>
                <w:lang w:eastAsia="hr-HR"/>
              </w:rPr>
            </w:pPr>
            <w:r w:rsidRPr="003353E0">
              <w:rPr>
                <w:rFonts w:ascii="Book Antiqua" w:eastAsia="Times New Roman" w:hAnsi="Book Antiqua" w:cs="Arial"/>
                <w:lang w:eastAsia="hr-HR"/>
              </w:rPr>
              <w:t>Aktivnost A100009 Rashodi za sportska natjecanja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11B4D37" w14:textId="1AF11AC3"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20.000,00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6F6E18CC" w14:textId="2AF4D5CB"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6DBA3C26" w14:textId="2A1A68B9"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20.000,00</w:t>
            </w:r>
          </w:p>
        </w:tc>
      </w:tr>
    </w:tbl>
    <w:p w14:paraId="1DAF882B" w14:textId="77777777" w:rsidR="00BE3602" w:rsidRPr="00B01038" w:rsidRDefault="00BE3602" w:rsidP="4D5A5696">
      <w:pPr>
        <w:rPr>
          <w:rFonts w:ascii="Book Antiqua" w:hAnsi="Book Antiqua" w:cs="Arial"/>
          <w:color w:val="FF0000"/>
        </w:rPr>
      </w:pPr>
    </w:p>
    <w:p w14:paraId="27B8A982" w14:textId="46D45FC7" w:rsidR="00097078" w:rsidRDefault="00B76F4C" w:rsidP="00097078">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2B713391" w14:textId="77777777" w:rsidR="00BE3602" w:rsidRDefault="00BE3602" w:rsidP="4D5A5696">
      <w:pPr>
        <w:rPr>
          <w:rFonts w:ascii="Book Antiqua" w:hAnsi="Book Antiqua" w:cs="Arial"/>
          <w:b/>
          <w:bCs/>
          <w:strike/>
          <w:color w:val="FF0000"/>
        </w:rPr>
      </w:pPr>
    </w:p>
    <w:p w14:paraId="158A8080" w14:textId="77777777" w:rsidR="00097078" w:rsidRDefault="00097078" w:rsidP="4D5A5696">
      <w:pPr>
        <w:rPr>
          <w:rFonts w:ascii="Book Antiqua" w:hAnsi="Book Antiqua" w:cs="Arial"/>
          <w:b/>
          <w:bCs/>
          <w:strike/>
          <w:color w:val="FF0000"/>
        </w:rPr>
      </w:pPr>
    </w:p>
    <w:p w14:paraId="4CA21E7F" w14:textId="044508B9" w:rsidR="00B55C26" w:rsidRPr="00097078" w:rsidRDefault="00B55C26" w:rsidP="35F7EAB4">
      <w:pPr>
        <w:rPr>
          <w:rFonts w:ascii="Book Antiqua" w:hAnsi="Book Antiqua" w:cs="Arial"/>
          <w:strike/>
        </w:rPr>
      </w:pPr>
    </w:p>
    <w:tbl>
      <w:tblPr>
        <w:tblW w:w="10108" w:type="dxa"/>
        <w:tblInd w:w="93" w:type="dxa"/>
        <w:tblLayout w:type="fixed"/>
        <w:tblLook w:val="04A0" w:firstRow="1" w:lastRow="0" w:firstColumn="1" w:lastColumn="0" w:noHBand="0" w:noVBand="1"/>
      </w:tblPr>
      <w:tblGrid>
        <w:gridCol w:w="10108"/>
      </w:tblGrid>
      <w:tr w:rsidR="00097078" w:rsidRPr="00097078" w14:paraId="22423A80" w14:textId="77777777" w:rsidTr="4D5A5696">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65B9C187" w14:textId="77777777" w:rsidR="00BE3602" w:rsidRPr="00097078" w:rsidRDefault="4D5A5696" w:rsidP="4D5A5696">
            <w:pPr>
              <w:spacing w:after="0"/>
              <w:rPr>
                <w:rFonts w:ascii="Book Antiqua" w:eastAsia="Times New Roman" w:hAnsi="Book Antiqua" w:cs="Arial"/>
                <w:b/>
                <w:bCs/>
                <w:i/>
                <w:iCs/>
                <w:lang w:eastAsia="hr-HR"/>
              </w:rPr>
            </w:pPr>
            <w:r w:rsidRPr="00097078">
              <w:rPr>
                <w:rFonts w:ascii="Book Antiqua" w:eastAsia="Times New Roman" w:hAnsi="Book Antiqua" w:cs="Arial"/>
                <w:b/>
                <w:bCs/>
                <w:i/>
                <w:iCs/>
                <w:lang w:eastAsia="hr-HR"/>
              </w:rPr>
              <w:t>Program 1018 SOCIJALNA SKRB</w:t>
            </w:r>
          </w:p>
        </w:tc>
      </w:tr>
      <w:tr w:rsidR="00097078" w:rsidRPr="00097078" w14:paraId="1DB62272"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61CB0DE6" w14:textId="77777777" w:rsidR="00BE3602" w:rsidRPr="00097078" w:rsidRDefault="4D5A5696" w:rsidP="4D5A5696">
            <w:pPr>
              <w:autoSpaceDE w:val="0"/>
              <w:autoSpaceDN w:val="0"/>
              <w:adjustRightInd w:val="0"/>
              <w:spacing w:after="0"/>
              <w:jc w:val="both"/>
              <w:rPr>
                <w:rFonts w:ascii="Book Antiqua" w:eastAsia="Times New Roman" w:hAnsi="Book Antiqua" w:cs="Arial"/>
                <w:lang w:eastAsia="hr-HR"/>
              </w:rPr>
            </w:pPr>
            <w:r w:rsidRPr="00097078">
              <w:rPr>
                <w:rFonts w:ascii="Book Antiqua" w:eastAsia="Times New Roman" w:hAnsi="Book Antiqua" w:cs="Arial"/>
                <w:b/>
                <w:bCs/>
                <w:lang w:eastAsia="hr-HR"/>
              </w:rPr>
              <w:t>Opis programa</w:t>
            </w:r>
            <w:r w:rsidRPr="00097078">
              <w:rPr>
                <w:rFonts w:ascii="Book Antiqua" w:eastAsia="Times New Roman" w:hAnsi="Book Antiqua" w:cs="Arial"/>
                <w:lang w:eastAsia="hr-HR"/>
              </w:rPr>
              <w:t xml:space="preserve">: </w:t>
            </w:r>
          </w:p>
          <w:p w14:paraId="45E122BF" w14:textId="77777777" w:rsidR="00BE3602" w:rsidRPr="00097078" w:rsidRDefault="4D5A5696" w:rsidP="4D5A5696">
            <w:pPr>
              <w:autoSpaceDE w:val="0"/>
              <w:autoSpaceDN w:val="0"/>
              <w:adjustRightInd w:val="0"/>
              <w:spacing w:after="0"/>
              <w:jc w:val="both"/>
              <w:rPr>
                <w:rFonts w:ascii="Book Antiqua" w:hAnsi="Book Antiqua" w:cs="Arial"/>
              </w:rPr>
            </w:pPr>
            <w:r w:rsidRPr="00097078">
              <w:rPr>
                <w:rFonts w:ascii="Book Antiqua" w:hAnsi="Book Antiqua" w:cs="Arial"/>
              </w:rPr>
              <w:t>Socijalni program ostvaruje se kroz slijedeće oblike davanja:</w:t>
            </w:r>
          </w:p>
          <w:p w14:paraId="68FECC55" w14:textId="77777777" w:rsidR="00BE3602" w:rsidRPr="00097078" w:rsidRDefault="4D5A5696" w:rsidP="00C972FD">
            <w:pPr>
              <w:numPr>
                <w:ilvl w:val="0"/>
                <w:numId w:val="3"/>
              </w:numPr>
              <w:tabs>
                <w:tab w:val="num" w:pos="960"/>
              </w:tabs>
              <w:autoSpaceDE w:val="0"/>
              <w:autoSpaceDN w:val="0"/>
              <w:adjustRightInd w:val="0"/>
              <w:spacing w:after="0" w:line="259" w:lineRule="auto"/>
              <w:contextualSpacing/>
              <w:jc w:val="both"/>
              <w:rPr>
                <w:rFonts w:ascii="Book Antiqua" w:hAnsi="Book Antiqua" w:cs="Arial"/>
              </w:rPr>
            </w:pPr>
            <w:r w:rsidRPr="00097078">
              <w:rPr>
                <w:rFonts w:ascii="Book Antiqua" w:hAnsi="Book Antiqua" w:cs="Arial"/>
              </w:rPr>
              <w:t>oblici sukladno Zakonu o socijalnoj skrbi, koji se ostvaruju pod uvjetima propisanim tim Zakonom (naknada za troškove stanovanja, koja uključuje i naknadu za troškove ogrjeva)</w:t>
            </w:r>
          </w:p>
          <w:p w14:paraId="11F1B5A5" w14:textId="77777777" w:rsidR="00BE3602" w:rsidRPr="00097078" w:rsidRDefault="4D5A5696" w:rsidP="00C972FD">
            <w:pPr>
              <w:numPr>
                <w:ilvl w:val="0"/>
                <w:numId w:val="3"/>
              </w:numPr>
              <w:tabs>
                <w:tab w:val="num" w:pos="960"/>
              </w:tabs>
              <w:autoSpaceDE w:val="0"/>
              <w:autoSpaceDN w:val="0"/>
              <w:adjustRightInd w:val="0"/>
              <w:spacing w:after="0" w:line="259" w:lineRule="auto"/>
              <w:contextualSpacing/>
              <w:jc w:val="both"/>
              <w:rPr>
                <w:rFonts w:ascii="Book Antiqua" w:hAnsi="Book Antiqua" w:cs="Arial"/>
              </w:rPr>
            </w:pPr>
            <w:r w:rsidRPr="00097078">
              <w:rPr>
                <w:rFonts w:ascii="Book Antiqua" w:hAnsi="Book Antiqua" w:cs="Arial"/>
              </w:rPr>
              <w:t>jednokratna novčana naknada</w:t>
            </w:r>
          </w:p>
          <w:p w14:paraId="00D2297A" w14:textId="77777777" w:rsidR="00BE3602" w:rsidRPr="00097078" w:rsidRDefault="4D5A5696" w:rsidP="00C972FD">
            <w:pPr>
              <w:numPr>
                <w:ilvl w:val="0"/>
                <w:numId w:val="3"/>
              </w:numPr>
              <w:tabs>
                <w:tab w:val="num" w:pos="960"/>
              </w:tabs>
              <w:autoSpaceDE w:val="0"/>
              <w:autoSpaceDN w:val="0"/>
              <w:adjustRightInd w:val="0"/>
              <w:spacing w:after="0" w:line="259" w:lineRule="auto"/>
              <w:contextualSpacing/>
              <w:jc w:val="both"/>
              <w:rPr>
                <w:rFonts w:ascii="Book Antiqua" w:hAnsi="Book Antiqua" w:cs="Arial"/>
              </w:rPr>
            </w:pPr>
            <w:r w:rsidRPr="00097078">
              <w:rPr>
                <w:rFonts w:ascii="Book Antiqua" w:hAnsi="Book Antiqua" w:cs="Arial"/>
              </w:rPr>
              <w:t>sufinanciranje prijevoza osobama s invaliditetom</w:t>
            </w:r>
          </w:p>
          <w:p w14:paraId="198DD915" w14:textId="77777777" w:rsidR="00BE3602" w:rsidRPr="00097078" w:rsidRDefault="4D5A5696" w:rsidP="00C972FD">
            <w:pPr>
              <w:numPr>
                <w:ilvl w:val="0"/>
                <w:numId w:val="3"/>
              </w:numPr>
              <w:tabs>
                <w:tab w:val="num" w:pos="960"/>
              </w:tabs>
              <w:autoSpaceDE w:val="0"/>
              <w:autoSpaceDN w:val="0"/>
              <w:adjustRightInd w:val="0"/>
              <w:spacing w:after="0" w:line="259" w:lineRule="auto"/>
              <w:contextualSpacing/>
              <w:jc w:val="both"/>
              <w:rPr>
                <w:rFonts w:ascii="Book Antiqua" w:hAnsi="Book Antiqua" w:cs="Arial"/>
              </w:rPr>
            </w:pPr>
            <w:r w:rsidRPr="00097078">
              <w:rPr>
                <w:rFonts w:ascii="Book Antiqua" w:hAnsi="Book Antiqua" w:cs="Arial"/>
              </w:rPr>
              <w:t>pomoć za nabavu dječje hrane za dojenčad</w:t>
            </w:r>
          </w:p>
          <w:p w14:paraId="71CDB11A" w14:textId="77777777" w:rsidR="00BE3602" w:rsidRPr="00097078" w:rsidRDefault="4D5A5696" w:rsidP="00C972FD">
            <w:pPr>
              <w:numPr>
                <w:ilvl w:val="0"/>
                <w:numId w:val="3"/>
              </w:numPr>
              <w:tabs>
                <w:tab w:val="num" w:pos="960"/>
              </w:tabs>
              <w:autoSpaceDE w:val="0"/>
              <w:autoSpaceDN w:val="0"/>
              <w:adjustRightInd w:val="0"/>
              <w:spacing w:after="0" w:line="259" w:lineRule="auto"/>
              <w:contextualSpacing/>
              <w:jc w:val="both"/>
              <w:rPr>
                <w:rFonts w:ascii="Book Antiqua" w:hAnsi="Book Antiqua" w:cs="Arial"/>
              </w:rPr>
            </w:pPr>
            <w:r w:rsidRPr="00097078">
              <w:rPr>
                <w:rFonts w:ascii="Book Antiqua" w:hAnsi="Book Antiqua" w:cs="Arial"/>
              </w:rPr>
              <w:t>pomoć umirovljenicima povodom blagdana Božića i Uskrsa</w:t>
            </w:r>
          </w:p>
          <w:p w14:paraId="7B1019CE" w14:textId="77777777" w:rsidR="00BE3602" w:rsidRPr="00097078" w:rsidRDefault="4D5A5696" w:rsidP="00C972FD">
            <w:pPr>
              <w:numPr>
                <w:ilvl w:val="0"/>
                <w:numId w:val="3"/>
              </w:numPr>
              <w:tabs>
                <w:tab w:val="num" w:pos="960"/>
              </w:tabs>
              <w:autoSpaceDE w:val="0"/>
              <w:autoSpaceDN w:val="0"/>
              <w:adjustRightInd w:val="0"/>
              <w:spacing w:after="0" w:line="259" w:lineRule="auto"/>
              <w:contextualSpacing/>
              <w:jc w:val="both"/>
              <w:rPr>
                <w:rFonts w:ascii="Book Antiqua" w:hAnsi="Book Antiqua" w:cs="Arial"/>
              </w:rPr>
            </w:pPr>
            <w:r w:rsidRPr="00097078">
              <w:rPr>
                <w:rFonts w:ascii="Book Antiqua" w:hAnsi="Book Antiqua" w:cs="Arial"/>
              </w:rPr>
              <w:t>podmirenje pogrebnih troškova za osobe bez nasljednika</w:t>
            </w:r>
          </w:p>
          <w:p w14:paraId="33BAF6E3" w14:textId="77777777" w:rsidR="00BE3602" w:rsidRPr="00097078" w:rsidRDefault="4D5A5696" w:rsidP="00C972FD">
            <w:pPr>
              <w:numPr>
                <w:ilvl w:val="0"/>
                <w:numId w:val="3"/>
              </w:numPr>
              <w:tabs>
                <w:tab w:val="num" w:pos="960"/>
              </w:tabs>
              <w:autoSpaceDE w:val="0"/>
              <w:autoSpaceDN w:val="0"/>
              <w:adjustRightInd w:val="0"/>
              <w:spacing w:after="0" w:line="259" w:lineRule="auto"/>
              <w:contextualSpacing/>
              <w:jc w:val="both"/>
              <w:rPr>
                <w:rFonts w:ascii="Book Antiqua" w:hAnsi="Book Antiqua" w:cs="Arial"/>
              </w:rPr>
            </w:pPr>
            <w:r w:rsidRPr="00097078">
              <w:rPr>
                <w:rFonts w:ascii="Book Antiqua" w:hAnsi="Book Antiqua" w:cs="Arial"/>
              </w:rPr>
              <w:t>podmirenje troškova grobnog mjesta za hrvatskog branitelja iz Domovinskog rata</w:t>
            </w:r>
          </w:p>
          <w:p w14:paraId="269E3078" w14:textId="77777777" w:rsidR="00BE3602" w:rsidRPr="00097078" w:rsidRDefault="00BE3602" w:rsidP="4D5A5696">
            <w:pPr>
              <w:spacing w:after="0"/>
              <w:jc w:val="both"/>
              <w:rPr>
                <w:rFonts w:ascii="Book Antiqua" w:eastAsia="Times New Roman" w:hAnsi="Book Antiqua" w:cs="Arial"/>
                <w:lang w:eastAsia="hr-HR"/>
              </w:rPr>
            </w:pPr>
          </w:p>
        </w:tc>
      </w:tr>
      <w:tr w:rsidR="00097078" w:rsidRPr="00097078" w14:paraId="648A873D"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6F542164" w14:textId="77777777" w:rsidR="00BE3602" w:rsidRPr="00097078" w:rsidRDefault="4D5A5696" w:rsidP="4D5A5696">
            <w:pPr>
              <w:spacing w:after="0"/>
              <w:jc w:val="both"/>
              <w:rPr>
                <w:rFonts w:ascii="Book Antiqua" w:eastAsia="Times New Roman" w:hAnsi="Book Antiqua" w:cs="Arial"/>
                <w:lang w:eastAsia="hr-HR"/>
              </w:rPr>
            </w:pPr>
            <w:r w:rsidRPr="00097078">
              <w:rPr>
                <w:rFonts w:ascii="Book Antiqua" w:eastAsia="Times New Roman" w:hAnsi="Book Antiqua" w:cs="Arial"/>
                <w:b/>
                <w:bCs/>
                <w:lang w:eastAsia="hr-HR"/>
              </w:rPr>
              <w:t>Zakonske i druge pravne osnove programa</w:t>
            </w:r>
            <w:r w:rsidRPr="00097078">
              <w:rPr>
                <w:rFonts w:ascii="Book Antiqua" w:eastAsia="Times New Roman" w:hAnsi="Book Antiqua" w:cs="Arial"/>
                <w:lang w:eastAsia="hr-HR"/>
              </w:rPr>
              <w:t>:</w:t>
            </w:r>
          </w:p>
          <w:p w14:paraId="0991D917" w14:textId="77777777" w:rsidR="00BE3602" w:rsidRPr="00097078" w:rsidRDefault="4D5A5696" w:rsidP="4D5A5696">
            <w:pPr>
              <w:numPr>
                <w:ilvl w:val="0"/>
                <w:numId w:val="1"/>
              </w:numPr>
              <w:spacing w:after="0" w:line="259" w:lineRule="auto"/>
              <w:contextualSpacing/>
              <w:jc w:val="both"/>
              <w:rPr>
                <w:rFonts w:ascii="Book Antiqua" w:hAnsi="Book Antiqua"/>
              </w:rPr>
            </w:pPr>
            <w:r w:rsidRPr="00097078">
              <w:rPr>
                <w:rFonts w:ascii="Book Antiqua" w:hAnsi="Book Antiqua"/>
              </w:rPr>
              <w:lastRenderedPageBreak/>
              <w:t>Zakona o lokalnoj i područnoj (regionalnoj)  samoupravi (NN 33/01, 60/01 – vjerodostojno tumačenje, 129/05, 109/07, 125/08, 36/09, 150/11, 144/12 i 19/13 – pročišćeni tekst, 137/15 – ispravak, 123/17, 98/19 i 144/20)</w:t>
            </w:r>
          </w:p>
          <w:p w14:paraId="3B42003A" w14:textId="77777777" w:rsidR="00BE3602" w:rsidRPr="00097078" w:rsidRDefault="4D5A5696" w:rsidP="4D5A5696">
            <w:pPr>
              <w:numPr>
                <w:ilvl w:val="0"/>
                <w:numId w:val="1"/>
              </w:numPr>
              <w:spacing w:after="0" w:line="259" w:lineRule="auto"/>
              <w:contextualSpacing/>
              <w:jc w:val="both"/>
              <w:rPr>
                <w:rFonts w:ascii="Book Antiqua" w:hAnsi="Book Antiqua" w:cs="Arial"/>
              </w:rPr>
            </w:pPr>
            <w:r w:rsidRPr="00097078">
              <w:rPr>
                <w:rFonts w:ascii="Book Antiqua" w:eastAsia="ArialMT" w:hAnsi="Book Antiqua" w:cs="ArialMT"/>
              </w:rPr>
              <w:t xml:space="preserve">Zakon o socijalnoj skrbi </w:t>
            </w:r>
            <w:r w:rsidRPr="00097078">
              <w:rPr>
                <w:rFonts w:ascii="Book Antiqua" w:hAnsi="Book Antiqua" w:cs="Arial"/>
              </w:rPr>
              <w:t>(NN 18/22, 46/22 i 119/22)</w:t>
            </w:r>
          </w:p>
          <w:p w14:paraId="6E0F85BD" w14:textId="77777777" w:rsidR="00BE3602" w:rsidRPr="00097078" w:rsidRDefault="4D5A5696" w:rsidP="4D5A5696">
            <w:pPr>
              <w:numPr>
                <w:ilvl w:val="0"/>
                <w:numId w:val="1"/>
              </w:numPr>
              <w:spacing w:after="0" w:line="259" w:lineRule="auto"/>
              <w:contextualSpacing/>
              <w:jc w:val="both"/>
              <w:rPr>
                <w:rFonts w:ascii="Book Antiqua" w:hAnsi="Book Antiqua"/>
              </w:rPr>
            </w:pPr>
            <w:r w:rsidRPr="00097078">
              <w:rPr>
                <w:rFonts w:ascii="Book Antiqua" w:hAnsi="Book Antiqua" w:cs="Arial"/>
              </w:rPr>
              <w:t>Odluci o pravima i pomoćima u sustavu socijalne skrbi Grada Dugog Sela (Službeni glasnik Grada Dugog Sela broj 6/21)</w:t>
            </w:r>
          </w:p>
        </w:tc>
      </w:tr>
      <w:tr w:rsidR="00BE3602" w:rsidRPr="00097078" w14:paraId="3EDCF25F" w14:textId="77777777" w:rsidTr="4D5A5696">
        <w:trPr>
          <w:trHeight w:val="584"/>
        </w:trPr>
        <w:tc>
          <w:tcPr>
            <w:tcW w:w="10108"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31731870" w14:textId="0FDECC2C" w:rsidR="00BE3602" w:rsidRPr="00097078" w:rsidRDefault="4D5A5696" w:rsidP="4D5A5696">
            <w:pPr>
              <w:spacing w:after="0"/>
              <w:jc w:val="both"/>
              <w:rPr>
                <w:rFonts w:ascii="Book Antiqua" w:eastAsia="Times New Roman" w:hAnsi="Book Antiqua" w:cs="Arial"/>
                <w:b/>
                <w:bCs/>
                <w:lang w:eastAsia="hr-HR"/>
              </w:rPr>
            </w:pPr>
            <w:r w:rsidRPr="00097078">
              <w:rPr>
                <w:rFonts w:ascii="Book Antiqua" w:eastAsia="Times New Roman" w:hAnsi="Book Antiqua" w:cs="Arial"/>
                <w:b/>
                <w:bCs/>
                <w:lang w:eastAsia="hr-HR"/>
              </w:rPr>
              <w:lastRenderedPageBreak/>
              <w:t>Ciljevi provedbe programa u razdoblju 2025.-2027.</w:t>
            </w:r>
          </w:p>
          <w:p w14:paraId="277D3C08" w14:textId="77777777" w:rsidR="00BE3602" w:rsidRPr="00097078" w:rsidRDefault="00BE3602" w:rsidP="4D5A5696">
            <w:pPr>
              <w:spacing w:after="0"/>
              <w:jc w:val="both"/>
              <w:rPr>
                <w:rFonts w:ascii="Book Antiqua" w:eastAsia="Times New Roman" w:hAnsi="Book Antiqua" w:cs="Arial"/>
                <w:i/>
                <w:iCs/>
                <w:lang w:eastAsia="hr-HR"/>
              </w:rPr>
            </w:pPr>
            <w:r w:rsidRPr="00097078">
              <w:rPr>
                <w:rFonts w:ascii="Book Antiqua" w:hAnsi="Book Antiqua" w:cs="Arial"/>
                <w:w w:val="95"/>
              </w:rPr>
              <w:t>Osiguravanje</w:t>
            </w:r>
            <w:r w:rsidRPr="00097078">
              <w:rPr>
                <w:rFonts w:ascii="Book Antiqua" w:hAnsi="Book Antiqua" w:cs="Arial"/>
                <w:spacing w:val="-5"/>
                <w:w w:val="95"/>
              </w:rPr>
              <w:t xml:space="preserve"> </w:t>
            </w:r>
            <w:r w:rsidRPr="00097078">
              <w:rPr>
                <w:rFonts w:ascii="Book Antiqua" w:hAnsi="Book Antiqua" w:cs="Arial"/>
                <w:w w:val="95"/>
              </w:rPr>
              <w:t>boljih</w:t>
            </w:r>
            <w:r w:rsidRPr="00097078">
              <w:rPr>
                <w:rFonts w:ascii="Book Antiqua" w:hAnsi="Book Antiqua" w:cs="Arial"/>
                <w:spacing w:val="-6"/>
                <w:w w:val="95"/>
              </w:rPr>
              <w:t xml:space="preserve"> </w:t>
            </w:r>
            <w:r w:rsidRPr="00097078">
              <w:rPr>
                <w:rFonts w:ascii="Book Antiqua" w:hAnsi="Book Antiqua" w:cs="Arial"/>
                <w:w w:val="95"/>
              </w:rPr>
              <w:t>uvjeta</w:t>
            </w:r>
            <w:r w:rsidRPr="00097078">
              <w:rPr>
                <w:rFonts w:ascii="Book Antiqua" w:hAnsi="Book Antiqua" w:cs="Arial"/>
                <w:spacing w:val="-5"/>
                <w:w w:val="95"/>
              </w:rPr>
              <w:t xml:space="preserve"> </w:t>
            </w:r>
            <w:r w:rsidRPr="00097078">
              <w:rPr>
                <w:rFonts w:ascii="Book Antiqua" w:hAnsi="Book Antiqua" w:cs="Arial"/>
                <w:w w:val="95"/>
              </w:rPr>
              <w:t>života</w:t>
            </w:r>
            <w:r w:rsidRPr="00097078">
              <w:rPr>
                <w:rFonts w:ascii="Book Antiqua" w:hAnsi="Book Antiqua" w:cs="Arial"/>
                <w:spacing w:val="-5"/>
                <w:w w:val="95"/>
              </w:rPr>
              <w:t xml:space="preserve"> </w:t>
            </w:r>
            <w:r w:rsidRPr="00097078">
              <w:rPr>
                <w:rFonts w:ascii="Book Antiqua" w:hAnsi="Book Antiqua" w:cs="Arial"/>
                <w:w w:val="95"/>
              </w:rPr>
              <w:t>za</w:t>
            </w:r>
            <w:r w:rsidRPr="00097078">
              <w:rPr>
                <w:rFonts w:ascii="Book Antiqua" w:hAnsi="Book Antiqua" w:cs="Arial"/>
                <w:spacing w:val="-5"/>
                <w:w w:val="95"/>
              </w:rPr>
              <w:t xml:space="preserve"> </w:t>
            </w:r>
            <w:r w:rsidRPr="00097078">
              <w:rPr>
                <w:rFonts w:ascii="Book Antiqua" w:hAnsi="Book Antiqua" w:cs="Arial"/>
                <w:w w:val="95"/>
              </w:rPr>
              <w:t>socijalno</w:t>
            </w:r>
            <w:r w:rsidRPr="00097078">
              <w:rPr>
                <w:rFonts w:ascii="Book Antiqua" w:hAnsi="Book Antiqua" w:cs="Arial"/>
                <w:spacing w:val="-5"/>
                <w:w w:val="95"/>
              </w:rPr>
              <w:t xml:space="preserve"> </w:t>
            </w:r>
            <w:r w:rsidRPr="00097078">
              <w:rPr>
                <w:rFonts w:ascii="Book Antiqua" w:hAnsi="Book Antiqua" w:cs="Arial"/>
                <w:w w:val="95"/>
              </w:rPr>
              <w:t>ugrožene</w:t>
            </w:r>
            <w:r w:rsidRPr="00097078">
              <w:rPr>
                <w:rFonts w:ascii="Book Antiqua" w:hAnsi="Book Antiqua" w:cs="Arial"/>
                <w:spacing w:val="-6"/>
                <w:w w:val="95"/>
              </w:rPr>
              <w:t xml:space="preserve"> </w:t>
            </w:r>
            <w:r w:rsidRPr="00097078">
              <w:rPr>
                <w:rFonts w:ascii="Book Antiqua" w:hAnsi="Book Antiqua" w:cs="Arial"/>
                <w:w w:val="95"/>
              </w:rPr>
              <w:t>građane.</w:t>
            </w:r>
            <w:r w:rsidRPr="00097078">
              <w:rPr>
                <w:rFonts w:ascii="Book Antiqua" w:eastAsia="Times New Roman" w:hAnsi="Book Antiqua" w:cs="Arial"/>
                <w:lang w:eastAsia="hr-HR"/>
              </w:rPr>
              <w:tab/>
            </w:r>
            <w:r w:rsidRPr="00097078">
              <w:rPr>
                <w:rFonts w:ascii="Book Antiqua" w:eastAsia="Times New Roman" w:hAnsi="Book Antiqua" w:cs="Arial"/>
                <w:i/>
                <w:lang w:eastAsia="hr-HR"/>
              </w:rPr>
              <w:tab/>
            </w:r>
            <w:r w:rsidRPr="00097078">
              <w:rPr>
                <w:rFonts w:ascii="Book Antiqua" w:eastAsia="Times New Roman" w:hAnsi="Book Antiqua" w:cs="Arial"/>
                <w:i/>
                <w:iCs/>
                <w:lang w:eastAsia="hr-HR"/>
              </w:rPr>
              <w:t xml:space="preserve"> </w:t>
            </w:r>
          </w:p>
          <w:p w14:paraId="0A74D35B" w14:textId="77777777" w:rsidR="00BE3602" w:rsidRPr="00097078" w:rsidRDefault="00BE3602" w:rsidP="00BE3602">
            <w:pPr>
              <w:spacing w:after="0"/>
              <w:jc w:val="both"/>
              <w:rPr>
                <w:rFonts w:ascii="Book Antiqua" w:eastAsia="Times New Roman" w:hAnsi="Book Antiqua" w:cs="Arial"/>
                <w:i/>
                <w:iCs/>
                <w:lang w:eastAsia="hr-HR"/>
              </w:rPr>
            </w:pPr>
          </w:p>
        </w:tc>
      </w:tr>
    </w:tbl>
    <w:p w14:paraId="3D4AF5B6" w14:textId="77777777" w:rsidR="00BE3602" w:rsidRPr="00097078" w:rsidRDefault="00BE3602" w:rsidP="00BE3602">
      <w:pPr>
        <w:rPr>
          <w:rFonts w:ascii="Book Antiqua" w:hAnsi="Book Antiqua"/>
        </w:rPr>
      </w:pPr>
    </w:p>
    <w:p w14:paraId="7FC120BA" w14:textId="77777777" w:rsidR="00BE3602" w:rsidRPr="00097078" w:rsidRDefault="4D5A5696" w:rsidP="4D5A5696">
      <w:pPr>
        <w:numPr>
          <w:ilvl w:val="0"/>
          <w:numId w:val="1"/>
        </w:numPr>
        <w:spacing w:after="0" w:line="259" w:lineRule="auto"/>
        <w:contextualSpacing/>
        <w:rPr>
          <w:rFonts w:ascii="Book Antiqua" w:hAnsi="Book Antiqua" w:cs="Arial"/>
        </w:rPr>
      </w:pPr>
      <w:r w:rsidRPr="00097078">
        <w:rPr>
          <w:rFonts w:ascii="Book Antiqua" w:hAnsi="Book Antiqua" w:cs="Arial"/>
        </w:rPr>
        <w:t>Procjena i ishodište potrebnih sredstava za aktivnosti/projekte unutar programa:</w:t>
      </w:r>
    </w:p>
    <w:p w14:paraId="2F118911" w14:textId="77777777" w:rsidR="00BE3602" w:rsidRPr="00097078" w:rsidRDefault="00BE3602" w:rsidP="4D5A5696">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097078" w:rsidRPr="00097078" w14:paraId="0CAAB8A5"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410A4" w14:textId="77777777" w:rsidR="00747752" w:rsidRPr="00097078" w:rsidRDefault="00747752" w:rsidP="00747752">
            <w:pPr>
              <w:spacing w:after="0"/>
              <w:jc w:val="center"/>
              <w:rPr>
                <w:rFonts w:ascii="Book Antiqua" w:eastAsia="Times New Roman" w:hAnsi="Book Antiqua" w:cs="Arial"/>
                <w:b/>
                <w:bCs/>
                <w:lang w:eastAsia="hr-HR"/>
              </w:rPr>
            </w:pPr>
            <w:r w:rsidRPr="00097078">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2BF37A6" w14:textId="77777777" w:rsidR="00747752" w:rsidRPr="00097078" w:rsidRDefault="00747752" w:rsidP="00747752">
            <w:pPr>
              <w:spacing w:after="0"/>
              <w:jc w:val="center"/>
              <w:rPr>
                <w:rFonts w:ascii="Book Antiqua" w:eastAsia="Times New Roman" w:hAnsi="Book Antiqua" w:cs="Arial"/>
                <w:b/>
                <w:bCs/>
                <w:lang w:eastAsia="hr-HR"/>
              </w:rPr>
            </w:pPr>
            <w:r w:rsidRPr="00097078">
              <w:rPr>
                <w:rFonts w:ascii="Book Antiqua" w:eastAsia="Times New Roman" w:hAnsi="Book Antiqua" w:cs="Arial"/>
                <w:b/>
                <w:bCs/>
                <w:lang w:eastAsia="hr-HR"/>
              </w:rPr>
              <w:t>Proračun</w:t>
            </w:r>
          </w:p>
          <w:p w14:paraId="0CC6AD81" w14:textId="73B61815" w:rsidR="00747752" w:rsidRPr="00097078" w:rsidRDefault="00747752" w:rsidP="00747752">
            <w:pPr>
              <w:spacing w:after="0"/>
              <w:jc w:val="center"/>
              <w:rPr>
                <w:rFonts w:ascii="Book Antiqua" w:eastAsia="Times New Roman" w:hAnsi="Book Antiqua" w:cs="Arial"/>
                <w:b/>
                <w:bCs/>
                <w:lang w:eastAsia="hr-HR"/>
              </w:rPr>
            </w:pPr>
            <w:r w:rsidRPr="00097078">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3CFAEB4E" w14:textId="063FD45B" w:rsidR="00747752" w:rsidRPr="00097078" w:rsidRDefault="00B01038" w:rsidP="00747752">
            <w:pPr>
              <w:spacing w:after="0"/>
              <w:jc w:val="center"/>
              <w:rPr>
                <w:rFonts w:ascii="Book Antiqua" w:eastAsia="Times New Roman" w:hAnsi="Book Antiqua" w:cs="Arial"/>
                <w:b/>
                <w:bCs/>
                <w:lang w:eastAsia="hr-HR"/>
              </w:rPr>
            </w:pPr>
            <w:r w:rsidRPr="00097078">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0121E715" w14:textId="42073847" w:rsidR="00747752" w:rsidRPr="00097078" w:rsidRDefault="00B01038" w:rsidP="00747752">
            <w:pPr>
              <w:spacing w:after="0"/>
              <w:jc w:val="center"/>
              <w:rPr>
                <w:rFonts w:ascii="Book Antiqua" w:eastAsia="Times New Roman" w:hAnsi="Book Antiqua" w:cs="Arial"/>
                <w:b/>
                <w:bCs/>
                <w:lang w:eastAsia="hr-HR"/>
              </w:rPr>
            </w:pPr>
            <w:r w:rsidRPr="00097078">
              <w:rPr>
                <w:rFonts w:ascii="Book Antiqua" w:eastAsia="Times New Roman" w:hAnsi="Book Antiqua" w:cs="Arial"/>
                <w:b/>
                <w:bCs/>
                <w:lang w:eastAsia="hr-HR"/>
              </w:rPr>
              <w:t>I. izmjene i dopune</w:t>
            </w:r>
          </w:p>
        </w:tc>
      </w:tr>
      <w:tr w:rsidR="00097078" w:rsidRPr="00097078" w14:paraId="19F6E061"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0C7A4546" w14:textId="77777777" w:rsidR="00BE3602" w:rsidRPr="00097078" w:rsidRDefault="4D5A5696" w:rsidP="4D5A5696">
            <w:pPr>
              <w:spacing w:after="0"/>
              <w:rPr>
                <w:rFonts w:ascii="Book Antiqua" w:eastAsia="Times New Roman" w:hAnsi="Book Antiqua" w:cs="Arial"/>
                <w:lang w:eastAsia="hr-HR"/>
              </w:rPr>
            </w:pPr>
            <w:r w:rsidRPr="00097078">
              <w:rPr>
                <w:rFonts w:ascii="Book Antiqua" w:eastAsia="Times New Roman" w:hAnsi="Book Antiqua" w:cs="Arial"/>
                <w:lang w:eastAsia="hr-HR"/>
              </w:rPr>
              <w:t>Aktivnost A100002 Pomoći građanima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9C0374E" w14:textId="00511AC1" w:rsidR="00BE3602" w:rsidRPr="00097078" w:rsidRDefault="4D5A5696" w:rsidP="4D5A5696">
            <w:pPr>
              <w:spacing w:after="0"/>
              <w:jc w:val="right"/>
              <w:rPr>
                <w:rFonts w:ascii="Book Antiqua" w:eastAsia="Times New Roman" w:hAnsi="Book Antiqua" w:cs="Arial"/>
                <w:lang w:eastAsia="hr-HR"/>
              </w:rPr>
            </w:pPr>
            <w:r w:rsidRPr="00097078">
              <w:rPr>
                <w:rFonts w:ascii="Book Antiqua" w:eastAsia="Times New Roman" w:hAnsi="Book Antiqua" w:cs="Arial"/>
                <w:lang w:eastAsia="hr-HR"/>
              </w:rPr>
              <w:t>240.000,00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6E167540" w14:textId="61622194" w:rsidR="00BE3602" w:rsidRPr="00097078" w:rsidRDefault="003353E0" w:rsidP="4D5A5696">
            <w:pPr>
              <w:spacing w:after="0"/>
              <w:jc w:val="right"/>
              <w:rPr>
                <w:rFonts w:ascii="Book Antiqua" w:eastAsia="Times New Roman" w:hAnsi="Book Antiqua" w:cs="Arial"/>
                <w:lang w:eastAsia="hr-HR"/>
              </w:rPr>
            </w:pPr>
            <w:r w:rsidRPr="00097078">
              <w:rPr>
                <w:rFonts w:ascii="Book Antiqua" w:eastAsia="Times New Roman" w:hAnsi="Book Antiqua" w:cs="Arial"/>
                <w:lang w:eastAsia="hr-HR"/>
              </w:rPr>
              <w:t>0</w:t>
            </w:r>
            <w:r w:rsidR="4D5A5696" w:rsidRPr="00097078">
              <w:rPr>
                <w:rFonts w:ascii="Book Antiqua" w:eastAsia="Times New Roman" w:hAnsi="Book Antiqua" w:cs="Arial"/>
                <w:lang w:eastAsia="hr-HR"/>
              </w:rPr>
              <w:t>,00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6E9D0C89" w14:textId="1139988A" w:rsidR="00BE3602" w:rsidRPr="00097078" w:rsidRDefault="003353E0" w:rsidP="4D5A5696">
            <w:pPr>
              <w:spacing w:after="0"/>
              <w:jc w:val="right"/>
              <w:rPr>
                <w:rFonts w:ascii="Book Antiqua" w:eastAsia="Times New Roman" w:hAnsi="Book Antiqua" w:cs="Arial"/>
                <w:lang w:eastAsia="hr-HR"/>
              </w:rPr>
            </w:pPr>
            <w:r w:rsidRPr="00097078">
              <w:rPr>
                <w:rFonts w:ascii="Book Antiqua" w:eastAsia="Times New Roman" w:hAnsi="Book Antiqua" w:cs="Arial"/>
                <w:lang w:eastAsia="hr-HR"/>
              </w:rPr>
              <w:t>240.000,00</w:t>
            </w:r>
          </w:p>
        </w:tc>
      </w:tr>
    </w:tbl>
    <w:p w14:paraId="2F0A9F6A" w14:textId="77777777" w:rsidR="00BE3602" w:rsidRPr="00B01038" w:rsidRDefault="00BE3602" w:rsidP="4D5A5696">
      <w:pPr>
        <w:rPr>
          <w:rFonts w:ascii="Book Antiqua" w:hAnsi="Book Antiqua" w:cs="Arial"/>
          <w:color w:val="FF0000"/>
        </w:rPr>
      </w:pPr>
    </w:p>
    <w:p w14:paraId="6166D168" w14:textId="1649C50B" w:rsidR="00097078" w:rsidRDefault="00B76F4C" w:rsidP="00097078">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447DE191" w14:textId="77777777" w:rsidR="00BE3602" w:rsidRPr="00097078" w:rsidRDefault="00BE3602" w:rsidP="00BE3602">
      <w:pPr>
        <w:rPr>
          <w:rFonts w:ascii="Book Antiqua" w:hAnsi="Book Antiqua" w:cs="Arial"/>
        </w:rPr>
      </w:pPr>
    </w:p>
    <w:tbl>
      <w:tblPr>
        <w:tblW w:w="9541" w:type="dxa"/>
        <w:tblInd w:w="93" w:type="dxa"/>
        <w:tblLayout w:type="fixed"/>
        <w:tblLook w:val="04A0" w:firstRow="1" w:lastRow="0" w:firstColumn="1" w:lastColumn="0" w:noHBand="0" w:noVBand="1"/>
      </w:tblPr>
      <w:tblGrid>
        <w:gridCol w:w="9541"/>
      </w:tblGrid>
      <w:tr w:rsidR="00097078" w:rsidRPr="00097078" w14:paraId="2AB567FE" w14:textId="77777777" w:rsidTr="4D5A5696">
        <w:trPr>
          <w:trHeight w:val="266"/>
        </w:trPr>
        <w:tc>
          <w:tcPr>
            <w:tcW w:w="9541" w:type="dxa"/>
            <w:tcBorders>
              <w:top w:val="single" w:sz="4" w:space="0" w:color="auto"/>
              <w:left w:val="single" w:sz="4" w:space="0" w:color="auto"/>
              <w:bottom w:val="single" w:sz="4" w:space="0" w:color="auto"/>
              <w:right w:val="single" w:sz="4" w:space="0" w:color="auto"/>
            </w:tcBorders>
            <w:shd w:val="clear" w:color="auto" w:fill="auto"/>
            <w:noWrap/>
            <w:hideMark/>
          </w:tcPr>
          <w:p w14:paraId="2C433E2F" w14:textId="77777777" w:rsidR="00BE3602" w:rsidRPr="00097078" w:rsidRDefault="4D5A5696" w:rsidP="4D5A5696">
            <w:pPr>
              <w:spacing w:after="0"/>
              <w:rPr>
                <w:rFonts w:ascii="Book Antiqua" w:eastAsia="Times New Roman" w:hAnsi="Book Antiqua" w:cs="Arial"/>
                <w:b/>
                <w:bCs/>
                <w:i/>
                <w:iCs/>
                <w:lang w:eastAsia="hr-HR"/>
              </w:rPr>
            </w:pPr>
            <w:r w:rsidRPr="00097078">
              <w:rPr>
                <w:rFonts w:ascii="Book Antiqua" w:eastAsia="Times New Roman" w:hAnsi="Book Antiqua" w:cs="Arial"/>
                <w:b/>
                <w:bCs/>
                <w:i/>
                <w:iCs/>
                <w:lang w:eastAsia="hr-HR"/>
              </w:rPr>
              <w:t>Program 1019 UDRUGE GRAĐANA I POMOĆI GRAĐANIMA</w:t>
            </w:r>
          </w:p>
        </w:tc>
      </w:tr>
      <w:tr w:rsidR="00097078" w:rsidRPr="00097078" w14:paraId="278B6F7A" w14:textId="77777777" w:rsidTr="4D5A5696">
        <w:trPr>
          <w:trHeight w:val="576"/>
        </w:trPr>
        <w:tc>
          <w:tcPr>
            <w:tcW w:w="9541" w:type="dxa"/>
            <w:tcBorders>
              <w:top w:val="single" w:sz="4" w:space="0" w:color="auto"/>
              <w:left w:val="single" w:sz="4" w:space="0" w:color="auto"/>
              <w:bottom w:val="single" w:sz="4" w:space="0" w:color="auto"/>
              <w:right w:val="single" w:sz="4" w:space="0" w:color="auto"/>
            </w:tcBorders>
            <w:shd w:val="clear" w:color="auto" w:fill="auto"/>
            <w:noWrap/>
            <w:hideMark/>
          </w:tcPr>
          <w:p w14:paraId="0C6349BA" w14:textId="77777777" w:rsidR="00BE3602" w:rsidRPr="00097078" w:rsidRDefault="4D5A5696" w:rsidP="4D5A5696">
            <w:pPr>
              <w:autoSpaceDE w:val="0"/>
              <w:autoSpaceDN w:val="0"/>
              <w:adjustRightInd w:val="0"/>
              <w:spacing w:after="0"/>
              <w:jc w:val="both"/>
              <w:rPr>
                <w:rFonts w:ascii="Book Antiqua" w:hAnsi="Book Antiqua" w:cs="Arial"/>
              </w:rPr>
            </w:pPr>
            <w:r w:rsidRPr="00097078">
              <w:rPr>
                <w:rFonts w:ascii="Book Antiqua" w:eastAsia="Times New Roman" w:hAnsi="Book Antiqua" w:cs="Arial"/>
                <w:b/>
                <w:bCs/>
                <w:lang w:eastAsia="hr-HR"/>
              </w:rPr>
              <w:t>Opis programa</w:t>
            </w:r>
            <w:r w:rsidRPr="00097078">
              <w:rPr>
                <w:rFonts w:ascii="Book Antiqua" w:eastAsia="Times New Roman" w:hAnsi="Book Antiqua" w:cs="Arial"/>
                <w:lang w:eastAsia="hr-HR"/>
              </w:rPr>
              <w:t>:</w:t>
            </w:r>
          </w:p>
          <w:p w14:paraId="58101EDD" w14:textId="77777777" w:rsidR="00BE3602" w:rsidRPr="00097078" w:rsidRDefault="4D5A5696" w:rsidP="4D5A5696">
            <w:pPr>
              <w:autoSpaceDE w:val="0"/>
              <w:autoSpaceDN w:val="0"/>
              <w:adjustRightInd w:val="0"/>
              <w:spacing w:after="0"/>
              <w:jc w:val="both"/>
              <w:rPr>
                <w:rFonts w:ascii="Book Antiqua" w:hAnsi="Book Antiqua" w:cs="Arial"/>
              </w:rPr>
            </w:pPr>
            <w:r w:rsidRPr="00097078">
              <w:rPr>
                <w:rFonts w:ascii="Book Antiqua" w:hAnsi="Book Antiqua" w:cs="Arial"/>
              </w:rPr>
              <w:t xml:space="preserve">- programi udruga iz područja zdravstvenih, socijalnih i humanitarnih djelatnosti </w:t>
            </w:r>
          </w:p>
          <w:p w14:paraId="7D7CEA42" w14:textId="77777777" w:rsidR="00BE3602" w:rsidRPr="00097078" w:rsidRDefault="4D5A5696" w:rsidP="4D5A5696">
            <w:pPr>
              <w:autoSpaceDE w:val="0"/>
              <w:autoSpaceDN w:val="0"/>
              <w:adjustRightInd w:val="0"/>
              <w:spacing w:after="0"/>
              <w:jc w:val="both"/>
              <w:rPr>
                <w:rFonts w:ascii="Book Antiqua" w:hAnsi="Book Antiqua" w:cs="Arial"/>
              </w:rPr>
            </w:pPr>
            <w:r w:rsidRPr="00097078">
              <w:rPr>
                <w:rFonts w:ascii="Book Antiqua" w:hAnsi="Book Antiqua" w:cs="Arial"/>
              </w:rPr>
              <w:t>- potpore za novorođeno dijete</w:t>
            </w:r>
          </w:p>
          <w:p w14:paraId="3C33EE59" w14:textId="77777777" w:rsidR="00BE3602" w:rsidRPr="00097078" w:rsidRDefault="4D5A5696" w:rsidP="4D5A5696">
            <w:pPr>
              <w:autoSpaceDE w:val="0"/>
              <w:autoSpaceDN w:val="0"/>
              <w:adjustRightInd w:val="0"/>
              <w:spacing w:after="0"/>
              <w:jc w:val="both"/>
              <w:rPr>
                <w:rFonts w:ascii="Book Antiqua" w:hAnsi="Book Antiqua" w:cs="Arial"/>
              </w:rPr>
            </w:pPr>
            <w:r w:rsidRPr="00097078">
              <w:rPr>
                <w:rFonts w:ascii="Book Antiqua" w:hAnsi="Book Antiqua" w:cs="Arial"/>
              </w:rPr>
              <w:t>- sufinanciranje hitne medicine i specijalističke otorinolaringološke ambulante</w:t>
            </w:r>
          </w:p>
          <w:p w14:paraId="2F4B964A" w14:textId="77777777" w:rsidR="00BE3602" w:rsidRPr="00097078" w:rsidRDefault="4D5A5696" w:rsidP="4D5A5696">
            <w:pPr>
              <w:autoSpaceDE w:val="0"/>
              <w:autoSpaceDN w:val="0"/>
              <w:adjustRightInd w:val="0"/>
              <w:spacing w:after="0"/>
              <w:jc w:val="both"/>
              <w:rPr>
                <w:rFonts w:ascii="Book Antiqua" w:hAnsi="Book Antiqua" w:cs="Arial"/>
              </w:rPr>
            </w:pPr>
            <w:r w:rsidRPr="00097078">
              <w:rPr>
                <w:rFonts w:ascii="Book Antiqua" w:hAnsi="Book Antiqua" w:cs="Arial"/>
              </w:rPr>
              <w:t>- provedba Programa za inovacije i učenje Dnevnog centra „Stančić“</w:t>
            </w:r>
          </w:p>
          <w:p w14:paraId="01D15314" w14:textId="77777777" w:rsidR="00BE3602" w:rsidRPr="00097078" w:rsidRDefault="4D5A5696" w:rsidP="4D5A5696">
            <w:pPr>
              <w:autoSpaceDE w:val="0"/>
              <w:autoSpaceDN w:val="0"/>
              <w:adjustRightInd w:val="0"/>
              <w:spacing w:after="0"/>
              <w:jc w:val="both"/>
              <w:rPr>
                <w:rFonts w:ascii="Book Antiqua" w:hAnsi="Book Antiqua" w:cs="Arial"/>
              </w:rPr>
            </w:pPr>
            <w:r w:rsidRPr="00097078">
              <w:rPr>
                <w:rFonts w:ascii="Book Antiqua" w:hAnsi="Book Antiqua" w:cs="Arial"/>
              </w:rPr>
              <w:t>- pomoć djeci predškolske i školske dobi s teškoćama u razvoju</w:t>
            </w:r>
          </w:p>
          <w:p w14:paraId="566CD099" w14:textId="77777777" w:rsidR="00BE3602" w:rsidRPr="00097078" w:rsidRDefault="4D5A5696" w:rsidP="4D5A5696">
            <w:pPr>
              <w:spacing w:after="0"/>
              <w:rPr>
                <w:rFonts w:ascii="Book Antiqua" w:eastAsia="Times New Roman" w:hAnsi="Book Antiqua" w:cs="Arial"/>
                <w:lang w:eastAsia="hr-HR"/>
              </w:rPr>
            </w:pPr>
            <w:r w:rsidRPr="00097078">
              <w:rPr>
                <w:rFonts w:ascii="Book Antiqua" w:hAnsi="Book Antiqua" w:cs="Arial"/>
              </w:rPr>
              <w:t>- ostale pomoći i tekuće donacije</w:t>
            </w:r>
          </w:p>
        </w:tc>
      </w:tr>
      <w:tr w:rsidR="00097078" w:rsidRPr="00097078" w14:paraId="623C5F85" w14:textId="77777777" w:rsidTr="4D5A5696">
        <w:trPr>
          <w:trHeight w:val="576"/>
        </w:trPr>
        <w:tc>
          <w:tcPr>
            <w:tcW w:w="9541" w:type="dxa"/>
            <w:tcBorders>
              <w:top w:val="single" w:sz="4" w:space="0" w:color="auto"/>
              <w:left w:val="single" w:sz="4" w:space="0" w:color="auto"/>
              <w:bottom w:val="single" w:sz="4" w:space="0" w:color="auto"/>
              <w:right w:val="single" w:sz="4" w:space="0" w:color="auto"/>
            </w:tcBorders>
            <w:shd w:val="clear" w:color="auto" w:fill="auto"/>
            <w:noWrap/>
            <w:hideMark/>
          </w:tcPr>
          <w:p w14:paraId="2B406966" w14:textId="77777777" w:rsidR="00BE3602" w:rsidRPr="00097078" w:rsidRDefault="4D5A5696" w:rsidP="4D5A5696">
            <w:pPr>
              <w:spacing w:after="0"/>
              <w:rPr>
                <w:rFonts w:ascii="Book Antiqua" w:eastAsia="Times New Roman" w:hAnsi="Book Antiqua" w:cs="Arial"/>
                <w:lang w:eastAsia="hr-HR"/>
              </w:rPr>
            </w:pPr>
            <w:r w:rsidRPr="00097078">
              <w:rPr>
                <w:rFonts w:ascii="Book Antiqua" w:eastAsia="Times New Roman" w:hAnsi="Book Antiqua" w:cs="Arial"/>
                <w:b/>
                <w:bCs/>
                <w:lang w:eastAsia="hr-HR"/>
              </w:rPr>
              <w:t>Zakonske i druge pravne osnove programa</w:t>
            </w:r>
            <w:r w:rsidRPr="00097078">
              <w:rPr>
                <w:rFonts w:ascii="Book Antiqua" w:eastAsia="Times New Roman" w:hAnsi="Book Antiqua" w:cs="Arial"/>
                <w:lang w:eastAsia="hr-HR"/>
              </w:rPr>
              <w:t>:</w:t>
            </w:r>
          </w:p>
          <w:p w14:paraId="61182BDE" w14:textId="77777777" w:rsidR="00BE3602" w:rsidRPr="00097078" w:rsidRDefault="4D5A5696" w:rsidP="4D5A5696">
            <w:pPr>
              <w:numPr>
                <w:ilvl w:val="0"/>
                <w:numId w:val="1"/>
              </w:numPr>
              <w:spacing w:after="0" w:line="259" w:lineRule="auto"/>
              <w:contextualSpacing/>
              <w:jc w:val="both"/>
              <w:rPr>
                <w:rFonts w:ascii="Book Antiqua" w:hAnsi="Book Antiqua"/>
              </w:rPr>
            </w:pPr>
            <w:r w:rsidRPr="00097078">
              <w:rPr>
                <w:rFonts w:ascii="Book Antiqua" w:hAnsi="Book Antiqua"/>
              </w:rPr>
              <w:t xml:space="preserve">Zakona o lokalnoj i područnoj (regionalnoj)  samoupravi (NN 33/01, 60/01 – vjerodostojno tumačenje, 129/05, 109/07, 125/08, 36/09, 150/11, 144/12 i 19/13 – pročišćeni tekst, 137/15 – ispravak, 123/17, 98/19 i 144/20), </w:t>
            </w:r>
          </w:p>
          <w:p w14:paraId="7757DE3A" w14:textId="77777777" w:rsidR="00BE3602" w:rsidRPr="00097078" w:rsidRDefault="4D5A5696" w:rsidP="4D5A5696">
            <w:pPr>
              <w:numPr>
                <w:ilvl w:val="0"/>
                <w:numId w:val="1"/>
              </w:numPr>
              <w:spacing w:after="0" w:line="259" w:lineRule="auto"/>
              <w:contextualSpacing/>
              <w:jc w:val="both"/>
              <w:rPr>
                <w:rFonts w:ascii="Book Antiqua" w:hAnsi="Book Antiqua" w:cs="Arial"/>
              </w:rPr>
            </w:pPr>
            <w:r w:rsidRPr="00097078">
              <w:rPr>
                <w:rFonts w:ascii="Book Antiqua" w:hAnsi="Book Antiqua" w:cs="Arial"/>
              </w:rPr>
              <w:t xml:space="preserve">Zakon o udrugama (NN 74/14, 70/17, 98/19, 151/22), </w:t>
            </w:r>
          </w:p>
          <w:p w14:paraId="00F55D92" w14:textId="77777777" w:rsidR="00BE3602" w:rsidRPr="00097078" w:rsidRDefault="00BE3602" w:rsidP="4D5A5696">
            <w:pPr>
              <w:numPr>
                <w:ilvl w:val="0"/>
                <w:numId w:val="1"/>
              </w:numPr>
              <w:spacing w:after="0" w:line="259" w:lineRule="auto"/>
              <w:contextualSpacing/>
              <w:jc w:val="both"/>
              <w:rPr>
                <w:rFonts w:ascii="Book Antiqua" w:hAnsi="Book Antiqua"/>
              </w:rPr>
            </w:pPr>
            <w:r w:rsidRPr="00097078">
              <w:rPr>
                <w:rFonts w:ascii="Book Antiqua" w:hAnsi="Book Antiqua" w:cs="Arial"/>
              </w:rPr>
              <w:t>Uredba</w:t>
            </w:r>
            <w:r w:rsidRPr="00097078">
              <w:rPr>
                <w:rFonts w:ascii="Book Antiqua" w:hAnsi="Book Antiqua" w:cs="Arial"/>
                <w:spacing w:val="-11"/>
              </w:rPr>
              <w:t xml:space="preserve"> </w:t>
            </w:r>
            <w:r w:rsidRPr="00097078">
              <w:rPr>
                <w:rFonts w:ascii="Book Antiqua" w:hAnsi="Book Antiqua" w:cs="Arial"/>
              </w:rPr>
              <w:t>o</w:t>
            </w:r>
            <w:r w:rsidRPr="00097078">
              <w:rPr>
                <w:rFonts w:ascii="Book Antiqua" w:hAnsi="Book Antiqua" w:cs="Arial"/>
                <w:spacing w:val="-11"/>
              </w:rPr>
              <w:t xml:space="preserve"> </w:t>
            </w:r>
            <w:r w:rsidRPr="00097078">
              <w:rPr>
                <w:rFonts w:ascii="Book Antiqua" w:hAnsi="Book Antiqua" w:cs="Arial"/>
              </w:rPr>
              <w:t>kriterijima,</w:t>
            </w:r>
            <w:r w:rsidRPr="00097078">
              <w:rPr>
                <w:rFonts w:ascii="Book Antiqua" w:hAnsi="Book Antiqua" w:cs="Arial"/>
                <w:spacing w:val="-11"/>
              </w:rPr>
              <w:t xml:space="preserve"> </w:t>
            </w:r>
            <w:r w:rsidRPr="00097078">
              <w:rPr>
                <w:rFonts w:ascii="Book Antiqua" w:hAnsi="Book Antiqua" w:cs="Arial"/>
              </w:rPr>
              <w:t>mjerilima</w:t>
            </w:r>
            <w:r w:rsidRPr="00097078">
              <w:rPr>
                <w:rFonts w:ascii="Book Antiqua" w:hAnsi="Book Antiqua" w:cs="Arial"/>
                <w:spacing w:val="-11"/>
              </w:rPr>
              <w:t xml:space="preserve"> </w:t>
            </w:r>
            <w:r w:rsidRPr="00097078">
              <w:rPr>
                <w:rFonts w:ascii="Book Antiqua" w:hAnsi="Book Antiqua" w:cs="Arial"/>
              </w:rPr>
              <w:t>i</w:t>
            </w:r>
            <w:r w:rsidRPr="00097078">
              <w:rPr>
                <w:rFonts w:ascii="Book Antiqua" w:hAnsi="Book Antiqua" w:cs="Arial"/>
                <w:spacing w:val="-11"/>
              </w:rPr>
              <w:t xml:space="preserve"> </w:t>
            </w:r>
            <w:r w:rsidRPr="00097078">
              <w:rPr>
                <w:rFonts w:ascii="Book Antiqua" w:hAnsi="Book Antiqua" w:cs="Arial"/>
              </w:rPr>
              <w:t>postupcima</w:t>
            </w:r>
            <w:r w:rsidRPr="00097078">
              <w:rPr>
                <w:rFonts w:ascii="Book Antiqua" w:hAnsi="Book Antiqua" w:cs="Arial"/>
                <w:spacing w:val="-11"/>
              </w:rPr>
              <w:t xml:space="preserve"> </w:t>
            </w:r>
            <w:r w:rsidRPr="00097078">
              <w:rPr>
                <w:rFonts w:ascii="Book Antiqua" w:hAnsi="Book Antiqua" w:cs="Arial"/>
              </w:rPr>
              <w:t>financiranja</w:t>
            </w:r>
            <w:r w:rsidRPr="00097078">
              <w:rPr>
                <w:rFonts w:ascii="Book Antiqua" w:hAnsi="Book Antiqua" w:cs="Arial"/>
                <w:spacing w:val="-11"/>
              </w:rPr>
              <w:t xml:space="preserve"> </w:t>
            </w:r>
            <w:r w:rsidRPr="00097078">
              <w:rPr>
                <w:rFonts w:ascii="Book Antiqua" w:hAnsi="Book Antiqua" w:cs="Arial"/>
              </w:rPr>
              <w:t>i</w:t>
            </w:r>
            <w:r w:rsidRPr="00097078">
              <w:rPr>
                <w:rFonts w:ascii="Book Antiqua" w:hAnsi="Book Antiqua" w:cs="Arial"/>
                <w:spacing w:val="-11"/>
              </w:rPr>
              <w:t xml:space="preserve"> </w:t>
            </w:r>
            <w:r w:rsidRPr="00097078">
              <w:rPr>
                <w:rFonts w:ascii="Book Antiqua" w:hAnsi="Book Antiqua" w:cs="Arial"/>
              </w:rPr>
              <w:t xml:space="preserve">ugovaranja </w:t>
            </w:r>
            <w:r w:rsidRPr="00097078">
              <w:rPr>
                <w:rFonts w:ascii="Book Antiqua" w:hAnsi="Book Antiqua" w:cs="Arial"/>
                <w:spacing w:val="-1"/>
              </w:rPr>
              <w:t>programa</w:t>
            </w:r>
            <w:r w:rsidRPr="00097078">
              <w:rPr>
                <w:rFonts w:ascii="Book Antiqua" w:hAnsi="Book Antiqua" w:cs="Arial"/>
                <w:spacing w:val="-13"/>
              </w:rPr>
              <w:t xml:space="preserve"> </w:t>
            </w:r>
            <w:r w:rsidRPr="00097078">
              <w:rPr>
                <w:rFonts w:ascii="Book Antiqua" w:hAnsi="Book Antiqua" w:cs="Arial"/>
                <w:spacing w:val="-1"/>
              </w:rPr>
              <w:t>i</w:t>
            </w:r>
            <w:r w:rsidRPr="00097078">
              <w:rPr>
                <w:rFonts w:ascii="Book Antiqua" w:hAnsi="Book Antiqua" w:cs="Arial"/>
                <w:spacing w:val="-13"/>
              </w:rPr>
              <w:t xml:space="preserve"> </w:t>
            </w:r>
            <w:r w:rsidRPr="00097078">
              <w:rPr>
                <w:rFonts w:ascii="Book Antiqua" w:hAnsi="Book Antiqua" w:cs="Arial"/>
                <w:spacing w:val="-1"/>
              </w:rPr>
              <w:t>projekata</w:t>
            </w:r>
            <w:r w:rsidRPr="00097078">
              <w:rPr>
                <w:rFonts w:ascii="Book Antiqua" w:hAnsi="Book Antiqua" w:cs="Arial"/>
                <w:spacing w:val="-13"/>
              </w:rPr>
              <w:t xml:space="preserve"> </w:t>
            </w:r>
            <w:r w:rsidRPr="00097078">
              <w:rPr>
                <w:rFonts w:ascii="Book Antiqua" w:hAnsi="Book Antiqua" w:cs="Arial"/>
                <w:spacing w:val="-1"/>
              </w:rPr>
              <w:t>od</w:t>
            </w:r>
            <w:r w:rsidRPr="00097078">
              <w:rPr>
                <w:rFonts w:ascii="Book Antiqua" w:hAnsi="Book Antiqua" w:cs="Arial"/>
                <w:spacing w:val="-13"/>
              </w:rPr>
              <w:t xml:space="preserve"> </w:t>
            </w:r>
            <w:r w:rsidRPr="00097078">
              <w:rPr>
                <w:rFonts w:ascii="Book Antiqua" w:hAnsi="Book Antiqua" w:cs="Arial"/>
                <w:spacing w:val="-1"/>
              </w:rPr>
              <w:t>interesa</w:t>
            </w:r>
            <w:r w:rsidRPr="00097078">
              <w:rPr>
                <w:rFonts w:ascii="Book Antiqua" w:hAnsi="Book Antiqua" w:cs="Arial"/>
                <w:spacing w:val="-13"/>
              </w:rPr>
              <w:t xml:space="preserve"> </w:t>
            </w:r>
            <w:r w:rsidRPr="00097078">
              <w:rPr>
                <w:rFonts w:ascii="Book Antiqua" w:hAnsi="Book Antiqua" w:cs="Arial"/>
              </w:rPr>
              <w:t>za</w:t>
            </w:r>
            <w:r w:rsidRPr="00097078">
              <w:rPr>
                <w:rFonts w:ascii="Book Antiqua" w:hAnsi="Book Antiqua" w:cs="Arial"/>
                <w:spacing w:val="-13"/>
              </w:rPr>
              <w:t xml:space="preserve"> </w:t>
            </w:r>
            <w:r w:rsidRPr="00097078">
              <w:rPr>
                <w:rFonts w:ascii="Book Antiqua" w:hAnsi="Book Antiqua" w:cs="Arial"/>
              </w:rPr>
              <w:t>opće</w:t>
            </w:r>
            <w:r w:rsidRPr="00097078">
              <w:rPr>
                <w:rFonts w:ascii="Book Antiqua" w:hAnsi="Book Antiqua" w:cs="Arial"/>
                <w:spacing w:val="-13"/>
              </w:rPr>
              <w:t xml:space="preserve"> </w:t>
            </w:r>
            <w:r w:rsidRPr="00097078">
              <w:rPr>
                <w:rFonts w:ascii="Book Antiqua" w:hAnsi="Book Antiqua" w:cs="Arial"/>
              </w:rPr>
              <w:t>dobro</w:t>
            </w:r>
            <w:r w:rsidRPr="00097078">
              <w:rPr>
                <w:rFonts w:ascii="Book Antiqua" w:hAnsi="Book Antiqua" w:cs="Arial"/>
                <w:spacing w:val="-12"/>
              </w:rPr>
              <w:t xml:space="preserve"> </w:t>
            </w:r>
            <w:r w:rsidRPr="00097078">
              <w:rPr>
                <w:rFonts w:ascii="Book Antiqua" w:hAnsi="Book Antiqua" w:cs="Arial"/>
              </w:rPr>
              <w:t>koje</w:t>
            </w:r>
            <w:r w:rsidRPr="00097078">
              <w:rPr>
                <w:rFonts w:ascii="Book Antiqua" w:hAnsi="Book Antiqua" w:cs="Arial"/>
                <w:spacing w:val="-13"/>
              </w:rPr>
              <w:t xml:space="preserve"> </w:t>
            </w:r>
            <w:r w:rsidRPr="00097078">
              <w:rPr>
                <w:rFonts w:ascii="Book Antiqua" w:hAnsi="Book Antiqua" w:cs="Arial"/>
              </w:rPr>
              <w:t>provode</w:t>
            </w:r>
            <w:r w:rsidRPr="00097078">
              <w:rPr>
                <w:rFonts w:ascii="Book Antiqua" w:hAnsi="Book Antiqua" w:cs="Arial"/>
                <w:spacing w:val="-13"/>
              </w:rPr>
              <w:t xml:space="preserve"> </w:t>
            </w:r>
            <w:r w:rsidRPr="00097078">
              <w:rPr>
                <w:rFonts w:ascii="Book Antiqua" w:hAnsi="Book Antiqua" w:cs="Arial"/>
              </w:rPr>
              <w:t>udruge (NN 26/2015).</w:t>
            </w:r>
          </w:p>
          <w:p w14:paraId="60135F50" w14:textId="77777777" w:rsidR="00BE3602" w:rsidRPr="00097078" w:rsidRDefault="00BE3602" w:rsidP="4D5A5696">
            <w:pPr>
              <w:spacing w:after="0"/>
              <w:rPr>
                <w:rFonts w:ascii="Book Antiqua" w:eastAsia="Times New Roman" w:hAnsi="Book Antiqua" w:cs="Arial"/>
                <w:lang w:eastAsia="hr-HR"/>
              </w:rPr>
            </w:pPr>
          </w:p>
        </w:tc>
      </w:tr>
      <w:tr w:rsidR="00BE3602" w:rsidRPr="00B01038" w14:paraId="346D3D98" w14:textId="77777777" w:rsidTr="4D5A5696">
        <w:trPr>
          <w:trHeight w:val="584"/>
        </w:trPr>
        <w:tc>
          <w:tcPr>
            <w:tcW w:w="9541"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6C488041" w14:textId="2D3DFFE7" w:rsidR="00BE3602" w:rsidRPr="00B01038" w:rsidRDefault="00BE3602" w:rsidP="00BE3602">
            <w:pPr>
              <w:spacing w:after="0"/>
              <w:jc w:val="both"/>
              <w:rPr>
                <w:rFonts w:ascii="Book Antiqua" w:eastAsia="Times New Roman" w:hAnsi="Book Antiqua" w:cs="Arial"/>
                <w:color w:val="FF0000"/>
                <w:lang w:eastAsia="hr-HR"/>
              </w:rPr>
            </w:pPr>
          </w:p>
        </w:tc>
      </w:tr>
    </w:tbl>
    <w:p w14:paraId="69F8C812" w14:textId="77777777" w:rsidR="00BE3602" w:rsidRPr="00B01038" w:rsidRDefault="00BE3602" w:rsidP="00BE3602">
      <w:pPr>
        <w:spacing w:after="0"/>
        <w:rPr>
          <w:rFonts w:ascii="Book Antiqua" w:hAnsi="Book Antiqua" w:cs="Arial"/>
          <w:color w:val="FF0000"/>
        </w:rPr>
      </w:pPr>
    </w:p>
    <w:tbl>
      <w:tblPr>
        <w:tblW w:w="9093" w:type="dxa"/>
        <w:jc w:val="center"/>
        <w:tblLook w:val="04A0" w:firstRow="1" w:lastRow="0" w:firstColumn="1" w:lastColumn="0" w:noHBand="0" w:noVBand="1"/>
      </w:tblPr>
      <w:tblGrid>
        <w:gridCol w:w="4982"/>
        <w:gridCol w:w="1417"/>
        <w:gridCol w:w="1383"/>
        <w:gridCol w:w="1311"/>
      </w:tblGrid>
      <w:tr w:rsidR="003353E0" w:rsidRPr="003353E0" w14:paraId="4651364D" w14:textId="77777777" w:rsidTr="00456C1A">
        <w:trPr>
          <w:trHeight w:val="697"/>
          <w:jc w:val="center"/>
        </w:trPr>
        <w:tc>
          <w:tcPr>
            <w:tcW w:w="4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05739" w14:textId="77777777"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BBEE2C6" w14:textId="77777777"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Proračun</w:t>
            </w:r>
          </w:p>
          <w:p w14:paraId="450EA131" w14:textId="6923A8F8"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5D4AB7C8" w14:textId="10010C7B" w:rsidR="00747752" w:rsidRPr="003353E0" w:rsidRDefault="00B01038"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16794B7A" w14:textId="63EAF1C3" w:rsidR="00747752" w:rsidRPr="003353E0" w:rsidRDefault="00B01038"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I. izmjene i dopune</w:t>
            </w:r>
          </w:p>
        </w:tc>
      </w:tr>
      <w:tr w:rsidR="003353E0" w:rsidRPr="003353E0" w14:paraId="686D858D" w14:textId="77777777" w:rsidTr="003353E0">
        <w:trPr>
          <w:trHeight w:val="282"/>
          <w:jc w:val="center"/>
        </w:trPr>
        <w:tc>
          <w:tcPr>
            <w:tcW w:w="4982" w:type="dxa"/>
            <w:tcBorders>
              <w:top w:val="single" w:sz="4" w:space="0" w:color="auto"/>
              <w:left w:val="single" w:sz="4" w:space="0" w:color="auto"/>
              <w:bottom w:val="single" w:sz="4" w:space="0" w:color="auto"/>
              <w:right w:val="single" w:sz="4" w:space="0" w:color="auto"/>
            </w:tcBorders>
            <w:shd w:val="clear" w:color="auto" w:fill="auto"/>
          </w:tcPr>
          <w:p w14:paraId="349CFD8B" w14:textId="77777777" w:rsidR="003353E0" w:rsidRPr="003353E0" w:rsidRDefault="003353E0" w:rsidP="003353E0">
            <w:pPr>
              <w:spacing w:after="0"/>
              <w:rPr>
                <w:rFonts w:ascii="Book Antiqua" w:eastAsia="Times New Roman" w:hAnsi="Book Antiqua" w:cs="Arial"/>
                <w:lang w:eastAsia="hr-HR"/>
              </w:rPr>
            </w:pPr>
            <w:r w:rsidRPr="003353E0">
              <w:rPr>
                <w:rFonts w:ascii="Book Antiqua" w:eastAsia="Times New Roman" w:hAnsi="Book Antiqua" w:cs="Arial"/>
                <w:lang w:eastAsia="hr-HR"/>
              </w:rPr>
              <w:t>Aktivnost A100003 Gradsko društvo Crvenog križa Dugo Selo</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5B7819C" w14:textId="18F175A6"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72.000,00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6BF3F56B" w14:textId="48D28D53"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91AE91C" w14:textId="2E629515"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72.000,00</w:t>
            </w:r>
          </w:p>
        </w:tc>
      </w:tr>
      <w:tr w:rsidR="003353E0" w:rsidRPr="003353E0" w14:paraId="2441730C" w14:textId="77777777" w:rsidTr="003353E0">
        <w:trPr>
          <w:trHeight w:val="282"/>
          <w:jc w:val="center"/>
        </w:trPr>
        <w:tc>
          <w:tcPr>
            <w:tcW w:w="4982" w:type="dxa"/>
            <w:tcBorders>
              <w:top w:val="single" w:sz="4" w:space="0" w:color="auto"/>
              <w:left w:val="single" w:sz="4" w:space="0" w:color="auto"/>
              <w:bottom w:val="single" w:sz="4" w:space="0" w:color="auto"/>
              <w:right w:val="single" w:sz="4" w:space="0" w:color="auto"/>
            </w:tcBorders>
            <w:shd w:val="clear" w:color="auto" w:fill="auto"/>
          </w:tcPr>
          <w:p w14:paraId="4CA95CC5" w14:textId="77777777" w:rsidR="003353E0" w:rsidRPr="003353E0" w:rsidRDefault="003353E0" w:rsidP="003353E0">
            <w:pPr>
              <w:spacing w:after="0"/>
              <w:rPr>
                <w:rFonts w:ascii="Book Antiqua" w:eastAsia="Times New Roman" w:hAnsi="Book Antiqua" w:cs="Arial"/>
                <w:lang w:eastAsia="hr-HR"/>
              </w:rPr>
            </w:pPr>
            <w:r w:rsidRPr="003353E0">
              <w:rPr>
                <w:rFonts w:ascii="Book Antiqua" w:eastAsia="Times New Roman" w:hAnsi="Book Antiqua" w:cs="Arial"/>
                <w:lang w:eastAsia="hr-HR"/>
              </w:rPr>
              <w:t>Tekući projekt  T100001 Sredstva po programima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858D6A6" w14:textId="02EBFF00"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120.000,00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232F530E" w14:textId="041E38EB"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69921521" w14:textId="2A8197B0"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120.000,00</w:t>
            </w:r>
          </w:p>
        </w:tc>
      </w:tr>
      <w:tr w:rsidR="003353E0" w:rsidRPr="003353E0" w14:paraId="3F191681" w14:textId="77777777" w:rsidTr="003353E0">
        <w:trPr>
          <w:trHeight w:val="282"/>
          <w:jc w:val="center"/>
        </w:trPr>
        <w:tc>
          <w:tcPr>
            <w:tcW w:w="4982" w:type="dxa"/>
            <w:tcBorders>
              <w:top w:val="single" w:sz="4" w:space="0" w:color="auto"/>
              <w:left w:val="single" w:sz="4" w:space="0" w:color="auto"/>
              <w:bottom w:val="single" w:sz="4" w:space="0" w:color="auto"/>
              <w:right w:val="single" w:sz="4" w:space="0" w:color="auto"/>
            </w:tcBorders>
            <w:shd w:val="clear" w:color="auto" w:fill="auto"/>
          </w:tcPr>
          <w:p w14:paraId="7DE767F3" w14:textId="77777777" w:rsidR="003353E0" w:rsidRPr="003353E0" w:rsidRDefault="003353E0" w:rsidP="003353E0">
            <w:pPr>
              <w:spacing w:after="0"/>
              <w:rPr>
                <w:rFonts w:ascii="Book Antiqua" w:eastAsia="Times New Roman" w:hAnsi="Book Antiqua" w:cs="Arial"/>
                <w:lang w:eastAsia="hr-HR"/>
              </w:rPr>
            </w:pPr>
            <w:r w:rsidRPr="003353E0">
              <w:rPr>
                <w:rFonts w:ascii="Book Antiqua" w:eastAsia="Times New Roman" w:hAnsi="Book Antiqua" w:cs="Arial"/>
                <w:lang w:eastAsia="hr-HR"/>
              </w:rPr>
              <w:t>Tekući projekt T100002 Potpora za novorođeno dijete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18BD841" w14:textId="7BC0235F"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80.000,00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5CF3FC92" w14:textId="6BAE0D24"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172D4768" w14:textId="7BA2DB6F"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80.000,00</w:t>
            </w:r>
          </w:p>
        </w:tc>
      </w:tr>
      <w:tr w:rsidR="003353E0" w:rsidRPr="003353E0" w14:paraId="354C054D" w14:textId="77777777" w:rsidTr="003353E0">
        <w:trPr>
          <w:trHeight w:val="282"/>
          <w:jc w:val="center"/>
        </w:trPr>
        <w:tc>
          <w:tcPr>
            <w:tcW w:w="4982" w:type="dxa"/>
            <w:tcBorders>
              <w:top w:val="single" w:sz="4" w:space="0" w:color="auto"/>
              <w:left w:val="single" w:sz="4" w:space="0" w:color="auto"/>
              <w:bottom w:val="single" w:sz="4" w:space="0" w:color="auto"/>
              <w:right w:val="single" w:sz="4" w:space="0" w:color="auto"/>
            </w:tcBorders>
            <w:shd w:val="clear" w:color="auto" w:fill="auto"/>
          </w:tcPr>
          <w:p w14:paraId="408135C5" w14:textId="77777777" w:rsidR="003353E0" w:rsidRPr="003353E0" w:rsidRDefault="003353E0" w:rsidP="003353E0">
            <w:pPr>
              <w:spacing w:after="0"/>
              <w:rPr>
                <w:rFonts w:ascii="Book Antiqua" w:eastAsia="Times New Roman" w:hAnsi="Book Antiqua" w:cs="Arial"/>
                <w:lang w:eastAsia="hr-HR"/>
              </w:rPr>
            </w:pPr>
            <w:r w:rsidRPr="003353E0">
              <w:rPr>
                <w:rFonts w:ascii="Book Antiqua" w:eastAsia="Times New Roman" w:hAnsi="Book Antiqua" w:cs="Arial"/>
                <w:lang w:eastAsia="hr-HR"/>
              </w:rPr>
              <w:t>Tekući projekt T100003 Dodatne pomoći u zdravstvu</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7F8976A" w14:textId="77777777"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88.000,00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56D596F9" w14:textId="6565372F"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5B0DA3A6" w14:textId="257DEDEF"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88.000,00</w:t>
            </w:r>
          </w:p>
        </w:tc>
      </w:tr>
      <w:tr w:rsidR="003353E0" w:rsidRPr="003353E0" w14:paraId="595BAE17" w14:textId="77777777" w:rsidTr="003353E0">
        <w:trPr>
          <w:trHeight w:val="282"/>
          <w:jc w:val="center"/>
        </w:trPr>
        <w:tc>
          <w:tcPr>
            <w:tcW w:w="4982" w:type="dxa"/>
            <w:tcBorders>
              <w:top w:val="single" w:sz="4" w:space="0" w:color="auto"/>
              <w:left w:val="single" w:sz="4" w:space="0" w:color="auto"/>
              <w:bottom w:val="single" w:sz="4" w:space="0" w:color="auto"/>
              <w:right w:val="single" w:sz="4" w:space="0" w:color="auto"/>
            </w:tcBorders>
            <w:shd w:val="clear" w:color="auto" w:fill="auto"/>
          </w:tcPr>
          <w:p w14:paraId="40742753" w14:textId="77777777" w:rsidR="003353E0" w:rsidRPr="003353E0" w:rsidRDefault="003353E0" w:rsidP="003353E0">
            <w:pPr>
              <w:spacing w:after="0"/>
              <w:rPr>
                <w:rFonts w:ascii="Book Antiqua" w:eastAsia="Times New Roman" w:hAnsi="Book Antiqua" w:cs="Arial"/>
                <w:lang w:eastAsia="hr-HR"/>
              </w:rPr>
            </w:pPr>
            <w:r w:rsidRPr="003353E0">
              <w:rPr>
                <w:rFonts w:ascii="Book Antiqua" w:eastAsia="Times New Roman" w:hAnsi="Book Antiqua" w:cs="Arial"/>
                <w:lang w:eastAsia="hr-HR"/>
              </w:rPr>
              <w:lastRenderedPageBreak/>
              <w:t>Tekući projekt T100004 Pomoći djeci predškolske i školske dobi s teškoćama u razvoju</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3157883" w14:textId="1943B800" w:rsidR="003353E0" w:rsidRPr="003353E0" w:rsidRDefault="003353E0" w:rsidP="003353E0">
            <w:pPr>
              <w:spacing w:after="0"/>
              <w:rPr>
                <w:rFonts w:ascii="Book Antiqua" w:eastAsia="Times New Roman" w:hAnsi="Book Antiqua" w:cs="Arial"/>
                <w:lang w:eastAsia="hr-HR"/>
              </w:rPr>
            </w:pPr>
            <w:r w:rsidRPr="003353E0">
              <w:rPr>
                <w:rFonts w:ascii="Book Antiqua" w:eastAsia="Times New Roman" w:hAnsi="Book Antiqua" w:cs="Arial"/>
                <w:lang w:eastAsia="hr-HR"/>
              </w:rPr>
              <w:t xml:space="preserve">     60.000,00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29BD1FDE" w14:textId="46CA695B"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577C5F2A" w14:textId="6E47552E"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 xml:space="preserve">     60.000,00</w:t>
            </w:r>
          </w:p>
        </w:tc>
      </w:tr>
      <w:tr w:rsidR="003353E0" w:rsidRPr="003353E0" w14:paraId="209BD8BE" w14:textId="77777777" w:rsidTr="4D5A5696">
        <w:trPr>
          <w:trHeight w:val="282"/>
          <w:jc w:val="center"/>
        </w:trPr>
        <w:tc>
          <w:tcPr>
            <w:tcW w:w="4982" w:type="dxa"/>
            <w:tcBorders>
              <w:top w:val="single" w:sz="4" w:space="0" w:color="auto"/>
              <w:left w:val="single" w:sz="4" w:space="0" w:color="auto"/>
              <w:bottom w:val="single" w:sz="4" w:space="0" w:color="auto"/>
              <w:right w:val="single" w:sz="4" w:space="0" w:color="auto"/>
            </w:tcBorders>
            <w:shd w:val="clear" w:color="auto" w:fill="auto"/>
          </w:tcPr>
          <w:p w14:paraId="2D328E69" w14:textId="77777777" w:rsidR="003353E0" w:rsidRPr="003353E0" w:rsidRDefault="003353E0" w:rsidP="003353E0">
            <w:pPr>
              <w:spacing w:after="0"/>
              <w:rPr>
                <w:rFonts w:ascii="Book Antiqua" w:eastAsia="Times New Roman" w:hAnsi="Book Antiqua" w:cs="Arial"/>
                <w:lang w:eastAsia="hr-HR"/>
              </w:rPr>
            </w:pPr>
            <w:r w:rsidRPr="003353E0">
              <w:rPr>
                <w:rFonts w:ascii="Book Antiqua" w:eastAsia="Times New Roman" w:hAnsi="Book Antiqua" w:cs="Arial"/>
                <w:lang w:eastAsia="hr-HR"/>
              </w:rPr>
              <w:t>Tekući projekt T100005 Pomoći mladim obiteljima i mladima za troškove stanovanja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78E14C2" w14:textId="77777777"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10.000,00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0BF1C4F" w14:textId="71424D26"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6EADE7A0" w14:textId="0D865078"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10.000,00</w:t>
            </w:r>
          </w:p>
        </w:tc>
      </w:tr>
    </w:tbl>
    <w:p w14:paraId="15D6AEFE" w14:textId="77777777" w:rsidR="00BE3602" w:rsidRPr="00B01038" w:rsidRDefault="00BE3602" w:rsidP="4D5A5696">
      <w:pPr>
        <w:rPr>
          <w:rFonts w:ascii="Book Antiqua" w:hAnsi="Book Antiqua" w:cs="Arial"/>
          <w:color w:val="FF0000"/>
        </w:rPr>
      </w:pPr>
    </w:p>
    <w:p w14:paraId="4F757F4C" w14:textId="05A24AB2" w:rsidR="00097078" w:rsidRDefault="00B76F4C" w:rsidP="00097078">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20CC7F1B" w14:textId="77777777" w:rsidR="00BE3602" w:rsidRPr="00097078" w:rsidRDefault="00BE3602" w:rsidP="00BE3602">
      <w:pPr>
        <w:rPr>
          <w:rFonts w:ascii="Book Antiqua" w:hAnsi="Book Antiqua" w:cs="Arial"/>
          <w:b/>
        </w:rPr>
      </w:pPr>
    </w:p>
    <w:tbl>
      <w:tblPr>
        <w:tblW w:w="10108" w:type="dxa"/>
        <w:tblInd w:w="93" w:type="dxa"/>
        <w:tblLayout w:type="fixed"/>
        <w:tblLook w:val="04A0" w:firstRow="1" w:lastRow="0" w:firstColumn="1" w:lastColumn="0" w:noHBand="0" w:noVBand="1"/>
      </w:tblPr>
      <w:tblGrid>
        <w:gridCol w:w="10108"/>
      </w:tblGrid>
      <w:tr w:rsidR="00097078" w:rsidRPr="00097078" w14:paraId="676F80F9" w14:textId="77777777" w:rsidTr="4D5A5696">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6034DF83" w14:textId="77777777" w:rsidR="00BE3602" w:rsidRPr="00097078" w:rsidRDefault="4D5A5696" w:rsidP="4D5A5696">
            <w:pPr>
              <w:spacing w:after="0"/>
              <w:rPr>
                <w:rFonts w:ascii="Book Antiqua" w:eastAsia="Times New Roman" w:hAnsi="Book Antiqua" w:cs="Arial"/>
                <w:b/>
                <w:bCs/>
                <w:i/>
                <w:iCs/>
                <w:lang w:eastAsia="hr-HR"/>
              </w:rPr>
            </w:pPr>
            <w:r w:rsidRPr="00097078">
              <w:rPr>
                <w:rFonts w:ascii="Book Antiqua" w:eastAsia="Times New Roman" w:hAnsi="Book Antiqua" w:cs="Arial"/>
                <w:b/>
                <w:bCs/>
                <w:i/>
                <w:iCs/>
                <w:lang w:eastAsia="hr-HR"/>
              </w:rPr>
              <w:t>Program 1005 DONACIJE VJERSKIM ZAJEDNICAMA</w:t>
            </w:r>
          </w:p>
        </w:tc>
      </w:tr>
      <w:tr w:rsidR="00097078" w:rsidRPr="00097078" w14:paraId="7C221785"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3BB3CF3C" w14:textId="77777777" w:rsidR="00BE3602" w:rsidRPr="00097078" w:rsidRDefault="4D5A5696" w:rsidP="4D5A5696">
            <w:pPr>
              <w:autoSpaceDE w:val="0"/>
              <w:autoSpaceDN w:val="0"/>
              <w:adjustRightInd w:val="0"/>
              <w:spacing w:after="0"/>
              <w:jc w:val="both"/>
              <w:rPr>
                <w:rFonts w:ascii="Book Antiqua" w:eastAsia="Times New Roman" w:hAnsi="Book Antiqua" w:cs="Arial"/>
                <w:lang w:eastAsia="hr-HR"/>
              </w:rPr>
            </w:pPr>
            <w:r w:rsidRPr="00097078">
              <w:rPr>
                <w:rFonts w:ascii="Book Antiqua" w:eastAsia="Times New Roman" w:hAnsi="Book Antiqua" w:cs="Arial"/>
                <w:b/>
                <w:bCs/>
                <w:lang w:eastAsia="hr-HR"/>
              </w:rPr>
              <w:t>Opis programa</w:t>
            </w:r>
            <w:r w:rsidRPr="00097078">
              <w:rPr>
                <w:rFonts w:ascii="Book Antiqua" w:eastAsia="Times New Roman" w:hAnsi="Book Antiqua" w:cs="Arial"/>
                <w:lang w:eastAsia="hr-HR"/>
              </w:rPr>
              <w:t>: Pomoć za uređenje vjerskih objekata na području Grada Dugog Sela.</w:t>
            </w:r>
          </w:p>
        </w:tc>
      </w:tr>
      <w:tr w:rsidR="00097078" w:rsidRPr="00097078" w14:paraId="68E41A05"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42ED4AA5" w14:textId="77777777" w:rsidR="00BE3602" w:rsidRPr="00097078" w:rsidRDefault="4D5A5696" w:rsidP="4D5A5696">
            <w:pPr>
              <w:spacing w:after="0"/>
              <w:jc w:val="both"/>
              <w:rPr>
                <w:rFonts w:ascii="Book Antiqua" w:eastAsia="Times New Roman" w:hAnsi="Book Antiqua" w:cs="Arial"/>
                <w:lang w:eastAsia="hr-HR"/>
              </w:rPr>
            </w:pPr>
            <w:r w:rsidRPr="00097078">
              <w:rPr>
                <w:rFonts w:ascii="Book Antiqua" w:eastAsia="Times New Roman" w:hAnsi="Book Antiqua" w:cs="Arial"/>
                <w:b/>
                <w:bCs/>
                <w:lang w:eastAsia="hr-HR"/>
              </w:rPr>
              <w:t>Zakonske i druge pravne osnove programa</w:t>
            </w:r>
            <w:r w:rsidRPr="00097078">
              <w:rPr>
                <w:rFonts w:ascii="Book Antiqua" w:eastAsia="Times New Roman" w:hAnsi="Book Antiqua" w:cs="Arial"/>
                <w:lang w:eastAsia="hr-HR"/>
              </w:rPr>
              <w:t>:</w:t>
            </w:r>
          </w:p>
          <w:p w14:paraId="24556333" w14:textId="77777777" w:rsidR="00BE3602" w:rsidRPr="00097078" w:rsidRDefault="4D5A5696" w:rsidP="4D5A5696">
            <w:pPr>
              <w:numPr>
                <w:ilvl w:val="0"/>
                <w:numId w:val="1"/>
              </w:numPr>
              <w:spacing w:after="0" w:line="259" w:lineRule="auto"/>
              <w:contextualSpacing/>
              <w:jc w:val="both"/>
              <w:rPr>
                <w:rFonts w:ascii="Book Antiqua" w:hAnsi="Book Antiqua"/>
              </w:rPr>
            </w:pPr>
            <w:r w:rsidRPr="00097078">
              <w:rPr>
                <w:rFonts w:ascii="Book Antiqua" w:hAnsi="Book Antiqua"/>
              </w:rPr>
              <w:t>Zakona o lokalnoj i područnoj (regionalnoj)  samoupravi (NN 33/01, 60/01 – vjerodostojno tumačenje, 129/05, 109/07, 125/08, 36/09, 150/11, 144/12 i 19/13 – pročišćeni tekst, 137/15 – ispravak, 123/17, 98/19 i 144/20)</w:t>
            </w:r>
          </w:p>
          <w:p w14:paraId="7ACB6B66" w14:textId="77777777" w:rsidR="00BE3602" w:rsidRPr="00097078" w:rsidRDefault="00BE3602" w:rsidP="4D5A5696">
            <w:pPr>
              <w:spacing w:after="0"/>
              <w:jc w:val="both"/>
              <w:rPr>
                <w:rFonts w:ascii="Book Antiqua" w:eastAsia="Times New Roman" w:hAnsi="Book Antiqua" w:cs="Arial"/>
                <w:lang w:eastAsia="hr-HR"/>
              </w:rPr>
            </w:pPr>
          </w:p>
        </w:tc>
      </w:tr>
      <w:tr w:rsidR="00BE3602" w:rsidRPr="00097078" w14:paraId="641E7841" w14:textId="77777777" w:rsidTr="4D5A5696">
        <w:trPr>
          <w:trHeight w:val="584"/>
        </w:trPr>
        <w:tc>
          <w:tcPr>
            <w:tcW w:w="10108"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11C7164C" w14:textId="0FA8ACAD" w:rsidR="00BE3602" w:rsidRPr="00097078" w:rsidRDefault="4D5A5696" w:rsidP="4D5A5696">
            <w:pPr>
              <w:spacing w:after="0"/>
              <w:jc w:val="both"/>
              <w:rPr>
                <w:rFonts w:ascii="Book Antiqua" w:eastAsia="Times New Roman" w:hAnsi="Book Antiqua" w:cs="Arial"/>
                <w:b/>
                <w:bCs/>
                <w:lang w:eastAsia="hr-HR"/>
              </w:rPr>
            </w:pPr>
            <w:r w:rsidRPr="00097078">
              <w:rPr>
                <w:rFonts w:ascii="Book Antiqua" w:eastAsia="Times New Roman" w:hAnsi="Book Antiqua" w:cs="Arial"/>
                <w:b/>
                <w:bCs/>
                <w:lang w:eastAsia="hr-HR"/>
              </w:rPr>
              <w:t>Ciljevi provedbe programa u razdoblju 2025.-2027.</w:t>
            </w:r>
          </w:p>
          <w:p w14:paraId="1DAF2B57" w14:textId="77777777" w:rsidR="00BE3602" w:rsidRPr="00097078" w:rsidRDefault="4D5A5696" w:rsidP="4D5A5696">
            <w:pPr>
              <w:spacing w:after="0"/>
              <w:jc w:val="both"/>
              <w:rPr>
                <w:rFonts w:ascii="Book Antiqua" w:eastAsia="Times New Roman" w:hAnsi="Book Antiqua" w:cs="Arial"/>
                <w:lang w:eastAsia="hr-HR"/>
              </w:rPr>
            </w:pPr>
            <w:r w:rsidRPr="00097078">
              <w:rPr>
                <w:rFonts w:ascii="Book Antiqua" w:eastAsia="Times New Roman" w:hAnsi="Book Antiqua" w:cs="Arial"/>
                <w:lang w:eastAsia="hr-HR"/>
              </w:rPr>
              <w:t>Poboljšanje kvalitete života članova vjerske zajednice.</w:t>
            </w:r>
          </w:p>
        </w:tc>
      </w:tr>
    </w:tbl>
    <w:p w14:paraId="7FF832AC" w14:textId="77777777" w:rsidR="00BE3602" w:rsidRPr="00097078" w:rsidRDefault="00BE3602" w:rsidP="00BE3602">
      <w:pPr>
        <w:rPr>
          <w:rFonts w:ascii="Book Antiqua" w:hAnsi="Book Antiqua"/>
        </w:rPr>
      </w:pPr>
    </w:p>
    <w:p w14:paraId="6FBCE140" w14:textId="77777777" w:rsidR="00BE3602" w:rsidRPr="00097078" w:rsidRDefault="4D5A5696" w:rsidP="4D5A5696">
      <w:pPr>
        <w:numPr>
          <w:ilvl w:val="0"/>
          <w:numId w:val="1"/>
        </w:numPr>
        <w:spacing w:after="0" w:line="259" w:lineRule="auto"/>
        <w:contextualSpacing/>
        <w:rPr>
          <w:rFonts w:ascii="Book Antiqua" w:hAnsi="Book Antiqua" w:cs="Arial"/>
        </w:rPr>
      </w:pPr>
      <w:r w:rsidRPr="00097078">
        <w:rPr>
          <w:rFonts w:ascii="Book Antiqua" w:hAnsi="Book Antiqua" w:cs="Arial"/>
        </w:rPr>
        <w:t>Procjena i ishodište potrebnih sredstava za aktivnosti/projekte unutar programa:</w:t>
      </w:r>
    </w:p>
    <w:p w14:paraId="3C1A3C53" w14:textId="77777777" w:rsidR="00BE3602" w:rsidRPr="00B01038" w:rsidRDefault="00BE3602" w:rsidP="4D5A5696">
      <w:pPr>
        <w:spacing w:after="0"/>
        <w:ind w:left="720"/>
        <w:contextualSpacing/>
        <w:rPr>
          <w:rFonts w:ascii="Book Antiqua" w:hAnsi="Book Antiqua" w:cs="Arial"/>
          <w:b/>
          <w:bCs/>
          <w:color w:val="FF0000"/>
        </w:rPr>
      </w:pPr>
    </w:p>
    <w:tbl>
      <w:tblPr>
        <w:tblW w:w="7812" w:type="dxa"/>
        <w:jc w:val="center"/>
        <w:tblLook w:val="04A0" w:firstRow="1" w:lastRow="0" w:firstColumn="1" w:lastColumn="0" w:noHBand="0" w:noVBand="1"/>
      </w:tblPr>
      <w:tblGrid>
        <w:gridCol w:w="3701"/>
        <w:gridCol w:w="1417"/>
        <w:gridCol w:w="1383"/>
        <w:gridCol w:w="1311"/>
      </w:tblGrid>
      <w:tr w:rsidR="003353E0" w:rsidRPr="003353E0" w14:paraId="379418BF" w14:textId="77777777" w:rsidTr="00456C1A">
        <w:trPr>
          <w:trHeight w:val="697"/>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92188" w14:textId="77777777"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8D82F08" w14:textId="77777777"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Proračun</w:t>
            </w:r>
          </w:p>
          <w:p w14:paraId="68910A77" w14:textId="5BADFDEA"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1F4B58CA" w14:textId="5E3C86A7" w:rsidR="00747752" w:rsidRPr="003353E0" w:rsidRDefault="00B01038"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289A03E4" w14:textId="719EC3ED" w:rsidR="00747752" w:rsidRPr="003353E0" w:rsidRDefault="00B01038"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I. izmjene i dopune</w:t>
            </w:r>
          </w:p>
        </w:tc>
      </w:tr>
      <w:tr w:rsidR="003353E0" w:rsidRPr="003353E0" w14:paraId="47710359"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478625D6" w14:textId="77777777" w:rsidR="003353E0" w:rsidRPr="003353E0" w:rsidRDefault="003353E0" w:rsidP="003353E0">
            <w:pPr>
              <w:spacing w:after="0"/>
              <w:rPr>
                <w:rFonts w:ascii="Book Antiqua" w:eastAsia="Times New Roman" w:hAnsi="Book Antiqua" w:cs="Arial"/>
                <w:lang w:eastAsia="hr-HR"/>
              </w:rPr>
            </w:pPr>
            <w:r w:rsidRPr="003353E0">
              <w:rPr>
                <w:rFonts w:ascii="Book Antiqua" w:eastAsia="Times New Roman" w:hAnsi="Book Antiqua" w:cs="Arial"/>
                <w:lang w:eastAsia="hr-HR"/>
              </w:rPr>
              <w:t>Tekući projekt T100001 Uređenje crkve sv. Križa u Lukarišću</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0666367" w14:textId="5CC300B0"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35.000,00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3002608" w14:textId="514BCF90"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67BFE2E9" w14:textId="037101BC"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35.000,00</w:t>
            </w:r>
          </w:p>
        </w:tc>
      </w:tr>
      <w:tr w:rsidR="003353E0" w:rsidRPr="003353E0" w14:paraId="3D0D93D9"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559A4D17" w14:textId="77777777" w:rsidR="003353E0" w:rsidRPr="003353E0" w:rsidRDefault="003353E0" w:rsidP="003353E0">
            <w:pPr>
              <w:spacing w:after="0"/>
              <w:rPr>
                <w:rFonts w:ascii="Book Antiqua" w:eastAsia="Times New Roman" w:hAnsi="Book Antiqua" w:cs="Arial"/>
                <w:lang w:eastAsia="hr-HR"/>
              </w:rPr>
            </w:pPr>
            <w:r w:rsidRPr="003353E0">
              <w:rPr>
                <w:rFonts w:ascii="Book Antiqua" w:eastAsia="Times New Roman" w:hAnsi="Book Antiqua" w:cs="Arial"/>
                <w:lang w:eastAsia="hr-HR"/>
              </w:rPr>
              <w:t>Tekući projekt T100002 Uređenje pastoralnog centra Dugo Selo</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B8C4A71" w14:textId="77777777"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13.300,00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01097C8" w14:textId="53CD7DF9"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479BBF7A" w14:textId="6B913E38"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13.300,00</w:t>
            </w:r>
          </w:p>
        </w:tc>
      </w:tr>
      <w:tr w:rsidR="003353E0" w:rsidRPr="003353E0" w14:paraId="29D391A0"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4CEDAE38" w14:textId="77777777" w:rsidR="003353E0" w:rsidRPr="003353E0" w:rsidRDefault="003353E0" w:rsidP="003353E0">
            <w:pPr>
              <w:spacing w:after="0"/>
              <w:rPr>
                <w:rFonts w:ascii="Book Antiqua" w:eastAsia="Times New Roman" w:hAnsi="Book Antiqua" w:cs="Arial"/>
                <w:lang w:eastAsia="hr-HR"/>
              </w:rPr>
            </w:pPr>
            <w:r w:rsidRPr="003353E0">
              <w:rPr>
                <w:rFonts w:ascii="Book Antiqua" w:eastAsia="Times New Roman" w:hAnsi="Book Antiqua" w:cs="Arial"/>
                <w:lang w:eastAsia="hr-HR"/>
              </w:rPr>
              <w:t>Tekući projekt  T100003   Uređenje Misijske kuće u Prozorju</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54171A2" w14:textId="77777777"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13.300,00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4AB14525" w14:textId="336CD970"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DB6687F" w14:textId="0DE2AD64" w:rsidR="003353E0" w:rsidRPr="003353E0" w:rsidRDefault="003353E0" w:rsidP="003353E0">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13.300,00</w:t>
            </w:r>
          </w:p>
        </w:tc>
      </w:tr>
    </w:tbl>
    <w:p w14:paraId="34867786" w14:textId="77777777" w:rsidR="00BE3602" w:rsidRPr="00B01038" w:rsidRDefault="00BE3602" w:rsidP="4D5A5696">
      <w:pPr>
        <w:rPr>
          <w:rFonts w:ascii="Book Antiqua" w:hAnsi="Book Antiqua" w:cs="Arial"/>
          <w:color w:val="FF0000"/>
        </w:rPr>
      </w:pPr>
    </w:p>
    <w:p w14:paraId="770DF020" w14:textId="458B5B48" w:rsidR="00097078" w:rsidRDefault="00B76F4C" w:rsidP="00097078">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25470B96" w14:textId="77777777" w:rsidR="00BE3602" w:rsidRDefault="00BE3602" w:rsidP="4D5A5696">
      <w:pPr>
        <w:rPr>
          <w:rFonts w:ascii="Book Antiqua" w:hAnsi="Book Antiqua" w:cs="Arial"/>
          <w:b/>
          <w:bCs/>
          <w:strike/>
          <w:color w:val="FF0000"/>
        </w:rPr>
      </w:pPr>
    </w:p>
    <w:p w14:paraId="09D82347" w14:textId="77777777" w:rsidR="00097078" w:rsidRDefault="00097078" w:rsidP="4D5A5696">
      <w:pPr>
        <w:rPr>
          <w:rFonts w:ascii="Book Antiqua" w:hAnsi="Book Antiqua" w:cs="Arial"/>
          <w:b/>
          <w:bCs/>
          <w:strike/>
          <w:color w:val="FF0000"/>
        </w:rPr>
      </w:pPr>
    </w:p>
    <w:p w14:paraId="701B4FEC" w14:textId="77777777" w:rsidR="00BE3602" w:rsidRPr="00484F91" w:rsidRDefault="00BE3602" w:rsidP="00BE3602">
      <w:pPr>
        <w:rPr>
          <w:rFonts w:ascii="Book Antiqua" w:hAnsi="Book Antiqua" w:cs="Arial"/>
          <w:b/>
          <w:strike/>
        </w:rPr>
      </w:pPr>
    </w:p>
    <w:p w14:paraId="7FB03DF8" w14:textId="77777777" w:rsidR="004C43B0" w:rsidRPr="00484F91" w:rsidRDefault="004C43B0" w:rsidP="00BE3602">
      <w:pPr>
        <w:rPr>
          <w:rFonts w:ascii="Book Antiqua" w:hAnsi="Book Antiqua" w:cs="Arial"/>
          <w:b/>
        </w:rPr>
      </w:pPr>
    </w:p>
    <w:tbl>
      <w:tblPr>
        <w:tblW w:w="9967" w:type="dxa"/>
        <w:tblInd w:w="93" w:type="dxa"/>
        <w:tblLayout w:type="fixed"/>
        <w:tblLook w:val="04A0" w:firstRow="1" w:lastRow="0" w:firstColumn="1" w:lastColumn="0" w:noHBand="0" w:noVBand="1"/>
      </w:tblPr>
      <w:tblGrid>
        <w:gridCol w:w="9967"/>
      </w:tblGrid>
      <w:tr w:rsidR="00484F91" w:rsidRPr="00484F91" w14:paraId="48F5BD47" w14:textId="77777777" w:rsidTr="4D5A5696">
        <w:trPr>
          <w:trHeight w:val="26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62D60E76" w14:textId="77777777" w:rsidR="00BE3602" w:rsidRPr="00484F91" w:rsidRDefault="4D5A5696" w:rsidP="4D5A5696">
            <w:pPr>
              <w:spacing w:after="0"/>
              <w:rPr>
                <w:rFonts w:ascii="Book Antiqua" w:eastAsia="Times New Roman" w:hAnsi="Book Antiqua" w:cs="Arial"/>
                <w:b/>
                <w:bCs/>
                <w:i/>
                <w:iCs/>
                <w:lang w:eastAsia="hr-HR"/>
              </w:rPr>
            </w:pPr>
            <w:r w:rsidRPr="00484F91">
              <w:rPr>
                <w:rFonts w:ascii="Book Antiqua" w:eastAsia="Times New Roman" w:hAnsi="Book Antiqua" w:cs="Arial"/>
                <w:b/>
                <w:bCs/>
                <w:i/>
                <w:iCs/>
                <w:lang w:eastAsia="hr-HR"/>
              </w:rPr>
              <w:t>Program 1001 VIJEĆE ZA PREVENCIJU</w:t>
            </w:r>
          </w:p>
        </w:tc>
      </w:tr>
      <w:tr w:rsidR="00484F91" w:rsidRPr="00484F91" w14:paraId="3D2CF205" w14:textId="77777777" w:rsidTr="4D5A5696">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166B22AA" w14:textId="77777777" w:rsidR="00BE3602" w:rsidRPr="00484F91" w:rsidRDefault="4D5A5696" w:rsidP="4D5A5696">
            <w:pPr>
              <w:widowControl w:val="0"/>
              <w:tabs>
                <w:tab w:val="left" w:pos="2402"/>
              </w:tabs>
              <w:autoSpaceDE w:val="0"/>
              <w:autoSpaceDN w:val="0"/>
              <w:spacing w:after="0"/>
              <w:jc w:val="both"/>
              <w:rPr>
                <w:rFonts w:ascii="Book Antiqua" w:eastAsia="Times New Roman" w:hAnsi="Book Antiqua" w:cs="Arial"/>
                <w:lang w:eastAsia="hr-HR"/>
              </w:rPr>
            </w:pPr>
            <w:r w:rsidRPr="00484F91">
              <w:rPr>
                <w:rFonts w:ascii="Book Antiqua" w:eastAsia="Times New Roman" w:hAnsi="Book Antiqua" w:cs="Arial"/>
                <w:b/>
                <w:bCs/>
                <w:lang w:eastAsia="hr-HR"/>
              </w:rPr>
              <w:t>Opis programa</w:t>
            </w:r>
            <w:r w:rsidRPr="00484F91">
              <w:rPr>
                <w:rFonts w:ascii="Book Antiqua" w:eastAsia="Times New Roman" w:hAnsi="Book Antiqua" w:cs="Arial"/>
                <w:lang w:eastAsia="hr-HR"/>
              </w:rPr>
              <w:t xml:space="preserve">: </w:t>
            </w:r>
          </w:p>
          <w:p w14:paraId="271D8D61" w14:textId="77777777" w:rsidR="00BE3602" w:rsidRPr="00484F91" w:rsidRDefault="4D5A5696" w:rsidP="4D5A5696">
            <w:pPr>
              <w:widowControl w:val="0"/>
              <w:tabs>
                <w:tab w:val="left" w:pos="2402"/>
              </w:tabs>
              <w:autoSpaceDE w:val="0"/>
              <w:autoSpaceDN w:val="0"/>
              <w:spacing w:after="0"/>
              <w:jc w:val="both"/>
              <w:rPr>
                <w:rFonts w:ascii="Book Antiqua" w:eastAsia="Arial MT" w:hAnsi="Book Antiqua" w:cs="Arial"/>
              </w:rPr>
            </w:pPr>
            <w:r w:rsidRPr="00484F91">
              <w:rPr>
                <w:rFonts w:ascii="Book Antiqua" w:eastAsia="Times New Roman" w:hAnsi="Book Antiqua" w:cs="Arial"/>
                <w:lang w:eastAsia="hr-HR"/>
              </w:rPr>
              <w:t>Suradnja nadležnih institucija na području Grada Dugog Sela u prevenciji neprihvatljivog ponašanja djece i mladih.</w:t>
            </w:r>
          </w:p>
          <w:p w14:paraId="33C58FDD" w14:textId="77777777" w:rsidR="00BE3602" w:rsidRPr="00484F91" w:rsidRDefault="00BE3602" w:rsidP="4D5A5696">
            <w:pPr>
              <w:autoSpaceDE w:val="0"/>
              <w:autoSpaceDN w:val="0"/>
              <w:adjustRightInd w:val="0"/>
              <w:jc w:val="both"/>
              <w:rPr>
                <w:rFonts w:ascii="Book Antiqua" w:eastAsia="Times New Roman" w:hAnsi="Book Antiqua" w:cs="Arial"/>
                <w:lang w:eastAsia="hr-HR"/>
              </w:rPr>
            </w:pPr>
          </w:p>
        </w:tc>
      </w:tr>
      <w:tr w:rsidR="00484F91" w:rsidRPr="00484F91" w14:paraId="7A679827" w14:textId="77777777" w:rsidTr="4D5A5696">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004D7067" w14:textId="77777777" w:rsidR="00BE3602" w:rsidRPr="00484F91" w:rsidRDefault="4D5A5696" w:rsidP="4D5A5696">
            <w:pPr>
              <w:spacing w:after="0"/>
              <w:jc w:val="both"/>
              <w:rPr>
                <w:rFonts w:ascii="Book Antiqua" w:eastAsia="Times New Roman" w:hAnsi="Book Antiqua" w:cs="Arial"/>
                <w:lang w:eastAsia="hr-HR"/>
              </w:rPr>
            </w:pPr>
            <w:r w:rsidRPr="00484F91">
              <w:rPr>
                <w:rFonts w:ascii="Book Antiqua" w:eastAsia="Times New Roman" w:hAnsi="Book Antiqua" w:cs="Arial"/>
                <w:b/>
                <w:bCs/>
                <w:lang w:eastAsia="hr-HR"/>
              </w:rPr>
              <w:t>Zakonske i druge pravne osnove programa</w:t>
            </w:r>
            <w:r w:rsidRPr="00484F91">
              <w:rPr>
                <w:rFonts w:ascii="Book Antiqua" w:eastAsia="Times New Roman" w:hAnsi="Book Antiqua" w:cs="Arial"/>
                <w:lang w:eastAsia="hr-HR"/>
              </w:rPr>
              <w:t>:</w:t>
            </w:r>
          </w:p>
          <w:p w14:paraId="35DDD6F1" w14:textId="77777777" w:rsidR="00BE3602" w:rsidRPr="00484F91" w:rsidRDefault="4D5A5696" w:rsidP="4D5A5696">
            <w:pPr>
              <w:numPr>
                <w:ilvl w:val="0"/>
                <w:numId w:val="1"/>
              </w:numPr>
              <w:spacing w:after="0" w:line="259" w:lineRule="auto"/>
              <w:contextualSpacing/>
              <w:jc w:val="both"/>
              <w:rPr>
                <w:rFonts w:ascii="Book Antiqua" w:hAnsi="Book Antiqua"/>
              </w:rPr>
            </w:pPr>
            <w:r w:rsidRPr="00484F91">
              <w:rPr>
                <w:rFonts w:ascii="Book Antiqua" w:hAnsi="Book Antiqua"/>
              </w:rPr>
              <w:t>Zakona o lokalnoj i područnoj (regionalnoj)  samoupravi (NN  33/01, 60/01 – vjerodostojno tumačenje, 129/05, 109/07, 125/08, 36/09, 150/11, 144/12 i 19/13 – pročišćeni tekst, 137/15 – ispravak, 123/17, 98/19 i 144/20)</w:t>
            </w:r>
          </w:p>
          <w:p w14:paraId="1A8BA5E2" w14:textId="77777777" w:rsidR="00BE3602" w:rsidRPr="00484F91" w:rsidRDefault="00BE3602" w:rsidP="4D5A5696">
            <w:pPr>
              <w:autoSpaceDE w:val="0"/>
              <w:autoSpaceDN w:val="0"/>
              <w:adjustRightInd w:val="0"/>
              <w:jc w:val="both"/>
              <w:rPr>
                <w:rFonts w:ascii="Book Antiqua" w:eastAsia="Times New Roman" w:hAnsi="Book Antiqua" w:cs="Arial"/>
                <w:lang w:eastAsia="hr-HR"/>
              </w:rPr>
            </w:pPr>
          </w:p>
        </w:tc>
      </w:tr>
      <w:tr w:rsidR="00BE3602" w:rsidRPr="00484F91" w14:paraId="5E1262B4" w14:textId="77777777" w:rsidTr="4D5A5696">
        <w:trPr>
          <w:trHeight w:val="584"/>
        </w:trPr>
        <w:tc>
          <w:tcPr>
            <w:tcW w:w="9967"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73451430" w14:textId="5E0AAFD4" w:rsidR="00BE3602" w:rsidRPr="00484F91" w:rsidRDefault="4D5A5696" w:rsidP="4D5A5696">
            <w:pPr>
              <w:spacing w:after="0"/>
              <w:jc w:val="both"/>
              <w:rPr>
                <w:rFonts w:ascii="Book Antiqua" w:eastAsia="Times New Roman" w:hAnsi="Book Antiqua" w:cs="Arial"/>
                <w:b/>
                <w:bCs/>
                <w:lang w:eastAsia="hr-HR"/>
              </w:rPr>
            </w:pPr>
            <w:r w:rsidRPr="00484F91">
              <w:rPr>
                <w:rFonts w:ascii="Book Antiqua" w:eastAsia="Times New Roman" w:hAnsi="Book Antiqua" w:cs="Arial"/>
                <w:b/>
                <w:bCs/>
                <w:lang w:eastAsia="hr-HR"/>
              </w:rPr>
              <w:t>Ciljevi provedbe programa u razdoblju 2025.-2027.</w:t>
            </w:r>
          </w:p>
          <w:p w14:paraId="3C2477BD" w14:textId="77777777" w:rsidR="00BE3602" w:rsidRPr="00484F91" w:rsidRDefault="4D5A5696" w:rsidP="4D5A5696">
            <w:pPr>
              <w:spacing w:after="0"/>
              <w:jc w:val="both"/>
              <w:rPr>
                <w:rFonts w:ascii="Book Antiqua" w:eastAsia="Times New Roman" w:hAnsi="Book Antiqua" w:cs="Arial"/>
                <w:lang w:eastAsia="hr-HR"/>
              </w:rPr>
            </w:pPr>
            <w:r w:rsidRPr="00484F91">
              <w:rPr>
                <w:rFonts w:ascii="Book Antiqua" w:eastAsia="Times New Roman" w:hAnsi="Book Antiqua" w:cs="Arial"/>
                <w:lang w:eastAsia="hr-HR"/>
              </w:rPr>
              <w:t>Prevencija svih oblika nasilja na području Grada Dugog Sela.</w:t>
            </w:r>
          </w:p>
        </w:tc>
      </w:tr>
    </w:tbl>
    <w:p w14:paraId="02617374" w14:textId="77777777" w:rsidR="00BE3602" w:rsidRPr="00484F91" w:rsidRDefault="00BE3602" w:rsidP="00BE3602">
      <w:pPr>
        <w:rPr>
          <w:rFonts w:ascii="Book Antiqua" w:hAnsi="Book Antiqua"/>
        </w:rPr>
      </w:pPr>
    </w:p>
    <w:p w14:paraId="6F96D75E" w14:textId="77777777" w:rsidR="00BE3602" w:rsidRPr="00484F91" w:rsidRDefault="4D5A5696" w:rsidP="4D5A5696">
      <w:pPr>
        <w:numPr>
          <w:ilvl w:val="0"/>
          <w:numId w:val="1"/>
        </w:numPr>
        <w:spacing w:after="0" w:line="259" w:lineRule="auto"/>
        <w:contextualSpacing/>
        <w:rPr>
          <w:rFonts w:ascii="Book Antiqua" w:hAnsi="Book Antiqua" w:cs="Arial"/>
        </w:rPr>
      </w:pPr>
      <w:r w:rsidRPr="00484F91">
        <w:rPr>
          <w:rFonts w:ascii="Book Antiqua" w:hAnsi="Book Antiqua" w:cs="Arial"/>
        </w:rPr>
        <w:t>Procjena i ishodište potrebnih sredstava za aktivnosti/projekte unutar programa:</w:t>
      </w:r>
    </w:p>
    <w:p w14:paraId="08D13421" w14:textId="77777777" w:rsidR="00BE3602" w:rsidRPr="00B01038" w:rsidRDefault="00BE3602" w:rsidP="4D5A5696">
      <w:pPr>
        <w:spacing w:after="0"/>
        <w:rPr>
          <w:rFonts w:ascii="Book Antiqua" w:hAnsi="Book Antiqua" w:cs="Arial"/>
          <w:color w:val="FF0000"/>
        </w:rPr>
      </w:pPr>
    </w:p>
    <w:tbl>
      <w:tblPr>
        <w:tblW w:w="7812" w:type="dxa"/>
        <w:jc w:val="center"/>
        <w:tblLook w:val="04A0" w:firstRow="1" w:lastRow="0" w:firstColumn="1" w:lastColumn="0" w:noHBand="0" w:noVBand="1"/>
      </w:tblPr>
      <w:tblGrid>
        <w:gridCol w:w="3701"/>
        <w:gridCol w:w="1417"/>
        <w:gridCol w:w="1383"/>
        <w:gridCol w:w="1311"/>
      </w:tblGrid>
      <w:tr w:rsidR="003353E0" w:rsidRPr="003353E0" w14:paraId="41243EEF"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98DA9" w14:textId="77777777"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B4C64A9" w14:textId="77777777"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Proračun</w:t>
            </w:r>
          </w:p>
          <w:p w14:paraId="7CBE802E" w14:textId="64F48A26" w:rsidR="00747752" w:rsidRPr="003353E0" w:rsidRDefault="00747752"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33486E48" w14:textId="3FB24A96" w:rsidR="00747752" w:rsidRPr="003353E0" w:rsidRDefault="00B01038"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7CBB8683" w14:textId="18A66272" w:rsidR="00747752" w:rsidRPr="003353E0" w:rsidRDefault="00B01038" w:rsidP="00747752">
            <w:pPr>
              <w:spacing w:after="0"/>
              <w:jc w:val="center"/>
              <w:rPr>
                <w:rFonts w:ascii="Book Antiqua" w:eastAsia="Times New Roman" w:hAnsi="Book Antiqua" w:cs="Arial"/>
                <w:b/>
                <w:bCs/>
                <w:lang w:eastAsia="hr-HR"/>
              </w:rPr>
            </w:pPr>
            <w:r w:rsidRPr="003353E0">
              <w:rPr>
                <w:rFonts w:ascii="Book Antiqua" w:eastAsia="Times New Roman" w:hAnsi="Book Antiqua" w:cs="Arial"/>
                <w:b/>
                <w:bCs/>
                <w:lang w:eastAsia="hr-HR"/>
              </w:rPr>
              <w:t>I. izmjene i dopune</w:t>
            </w:r>
          </w:p>
        </w:tc>
      </w:tr>
      <w:tr w:rsidR="003353E0" w:rsidRPr="003353E0" w14:paraId="08EDC8BB"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268F2DAB" w14:textId="77777777" w:rsidR="00BE3602" w:rsidRPr="003353E0" w:rsidRDefault="4D5A5696" w:rsidP="4D5A5696">
            <w:pPr>
              <w:spacing w:after="0"/>
              <w:rPr>
                <w:rFonts w:ascii="Book Antiqua" w:eastAsia="Times New Roman" w:hAnsi="Book Antiqua" w:cs="Arial"/>
                <w:lang w:eastAsia="hr-HR"/>
              </w:rPr>
            </w:pPr>
            <w:r w:rsidRPr="003353E0">
              <w:rPr>
                <w:rFonts w:ascii="Book Antiqua" w:eastAsia="Times New Roman" w:hAnsi="Book Antiqua" w:cs="Arial"/>
                <w:lang w:eastAsia="hr-HR"/>
              </w:rPr>
              <w:t>Aktivnost A100001 Vijeće za prevenciju</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DD7C09A" w14:textId="33B93E2A" w:rsidR="00BE3602" w:rsidRPr="003353E0" w:rsidRDefault="4D5A5696" w:rsidP="4D5A5696">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20.500,00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3904B8BA" w14:textId="7C74608B" w:rsidR="00BE3602" w:rsidRPr="003353E0" w:rsidRDefault="003353E0" w:rsidP="4D5A5696">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0</w:t>
            </w:r>
            <w:r w:rsidR="4D5A5696" w:rsidRPr="003353E0">
              <w:rPr>
                <w:rFonts w:ascii="Book Antiqua" w:eastAsia="Times New Roman" w:hAnsi="Book Antiqua" w:cs="Arial"/>
                <w:lang w:eastAsia="hr-HR"/>
              </w:rPr>
              <w:t>,00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52F76D0" w14:textId="595961B7" w:rsidR="00BE3602" w:rsidRPr="003353E0" w:rsidRDefault="003353E0" w:rsidP="4D5A5696">
            <w:pPr>
              <w:spacing w:after="0"/>
              <w:jc w:val="right"/>
              <w:rPr>
                <w:rFonts w:ascii="Book Antiqua" w:eastAsia="Times New Roman" w:hAnsi="Book Antiqua" w:cs="Arial"/>
                <w:lang w:eastAsia="hr-HR"/>
              </w:rPr>
            </w:pPr>
            <w:r w:rsidRPr="003353E0">
              <w:rPr>
                <w:rFonts w:ascii="Book Antiqua" w:eastAsia="Times New Roman" w:hAnsi="Book Antiqua" w:cs="Arial"/>
                <w:lang w:eastAsia="hr-HR"/>
              </w:rPr>
              <w:t>20.500,00</w:t>
            </w:r>
          </w:p>
        </w:tc>
      </w:tr>
    </w:tbl>
    <w:p w14:paraId="253A6622" w14:textId="77777777" w:rsidR="00BE3602" w:rsidRPr="00B01038" w:rsidRDefault="00BE3602" w:rsidP="4D5A5696">
      <w:pPr>
        <w:rPr>
          <w:rFonts w:ascii="Book Antiqua" w:hAnsi="Book Antiqua" w:cs="Arial"/>
          <w:b/>
          <w:bCs/>
          <w:color w:val="FF0000"/>
        </w:rPr>
      </w:pPr>
    </w:p>
    <w:p w14:paraId="73539377" w14:textId="577AA7F6" w:rsidR="00484F91" w:rsidRDefault="00B76F4C" w:rsidP="00484F91">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3F1CD150" w14:textId="77777777" w:rsidR="00BE3602" w:rsidRPr="00B76F4C" w:rsidRDefault="00BE3602" w:rsidP="00BE3602">
      <w:pPr>
        <w:rPr>
          <w:rFonts w:ascii="Book Antiqua" w:hAnsi="Book Antiqua" w:cs="Arial"/>
          <w:b/>
          <w:strike/>
        </w:rPr>
      </w:pPr>
    </w:p>
    <w:p w14:paraId="232EF4A1" w14:textId="77777777" w:rsidR="00B76F4C" w:rsidRPr="00B76F4C" w:rsidRDefault="00B76F4C" w:rsidP="00BE3602">
      <w:pPr>
        <w:rPr>
          <w:rFonts w:ascii="Book Antiqua" w:hAnsi="Book Antiqua" w:cs="Arial"/>
          <w:b/>
          <w:strike/>
        </w:rPr>
      </w:pPr>
    </w:p>
    <w:tbl>
      <w:tblPr>
        <w:tblW w:w="10108" w:type="dxa"/>
        <w:tblInd w:w="93" w:type="dxa"/>
        <w:tblLayout w:type="fixed"/>
        <w:tblLook w:val="04A0" w:firstRow="1" w:lastRow="0" w:firstColumn="1" w:lastColumn="0" w:noHBand="0" w:noVBand="1"/>
      </w:tblPr>
      <w:tblGrid>
        <w:gridCol w:w="10108"/>
      </w:tblGrid>
      <w:tr w:rsidR="00B76F4C" w:rsidRPr="00B76F4C" w14:paraId="67A0F2AC" w14:textId="77777777" w:rsidTr="4D5A5696">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4F96CF71" w14:textId="77777777" w:rsidR="00BE3602" w:rsidRPr="00B76F4C" w:rsidRDefault="4D5A5696" w:rsidP="4D5A5696">
            <w:pPr>
              <w:spacing w:after="0"/>
              <w:rPr>
                <w:rFonts w:ascii="Book Antiqua" w:eastAsia="Times New Roman" w:hAnsi="Book Antiqua" w:cs="Arial"/>
                <w:b/>
                <w:bCs/>
                <w:i/>
                <w:iCs/>
                <w:lang w:eastAsia="hr-HR"/>
              </w:rPr>
            </w:pPr>
            <w:r w:rsidRPr="00B76F4C">
              <w:rPr>
                <w:rFonts w:ascii="Book Antiqua" w:eastAsia="Times New Roman" w:hAnsi="Book Antiqua" w:cs="Arial"/>
                <w:b/>
                <w:bCs/>
                <w:i/>
                <w:iCs/>
                <w:lang w:eastAsia="hr-HR"/>
              </w:rPr>
              <w:t>Program 1000 RAZVOJ TURIZMA</w:t>
            </w:r>
          </w:p>
        </w:tc>
      </w:tr>
      <w:tr w:rsidR="00B76F4C" w:rsidRPr="00B76F4C" w14:paraId="1F533587"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248A9B69" w14:textId="77777777" w:rsidR="00BE3602" w:rsidRPr="00B76F4C" w:rsidRDefault="4D5A5696" w:rsidP="4D5A5696">
            <w:pPr>
              <w:widowControl w:val="0"/>
              <w:tabs>
                <w:tab w:val="left" w:pos="2402"/>
              </w:tabs>
              <w:autoSpaceDE w:val="0"/>
              <w:autoSpaceDN w:val="0"/>
              <w:spacing w:after="0"/>
              <w:jc w:val="both"/>
              <w:rPr>
                <w:rFonts w:ascii="Book Antiqua" w:eastAsia="Times New Roman" w:hAnsi="Book Antiqua" w:cs="Arial"/>
                <w:lang w:eastAsia="hr-HR"/>
              </w:rPr>
            </w:pPr>
            <w:r w:rsidRPr="00B76F4C">
              <w:rPr>
                <w:rFonts w:ascii="Book Antiqua" w:eastAsia="Times New Roman" w:hAnsi="Book Antiqua" w:cs="Arial"/>
                <w:b/>
                <w:bCs/>
                <w:lang w:eastAsia="hr-HR"/>
              </w:rPr>
              <w:t>Opis programa</w:t>
            </w:r>
            <w:r w:rsidRPr="00B76F4C">
              <w:rPr>
                <w:rFonts w:ascii="Book Antiqua" w:eastAsia="Times New Roman" w:hAnsi="Book Antiqua" w:cs="Arial"/>
                <w:lang w:eastAsia="hr-HR"/>
              </w:rPr>
              <w:t xml:space="preserve">: </w:t>
            </w:r>
          </w:p>
          <w:p w14:paraId="7478C656" w14:textId="77777777" w:rsidR="00BE3602" w:rsidRPr="00B76F4C" w:rsidRDefault="00BE3602" w:rsidP="4D5A5696">
            <w:pPr>
              <w:widowControl w:val="0"/>
              <w:tabs>
                <w:tab w:val="left" w:pos="2402"/>
              </w:tabs>
              <w:autoSpaceDE w:val="0"/>
              <w:autoSpaceDN w:val="0"/>
              <w:spacing w:after="0"/>
              <w:jc w:val="both"/>
              <w:rPr>
                <w:rFonts w:ascii="Book Antiqua" w:eastAsia="Arial MT" w:hAnsi="Book Antiqua" w:cs="Arial"/>
              </w:rPr>
            </w:pPr>
            <w:r w:rsidRPr="00B76F4C">
              <w:rPr>
                <w:rFonts w:ascii="Book Antiqua" w:eastAsia="Arial MT" w:hAnsi="Book Antiqua" w:cs="Arial"/>
                <w:w w:val="95"/>
              </w:rPr>
              <w:t>Potpora</w:t>
            </w:r>
            <w:r w:rsidRPr="00B76F4C">
              <w:rPr>
                <w:rFonts w:ascii="Book Antiqua" w:eastAsia="Arial MT" w:hAnsi="Book Antiqua" w:cs="Arial"/>
                <w:spacing w:val="18"/>
                <w:w w:val="95"/>
              </w:rPr>
              <w:t xml:space="preserve"> </w:t>
            </w:r>
            <w:r w:rsidRPr="00B76F4C">
              <w:rPr>
                <w:rFonts w:ascii="Book Antiqua" w:eastAsia="Arial MT" w:hAnsi="Book Antiqua" w:cs="Arial"/>
                <w:w w:val="95"/>
              </w:rPr>
              <w:t>Programu</w:t>
            </w:r>
            <w:r w:rsidRPr="00B76F4C">
              <w:rPr>
                <w:rFonts w:ascii="Book Antiqua" w:eastAsia="Arial MT" w:hAnsi="Book Antiqua" w:cs="Arial"/>
                <w:spacing w:val="19"/>
                <w:w w:val="95"/>
              </w:rPr>
              <w:t xml:space="preserve"> </w:t>
            </w:r>
            <w:r w:rsidRPr="00B76F4C">
              <w:rPr>
                <w:rFonts w:ascii="Book Antiqua" w:eastAsia="Arial MT" w:hAnsi="Book Antiqua" w:cs="Arial"/>
                <w:w w:val="95"/>
              </w:rPr>
              <w:t>rada</w:t>
            </w:r>
            <w:r w:rsidRPr="00B76F4C">
              <w:rPr>
                <w:rFonts w:ascii="Book Antiqua" w:eastAsia="Arial MT" w:hAnsi="Book Antiqua" w:cs="Arial"/>
                <w:spacing w:val="19"/>
                <w:w w:val="95"/>
              </w:rPr>
              <w:t xml:space="preserve"> </w:t>
            </w:r>
            <w:r w:rsidRPr="00B76F4C">
              <w:rPr>
                <w:rFonts w:ascii="Book Antiqua" w:eastAsia="Arial MT" w:hAnsi="Book Antiqua" w:cs="Arial"/>
                <w:w w:val="95"/>
              </w:rPr>
              <w:t>Turističke</w:t>
            </w:r>
            <w:r w:rsidRPr="00B76F4C">
              <w:rPr>
                <w:rFonts w:ascii="Book Antiqua" w:eastAsia="Arial MT" w:hAnsi="Book Antiqua" w:cs="Arial"/>
                <w:spacing w:val="19"/>
                <w:w w:val="95"/>
              </w:rPr>
              <w:t xml:space="preserve"> </w:t>
            </w:r>
            <w:r w:rsidRPr="00B76F4C">
              <w:rPr>
                <w:rFonts w:ascii="Book Antiqua" w:eastAsia="Arial MT" w:hAnsi="Book Antiqua" w:cs="Arial"/>
                <w:w w:val="95"/>
              </w:rPr>
              <w:t>zajednice</w:t>
            </w:r>
            <w:r w:rsidRPr="00B76F4C">
              <w:rPr>
                <w:rFonts w:ascii="Book Antiqua" w:eastAsia="Arial MT" w:hAnsi="Book Antiqua" w:cs="Arial"/>
                <w:spacing w:val="19"/>
                <w:w w:val="95"/>
              </w:rPr>
              <w:t xml:space="preserve"> </w:t>
            </w:r>
            <w:r w:rsidRPr="00B76F4C">
              <w:rPr>
                <w:rFonts w:ascii="Book Antiqua" w:eastAsia="Arial MT" w:hAnsi="Book Antiqua" w:cs="Arial"/>
                <w:w w:val="95"/>
              </w:rPr>
              <w:t>Grada</w:t>
            </w:r>
            <w:r w:rsidRPr="00B76F4C">
              <w:rPr>
                <w:rFonts w:ascii="Book Antiqua" w:eastAsia="Arial MT" w:hAnsi="Book Antiqua" w:cs="Arial"/>
                <w:spacing w:val="19"/>
                <w:w w:val="95"/>
              </w:rPr>
              <w:t xml:space="preserve"> </w:t>
            </w:r>
            <w:r w:rsidRPr="00B76F4C">
              <w:rPr>
                <w:rFonts w:ascii="Book Antiqua" w:eastAsia="Arial MT" w:hAnsi="Book Antiqua" w:cs="Arial"/>
                <w:w w:val="95"/>
              </w:rPr>
              <w:t>Dugog</w:t>
            </w:r>
            <w:r w:rsidRPr="00B76F4C">
              <w:rPr>
                <w:rFonts w:ascii="Book Antiqua" w:eastAsia="Arial MT" w:hAnsi="Book Antiqua" w:cs="Arial"/>
                <w:spacing w:val="18"/>
                <w:w w:val="95"/>
              </w:rPr>
              <w:t xml:space="preserve"> </w:t>
            </w:r>
            <w:r w:rsidRPr="00B76F4C">
              <w:rPr>
                <w:rFonts w:ascii="Book Antiqua" w:eastAsia="Arial MT" w:hAnsi="Book Antiqua" w:cs="Arial"/>
                <w:w w:val="95"/>
              </w:rPr>
              <w:t>Sela.</w:t>
            </w:r>
          </w:p>
          <w:p w14:paraId="585DBE1D" w14:textId="77777777" w:rsidR="00BE3602" w:rsidRPr="00B76F4C" w:rsidRDefault="00BE3602" w:rsidP="4D5A5696">
            <w:pPr>
              <w:autoSpaceDE w:val="0"/>
              <w:autoSpaceDN w:val="0"/>
              <w:adjustRightInd w:val="0"/>
              <w:jc w:val="both"/>
              <w:rPr>
                <w:rFonts w:ascii="Book Antiqua" w:eastAsia="Times New Roman" w:hAnsi="Book Antiqua" w:cs="Arial"/>
                <w:lang w:eastAsia="hr-HR"/>
              </w:rPr>
            </w:pPr>
          </w:p>
        </w:tc>
      </w:tr>
      <w:tr w:rsidR="00B76F4C" w:rsidRPr="00B76F4C" w14:paraId="6CE57740"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56395176" w14:textId="77777777" w:rsidR="00BE3602" w:rsidRPr="00B76F4C" w:rsidRDefault="4D5A5696" w:rsidP="4D5A5696">
            <w:pPr>
              <w:spacing w:after="0"/>
              <w:jc w:val="both"/>
              <w:rPr>
                <w:rFonts w:ascii="Book Antiqua" w:eastAsia="Times New Roman" w:hAnsi="Book Antiqua" w:cs="Arial"/>
                <w:lang w:eastAsia="hr-HR"/>
              </w:rPr>
            </w:pPr>
            <w:r w:rsidRPr="00B76F4C">
              <w:rPr>
                <w:rFonts w:ascii="Book Antiqua" w:eastAsia="Times New Roman" w:hAnsi="Book Antiqua" w:cs="Arial"/>
                <w:b/>
                <w:bCs/>
                <w:lang w:eastAsia="hr-HR"/>
              </w:rPr>
              <w:t>Zakonske i druge pravne osnove programa</w:t>
            </w:r>
            <w:r w:rsidRPr="00B76F4C">
              <w:rPr>
                <w:rFonts w:ascii="Book Antiqua" w:eastAsia="Times New Roman" w:hAnsi="Book Antiqua" w:cs="Arial"/>
                <w:lang w:eastAsia="hr-HR"/>
              </w:rPr>
              <w:t>:</w:t>
            </w:r>
          </w:p>
          <w:p w14:paraId="6FF6F867" w14:textId="77777777" w:rsidR="00BE3602" w:rsidRPr="00B76F4C" w:rsidRDefault="4D5A5696" w:rsidP="4D5A5696">
            <w:pPr>
              <w:numPr>
                <w:ilvl w:val="0"/>
                <w:numId w:val="1"/>
              </w:numPr>
              <w:spacing w:after="0" w:line="259" w:lineRule="auto"/>
              <w:contextualSpacing/>
              <w:jc w:val="both"/>
              <w:rPr>
                <w:rFonts w:ascii="Book Antiqua" w:hAnsi="Book Antiqua"/>
              </w:rPr>
            </w:pPr>
            <w:r w:rsidRPr="00B76F4C">
              <w:rPr>
                <w:rFonts w:ascii="Book Antiqua" w:hAnsi="Book Antiqua"/>
              </w:rPr>
              <w:t>Zakona o lokalnoj i područnoj (regionalnoj)  samoupravi (NN 33/01, 60/01 – vjerodostojno tumačenje, 129/05, 109/07, 125/08, 36/09, 150/11, 144/12 i 19/13 – pročišćeni tekst, 137/15 – ispravak, 123/17, 98/19 i 144/20)</w:t>
            </w:r>
          </w:p>
          <w:p w14:paraId="70A46DC4" w14:textId="77777777" w:rsidR="00BE3602" w:rsidRPr="00B76F4C" w:rsidRDefault="4D5A5696" w:rsidP="4D5A5696">
            <w:pPr>
              <w:numPr>
                <w:ilvl w:val="0"/>
                <w:numId w:val="1"/>
              </w:numPr>
              <w:spacing w:after="0" w:line="259" w:lineRule="auto"/>
              <w:contextualSpacing/>
              <w:jc w:val="both"/>
              <w:rPr>
                <w:rFonts w:ascii="Book Antiqua" w:eastAsia="Times New Roman" w:hAnsi="Book Antiqua" w:cs="Arial"/>
                <w:lang w:eastAsia="hr-HR"/>
              </w:rPr>
            </w:pPr>
            <w:r w:rsidRPr="00B76F4C">
              <w:rPr>
                <w:rFonts w:ascii="Book Antiqua" w:eastAsia="ArialMT" w:hAnsi="Book Antiqua" w:cs="ArialMT"/>
              </w:rPr>
              <w:t>Zakon o turističkim zajednicama i promicanju hrvatskog turizma (NN 52/2019)</w:t>
            </w:r>
          </w:p>
          <w:p w14:paraId="6F13FD33" w14:textId="77777777" w:rsidR="00BE3602" w:rsidRPr="00B76F4C" w:rsidRDefault="00BE3602" w:rsidP="4D5A5696">
            <w:pPr>
              <w:autoSpaceDE w:val="0"/>
              <w:autoSpaceDN w:val="0"/>
              <w:adjustRightInd w:val="0"/>
              <w:jc w:val="both"/>
              <w:rPr>
                <w:rFonts w:ascii="Book Antiqua" w:eastAsia="Times New Roman" w:hAnsi="Book Antiqua" w:cs="Arial"/>
                <w:lang w:eastAsia="hr-HR"/>
              </w:rPr>
            </w:pPr>
          </w:p>
        </w:tc>
      </w:tr>
      <w:tr w:rsidR="00BE3602" w:rsidRPr="00B76F4C" w14:paraId="2DB998E9" w14:textId="77777777" w:rsidTr="4D5A5696">
        <w:trPr>
          <w:trHeight w:val="584"/>
        </w:trPr>
        <w:tc>
          <w:tcPr>
            <w:tcW w:w="10108"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3A1CB77B" w14:textId="712F3980" w:rsidR="00BE3602" w:rsidRPr="00B76F4C" w:rsidRDefault="4D5A5696" w:rsidP="4D5A5696">
            <w:pPr>
              <w:spacing w:after="0"/>
              <w:jc w:val="both"/>
              <w:rPr>
                <w:rFonts w:ascii="Book Antiqua" w:eastAsia="Times New Roman" w:hAnsi="Book Antiqua" w:cs="Arial"/>
                <w:b/>
                <w:bCs/>
                <w:lang w:eastAsia="hr-HR"/>
              </w:rPr>
            </w:pPr>
            <w:r w:rsidRPr="00B76F4C">
              <w:rPr>
                <w:rFonts w:ascii="Book Antiqua" w:eastAsia="Times New Roman" w:hAnsi="Book Antiqua" w:cs="Arial"/>
                <w:b/>
                <w:bCs/>
                <w:lang w:eastAsia="hr-HR"/>
              </w:rPr>
              <w:t>Ciljevi provedbe programa u razdoblju 2025.-2027.</w:t>
            </w:r>
          </w:p>
          <w:p w14:paraId="7AB7AC71" w14:textId="77777777" w:rsidR="00BE3602" w:rsidRPr="00B76F4C" w:rsidRDefault="4D5A5696" w:rsidP="4D5A5696">
            <w:pPr>
              <w:spacing w:after="0"/>
              <w:jc w:val="both"/>
              <w:rPr>
                <w:rFonts w:ascii="Book Antiqua" w:eastAsia="Times New Roman" w:hAnsi="Book Antiqua" w:cs="Arial"/>
                <w:lang w:eastAsia="hr-HR"/>
              </w:rPr>
            </w:pPr>
            <w:r w:rsidRPr="00B76F4C">
              <w:rPr>
                <w:rFonts w:ascii="Book Antiqua" w:eastAsia="Times New Roman" w:hAnsi="Book Antiqua" w:cs="Arial"/>
                <w:lang w:eastAsia="hr-HR"/>
              </w:rPr>
              <w:t>Razvijanje prepoznatljivosti Grada kao turističkog odredišta, proširenje ponude i kvalitete turizma, razvoj turističke infrastrukture, povećanje broja dolazaka turista u Dugo Selo, povećanje prihoda od turizma, suradnja sa drugim turističkim zajednicama.</w:t>
            </w:r>
            <w:r w:rsidR="00BE3602" w:rsidRPr="00B76F4C">
              <w:tab/>
            </w:r>
            <w:r w:rsidR="00BE3602" w:rsidRPr="00B76F4C">
              <w:tab/>
            </w:r>
            <w:r w:rsidRPr="00B76F4C">
              <w:rPr>
                <w:rFonts w:ascii="Book Antiqua" w:eastAsia="Times New Roman" w:hAnsi="Book Antiqua" w:cs="Arial"/>
                <w:i/>
                <w:iCs/>
                <w:lang w:eastAsia="hr-HR"/>
              </w:rPr>
              <w:t xml:space="preserve"> </w:t>
            </w:r>
          </w:p>
          <w:p w14:paraId="735F652E" w14:textId="77777777" w:rsidR="00BE3602" w:rsidRPr="00B76F4C" w:rsidRDefault="00BE3602" w:rsidP="4D5A5696">
            <w:pPr>
              <w:spacing w:after="0"/>
              <w:jc w:val="both"/>
              <w:rPr>
                <w:rFonts w:ascii="Book Antiqua" w:eastAsia="Times New Roman" w:hAnsi="Book Antiqua" w:cs="Arial"/>
                <w:i/>
                <w:iCs/>
                <w:lang w:eastAsia="hr-HR"/>
              </w:rPr>
            </w:pPr>
          </w:p>
        </w:tc>
      </w:tr>
    </w:tbl>
    <w:p w14:paraId="442BFE95" w14:textId="77777777" w:rsidR="00BE3602" w:rsidRPr="00B76F4C" w:rsidRDefault="00BE3602" w:rsidP="00BE3602">
      <w:pPr>
        <w:rPr>
          <w:rFonts w:ascii="Book Antiqua" w:hAnsi="Book Antiqua"/>
        </w:rPr>
      </w:pPr>
    </w:p>
    <w:p w14:paraId="66D26F18" w14:textId="77777777" w:rsidR="00BE3602" w:rsidRPr="00B76F4C" w:rsidRDefault="4D5A5696" w:rsidP="4D5A5696">
      <w:pPr>
        <w:numPr>
          <w:ilvl w:val="0"/>
          <w:numId w:val="1"/>
        </w:numPr>
        <w:spacing w:after="0" w:line="259" w:lineRule="auto"/>
        <w:contextualSpacing/>
        <w:rPr>
          <w:rFonts w:ascii="Book Antiqua" w:hAnsi="Book Antiqua" w:cs="Arial"/>
        </w:rPr>
      </w:pPr>
      <w:r w:rsidRPr="00B76F4C">
        <w:rPr>
          <w:rFonts w:ascii="Book Antiqua" w:hAnsi="Book Antiqua" w:cs="Arial"/>
        </w:rPr>
        <w:t>Procjena i ishodište potrebnih sredstava za aktivnosti/projekte unutar programa:</w:t>
      </w:r>
    </w:p>
    <w:p w14:paraId="31FCEB2C" w14:textId="77777777" w:rsidR="00BE3602" w:rsidRPr="00B76F4C" w:rsidRDefault="00BE3602" w:rsidP="4D5A5696">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B76F4C" w:rsidRPr="00B76F4C" w14:paraId="600250BF"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6CFB3" w14:textId="77777777" w:rsidR="00747752" w:rsidRPr="00B76F4C" w:rsidRDefault="00747752" w:rsidP="00747752">
            <w:pPr>
              <w:spacing w:after="0"/>
              <w:jc w:val="center"/>
              <w:rPr>
                <w:rFonts w:ascii="Book Antiqua" w:eastAsia="Times New Roman" w:hAnsi="Book Antiqua" w:cs="Arial"/>
                <w:b/>
                <w:bCs/>
                <w:lang w:eastAsia="hr-HR"/>
              </w:rPr>
            </w:pPr>
            <w:r w:rsidRPr="00B76F4C">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1EAE244" w14:textId="77777777" w:rsidR="00747752" w:rsidRPr="00B76F4C" w:rsidRDefault="00747752" w:rsidP="00747752">
            <w:pPr>
              <w:spacing w:after="0"/>
              <w:jc w:val="center"/>
              <w:rPr>
                <w:rFonts w:ascii="Book Antiqua" w:eastAsia="Times New Roman" w:hAnsi="Book Antiqua" w:cs="Arial"/>
                <w:b/>
                <w:bCs/>
                <w:lang w:eastAsia="hr-HR"/>
              </w:rPr>
            </w:pPr>
            <w:r w:rsidRPr="00B76F4C">
              <w:rPr>
                <w:rFonts w:ascii="Book Antiqua" w:eastAsia="Times New Roman" w:hAnsi="Book Antiqua" w:cs="Arial"/>
                <w:b/>
                <w:bCs/>
                <w:lang w:eastAsia="hr-HR"/>
              </w:rPr>
              <w:t>Proračun</w:t>
            </w:r>
          </w:p>
          <w:p w14:paraId="4AF7152E" w14:textId="7DEC6CAF" w:rsidR="00747752" w:rsidRPr="00B76F4C" w:rsidRDefault="00747752" w:rsidP="00747752">
            <w:pPr>
              <w:spacing w:after="0"/>
              <w:jc w:val="center"/>
              <w:rPr>
                <w:rFonts w:ascii="Book Antiqua" w:eastAsia="Times New Roman" w:hAnsi="Book Antiqua" w:cs="Arial"/>
                <w:b/>
                <w:bCs/>
                <w:lang w:eastAsia="hr-HR"/>
              </w:rPr>
            </w:pPr>
            <w:r w:rsidRPr="00B76F4C">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03F474AF" w14:textId="0DD47A43" w:rsidR="00747752" w:rsidRPr="00B76F4C" w:rsidRDefault="00B01038" w:rsidP="00747752">
            <w:pPr>
              <w:spacing w:after="0"/>
              <w:jc w:val="center"/>
              <w:rPr>
                <w:rFonts w:ascii="Book Antiqua" w:eastAsia="Times New Roman" w:hAnsi="Book Antiqua" w:cs="Arial"/>
                <w:b/>
                <w:bCs/>
                <w:lang w:eastAsia="hr-HR"/>
              </w:rPr>
            </w:pPr>
            <w:r w:rsidRPr="00B76F4C">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542D116C" w14:textId="316282D8" w:rsidR="00747752" w:rsidRPr="00B76F4C" w:rsidRDefault="00B01038" w:rsidP="00747752">
            <w:pPr>
              <w:spacing w:after="0"/>
              <w:jc w:val="center"/>
              <w:rPr>
                <w:rFonts w:ascii="Book Antiqua" w:eastAsia="Times New Roman" w:hAnsi="Book Antiqua" w:cs="Arial"/>
                <w:b/>
                <w:bCs/>
                <w:lang w:eastAsia="hr-HR"/>
              </w:rPr>
            </w:pPr>
            <w:r w:rsidRPr="00B76F4C">
              <w:rPr>
                <w:rFonts w:ascii="Book Antiqua" w:eastAsia="Times New Roman" w:hAnsi="Book Antiqua" w:cs="Arial"/>
                <w:b/>
                <w:bCs/>
                <w:lang w:eastAsia="hr-HR"/>
              </w:rPr>
              <w:t>I. izmjene i dopune</w:t>
            </w:r>
          </w:p>
        </w:tc>
      </w:tr>
      <w:tr w:rsidR="00B76F4C" w:rsidRPr="00B76F4C" w14:paraId="213D035D"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53E09A89" w14:textId="77777777" w:rsidR="003353E0" w:rsidRPr="00B76F4C" w:rsidRDefault="003353E0" w:rsidP="003353E0">
            <w:pPr>
              <w:spacing w:after="0"/>
              <w:rPr>
                <w:rFonts w:ascii="Book Antiqua" w:eastAsia="Times New Roman" w:hAnsi="Book Antiqua" w:cs="Arial"/>
                <w:lang w:eastAsia="hr-HR"/>
              </w:rPr>
            </w:pPr>
            <w:r w:rsidRPr="00B76F4C">
              <w:rPr>
                <w:rFonts w:ascii="Book Antiqua" w:eastAsia="Times New Roman" w:hAnsi="Book Antiqua" w:cs="Arial"/>
                <w:lang w:eastAsia="hr-HR"/>
              </w:rPr>
              <w:t>Aktivnost A100001 Razvoj turizma na području grada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A9549DE" w14:textId="7BF9CFBF" w:rsidR="003353E0" w:rsidRPr="00B76F4C" w:rsidRDefault="003353E0" w:rsidP="003353E0">
            <w:pPr>
              <w:spacing w:after="0"/>
              <w:jc w:val="right"/>
              <w:rPr>
                <w:rFonts w:ascii="Book Antiqua" w:eastAsia="Times New Roman" w:hAnsi="Book Antiqua" w:cs="Arial"/>
                <w:lang w:eastAsia="hr-HR"/>
              </w:rPr>
            </w:pPr>
            <w:r w:rsidRPr="00B76F4C">
              <w:rPr>
                <w:rFonts w:ascii="Book Antiqua" w:eastAsia="Times New Roman" w:hAnsi="Book Antiqua" w:cs="Arial"/>
                <w:lang w:eastAsia="hr-HR"/>
              </w:rPr>
              <w:t>224.000,00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C3FAA27" w14:textId="5B452DAB" w:rsidR="003353E0" w:rsidRPr="00B76F4C" w:rsidRDefault="003353E0" w:rsidP="003353E0">
            <w:pPr>
              <w:spacing w:after="0"/>
              <w:jc w:val="right"/>
              <w:rPr>
                <w:rFonts w:ascii="Book Antiqua" w:eastAsia="Times New Roman" w:hAnsi="Book Antiqua" w:cs="Arial"/>
                <w:lang w:eastAsia="hr-HR"/>
              </w:rPr>
            </w:pPr>
            <w:r w:rsidRPr="00B76F4C">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316F9893" w14:textId="30E6C2F9" w:rsidR="003353E0" w:rsidRPr="00B76F4C" w:rsidRDefault="003353E0" w:rsidP="003353E0">
            <w:pPr>
              <w:spacing w:after="0"/>
              <w:jc w:val="right"/>
              <w:rPr>
                <w:rFonts w:ascii="Book Antiqua" w:eastAsia="Times New Roman" w:hAnsi="Book Antiqua" w:cs="Arial"/>
                <w:lang w:eastAsia="hr-HR"/>
              </w:rPr>
            </w:pPr>
            <w:r w:rsidRPr="00B76F4C">
              <w:rPr>
                <w:rFonts w:ascii="Book Antiqua" w:eastAsia="Times New Roman" w:hAnsi="Book Antiqua" w:cs="Arial"/>
                <w:lang w:eastAsia="hr-HR"/>
              </w:rPr>
              <w:t>224.000,00</w:t>
            </w:r>
          </w:p>
        </w:tc>
      </w:tr>
      <w:tr w:rsidR="00B76F4C" w:rsidRPr="00B76F4C" w14:paraId="52F58AB9"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3CB6D6F5" w14:textId="77777777" w:rsidR="003353E0" w:rsidRPr="00B76F4C" w:rsidRDefault="003353E0" w:rsidP="003353E0">
            <w:pPr>
              <w:spacing w:after="0"/>
              <w:rPr>
                <w:rFonts w:ascii="Book Antiqua" w:eastAsia="Times New Roman" w:hAnsi="Book Antiqua" w:cs="Arial"/>
                <w:lang w:eastAsia="hr-HR"/>
              </w:rPr>
            </w:pPr>
            <w:r w:rsidRPr="00B76F4C">
              <w:rPr>
                <w:rFonts w:ascii="Book Antiqua" w:eastAsia="Times New Roman" w:hAnsi="Book Antiqua" w:cs="Arial"/>
                <w:lang w:eastAsia="hr-HR"/>
              </w:rPr>
              <w:t>Aktivnost A100002 Turistički ured</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D615C7B" w14:textId="1D932C17" w:rsidR="003353E0" w:rsidRPr="00B76F4C" w:rsidRDefault="003353E0" w:rsidP="003353E0">
            <w:pPr>
              <w:spacing w:after="0"/>
              <w:jc w:val="right"/>
              <w:rPr>
                <w:rFonts w:ascii="Book Antiqua" w:eastAsia="Times New Roman" w:hAnsi="Book Antiqua" w:cs="Arial"/>
                <w:lang w:eastAsia="hr-HR"/>
              </w:rPr>
            </w:pPr>
            <w:r w:rsidRPr="00B76F4C">
              <w:rPr>
                <w:rFonts w:ascii="Book Antiqua" w:eastAsia="Times New Roman" w:hAnsi="Book Antiqua" w:cs="Arial"/>
                <w:lang w:eastAsia="hr-HR"/>
              </w:rPr>
              <w:t>96.000,00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2B25AE9B" w14:textId="0159A31D" w:rsidR="003353E0" w:rsidRPr="00B76F4C" w:rsidRDefault="003353E0" w:rsidP="003353E0">
            <w:pPr>
              <w:spacing w:after="0"/>
              <w:jc w:val="right"/>
              <w:rPr>
                <w:rFonts w:ascii="Book Antiqua" w:eastAsia="Times New Roman" w:hAnsi="Book Antiqua" w:cs="Arial"/>
                <w:lang w:eastAsia="hr-HR"/>
              </w:rPr>
            </w:pPr>
            <w:r w:rsidRPr="00B76F4C">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5FA83491" w14:textId="6B6F31E3" w:rsidR="003353E0" w:rsidRPr="00B76F4C" w:rsidRDefault="003353E0" w:rsidP="003353E0">
            <w:pPr>
              <w:spacing w:after="0"/>
              <w:jc w:val="right"/>
              <w:rPr>
                <w:rFonts w:ascii="Book Antiqua" w:eastAsia="Times New Roman" w:hAnsi="Book Antiqua" w:cs="Arial"/>
                <w:lang w:eastAsia="hr-HR"/>
              </w:rPr>
            </w:pPr>
            <w:r w:rsidRPr="00B76F4C">
              <w:rPr>
                <w:rFonts w:ascii="Book Antiqua" w:eastAsia="Times New Roman" w:hAnsi="Book Antiqua" w:cs="Arial"/>
                <w:lang w:eastAsia="hr-HR"/>
              </w:rPr>
              <w:t>96.000,00</w:t>
            </w:r>
          </w:p>
        </w:tc>
      </w:tr>
    </w:tbl>
    <w:p w14:paraId="30D7B233" w14:textId="77777777" w:rsidR="00BE3602" w:rsidRPr="00B01038" w:rsidRDefault="00BE3602" w:rsidP="4D5A5696">
      <w:pPr>
        <w:rPr>
          <w:rFonts w:ascii="Book Antiqua" w:hAnsi="Book Antiqua" w:cs="Arial"/>
          <w:b/>
          <w:bCs/>
          <w:color w:val="FF0000"/>
        </w:rPr>
      </w:pPr>
    </w:p>
    <w:p w14:paraId="51E2EEAA" w14:textId="07702E95" w:rsidR="00B76F4C" w:rsidRPr="00B76F4C" w:rsidRDefault="00B76F4C" w:rsidP="00B76F4C">
      <w:pPr>
        <w:spacing w:after="0" w:line="259" w:lineRule="auto"/>
        <w:rPr>
          <w:rFonts w:ascii="Book Antiqua" w:hAnsi="Book Antiqua" w:cs="Arial"/>
          <w:b/>
          <w:bCs/>
        </w:rPr>
      </w:pPr>
      <w:r>
        <w:rPr>
          <w:rFonts w:ascii="Book Antiqua" w:hAnsi="Book Antiqua" w:cs="Arial"/>
          <w:b/>
          <w:bCs/>
        </w:rPr>
        <w:t>Aktivnosti i projekti predviđeni ovim programom nisu mijenjani te nisu dodatno obrazlagani.</w:t>
      </w:r>
    </w:p>
    <w:p w14:paraId="5349DE96" w14:textId="77777777" w:rsidR="00FB6B0A" w:rsidRPr="00A4184B" w:rsidRDefault="00FB6B0A" w:rsidP="00BE3602">
      <w:pPr>
        <w:rPr>
          <w:rFonts w:ascii="Book Antiqua" w:hAnsi="Book Antiqua" w:cs="Arial"/>
          <w:b/>
        </w:rPr>
      </w:pPr>
    </w:p>
    <w:tbl>
      <w:tblPr>
        <w:tblW w:w="9229" w:type="dxa"/>
        <w:tblInd w:w="93" w:type="dxa"/>
        <w:tblLayout w:type="fixed"/>
        <w:tblLook w:val="04A0" w:firstRow="1" w:lastRow="0" w:firstColumn="1" w:lastColumn="0" w:noHBand="0" w:noVBand="1"/>
      </w:tblPr>
      <w:tblGrid>
        <w:gridCol w:w="9229"/>
      </w:tblGrid>
      <w:tr w:rsidR="00A4184B" w:rsidRPr="00A4184B" w14:paraId="796CDB12" w14:textId="77777777" w:rsidTr="71B5B3F0">
        <w:trPr>
          <w:trHeight w:val="26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562C37FD" w14:textId="77777777" w:rsidR="00BE3602" w:rsidRPr="00A4184B" w:rsidRDefault="71B5B3F0" w:rsidP="71B5B3F0">
            <w:pPr>
              <w:spacing w:after="0"/>
              <w:rPr>
                <w:rFonts w:ascii="Book Antiqua" w:eastAsia="Times New Roman" w:hAnsi="Book Antiqua" w:cs="Arial"/>
                <w:b/>
                <w:bCs/>
                <w:i/>
                <w:iCs/>
                <w:lang w:eastAsia="hr-HR"/>
              </w:rPr>
            </w:pPr>
            <w:r w:rsidRPr="00A4184B">
              <w:rPr>
                <w:rFonts w:ascii="Book Antiqua" w:eastAsia="Times New Roman" w:hAnsi="Book Antiqua" w:cs="Arial"/>
                <w:b/>
                <w:bCs/>
                <w:i/>
                <w:iCs/>
                <w:lang w:eastAsia="hr-HR"/>
              </w:rPr>
              <w:t>Program 1000 KULTURNA DOGAĐANJA</w:t>
            </w:r>
          </w:p>
        </w:tc>
      </w:tr>
      <w:tr w:rsidR="00A4184B" w:rsidRPr="00A4184B" w14:paraId="414161FF" w14:textId="77777777" w:rsidTr="71B5B3F0">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601D2C89" w14:textId="77777777" w:rsidR="00BE3602" w:rsidRPr="00A4184B" w:rsidRDefault="71B5B3F0" w:rsidP="71B5B3F0">
            <w:pPr>
              <w:spacing w:after="0"/>
              <w:rPr>
                <w:rFonts w:ascii="Book Antiqua" w:eastAsia="Times New Roman" w:hAnsi="Book Antiqua"/>
                <w:lang w:eastAsia="hr-HR"/>
              </w:rPr>
            </w:pPr>
            <w:r w:rsidRPr="00A4184B">
              <w:rPr>
                <w:rFonts w:ascii="Book Antiqua" w:eastAsia="Times New Roman" w:hAnsi="Book Antiqua"/>
                <w:b/>
                <w:bCs/>
                <w:lang w:eastAsia="hr-HR"/>
              </w:rPr>
              <w:t>Opis programa</w:t>
            </w:r>
            <w:r w:rsidRPr="00A4184B">
              <w:rPr>
                <w:rFonts w:ascii="Book Antiqua" w:eastAsia="Times New Roman" w:hAnsi="Book Antiqua"/>
                <w:lang w:eastAsia="hr-HR"/>
              </w:rPr>
              <w:t xml:space="preserve">: </w:t>
            </w:r>
          </w:p>
          <w:p w14:paraId="5A426C4B" w14:textId="77777777" w:rsidR="00BE3602" w:rsidRPr="00A4184B" w:rsidRDefault="00BE3602" w:rsidP="71B5B3F0">
            <w:pPr>
              <w:spacing w:after="0"/>
              <w:rPr>
                <w:rFonts w:ascii="Book Antiqua" w:eastAsia="Times New Roman" w:hAnsi="Book Antiqua" w:cs="Arial"/>
                <w:lang w:eastAsia="hr-HR"/>
              </w:rPr>
            </w:pPr>
            <w:r w:rsidRPr="00A4184B">
              <w:rPr>
                <w:rFonts w:ascii="Book Antiqua" w:hAnsi="Book Antiqua"/>
                <w:w w:val="95"/>
              </w:rPr>
              <w:t>Organizacija</w:t>
            </w:r>
            <w:r w:rsidRPr="00A4184B">
              <w:rPr>
                <w:rFonts w:ascii="Book Antiqua" w:hAnsi="Book Antiqua"/>
                <w:spacing w:val="25"/>
                <w:w w:val="95"/>
              </w:rPr>
              <w:t xml:space="preserve"> </w:t>
            </w:r>
            <w:r w:rsidRPr="00A4184B">
              <w:rPr>
                <w:rFonts w:ascii="Book Antiqua" w:hAnsi="Book Antiqua"/>
                <w:w w:val="95"/>
              </w:rPr>
              <w:t>tradicionalnih</w:t>
            </w:r>
            <w:r w:rsidRPr="00A4184B">
              <w:rPr>
                <w:rFonts w:ascii="Book Antiqua" w:hAnsi="Book Antiqua"/>
                <w:spacing w:val="26"/>
                <w:w w:val="95"/>
              </w:rPr>
              <w:t xml:space="preserve"> </w:t>
            </w:r>
            <w:r w:rsidRPr="00A4184B">
              <w:rPr>
                <w:rFonts w:ascii="Book Antiqua" w:hAnsi="Book Antiqua"/>
                <w:w w:val="95"/>
              </w:rPr>
              <w:t>i</w:t>
            </w:r>
            <w:r w:rsidRPr="00A4184B">
              <w:rPr>
                <w:rFonts w:ascii="Book Antiqua" w:hAnsi="Book Antiqua"/>
                <w:spacing w:val="25"/>
                <w:w w:val="95"/>
              </w:rPr>
              <w:t xml:space="preserve"> </w:t>
            </w:r>
            <w:r w:rsidRPr="00A4184B">
              <w:rPr>
                <w:rFonts w:ascii="Book Antiqua" w:hAnsi="Book Antiqua"/>
                <w:w w:val="95"/>
              </w:rPr>
              <w:t>novih</w:t>
            </w:r>
            <w:r w:rsidRPr="00A4184B">
              <w:rPr>
                <w:rFonts w:ascii="Book Antiqua" w:hAnsi="Book Antiqua"/>
                <w:spacing w:val="26"/>
                <w:w w:val="95"/>
              </w:rPr>
              <w:t xml:space="preserve"> </w:t>
            </w:r>
            <w:r w:rsidRPr="00A4184B">
              <w:rPr>
                <w:rFonts w:ascii="Book Antiqua" w:hAnsi="Book Antiqua"/>
                <w:w w:val="95"/>
              </w:rPr>
              <w:t>kulturnih,</w:t>
            </w:r>
            <w:r w:rsidRPr="00A4184B">
              <w:rPr>
                <w:rFonts w:ascii="Book Antiqua" w:hAnsi="Book Antiqua"/>
                <w:spacing w:val="25"/>
                <w:w w:val="95"/>
              </w:rPr>
              <w:t xml:space="preserve"> </w:t>
            </w:r>
            <w:r w:rsidRPr="00A4184B">
              <w:rPr>
                <w:rFonts w:ascii="Book Antiqua" w:hAnsi="Book Antiqua"/>
                <w:w w:val="95"/>
              </w:rPr>
              <w:t>zabavnih</w:t>
            </w:r>
            <w:r w:rsidRPr="00A4184B">
              <w:rPr>
                <w:rFonts w:ascii="Book Antiqua" w:hAnsi="Book Antiqua"/>
                <w:spacing w:val="26"/>
                <w:w w:val="95"/>
              </w:rPr>
              <w:t xml:space="preserve"> </w:t>
            </w:r>
            <w:r w:rsidRPr="00A4184B">
              <w:rPr>
                <w:rFonts w:ascii="Book Antiqua" w:hAnsi="Book Antiqua"/>
                <w:w w:val="95"/>
              </w:rPr>
              <w:t>i</w:t>
            </w:r>
            <w:r w:rsidRPr="00A4184B">
              <w:rPr>
                <w:rFonts w:ascii="Book Antiqua" w:hAnsi="Book Antiqua"/>
                <w:spacing w:val="25"/>
                <w:w w:val="95"/>
              </w:rPr>
              <w:t xml:space="preserve"> </w:t>
            </w:r>
            <w:r w:rsidRPr="00A4184B">
              <w:rPr>
                <w:rFonts w:ascii="Book Antiqua" w:hAnsi="Book Antiqua"/>
                <w:w w:val="95"/>
              </w:rPr>
              <w:t>turističkih</w:t>
            </w:r>
            <w:r w:rsidRPr="00A4184B">
              <w:rPr>
                <w:rFonts w:ascii="Book Antiqua" w:hAnsi="Book Antiqua"/>
                <w:spacing w:val="26"/>
                <w:w w:val="95"/>
              </w:rPr>
              <w:t xml:space="preserve"> </w:t>
            </w:r>
            <w:r w:rsidRPr="00A4184B">
              <w:rPr>
                <w:rFonts w:ascii="Book Antiqua" w:hAnsi="Book Antiqua"/>
                <w:w w:val="95"/>
              </w:rPr>
              <w:t>manifestacija. Suradnja s drugim gradovima i regijama izvan Republike Hrvatske.</w:t>
            </w:r>
          </w:p>
        </w:tc>
      </w:tr>
      <w:tr w:rsidR="00A4184B" w:rsidRPr="00A4184B" w14:paraId="38D16362" w14:textId="77777777" w:rsidTr="71B5B3F0">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04594AEF" w14:textId="77777777" w:rsidR="00BE3602" w:rsidRPr="00A4184B" w:rsidRDefault="71B5B3F0" w:rsidP="71B5B3F0">
            <w:pPr>
              <w:spacing w:after="0"/>
              <w:jc w:val="both"/>
              <w:rPr>
                <w:rFonts w:ascii="Book Antiqua" w:eastAsia="Times New Roman" w:hAnsi="Book Antiqua" w:cs="Arial"/>
                <w:lang w:eastAsia="hr-HR"/>
              </w:rPr>
            </w:pPr>
            <w:r w:rsidRPr="00A4184B">
              <w:rPr>
                <w:rFonts w:ascii="Book Antiqua" w:eastAsia="Times New Roman" w:hAnsi="Book Antiqua" w:cs="Arial"/>
                <w:b/>
                <w:bCs/>
                <w:lang w:eastAsia="hr-HR"/>
              </w:rPr>
              <w:t>Zakonske i druge pravne osnove programa</w:t>
            </w:r>
            <w:r w:rsidRPr="00A4184B">
              <w:rPr>
                <w:rFonts w:ascii="Book Antiqua" w:eastAsia="Times New Roman" w:hAnsi="Book Antiqua" w:cs="Arial"/>
                <w:lang w:eastAsia="hr-HR"/>
              </w:rPr>
              <w:t>:</w:t>
            </w:r>
          </w:p>
          <w:p w14:paraId="709C5763" w14:textId="77777777" w:rsidR="00BE3602" w:rsidRPr="00A4184B" w:rsidRDefault="71B5B3F0" w:rsidP="71B5B3F0">
            <w:pPr>
              <w:numPr>
                <w:ilvl w:val="0"/>
                <w:numId w:val="1"/>
              </w:numPr>
              <w:spacing w:after="0" w:line="259" w:lineRule="auto"/>
              <w:contextualSpacing/>
              <w:jc w:val="both"/>
              <w:rPr>
                <w:rFonts w:ascii="Book Antiqua" w:hAnsi="Book Antiqua" w:cs="Arial"/>
              </w:rPr>
            </w:pPr>
            <w:r w:rsidRPr="00A4184B">
              <w:rPr>
                <w:rFonts w:ascii="Book Antiqua" w:hAnsi="Book Antiqua" w:cs="Arial"/>
              </w:rPr>
              <w:t>Zakon o lokalnoj i područnoj (regionalnoj)  samoupravi (NN 33/01, 60/01 – vjerodostojno tumačenje, 129/05, 109/07, 125/08, 36/09, 150/11, 144/12 i 19/13 – pročišćeni tekst, 137/15 – ispravak, 123/17, 98/19 i 144/20).</w:t>
            </w:r>
          </w:p>
        </w:tc>
      </w:tr>
      <w:tr w:rsidR="00BE3602" w:rsidRPr="00A4184B" w14:paraId="4A6B841C" w14:textId="77777777" w:rsidTr="71B5B3F0">
        <w:trPr>
          <w:trHeight w:val="584"/>
        </w:trPr>
        <w:tc>
          <w:tcPr>
            <w:tcW w:w="9229"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53DE682A" w14:textId="37F7CABA" w:rsidR="00BE3602" w:rsidRPr="00A4184B" w:rsidRDefault="71B5B3F0" w:rsidP="71B5B3F0">
            <w:pPr>
              <w:spacing w:after="0"/>
              <w:jc w:val="both"/>
              <w:rPr>
                <w:rFonts w:ascii="Book Antiqua" w:eastAsia="Times New Roman" w:hAnsi="Book Antiqua" w:cs="Arial"/>
                <w:b/>
                <w:bCs/>
                <w:lang w:eastAsia="hr-HR"/>
              </w:rPr>
            </w:pPr>
            <w:r w:rsidRPr="00A4184B">
              <w:rPr>
                <w:rFonts w:ascii="Book Antiqua" w:eastAsia="Times New Roman" w:hAnsi="Book Antiqua" w:cs="Arial"/>
                <w:b/>
                <w:bCs/>
                <w:lang w:eastAsia="hr-HR"/>
              </w:rPr>
              <w:t>Ciljevi provedbe programa u razdoblju 2025.-2027.</w:t>
            </w:r>
          </w:p>
          <w:p w14:paraId="164EEAA1" w14:textId="77777777" w:rsidR="00BE3602" w:rsidRPr="00A4184B" w:rsidRDefault="00BE3602" w:rsidP="71B5B3F0">
            <w:pPr>
              <w:spacing w:after="0"/>
              <w:jc w:val="both"/>
              <w:rPr>
                <w:rFonts w:ascii="Book Antiqua" w:eastAsia="Times New Roman" w:hAnsi="Book Antiqua" w:cs="Arial"/>
                <w:b/>
                <w:bCs/>
                <w:lang w:eastAsia="hr-HR"/>
              </w:rPr>
            </w:pPr>
            <w:r w:rsidRPr="00A4184B">
              <w:rPr>
                <w:rFonts w:ascii="Book Antiqua" w:hAnsi="Book Antiqua" w:cs="Arial"/>
                <w:spacing w:val="-1"/>
              </w:rPr>
              <w:t>Zadovoljavanje</w:t>
            </w:r>
            <w:r w:rsidRPr="00A4184B">
              <w:rPr>
                <w:rFonts w:ascii="Book Antiqua" w:hAnsi="Book Antiqua" w:cs="Arial"/>
                <w:spacing w:val="-12"/>
              </w:rPr>
              <w:t xml:space="preserve"> </w:t>
            </w:r>
            <w:r w:rsidRPr="00A4184B">
              <w:rPr>
                <w:rFonts w:ascii="Book Antiqua" w:hAnsi="Book Antiqua" w:cs="Arial"/>
                <w:spacing w:val="-1"/>
              </w:rPr>
              <w:t>kulturnih</w:t>
            </w:r>
            <w:r w:rsidRPr="00A4184B">
              <w:rPr>
                <w:rFonts w:ascii="Book Antiqua" w:hAnsi="Book Antiqua" w:cs="Arial"/>
                <w:spacing w:val="-13"/>
              </w:rPr>
              <w:t xml:space="preserve"> </w:t>
            </w:r>
            <w:r w:rsidRPr="00A4184B">
              <w:rPr>
                <w:rFonts w:ascii="Book Antiqua" w:hAnsi="Book Antiqua" w:cs="Arial"/>
              </w:rPr>
              <w:t>i</w:t>
            </w:r>
            <w:r w:rsidRPr="00A4184B">
              <w:rPr>
                <w:rFonts w:ascii="Book Antiqua" w:hAnsi="Book Antiqua" w:cs="Arial"/>
                <w:spacing w:val="-12"/>
              </w:rPr>
              <w:t xml:space="preserve"> </w:t>
            </w:r>
            <w:r w:rsidRPr="00A4184B">
              <w:rPr>
                <w:rFonts w:ascii="Book Antiqua" w:hAnsi="Book Antiqua" w:cs="Arial"/>
              </w:rPr>
              <w:t>zabavnih</w:t>
            </w:r>
            <w:r w:rsidRPr="00A4184B">
              <w:rPr>
                <w:rFonts w:ascii="Book Antiqua" w:hAnsi="Book Antiqua" w:cs="Arial"/>
                <w:spacing w:val="-12"/>
              </w:rPr>
              <w:t xml:space="preserve"> </w:t>
            </w:r>
            <w:r w:rsidRPr="00A4184B">
              <w:rPr>
                <w:rFonts w:ascii="Book Antiqua" w:hAnsi="Book Antiqua" w:cs="Arial"/>
              </w:rPr>
              <w:t>interesa</w:t>
            </w:r>
            <w:r w:rsidRPr="00A4184B">
              <w:rPr>
                <w:rFonts w:ascii="Book Antiqua" w:hAnsi="Book Antiqua" w:cs="Arial"/>
                <w:spacing w:val="-13"/>
              </w:rPr>
              <w:t xml:space="preserve"> </w:t>
            </w:r>
            <w:r w:rsidRPr="00A4184B">
              <w:rPr>
                <w:rFonts w:ascii="Book Antiqua" w:hAnsi="Book Antiqua" w:cs="Arial"/>
              </w:rPr>
              <w:t>građana</w:t>
            </w:r>
            <w:r w:rsidRPr="00A4184B">
              <w:rPr>
                <w:rFonts w:ascii="Book Antiqua" w:hAnsi="Book Antiqua" w:cs="Arial"/>
                <w:spacing w:val="-12"/>
              </w:rPr>
              <w:t xml:space="preserve"> </w:t>
            </w:r>
            <w:r w:rsidRPr="00A4184B">
              <w:rPr>
                <w:rFonts w:ascii="Book Antiqua" w:hAnsi="Book Antiqua" w:cs="Arial"/>
              </w:rPr>
              <w:t>i</w:t>
            </w:r>
            <w:r w:rsidRPr="00A4184B">
              <w:rPr>
                <w:rFonts w:ascii="Book Antiqua" w:hAnsi="Book Antiqua" w:cs="Arial"/>
                <w:spacing w:val="-12"/>
              </w:rPr>
              <w:t xml:space="preserve"> </w:t>
            </w:r>
            <w:r w:rsidRPr="00A4184B">
              <w:rPr>
                <w:rFonts w:ascii="Book Antiqua" w:hAnsi="Book Antiqua" w:cs="Arial"/>
              </w:rPr>
              <w:t>posjetitelja</w:t>
            </w:r>
            <w:r w:rsidRPr="00A4184B">
              <w:rPr>
                <w:rFonts w:ascii="Book Antiqua" w:hAnsi="Book Antiqua" w:cs="Arial"/>
                <w:spacing w:val="-12"/>
              </w:rPr>
              <w:t xml:space="preserve"> </w:t>
            </w:r>
            <w:r w:rsidRPr="00A4184B">
              <w:rPr>
                <w:rFonts w:ascii="Book Antiqua" w:hAnsi="Book Antiqua" w:cs="Arial"/>
              </w:rPr>
              <w:t>Grada</w:t>
            </w:r>
            <w:r w:rsidRPr="00A4184B">
              <w:rPr>
                <w:rFonts w:ascii="Book Antiqua" w:hAnsi="Book Antiqua" w:cs="Arial"/>
                <w:spacing w:val="-13"/>
              </w:rPr>
              <w:t xml:space="preserve"> </w:t>
            </w:r>
            <w:r w:rsidRPr="00A4184B">
              <w:rPr>
                <w:rFonts w:ascii="Book Antiqua" w:hAnsi="Book Antiqua" w:cs="Arial"/>
              </w:rPr>
              <w:t>Dugog</w:t>
            </w:r>
            <w:r w:rsidRPr="00A4184B">
              <w:rPr>
                <w:rFonts w:ascii="Book Antiqua" w:hAnsi="Book Antiqua" w:cs="Arial"/>
                <w:spacing w:val="-12"/>
              </w:rPr>
              <w:t xml:space="preserve"> </w:t>
            </w:r>
            <w:r w:rsidRPr="00A4184B">
              <w:rPr>
                <w:rFonts w:ascii="Book Antiqua" w:hAnsi="Book Antiqua" w:cs="Arial"/>
              </w:rPr>
              <w:t>Sela</w:t>
            </w:r>
            <w:r w:rsidRPr="00A4184B">
              <w:rPr>
                <w:rFonts w:ascii="Book Antiqua" w:eastAsia="Times New Roman" w:hAnsi="Book Antiqua" w:cs="Arial"/>
                <w:lang w:eastAsia="hr-HR"/>
              </w:rPr>
              <w:t>.</w:t>
            </w:r>
            <w:r w:rsidRPr="00A4184B">
              <w:rPr>
                <w:rFonts w:ascii="Book Antiqua" w:eastAsia="Times New Roman" w:hAnsi="Book Antiqua" w:cs="Arial"/>
                <w:i/>
                <w:iCs/>
                <w:lang w:eastAsia="hr-HR"/>
              </w:rPr>
              <w:t xml:space="preserve"> </w:t>
            </w:r>
          </w:p>
          <w:p w14:paraId="6C8BCE05" w14:textId="77777777" w:rsidR="00BE3602" w:rsidRPr="00A4184B" w:rsidRDefault="00BE3602" w:rsidP="71B5B3F0">
            <w:pPr>
              <w:spacing w:after="0"/>
              <w:jc w:val="both"/>
              <w:rPr>
                <w:rFonts w:ascii="Book Antiqua" w:eastAsia="Times New Roman" w:hAnsi="Book Antiqua" w:cs="Arial"/>
                <w:i/>
                <w:iCs/>
                <w:lang w:eastAsia="hr-HR"/>
              </w:rPr>
            </w:pPr>
          </w:p>
        </w:tc>
      </w:tr>
    </w:tbl>
    <w:p w14:paraId="19B80E66" w14:textId="77777777" w:rsidR="00BE3602" w:rsidRPr="00A4184B" w:rsidRDefault="00BE3602" w:rsidP="00BE3602">
      <w:pPr>
        <w:rPr>
          <w:rFonts w:ascii="Book Antiqua" w:hAnsi="Book Antiqua"/>
        </w:rPr>
      </w:pPr>
    </w:p>
    <w:p w14:paraId="450D2BEE" w14:textId="77777777" w:rsidR="00BE3602" w:rsidRPr="00A4184B" w:rsidRDefault="4D5A5696" w:rsidP="4D5A5696">
      <w:pPr>
        <w:numPr>
          <w:ilvl w:val="0"/>
          <w:numId w:val="1"/>
        </w:numPr>
        <w:spacing w:after="0" w:line="259" w:lineRule="auto"/>
        <w:contextualSpacing/>
        <w:rPr>
          <w:rFonts w:ascii="Book Antiqua" w:hAnsi="Book Antiqua" w:cs="Arial"/>
        </w:rPr>
      </w:pPr>
      <w:r w:rsidRPr="00A4184B">
        <w:rPr>
          <w:rFonts w:ascii="Book Antiqua" w:hAnsi="Book Antiqua" w:cs="Arial"/>
        </w:rPr>
        <w:lastRenderedPageBreak/>
        <w:t>Procjena i ishodište potrebnih sredstava za aktivnosti/projekte unutar programa:</w:t>
      </w:r>
    </w:p>
    <w:p w14:paraId="255B313D" w14:textId="77777777" w:rsidR="00BE3602" w:rsidRPr="00B01038" w:rsidRDefault="00BE3602" w:rsidP="4D5A5696">
      <w:pPr>
        <w:spacing w:after="0"/>
        <w:rPr>
          <w:rFonts w:ascii="Book Antiqua" w:hAnsi="Book Antiqua" w:cs="Arial"/>
          <w:color w:val="FF0000"/>
        </w:rPr>
      </w:pPr>
    </w:p>
    <w:tbl>
      <w:tblPr>
        <w:tblW w:w="7812" w:type="dxa"/>
        <w:jc w:val="center"/>
        <w:tblLook w:val="04A0" w:firstRow="1" w:lastRow="0" w:firstColumn="1" w:lastColumn="0" w:noHBand="0" w:noVBand="1"/>
      </w:tblPr>
      <w:tblGrid>
        <w:gridCol w:w="3701"/>
        <w:gridCol w:w="1417"/>
        <w:gridCol w:w="1383"/>
        <w:gridCol w:w="1311"/>
      </w:tblGrid>
      <w:tr w:rsidR="00B93FEA" w:rsidRPr="00B93FEA" w14:paraId="7E7CA77E"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CBA97" w14:textId="77777777" w:rsidR="00747752" w:rsidRPr="00B93FEA" w:rsidRDefault="00747752" w:rsidP="00747752">
            <w:pPr>
              <w:spacing w:after="0"/>
              <w:jc w:val="center"/>
              <w:rPr>
                <w:rFonts w:ascii="Book Antiqua" w:eastAsia="Times New Roman" w:hAnsi="Book Antiqua" w:cs="Arial"/>
                <w:b/>
                <w:bCs/>
                <w:lang w:eastAsia="hr-HR"/>
              </w:rPr>
            </w:pPr>
            <w:r w:rsidRPr="00B93FEA">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A0F0CFE" w14:textId="77777777" w:rsidR="00747752" w:rsidRPr="00B93FEA" w:rsidRDefault="00747752" w:rsidP="00747752">
            <w:pPr>
              <w:spacing w:after="0"/>
              <w:jc w:val="center"/>
              <w:rPr>
                <w:rFonts w:ascii="Book Antiqua" w:eastAsia="Times New Roman" w:hAnsi="Book Antiqua" w:cs="Arial"/>
                <w:b/>
                <w:bCs/>
                <w:lang w:eastAsia="hr-HR"/>
              </w:rPr>
            </w:pPr>
            <w:r w:rsidRPr="00B93FEA">
              <w:rPr>
                <w:rFonts w:ascii="Book Antiqua" w:eastAsia="Times New Roman" w:hAnsi="Book Antiqua" w:cs="Arial"/>
                <w:b/>
                <w:bCs/>
                <w:lang w:eastAsia="hr-HR"/>
              </w:rPr>
              <w:t>Proračun</w:t>
            </w:r>
          </w:p>
          <w:p w14:paraId="5E7259D1" w14:textId="19A9185E" w:rsidR="00747752" w:rsidRPr="00B93FEA" w:rsidRDefault="00747752" w:rsidP="00747752">
            <w:pPr>
              <w:spacing w:after="0"/>
              <w:jc w:val="center"/>
              <w:rPr>
                <w:rFonts w:ascii="Book Antiqua" w:eastAsia="Times New Roman" w:hAnsi="Book Antiqua" w:cs="Arial"/>
                <w:b/>
                <w:bCs/>
                <w:lang w:eastAsia="hr-HR"/>
              </w:rPr>
            </w:pPr>
            <w:r w:rsidRPr="00B93FEA">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63EC9631" w14:textId="148A7DC5" w:rsidR="00747752" w:rsidRPr="00B93FEA" w:rsidRDefault="00B01038" w:rsidP="00747752">
            <w:pPr>
              <w:spacing w:after="0"/>
              <w:jc w:val="center"/>
              <w:rPr>
                <w:rFonts w:ascii="Book Antiqua" w:eastAsia="Times New Roman" w:hAnsi="Book Antiqua" w:cs="Arial"/>
                <w:b/>
                <w:bCs/>
                <w:lang w:eastAsia="hr-HR"/>
              </w:rPr>
            </w:pPr>
            <w:r w:rsidRPr="00B93FEA">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064ACBE4" w14:textId="2D33E8E0" w:rsidR="00747752" w:rsidRPr="00B93FEA" w:rsidRDefault="00B01038" w:rsidP="00747752">
            <w:pPr>
              <w:spacing w:after="0"/>
              <w:jc w:val="center"/>
              <w:rPr>
                <w:rFonts w:ascii="Book Antiqua" w:eastAsia="Times New Roman" w:hAnsi="Book Antiqua" w:cs="Arial"/>
                <w:b/>
                <w:bCs/>
                <w:lang w:eastAsia="hr-HR"/>
              </w:rPr>
            </w:pPr>
            <w:r w:rsidRPr="00B93FEA">
              <w:rPr>
                <w:rFonts w:ascii="Book Antiqua" w:eastAsia="Times New Roman" w:hAnsi="Book Antiqua" w:cs="Arial"/>
                <w:b/>
                <w:bCs/>
                <w:lang w:eastAsia="hr-HR"/>
              </w:rPr>
              <w:t>I. izmjene i dopune</w:t>
            </w:r>
          </w:p>
        </w:tc>
      </w:tr>
      <w:tr w:rsidR="00B93FEA" w:rsidRPr="00B93FEA" w14:paraId="302F09E6" w14:textId="77777777" w:rsidTr="00B93FEA">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0F32796C" w14:textId="77777777" w:rsidR="00B93FEA" w:rsidRPr="00B93FEA" w:rsidRDefault="00B93FEA" w:rsidP="00B93FEA">
            <w:pPr>
              <w:spacing w:after="0"/>
              <w:rPr>
                <w:rFonts w:ascii="Book Antiqua" w:eastAsia="Times New Roman" w:hAnsi="Book Antiqua" w:cs="Arial"/>
                <w:lang w:eastAsia="hr-HR"/>
              </w:rPr>
            </w:pPr>
            <w:r w:rsidRPr="00B93FEA">
              <w:rPr>
                <w:rFonts w:ascii="Book Antiqua" w:eastAsia="Times New Roman" w:hAnsi="Book Antiqua" w:cs="Arial"/>
                <w:lang w:eastAsia="hr-HR"/>
              </w:rPr>
              <w:t>Aktivnost A100001 Manifestacije tijekom godine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E68E666" w14:textId="71FF4235" w:rsidR="00B93FEA" w:rsidRPr="00B93FEA" w:rsidRDefault="00B93FEA" w:rsidP="00B93FEA">
            <w:pPr>
              <w:spacing w:after="0"/>
              <w:jc w:val="center"/>
              <w:rPr>
                <w:rFonts w:ascii="Book Antiqua" w:eastAsia="Times New Roman" w:hAnsi="Book Antiqua" w:cs="Arial"/>
                <w:lang w:eastAsia="hr-HR"/>
              </w:rPr>
            </w:pPr>
            <w:r w:rsidRPr="00B93FEA">
              <w:rPr>
                <w:rFonts w:ascii="Book Antiqua" w:eastAsia="Times New Roman" w:hAnsi="Book Antiqua" w:cs="Arial"/>
                <w:lang w:eastAsia="hr-HR"/>
              </w:rPr>
              <w:t>131.000,00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395B9971" w14:textId="318B367F" w:rsidR="00B93FEA" w:rsidRPr="00B93FEA" w:rsidRDefault="00B93FEA" w:rsidP="00B93FEA">
            <w:pPr>
              <w:spacing w:after="0"/>
              <w:jc w:val="center"/>
              <w:rPr>
                <w:rFonts w:ascii="Book Antiqua" w:eastAsia="Times New Roman" w:hAnsi="Book Antiqua" w:cs="Arial"/>
                <w:lang w:eastAsia="hr-HR"/>
              </w:rPr>
            </w:pPr>
            <w:r w:rsidRPr="00B93FEA">
              <w:rPr>
                <w:rFonts w:ascii="Book Antiqua" w:eastAsia="Times New Roman" w:hAnsi="Book Antiqua" w:cs="Arial"/>
                <w:lang w:eastAsia="hr-HR"/>
              </w:rPr>
              <w:t>28,24</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A1A5B59" w14:textId="2755B722" w:rsidR="00B93FEA" w:rsidRPr="00B93FEA" w:rsidRDefault="00B93FEA" w:rsidP="00B93FEA">
            <w:pPr>
              <w:spacing w:after="0"/>
              <w:jc w:val="center"/>
              <w:rPr>
                <w:rFonts w:ascii="Book Antiqua" w:eastAsia="Times New Roman" w:hAnsi="Book Antiqua" w:cs="Arial"/>
                <w:lang w:eastAsia="hr-HR"/>
              </w:rPr>
            </w:pPr>
            <w:r w:rsidRPr="00B93FEA">
              <w:rPr>
                <w:rFonts w:ascii="Book Antiqua" w:eastAsia="Times New Roman" w:hAnsi="Book Antiqua" w:cs="Arial"/>
                <w:lang w:eastAsia="hr-HR"/>
              </w:rPr>
              <w:t>168.000,00</w:t>
            </w:r>
          </w:p>
        </w:tc>
      </w:tr>
      <w:tr w:rsidR="00B93FEA" w:rsidRPr="00B93FEA" w14:paraId="3361EE43" w14:textId="77777777" w:rsidTr="00B93FEA">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179B889C" w14:textId="77777777" w:rsidR="00BE3602" w:rsidRPr="00B93FEA" w:rsidRDefault="4D5A5696" w:rsidP="4D5A5696">
            <w:pPr>
              <w:spacing w:after="0"/>
              <w:rPr>
                <w:rFonts w:ascii="Book Antiqua" w:eastAsia="Times New Roman" w:hAnsi="Book Antiqua" w:cs="Arial"/>
                <w:lang w:eastAsia="hr-HR"/>
              </w:rPr>
            </w:pPr>
            <w:r w:rsidRPr="00B93FEA">
              <w:rPr>
                <w:rFonts w:ascii="Book Antiqua" w:eastAsia="Times New Roman" w:hAnsi="Book Antiqua" w:cs="Arial"/>
                <w:lang w:eastAsia="hr-HR"/>
              </w:rPr>
              <w:t>Aktivnost A100002 Međunarodna suradnja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4D48A29" w14:textId="1D7A8EF4" w:rsidR="00BE3602" w:rsidRPr="00B93FEA" w:rsidRDefault="4D5A5696" w:rsidP="00B93FEA">
            <w:pPr>
              <w:spacing w:after="0"/>
              <w:jc w:val="center"/>
              <w:rPr>
                <w:rFonts w:ascii="Book Antiqua" w:eastAsia="Times New Roman" w:hAnsi="Book Antiqua" w:cs="Arial"/>
                <w:lang w:eastAsia="hr-HR"/>
              </w:rPr>
            </w:pPr>
            <w:r w:rsidRPr="00B93FEA">
              <w:rPr>
                <w:rFonts w:ascii="Book Antiqua" w:eastAsia="Times New Roman" w:hAnsi="Book Antiqua" w:cs="Arial"/>
                <w:lang w:eastAsia="hr-HR"/>
              </w:rPr>
              <w:t>10.000,00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28C5174B" w14:textId="307D4A18" w:rsidR="00BE3602" w:rsidRPr="00B93FEA" w:rsidRDefault="00B93FEA" w:rsidP="00B93FEA">
            <w:pPr>
              <w:spacing w:after="0"/>
              <w:jc w:val="center"/>
              <w:rPr>
                <w:rFonts w:ascii="Book Antiqua" w:eastAsia="Times New Roman" w:hAnsi="Book Antiqua" w:cs="Arial"/>
                <w:lang w:eastAsia="hr-HR"/>
              </w:rPr>
            </w:pPr>
            <w:r w:rsidRPr="00B93FEA">
              <w:rPr>
                <w:rFonts w:ascii="Book Antiqua" w:eastAsia="Times New Roman" w:hAnsi="Book Antiqua" w:cs="Arial"/>
                <w:lang w:eastAsia="hr-HR"/>
              </w:rPr>
              <w:t>0</w:t>
            </w:r>
            <w:r w:rsidR="4D5A5696" w:rsidRPr="00B93FEA">
              <w:rPr>
                <w:rFonts w:ascii="Book Antiqua" w:eastAsia="Times New Roman" w:hAnsi="Book Antiqua" w:cs="Arial"/>
                <w:lang w:eastAsia="hr-HR"/>
              </w:rPr>
              <w:t>,00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2C1B6E44" w14:textId="3A0BC58A" w:rsidR="00BE3602" w:rsidRPr="00B93FEA" w:rsidRDefault="00B93FEA" w:rsidP="00B93FEA">
            <w:pPr>
              <w:spacing w:after="0"/>
              <w:jc w:val="center"/>
              <w:rPr>
                <w:rFonts w:ascii="Book Antiqua" w:eastAsia="Times New Roman" w:hAnsi="Book Antiqua" w:cs="Arial"/>
                <w:lang w:eastAsia="hr-HR"/>
              </w:rPr>
            </w:pPr>
            <w:r w:rsidRPr="00B93FEA">
              <w:rPr>
                <w:rFonts w:ascii="Book Antiqua" w:eastAsia="Times New Roman" w:hAnsi="Book Antiqua" w:cs="Arial"/>
                <w:lang w:eastAsia="hr-HR"/>
              </w:rPr>
              <w:t>10.000,00</w:t>
            </w:r>
          </w:p>
        </w:tc>
      </w:tr>
    </w:tbl>
    <w:p w14:paraId="4EFE45B9" w14:textId="77777777" w:rsidR="00BE3602" w:rsidRPr="00B01038" w:rsidRDefault="00BE3602" w:rsidP="4D5A5696">
      <w:pPr>
        <w:rPr>
          <w:rFonts w:ascii="Book Antiqua" w:hAnsi="Book Antiqua" w:cs="Arial"/>
          <w:b/>
          <w:bCs/>
          <w:color w:val="FF0000"/>
        </w:rPr>
      </w:pPr>
    </w:p>
    <w:p w14:paraId="74A25FCD" w14:textId="77777777" w:rsidR="00861DC7" w:rsidRPr="004D52C6" w:rsidRDefault="00861DC7" w:rsidP="00861DC7">
      <w:pPr>
        <w:numPr>
          <w:ilvl w:val="0"/>
          <w:numId w:val="17"/>
        </w:numPr>
        <w:spacing w:after="0" w:line="259" w:lineRule="auto"/>
        <w:contextualSpacing/>
        <w:rPr>
          <w:rFonts w:ascii="Book Antiqua" w:hAnsi="Book Antiqua" w:cs="Arial"/>
        </w:rPr>
      </w:pPr>
      <w:r w:rsidRPr="004D52C6">
        <w:rPr>
          <w:rFonts w:ascii="Book Antiqua" w:hAnsi="Book Antiqua" w:cs="Arial"/>
        </w:rPr>
        <w:t>U nastavku se za izmijenjene i dodane aktivnosti/projekte daje obrazloženje i definiraju pokazatelji rezultata:</w:t>
      </w:r>
    </w:p>
    <w:p w14:paraId="395864D7" w14:textId="77777777" w:rsidR="00BE3602" w:rsidRPr="00B01038" w:rsidRDefault="00BE3602" w:rsidP="4D5A5696">
      <w:pPr>
        <w:rPr>
          <w:rFonts w:ascii="Book Antiqua" w:hAnsi="Book Antiqua" w:cs="Arial"/>
          <w:b/>
          <w:bCs/>
          <w:color w:val="FF0000"/>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B01038" w:rsidRPr="00B01038" w14:paraId="0F7EC485" w14:textId="77777777" w:rsidTr="3E4BACEA">
        <w:trPr>
          <w:trHeight w:val="228"/>
        </w:trPr>
        <w:tc>
          <w:tcPr>
            <w:tcW w:w="9825" w:type="dxa"/>
            <w:shd w:val="clear" w:color="auto" w:fill="auto"/>
            <w:hideMark/>
          </w:tcPr>
          <w:p w14:paraId="0F216726" w14:textId="77777777" w:rsidR="00BE3602" w:rsidRPr="00B01038" w:rsidRDefault="3E4BACEA" w:rsidP="3E4BACEA">
            <w:pPr>
              <w:spacing w:after="0"/>
              <w:rPr>
                <w:rFonts w:ascii="Book Antiqua" w:eastAsia="Times New Roman" w:hAnsi="Book Antiqua" w:cs="Arial"/>
                <w:b/>
                <w:bCs/>
                <w:lang w:eastAsia="hr-HR"/>
              </w:rPr>
            </w:pPr>
            <w:r w:rsidRPr="3E4BACEA">
              <w:rPr>
                <w:rFonts w:ascii="Book Antiqua" w:eastAsia="Times New Roman" w:hAnsi="Book Antiqua" w:cs="Arial"/>
                <w:b/>
                <w:bCs/>
                <w:lang w:eastAsia="hr-HR"/>
              </w:rPr>
              <w:t>Naziv aktivnosti/projekta u Proračunu: Aktivnost A100001 Manifestacije tijekom godine</w:t>
            </w:r>
          </w:p>
        </w:tc>
      </w:tr>
      <w:tr w:rsidR="00B01038" w:rsidRPr="00B01038" w14:paraId="4CB44C92" w14:textId="77777777" w:rsidTr="3E4BACEA">
        <w:trPr>
          <w:trHeight w:val="455"/>
        </w:trPr>
        <w:tc>
          <w:tcPr>
            <w:tcW w:w="9825" w:type="dxa"/>
            <w:vMerge w:val="restart"/>
            <w:shd w:val="clear" w:color="auto" w:fill="auto"/>
            <w:hideMark/>
          </w:tcPr>
          <w:p w14:paraId="71D9F7F8" w14:textId="77777777" w:rsidR="00BE3602" w:rsidRPr="00B01038" w:rsidRDefault="00BE3602" w:rsidP="3E4BACEA">
            <w:pPr>
              <w:widowControl w:val="0"/>
              <w:tabs>
                <w:tab w:val="left" w:pos="2402"/>
              </w:tabs>
              <w:autoSpaceDE w:val="0"/>
              <w:autoSpaceDN w:val="0"/>
              <w:spacing w:before="146" w:after="0"/>
              <w:jc w:val="both"/>
              <w:rPr>
                <w:rFonts w:ascii="Book Antiqua" w:eastAsia="Arial MT" w:hAnsi="Book Antiqua" w:cs="Arial"/>
              </w:rPr>
            </w:pPr>
            <w:r w:rsidRPr="3E4BACEA">
              <w:rPr>
                <w:rFonts w:ascii="Book Antiqua" w:eastAsia="Arial MT" w:hAnsi="Book Antiqua" w:cs="Arial"/>
                <w:w w:val="95"/>
              </w:rPr>
              <w:t>Organizacija</w:t>
            </w:r>
            <w:r w:rsidRPr="3E4BACEA">
              <w:rPr>
                <w:rFonts w:ascii="Book Antiqua" w:eastAsia="Arial MT" w:hAnsi="Book Antiqua" w:cs="Arial"/>
                <w:spacing w:val="25"/>
                <w:w w:val="95"/>
              </w:rPr>
              <w:t xml:space="preserve"> </w:t>
            </w:r>
            <w:r w:rsidRPr="3E4BACEA">
              <w:rPr>
                <w:rFonts w:ascii="Book Antiqua" w:eastAsia="Arial MT" w:hAnsi="Book Antiqua" w:cs="Arial"/>
                <w:w w:val="95"/>
              </w:rPr>
              <w:t>tradicionalnih</w:t>
            </w:r>
            <w:r w:rsidRPr="3E4BACEA">
              <w:rPr>
                <w:rFonts w:ascii="Book Antiqua" w:eastAsia="Arial MT" w:hAnsi="Book Antiqua" w:cs="Arial"/>
                <w:spacing w:val="26"/>
                <w:w w:val="95"/>
              </w:rPr>
              <w:t xml:space="preserve"> </w:t>
            </w:r>
            <w:r w:rsidRPr="3E4BACEA">
              <w:rPr>
                <w:rFonts w:ascii="Book Antiqua" w:eastAsia="Arial MT" w:hAnsi="Book Antiqua" w:cs="Arial"/>
                <w:w w:val="95"/>
              </w:rPr>
              <w:t>i</w:t>
            </w:r>
            <w:r w:rsidRPr="3E4BACEA">
              <w:rPr>
                <w:rFonts w:ascii="Book Antiqua" w:eastAsia="Arial MT" w:hAnsi="Book Antiqua" w:cs="Arial"/>
                <w:spacing w:val="25"/>
                <w:w w:val="95"/>
              </w:rPr>
              <w:t xml:space="preserve"> </w:t>
            </w:r>
            <w:r w:rsidRPr="3E4BACEA">
              <w:rPr>
                <w:rFonts w:ascii="Book Antiqua" w:eastAsia="Arial MT" w:hAnsi="Book Antiqua" w:cs="Arial"/>
                <w:w w:val="95"/>
              </w:rPr>
              <w:t>novih</w:t>
            </w:r>
            <w:r w:rsidRPr="3E4BACEA">
              <w:rPr>
                <w:rFonts w:ascii="Book Antiqua" w:eastAsia="Arial MT" w:hAnsi="Book Antiqua" w:cs="Arial"/>
                <w:spacing w:val="26"/>
                <w:w w:val="95"/>
              </w:rPr>
              <w:t xml:space="preserve"> </w:t>
            </w:r>
            <w:r w:rsidRPr="3E4BACEA">
              <w:rPr>
                <w:rFonts w:ascii="Book Antiqua" w:eastAsia="Arial MT" w:hAnsi="Book Antiqua" w:cs="Arial"/>
                <w:w w:val="95"/>
              </w:rPr>
              <w:t>kulturnih,</w:t>
            </w:r>
            <w:r w:rsidRPr="3E4BACEA">
              <w:rPr>
                <w:rFonts w:ascii="Book Antiqua" w:eastAsia="Arial MT" w:hAnsi="Book Antiqua" w:cs="Arial"/>
                <w:spacing w:val="25"/>
                <w:w w:val="95"/>
              </w:rPr>
              <w:t xml:space="preserve"> </w:t>
            </w:r>
            <w:r w:rsidRPr="3E4BACEA">
              <w:rPr>
                <w:rFonts w:ascii="Book Antiqua" w:eastAsia="Arial MT" w:hAnsi="Book Antiqua" w:cs="Arial"/>
                <w:w w:val="95"/>
              </w:rPr>
              <w:t>zabavnih, sportskih</w:t>
            </w:r>
            <w:r w:rsidRPr="3E4BACEA">
              <w:rPr>
                <w:rFonts w:ascii="Book Antiqua" w:eastAsia="Arial MT" w:hAnsi="Book Antiqua" w:cs="Arial"/>
                <w:spacing w:val="26"/>
                <w:w w:val="95"/>
              </w:rPr>
              <w:t xml:space="preserve"> </w:t>
            </w:r>
            <w:r w:rsidRPr="3E4BACEA">
              <w:rPr>
                <w:rFonts w:ascii="Book Antiqua" w:eastAsia="Arial MT" w:hAnsi="Book Antiqua" w:cs="Arial"/>
                <w:w w:val="95"/>
              </w:rPr>
              <w:t>i</w:t>
            </w:r>
            <w:r w:rsidRPr="3E4BACEA">
              <w:rPr>
                <w:rFonts w:ascii="Book Antiqua" w:eastAsia="Arial MT" w:hAnsi="Book Antiqua" w:cs="Arial"/>
                <w:spacing w:val="25"/>
                <w:w w:val="95"/>
              </w:rPr>
              <w:t xml:space="preserve"> </w:t>
            </w:r>
            <w:r w:rsidRPr="3E4BACEA">
              <w:rPr>
                <w:rFonts w:ascii="Book Antiqua" w:eastAsia="Arial MT" w:hAnsi="Book Antiqua" w:cs="Arial"/>
                <w:w w:val="95"/>
              </w:rPr>
              <w:t>turističkih</w:t>
            </w:r>
            <w:r w:rsidRPr="3E4BACEA">
              <w:rPr>
                <w:rFonts w:ascii="Book Antiqua" w:eastAsia="Arial MT" w:hAnsi="Book Antiqua" w:cs="Arial"/>
                <w:spacing w:val="26"/>
                <w:w w:val="95"/>
              </w:rPr>
              <w:t xml:space="preserve"> </w:t>
            </w:r>
            <w:r w:rsidRPr="3E4BACEA">
              <w:rPr>
                <w:rFonts w:ascii="Book Antiqua" w:eastAsia="Arial MT" w:hAnsi="Book Antiqua" w:cs="Arial"/>
                <w:w w:val="95"/>
              </w:rPr>
              <w:t>manifestacija.</w:t>
            </w:r>
          </w:p>
          <w:p w14:paraId="38A9E7CA" w14:textId="3604B0E1" w:rsidR="00BE3602" w:rsidRPr="00B01038" w:rsidRDefault="3E4BACEA" w:rsidP="3E4BACEA">
            <w:pPr>
              <w:pStyle w:val="Odlomakpopisa"/>
              <w:widowControl w:val="0"/>
              <w:autoSpaceDE w:val="0"/>
              <w:autoSpaceDN w:val="0"/>
              <w:spacing w:after="0"/>
              <w:ind w:left="0"/>
              <w:jc w:val="both"/>
              <w:rPr>
                <w:rFonts w:ascii="Book Antiqua" w:eastAsia="Book Antiqua" w:hAnsi="Book Antiqua" w:cs="Book Antiqua"/>
              </w:rPr>
            </w:pPr>
            <w:r w:rsidRPr="3E4BACEA">
              <w:rPr>
                <w:rFonts w:ascii="Book Antiqua" w:eastAsia="Book Antiqua" w:hAnsi="Book Antiqua" w:cs="Book Antiqua"/>
              </w:rPr>
              <w:t>Povećanje iznosa osiguranih sredstava za manifestacije na području grada za 37.000,00 eur-a (auto show, biciklističke utrke na Pump tracku, ljetni kamp za djecu Športskog ribolovnog društva Dugo Selo- Rugvica, nogometna škola Real Madrida u Dugom Selu, nogometni turnir Siniša Hodžić i dr).</w:t>
            </w:r>
          </w:p>
          <w:p w14:paraId="0D45E023" w14:textId="118EF978" w:rsidR="00BE3602" w:rsidRPr="00B01038" w:rsidRDefault="00BE3602" w:rsidP="3E4BACEA">
            <w:pPr>
              <w:widowControl w:val="0"/>
              <w:tabs>
                <w:tab w:val="left" w:pos="2402"/>
              </w:tabs>
              <w:autoSpaceDE w:val="0"/>
              <w:autoSpaceDN w:val="0"/>
              <w:spacing w:before="146" w:after="0"/>
              <w:jc w:val="both"/>
              <w:rPr>
                <w:rFonts w:ascii="Book Antiqua" w:eastAsia="Arial MT" w:hAnsi="Book Antiqua" w:cs="Arial"/>
              </w:rPr>
            </w:pPr>
          </w:p>
        </w:tc>
      </w:tr>
      <w:tr w:rsidR="00BE3602" w:rsidRPr="00B01038" w14:paraId="29053C8C" w14:textId="77777777" w:rsidTr="3E4BACEA">
        <w:trPr>
          <w:trHeight w:val="464"/>
        </w:trPr>
        <w:tc>
          <w:tcPr>
            <w:tcW w:w="9825" w:type="dxa"/>
            <w:vMerge/>
            <w:vAlign w:val="center"/>
            <w:hideMark/>
          </w:tcPr>
          <w:p w14:paraId="3BEA5D2C" w14:textId="77777777" w:rsidR="00BE3602" w:rsidRPr="00B01038" w:rsidRDefault="00BE3602" w:rsidP="00BE3602">
            <w:pPr>
              <w:spacing w:after="0"/>
              <w:rPr>
                <w:rFonts w:ascii="Book Antiqua" w:eastAsia="Times New Roman" w:hAnsi="Book Antiqua" w:cs="Arial"/>
                <w:color w:val="FF0000"/>
                <w:lang w:eastAsia="hr-HR"/>
              </w:rPr>
            </w:pPr>
          </w:p>
        </w:tc>
      </w:tr>
    </w:tbl>
    <w:p w14:paraId="48F09F59" w14:textId="77777777" w:rsidR="00BE3602" w:rsidRPr="00B01038" w:rsidRDefault="00BE3602" w:rsidP="4D5A5696">
      <w:pPr>
        <w:rPr>
          <w:rFonts w:ascii="Book Antiqua" w:hAnsi="Book Antiqua" w:cs="Arial"/>
          <w:b/>
          <w:bCs/>
          <w:color w:val="FF0000"/>
        </w:rPr>
      </w:pPr>
    </w:p>
    <w:p w14:paraId="521E0707" w14:textId="77777777" w:rsidR="00BE3602" w:rsidRPr="00B01038" w:rsidRDefault="3E4BACEA" w:rsidP="3E4BACEA">
      <w:pPr>
        <w:numPr>
          <w:ilvl w:val="0"/>
          <w:numId w:val="17"/>
        </w:numPr>
        <w:spacing w:after="160" w:line="259" w:lineRule="auto"/>
        <w:contextualSpacing/>
        <w:rPr>
          <w:rFonts w:ascii="Book Antiqua" w:hAnsi="Book Antiqua" w:cs="Arial"/>
        </w:rPr>
      </w:pPr>
      <w:r w:rsidRPr="3E4BACEA">
        <w:rPr>
          <w:rFonts w:ascii="Book Antiqua" w:hAnsi="Book Antiqua" w:cs="Arial"/>
        </w:rPr>
        <w:t>Pokazatelji rezultata:</w:t>
      </w:r>
    </w:p>
    <w:tbl>
      <w:tblPr>
        <w:tblW w:w="10001" w:type="dxa"/>
        <w:jc w:val="center"/>
        <w:tblLayout w:type="fixed"/>
        <w:tblLook w:val="04A0" w:firstRow="1" w:lastRow="0" w:firstColumn="1" w:lastColumn="0" w:noHBand="0" w:noVBand="1"/>
      </w:tblPr>
      <w:tblGrid>
        <w:gridCol w:w="1506"/>
        <w:gridCol w:w="1575"/>
        <w:gridCol w:w="1725"/>
        <w:gridCol w:w="1305"/>
        <w:gridCol w:w="1245"/>
        <w:gridCol w:w="1286"/>
        <w:gridCol w:w="1359"/>
      </w:tblGrid>
      <w:tr w:rsidR="00B01038" w:rsidRPr="00B01038" w14:paraId="67AB11B6" w14:textId="77777777" w:rsidTr="3E4BACEA">
        <w:trPr>
          <w:trHeight w:val="564"/>
          <w:jc w:val="center"/>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06E62" w14:textId="77777777" w:rsidR="00BE3602" w:rsidRPr="00B01038" w:rsidRDefault="3E4BACEA" w:rsidP="3E4BACEA">
            <w:pPr>
              <w:spacing w:after="0"/>
              <w:jc w:val="center"/>
              <w:rPr>
                <w:rFonts w:ascii="Book Antiqua" w:eastAsia="Times New Roman" w:hAnsi="Book Antiqua" w:cs="Arial"/>
                <w:lang w:eastAsia="hr-HR"/>
              </w:rPr>
            </w:pPr>
            <w:r w:rsidRPr="3E4BACEA">
              <w:rPr>
                <w:rFonts w:ascii="Book Antiqua" w:eastAsia="Times New Roman" w:hAnsi="Book Antiqua" w:cs="Arial"/>
                <w:lang w:eastAsia="hr-HR"/>
              </w:rPr>
              <w:t>Pokazatelj</w:t>
            </w:r>
          </w:p>
          <w:p w14:paraId="5C979372" w14:textId="77777777" w:rsidR="00BE3602" w:rsidRPr="00B01038" w:rsidRDefault="3E4BACEA" w:rsidP="3E4BACEA">
            <w:pPr>
              <w:spacing w:after="0"/>
              <w:jc w:val="center"/>
              <w:rPr>
                <w:rFonts w:ascii="Book Antiqua" w:eastAsia="Times New Roman" w:hAnsi="Book Antiqua" w:cs="Arial"/>
                <w:lang w:eastAsia="hr-HR"/>
              </w:rPr>
            </w:pPr>
            <w:r w:rsidRPr="3E4BACEA">
              <w:rPr>
                <w:rFonts w:ascii="Book Antiqua" w:eastAsia="Times New Roman" w:hAnsi="Book Antiqua" w:cs="Arial"/>
                <w:lang w:eastAsia="hr-HR"/>
              </w:rPr>
              <w:t>rezultata</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14:paraId="3E006131" w14:textId="77777777" w:rsidR="00BE3602" w:rsidRPr="00B01038" w:rsidRDefault="3E4BACEA" w:rsidP="3E4BACEA">
            <w:pPr>
              <w:spacing w:after="0"/>
              <w:jc w:val="center"/>
              <w:rPr>
                <w:rFonts w:ascii="Book Antiqua" w:eastAsia="Times New Roman" w:hAnsi="Book Antiqua" w:cs="Arial"/>
                <w:lang w:eastAsia="hr-HR"/>
              </w:rPr>
            </w:pPr>
            <w:r w:rsidRPr="3E4BACEA">
              <w:rPr>
                <w:rFonts w:ascii="Book Antiqua" w:eastAsia="Times New Roman" w:hAnsi="Book Antiqua" w:cs="Arial"/>
                <w:lang w:eastAsia="hr-HR"/>
              </w:rPr>
              <w:t>Definicija pokazatelja</w:t>
            </w:r>
          </w:p>
        </w:tc>
        <w:tc>
          <w:tcPr>
            <w:tcW w:w="1725" w:type="dxa"/>
            <w:tcBorders>
              <w:top w:val="single" w:sz="4" w:space="0" w:color="auto"/>
              <w:left w:val="nil"/>
              <w:bottom w:val="single" w:sz="4" w:space="0" w:color="auto"/>
              <w:right w:val="single" w:sz="4" w:space="0" w:color="auto"/>
            </w:tcBorders>
            <w:vAlign w:val="center"/>
          </w:tcPr>
          <w:p w14:paraId="2F9D7A68" w14:textId="77777777" w:rsidR="00BE3602" w:rsidRPr="00B01038" w:rsidRDefault="3E4BACEA" w:rsidP="3E4BACEA">
            <w:pPr>
              <w:spacing w:after="0"/>
              <w:jc w:val="center"/>
              <w:rPr>
                <w:rFonts w:ascii="Book Antiqua" w:eastAsia="Times New Roman" w:hAnsi="Book Antiqua" w:cs="Arial"/>
                <w:lang w:eastAsia="hr-HR"/>
              </w:rPr>
            </w:pPr>
            <w:r w:rsidRPr="3E4BACEA">
              <w:rPr>
                <w:rFonts w:ascii="Book Antiqua" w:eastAsia="Times New Roman" w:hAnsi="Book Antiqua" w:cs="Arial"/>
                <w:lang w:eastAsia="hr-HR"/>
              </w:rPr>
              <w:t>Jedinica</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DA6F2" w14:textId="13A5F76D" w:rsidR="00BE3602" w:rsidRPr="00B01038" w:rsidRDefault="3E4BACEA" w:rsidP="3E4BACEA">
            <w:pPr>
              <w:spacing w:after="0"/>
              <w:jc w:val="center"/>
              <w:rPr>
                <w:rFonts w:ascii="Book Antiqua" w:eastAsia="Times New Roman" w:hAnsi="Book Antiqua" w:cs="Arial"/>
                <w:lang w:eastAsia="hr-HR"/>
              </w:rPr>
            </w:pPr>
            <w:r w:rsidRPr="3E4BACEA">
              <w:rPr>
                <w:rFonts w:ascii="Book Antiqua" w:eastAsia="Times New Roman" w:hAnsi="Book Antiqua" w:cs="Arial"/>
                <w:lang w:eastAsia="hr-HR"/>
              </w:rPr>
              <w:t>Polazna vrijednost 2024.</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54AA7079" w14:textId="77777777" w:rsidR="00BE3602" w:rsidRPr="00B01038" w:rsidRDefault="3E4BACEA" w:rsidP="3E4BACEA">
            <w:pPr>
              <w:spacing w:after="0"/>
              <w:jc w:val="center"/>
              <w:rPr>
                <w:rFonts w:ascii="Book Antiqua" w:eastAsia="Times New Roman" w:hAnsi="Book Antiqua" w:cs="Arial"/>
                <w:lang w:eastAsia="hr-HR"/>
              </w:rPr>
            </w:pPr>
            <w:r w:rsidRPr="3E4BACEA">
              <w:rPr>
                <w:rFonts w:ascii="Book Antiqua" w:eastAsia="Times New Roman" w:hAnsi="Book Antiqua" w:cs="Arial"/>
                <w:lang w:eastAsia="hr-HR"/>
              </w:rPr>
              <w:t>Ciljana vrijednost</w:t>
            </w:r>
          </w:p>
          <w:p w14:paraId="29A9B4A4" w14:textId="51711176" w:rsidR="00BE3602" w:rsidRPr="00B01038" w:rsidRDefault="3E4BACEA" w:rsidP="3E4BACEA">
            <w:pPr>
              <w:spacing w:after="0"/>
              <w:jc w:val="center"/>
              <w:rPr>
                <w:rFonts w:ascii="Book Antiqua" w:eastAsia="Times New Roman" w:hAnsi="Book Antiqua" w:cs="Arial"/>
                <w:lang w:eastAsia="hr-HR"/>
              </w:rPr>
            </w:pPr>
            <w:r w:rsidRPr="3E4BACEA">
              <w:rPr>
                <w:rFonts w:ascii="Book Antiqua" w:eastAsia="Times New Roman" w:hAnsi="Book Antiqua" w:cs="Arial"/>
                <w:lang w:eastAsia="hr-HR"/>
              </w:rPr>
              <w:t>2025.</w:t>
            </w:r>
          </w:p>
        </w:tc>
        <w:tc>
          <w:tcPr>
            <w:tcW w:w="1286" w:type="dxa"/>
            <w:tcBorders>
              <w:top w:val="single" w:sz="4" w:space="0" w:color="auto"/>
              <w:left w:val="nil"/>
              <w:bottom w:val="single" w:sz="4" w:space="0" w:color="auto"/>
              <w:right w:val="single" w:sz="4" w:space="0" w:color="auto"/>
            </w:tcBorders>
            <w:vAlign w:val="center"/>
          </w:tcPr>
          <w:p w14:paraId="6E83B385" w14:textId="77777777" w:rsidR="00BE3602" w:rsidRPr="00B01038" w:rsidRDefault="3E4BACEA" w:rsidP="3E4BACEA">
            <w:pPr>
              <w:spacing w:after="0"/>
              <w:jc w:val="center"/>
              <w:rPr>
                <w:rFonts w:ascii="Book Antiqua" w:eastAsia="Times New Roman" w:hAnsi="Book Antiqua" w:cs="Arial"/>
                <w:lang w:eastAsia="hr-HR"/>
              </w:rPr>
            </w:pPr>
            <w:r w:rsidRPr="3E4BACEA">
              <w:rPr>
                <w:rFonts w:ascii="Book Antiqua" w:eastAsia="Times New Roman" w:hAnsi="Book Antiqua" w:cs="Arial"/>
                <w:lang w:eastAsia="hr-HR"/>
              </w:rPr>
              <w:t>Ciljana vrijednost</w:t>
            </w:r>
          </w:p>
          <w:p w14:paraId="4D8ADB25" w14:textId="04666A83" w:rsidR="00BE3602" w:rsidRPr="00B01038" w:rsidRDefault="3E4BACEA" w:rsidP="3E4BACEA">
            <w:pPr>
              <w:spacing w:after="0"/>
              <w:jc w:val="center"/>
              <w:rPr>
                <w:rFonts w:ascii="Book Antiqua" w:eastAsia="Times New Roman" w:hAnsi="Book Antiqua" w:cs="Arial"/>
                <w:lang w:eastAsia="hr-HR"/>
              </w:rPr>
            </w:pPr>
            <w:r w:rsidRPr="3E4BACEA">
              <w:rPr>
                <w:rFonts w:ascii="Book Antiqua" w:eastAsia="Times New Roman" w:hAnsi="Book Antiqua" w:cs="Arial"/>
                <w:lang w:eastAsia="hr-HR"/>
              </w:rPr>
              <w:t>2026.</w:t>
            </w:r>
          </w:p>
        </w:tc>
        <w:tc>
          <w:tcPr>
            <w:tcW w:w="1359" w:type="dxa"/>
            <w:tcBorders>
              <w:top w:val="single" w:sz="4" w:space="0" w:color="auto"/>
              <w:left w:val="nil"/>
              <w:bottom w:val="single" w:sz="4" w:space="0" w:color="auto"/>
              <w:right w:val="single" w:sz="4" w:space="0" w:color="auto"/>
            </w:tcBorders>
          </w:tcPr>
          <w:p w14:paraId="6305EE96" w14:textId="77777777" w:rsidR="00BE3602" w:rsidRPr="00B01038" w:rsidRDefault="3E4BACEA" w:rsidP="3E4BACEA">
            <w:pPr>
              <w:spacing w:after="0"/>
              <w:jc w:val="center"/>
              <w:rPr>
                <w:rFonts w:ascii="Book Antiqua" w:eastAsia="Times New Roman" w:hAnsi="Book Antiqua" w:cs="Arial"/>
                <w:lang w:eastAsia="hr-HR"/>
              </w:rPr>
            </w:pPr>
            <w:r w:rsidRPr="3E4BACEA">
              <w:rPr>
                <w:rFonts w:ascii="Book Antiqua" w:eastAsia="Times New Roman" w:hAnsi="Book Antiqua" w:cs="Arial"/>
                <w:lang w:eastAsia="hr-HR"/>
              </w:rPr>
              <w:t>Ciljana vrijednost</w:t>
            </w:r>
          </w:p>
          <w:p w14:paraId="759EC9A7" w14:textId="531A71A6" w:rsidR="00BE3602" w:rsidRPr="00B01038" w:rsidRDefault="3E4BACEA" w:rsidP="3E4BACEA">
            <w:pPr>
              <w:spacing w:after="0"/>
              <w:jc w:val="center"/>
              <w:rPr>
                <w:rFonts w:ascii="Book Antiqua" w:eastAsia="Times New Roman" w:hAnsi="Book Antiqua" w:cs="Arial"/>
                <w:lang w:eastAsia="hr-HR"/>
              </w:rPr>
            </w:pPr>
            <w:r w:rsidRPr="3E4BACEA">
              <w:rPr>
                <w:rFonts w:ascii="Book Antiqua" w:eastAsia="Times New Roman" w:hAnsi="Book Antiqua" w:cs="Arial"/>
                <w:lang w:eastAsia="hr-HR"/>
              </w:rPr>
              <w:t>2027.</w:t>
            </w:r>
          </w:p>
        </w:tc>
      </w:tr>
      <w:tr w:rsidR="00BE3602" w:rsidRPr="00B01038" w14:paraId="29383337" w14:textId="77777777" w:rsidTr="3E4BACEA">
        <w:trPr>
          <w:trHeight w:val="282"/>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28D371AC" w14:textId="77777777" w:rsidR="00BE3602" w:rsidRPr="00B01038" w:rsidRDefault="3E4BACEA" w:rsidP="3E4BACEA">
            <w:pPr>
              <w:spacing w:after="0"/>
              <w:jc w:val="center"/>
              <w:rPr>
                <w:rFonts w:ascii="Book Antiqua" w:eastAsia="Times New Roman" w:hAnsi="Book Antiqua" w:cs="Arial"/>
                <w:lang w:eastAsia="hr-HR"/>
              </w:rPr>
            </w:pPr>
            <w:r w:rsidRPr="3E4BACEA">
              <w:rPr>
                <w:rFonts w:ascii="Book Antiqua" w:eastAsia="Times New Roman" w:hAnsi="Book Antiqua" w:cs="Arial"/>
                <w:lang w:eastAsia="hr-HR"/>
              </w:rPr>
              <w:t>Broj održanih manifestacija</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CA54E" w14:textId="77777777" w:rsidR="00BE3602" w:rsidRPr="00B01038" w:rsidRDefault="3E4BACEA" w:rsidP="3E4BACEA">
            <w:pPr>
              <w:spacing w:after="0"/>
              <w:jc w:val="center"/>
              <w:rPr>
                <w:rFonts w:ascii="Book Antiqua" w:eastAsia="Times New Roman" w:hAnsi="Book Antiqua" w:cs="Arial"/>
                <w:lang w:eastAsia="hr-HR"/>
              </w:rPr>
            </w:pPr>
            <w:r w:rsidRPr="3E4BACEA">
              <w:rPr>
                <w:rFonts w:ascii="Book Antiqua" w:eastAsia="Times New Roman" w:hAnsi="Book Antiqua" w:cs="Arial"/>
                <w:lang w:eastAsia="hr-HR"/>
              </w:rPr>
              <w:t>Manifestacije poput Adventa, Martinja, Dječjeg tjedna, sportskih turnira, obilježavanja obljetnica i dr.</w:t>
            </w:r>
          </w:p>
        </w:tc>
        <w:tc>
          <w:tcPr>
            <w:tcW w:w="1725" w:type="dxa"/>
            <w:tcBorders>
              <w:top w:val="single" w:sz="4" w:space="0" w:color="auto"/>
              <w:left w:val="single" w:sz="4" w:space="0" w:color="auto"/>
              <w:bottom w:val="single" w:sz="4" w:space="0" w:color="auto"/>
              <w:right w:val="single" w:sz="4" w:space="0" w:color="auto"/>
            </w:tcBorders>
            <w:vAlign w:val="center"/>
          </w:tcPr>
          <w:p w14:paraId="2A1E88AA" w14:textId="77777777" w:rsidR="00BE3602" w:rsidRPr="00B01038" w:rsidRDefault="3E4BACEA" w:rsidP="3E4BACEA">
            <w:pPr>
              <w:spacing w:after="0"/>
              <w:jc w:val="center"/>
              <w:rPr>
                <w:rFonts w:ascii="Book Antiqua" w:eastAsia="Times New Roman" w:hAnsi="Book Antiqua" w:cs="Arial"/>
                <w:lang w:eastAsia="hr-HR"/>
              </w:rPr>
            </w:pPr>
            <w:r w:rsidRPr="3E4BACEA">
              <w:rPr>
                <w:rFonts w:ascii="Book Antiqua" w:eastAsia="Times New Roman" w:hAnsi="Book Antiqua" w:cs="Arial"/>
                <w:lang w:eastAsia="hr-HR"/>
              </w:rPr>
              <w:t>Broj održanih manifestacije</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DA7BD" w14:textId="77777777" w:rsidR="00BE3602" w:rsidRPr="00B01038" w:rsidRDefault="3E4BACEA" w:rsidP="3E4BACEA">
            <w:pPr>
              <w:spacing w:after="0"/>
              <w:jc w:val="center"/>
              <w:rPr>
                <w:rFonts w:ascii="Book Antiqua" w:eastAsia="Times New Roman" w:hAnsi="Book Antiqua" w:cs="Arial"/>
                <w:lang w:eastAsia="hr-HR"/>
              </w:rPr>
            </w:pPr>
            <w:r w:rsidRPr="3E4BACEA">
              <w:rPr>
                <w:rFonts w:ascii="Book Antiqua" w:eastAsia="Times New Roman" w:hAnsi="Book Antiqua" w:cs="Arial"/>
                <w:lang w:eastAsia="hr-HR"/>
              </w:rPr>
              <w:t>6</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8F087" w14:textId="43A6B267" w:rsidR="00BE3602" w:rsidRPr="00B01038" w:rsidRDefault="3E4BACEA" w:rsidP="3E4BACEA">
            <w:pPr>
              <w:spacing w:after="0"/>
              <w:jc w:val="center"/>
              <w:rPr>
                <w:rFonts w:ascii="Book Antiqua" w:eastAsia="Times New Roman" w:hAnsi="Book Antiqua" w:cs="Arial"/>
                <w:lang w:eastAsia="hr-HR"/>
              </w:rPr>
            </w:pPr>
            <w:r w:rsidRPr="3E4BACEA">
              <w:rPr>
                <w:rFonts w:ascii="Book Antiqua" w:eastAsia="Times New Roman" w:hAnsi="Book Antiqua" w:cs="Arial"/>
                <w:lang w:eastAsia="hr-HR"/>
              </w:rPr>
              <w:t>8</w:t>
            </w:r>
          </w:p>
        </w:tc>
        <w:tc>
          <w:tcPr>
            <w:tcW w:w="1286" w:type="dxa"/>
            <w:tcBorders>
              <w:top w:val="single" w:sz="4" w:space="0" w:color="auto"/>
              <w:left w:val="single" w:sz="4" w:space="0" w:color="auto"/>
              <w:bottom w:val="single" w:sz="4" w:space="0" w:color="auto"/>
              <w:right w:val="single" w:sz="4" w:space="0" w:color="auto"/>
            </w:tcBorders>
            <w:vAlign w:val="center"/>
          </w:tcPr>
          <w:p w14:paraId="6CC0300D" w14:textId="77777777" w:rsidR="00BE3602" w:rsidRPr="00B01038" w:rsidRDefault="3E4BACEA" w:rsidP="3E4BACEA">
            <w:pPr>
              <w:spacing w:after="0"/>
              <w:jc w:val="center"/>
              <w:rPr>
                <w:rFonts w:ascii="Book Antiqua" w:eastAsia="Times New Roman" w:hAnsi="Book Antiqua" w:cs="Arial"/>
                <w:lang w:eastAsia="hr-HR"/>
              </w:rPr>
            </w:pPr>
            <w:r w:rsidRPr="3E4BACEA">
              <w:rPr>
                <w:rFonts w:ascii="Book Antiqua" w:eastAsia="Times New Roman" w:hAnsi="Book Antiqua" w:cs="Arial"/>
                <w:lang w:eastAsia="hr-HR"/>
              </w:rPr>
              <w:t>8</w:t>
            </w:r>
          </w:p>
        </w:tc>
        <w:tc>
          <w:tcPr>
            <w:tcW w:w="1359" w:type="dxa"/>
            <w:tcBorders>
              <w:top w:val="single" w:sz="4" w:space="0" w:color="auto"/>
              <w:left w:val="single" w:sz="4" w:space="0" w:color="auto"/>
              <w:bottom w:val="single" w:sz="4" w:space="0" w:color="auto"/>
              <w:right w:val="single" w:sz="4" w:space="0" w:color="auto"/>
            </w:tcBorders>
          </w:tcPr>
          <w:p w14:paraId="240047BA" w14:textId="77777777" w:rsidR="00BE3602" w:rsidRPr="00B01038" w:rsidRDefault="00BE3602" w:rsidP="3E4BACEA">
            <w:pPr>
              <w:spacing w:after="0"/>
              <w:jc w:val="center"/>
              <w:rPr>
                <w:rFonts w:ascii="Book Antiqua" w:eastAsia="Times New Roman" w:hAnsi="Book Antiqua" w:cs="Arial"/>
                <w:lang w:eastAsia="hr-HR"/>
              </w:rPr>
            </w:pPr>
          </w:p>
          <w:p w14:paraId="39CC7EB7" w14:textId="77777777" w:rsidR="00BE3602" w:rsidRPr="00B01038" w:rsidRDefault="00BE3602" w:rsidP="3E4BACEA">
            <w:pPr>
              <w:spacing w:after="0"/>
              <w:jc w:val="center"/>
              <w:rPr>
                <w:rFonts w:ascii="Book Antiqua" w:eastAsia="Times New Roman" w:hAnsi="Book Antiqua" w:cs="Arial"/>
                <w:lang w:eastAsia="hr-HR"/>
              </w:rPr>
            </w:pPr>
          </w:p>
          <w:p w14:paraId="75260BA4" w14:textId="77777777" w:rsidR="00BE3602" w:rsidRPr="00B01038" w:rsidRDefault="00BE3602" w:rsidP="3E4BACEA">
            <w:pPr>
              <w:spacing w:after="0"/>
              <w:jc w:val="center"/>
              <w:rPr>
                <w:rFonts w:ascii="Book Antiqua" w:eastAsia="Times New Roman" w:hAnsi="Book Antiqua" w:cs="Arial"/>
                <w:lang w:eastAsia="hr-HR"/>
              </w:rPr>
            </w:pPr>
          </w:p>
          <w:p w14:paraId="4F9998A0" w14:textId="77777777" w:rsidR="00BE3602" w:rsidRPr="00B01038" w:rsidRDefault="00BE3602" w:rsidP="3E4BACEA">
            <w:pPr>
              <w:spacing w:after="0"/>
              <w:jc w:val="center"/>
              <w:rPr>
                <w:rFonts w:ascii="Book Antiqua" w:eastAsia="Times New Roman" w:hAnsi="Book Antiqua" w:cs="Arial"/>
                <w:lang w:eastAsia="hr-HR"/>
              </w:rPr>
            </w:pPr>
          </w:p>
          <w:p w14:paraId="52810A51" w14:textId="77777777" w:rsidR="00BE3602" w:rsidRPr="00B01038" w:rsidRDefault="00BE3602" w:rsidP="3E4BACEA">
            <w:pPr>
              <w:spacing w:after="0"/>
              <w:jc w:val="center"/>
              <w:rPr>
                <w:rFonts w:ascii="Book Antiqua" w:eastAsia="Times New Roman" w:hAnsi="Book Antiqua" w:cs="Arial"/>
                <w:lang w:eastAsia="hr-HR"/>
              </w:rPr>
            </w:pPr>
          </w:p>
          <w:p w14:paraId="3B759740" w14:textId="77777777" w:rsidR="00BE3602" w:rsidRPr="00B01038" w:rsidRDefault="3E4BACEA" w:rsidP="3E4BACEA">
            <w:pPr>
              <w:spacing w:after="0"/>
              <w:jc w:val="center"/>
              <w:rPr>
                <w:rFonts w:ascii="Book Antiqua" w:eastAsia="Times New Roman" w:hAnsi="Book Antiqua" w:cs="Arial"/>
                <w:lang w:eastAsia="hr-HR"/>
              </w:rPr>
            </w:pPr>
            <w:r w:rsidRPr="3E4BACEA">
              <w:rPr>
                <w:rFonts w:ascii="Book Antiqua" w:eastAsia="Times New Roman" w:hAnsi="Book Antiqua" w:cs="Arial"/>
                <w:lang w:eastAsia="hr-HR"/>
              </w:rPr>
              <w:t>9</w:t>
            </w:r>
          </w:p>
        </w:tc>
      </w:tr>
    </w:tbl>
    <w:p w14:paraId="6C118AF6" w14:textId="77777777" w:rsidR="00BE3602" w:rsidRPr="00B01038" w:rsidRDefault="00BE3602" w:rsidP="4D5A5696">
      <w:pPr>
        <w:rPr>
          <w:rFonts w:ascii="Book Antiqua" w:hAnsi="Book Antiqua" w:cs="Arial"/>
          <w:b/>
          <w:bCs/>
          <w:color w:val="FF0000"/>
        </w:rPr>
      </w:pPr>
    </w:p>
    <w:p w14:paraId="78128D94" w14:textId="2574101D" w:rsidR="009E4DC8" w:rsidRDefault="004F1E6D" w:rsidP="009E4DC8">
      <w:pPr>
        <w:spacing w:after="0" w:line="259" w:lineRule="auto"/>
        <w:contextualSpacing/>
        <w:rPr>
          <w:rFonts w:ascii="Book Antiqua" w:hAnsi="Book Antiqua" w:cs="Arial"/>
          <w:b/>
          <w:bCs/>
        </w:rPr>
      </w:pPr>
      <w:r>
        <w:rPr>
          <w:rFonts w:ascii="Book Antiqua" w:hAnsi="Book Antiqua" w:cs="Arial"/>
          <w:b/>
          <w:bCs/>
        </w:rPr>
        <w:t>Ostale aktivnosti i projekti predviđeni ovim programom nisu mijenjani te nisu dodatno obrazlagani.</w:t>
      </w:r>
    </w:p>
    <w:p w14:paraId="4585DDF7" w14:textId="77777777" w:rsidR="00FB6B0A" w:rsidRPr="00B01038" w:rsidRDefault="00FB6B0A" w:rsidP="4D5A5696">
      <w:pPr>
        <w:rPr>
          <w:rFonts w:ascii="Book Antiqua" w:hAnsi="Book Antiqua" w:cs="Arial"/>
          <w:b/>
          <w:bCs/>
          <w:color w:val="FF0000"/>
        </w:rPr>
      </w:pPr>
    </w:p>
    <w:p w14:paraId="287269FD" w14:textId="77777777" w:rsidR="00E31BDD" w:rsidRDefault="00E31BDD" w:rsidP="00A73E30">
      <w:pPr>
        <w:spacing w:after="0"/>
        <w:rPr>
          <w:rFonts w:ascii="Book Antiqua" w:hAnsi="Book Antiqua" w:cs="Arial"/>
          <w:strike/>
          <w:color w:val="FF0000"/>
        </w:rPr>
      </w:pPr>
    </w:p>
    <w:p w14:paraId="1530C793" w14:textId="77777777" w:rsidR="00E31BDD" w:rsidRPr="00EE2F4F" w:rsidRDefault="00E31BDD" w:rsidP="00A73E30">
      <w:pPr>
        <w:spacing w:after="0"/>
        <w:rPr>
          <w:rFonts w:ascii="Book Antiqua" w:hAnsi="Book Antiqua" w:cs="Arial"/>
          <w:strike/>
        </w:rPr>
      </w:pPr>
    </w:p>
    <w:p w14:paraId="39915D1B" w14:textId="77777777" w:rsidR="004C13ED" w:rsidRPr="00EE2F4F" w:rsidRDefault="004C13ED" w:rsidP="004C13ED">
      <w:pPr>
        <w:keepNext/>
        <w:keepLines/>
        <w:numPr>
          <w:ilvl w:val="2"/>
          <w:numId w:val="0"/>
        </w:numPr>
        <w:spacing w:before="40" w:after="0"/>
        <w:ind w:left="1080" w:hanging="360"/>
        <w:outlineLvl w:val="2"/>
        <w:rPr>
          <w:rFonts w:ascii="Book Antiqua" w:eastAsiaTheme="majorEastAsia" w:hAnsi="Book Antiqua" w:cstheme="majorBidi"/>
          <w:b/>
        </w:rPr>
      </w:pPr>
      <w:r w:rsidRPr="00EE2F4F">
        <w:rPr>
          <w:rFonts w:ascii="Book Antiqua" w:eastAsiaTheme="majorEastAsia" w:hAnsi="Book Antiqua" w:cstheme="majorBidi"/>
          <w:b/>
        </w:rPr>
        <w:t>PRORAČUNSKI KORISNIK 00000 KULTURNO INFORMATIVNI CENTAR DUGO SELO</w:t>
      </w:r>
    </w:p>
    <w:p w14:paraId="18AD952D" w14:textId="77777777" w:rsidR="004C13ED" w:rsidRPr="00EE2F4F" w:rsidRDefault="004C13ED" w:rsidP="004C13ED">
      <w:pPr>
        <w:rPr>
          <w:rFonts w:ascii="Book Antiqua" w:hAnsi="Book Antiqua"/>
        </w:rPr>
      </w:pPr>
    </w:p>
    <w:p w14:paraId="564093F2" w14:textId="77777777" w:rsidR="004C13ED" w:rsidRPr="00EE2F4F" w:rsidRDefault="004C13ED" w:rsidP="00C972FD">
      <w:pPr>
        <w:numPr>
          <w:ilvl w:val="0"/>
          <w:numId w:val="4"/>
        </w:numPr>
        <w:spacing w:after="0"/>
        <w:contextualSpacing/>
        <w:rPr>
          <w:rFonts w:ascii="Book Antiqua" w:hAnsi="Book Antiqua" w:cs="Arial"/>
          <w:b/>
          <w:bCs/>
        </w:rPr>
      </w:pPr>
      <w:r w:rsidRPr="00EE2F4F">
        <w:rPr>
          <w:rFonts w:ascii="Book Antiqua" w:eastAsia="Book Antiqua" w:hAnsi="Book Antiqua" w:cs="Book Antiqua"/>
          <w:b/>
          <w:bCs/>
        </w:rPr>
        <w:t xml:space="preserve">       </w:t>
      </w:r>
      <w:r w:rsidRPr="00EE2F4F">
        <w:rPr>
          <w:rFonts w:ascii="Book Antiqua" w:hAnsi="Book Antiqua" w:cs="Arial"/>
          <w:b/>
          <w:bCs/>
        </w:rPr>
        <w:t>UVOD</w:t>
      </w:r>
    </w:p>
    <w:p w14:paraId="06789863" w14:textId="77777777" w:rsidR="004C13ED" w:rsidRPr="00EE2F4F" w:rsidRDefault="004C13ED" w:rsidP="004C13ED">
      <w:pPr>
        <w:spacing w:after="0"/>
        <w:rPr>
          <w:rFonts w:ascii="Book Antiqua" w:hAnsi="Book Antiqua" w:cs="Arial"/>
        </w:rPr>
      </w:pPr>
    </w:p>
    <w:p w14:paraId="5B7ACFE7" w14:textId="77777777" w:rsidR="004C13ED" w:rsidRPr="00EE2F4F" w:rsidRDefault="004C13ED" w:rsidP="004C13ED">
      <w:pPr>
        <w:spacing w:after="0"/>
        <w:ind w:right="-15"/>
        <w:jc w:val="both"/>
        <w:rPr>
          <w:rFonts w:ascii="Book Antiqua" w:eastAsia="Times New Roman" w:hAnsi="Book Antiqua" w:cs="Segoe UI"/>
        </w:rPr>
      </w:pPr>
      <w:r w:rsidRPr="00EE2F4F">
        <w:rPr>
          <w:rFonts w:ascii="Book Antiqua" w:eastAsia="Times New Roman" w:hAnsi="Book Antiqua" w:cs="Segoe UI"/>
        </w:rPr>
        <w:t xml:space="preserve">Kulturna javna ustanova Kulturno informativni centar Dugo Selo ima svojstvo pravne osobe i stječe ga upisom u sudski registar ustanova. Kulturna javna ustanova Kulturno informativni centar Dugo Selo </w:t>
      </w:r>
      <w:r w:rsidRPr="00EE2F4F">
        <w:rPr>
          <w:rFonts w:ascii="Book Antiqua" w:eastAsia="Times New Roman" w:hAnsi="Book Antiqua" w:cs="Segoe UI"/>
        </w:rPr>
        <w:lastRenderedPageBreak/>
        <w:t>odgovara za svoje obveze cijelom svojom imovinom. Grad Dugo Selo kao osnivač Kulturne javne ustanove Kulturno informativni centar Dugo Selo odgovara za obveze Kulturne javne ustanove Kulturno informativni centar Dugo Selo solidarno i neograničeno. Prava i dužnosti osnivača vrši Gradsko vijeće Grada Dugog Sela. </w:t>
      </w:r>
    </w:p>
    <w:p w14:paraId="1186A4C4" w14:textId="77777777" w:rsidR="004C13ED" w:rsidRPr="00EE2F4F" w:rsidRDefault="004C13ED" w:rsidP="004C13ED">
      <w:pPr>
        <w:spacing w:after="0"/>
        <w:ind w:right="-15"/>
        <w:jc w:val="both"/>
        <w:rPr>
          <w:rFonts w:ascii="Book Antiqua" w:eastAsia="Times New Roman" w:hAnsi="Book Antiqua" w:cs="Segoe UI"/>
        </w:rPr>
      </w:pPr>
      <w:r w:rsidRPr="00EE2F4F">
        <w:rPr>
          <w:rFonts w:ascii="Book Antiqua" w:eastAsia="Times New Roman" w:hAnsi="Book Antiqua" w:cs="Segoe UI"/>
        </w:rPr>
        <w:t> </w:t>
      </w:r>
    </w:p>
    <w:p w14:paraId="756BB07E" w14:textId="77777777" w:rsidR="004C13ED" w:rsidRPr="00EE2F4F" w:rsidRDefault="004C13ED" w:rsidP="004C13ED">
      <w:pPr>
        <w:spacing w:after="0"/>
        <w:ind w:right="-15"/>
        <w:jc w:val="both"/>
        <w:rPr>
          <w:rFonts w:ascii="Book Antiqua" w:eastAsia="Times New Roman" w:hAnsi="Book Antiqua" w:cs="Segoe UI"/>
        </w:rPr>
      </w:pPr>
      <w:r w:rsidRPr="00EE2F4F">
        <w:rPr>
          <w:rFonts w:ascii="Book Antiqua" w:eastAsia="Times New Roman" w:hAnsi="Book Antiqua" w:cs="Segoe UI"/>
        </w:rPr>
        <w:t xml:space="preserve">      Djelatnost </w:t>
      </w:r>
      <w:bookmarkStart w:id="11" w:name="_Hlk184203733"/>
      <w:r w:rsidRPr="00EE2F4F">
        <w:rPr>
          <w:rFonts w:ascii="Book Antiqua" w:eastAsia="Times New Roman" w:hAnsi="Book Antiqua" w:cs="Segoe UI"/>
        </w:rPr>
        <w:t>kulturne javne ustanove Kulturno informativni centar Dugo Selo</w:t>
      </w:r>
      <w:bookmarkEnd w:id="11"/>
      <w:r w:rsidRPr="00EE2F4F">
        <w:rPr>
          <w:rFonts w:ascii="Book Antiqua" w:eastAsia="Times New Roman" w:hAnsi="Book Antiqua" w:cs="Segoe UI"/>
        </w:rPr>
        <w:t>: </w:t>
      </w:r>
    </w:p>
    <w:p w14:paraId="3F5EC1F1"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1) audiovizualna djelatnost uključujući i javno prikazivanje audiovizualnih djela</w:t>
      </w:r>
    </w:p>
    <w:p w14:paraId="3143113E"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2. kulturno-umjetničko stvaralaštvo:</w:t>
      </w:r>
    </w:p>
    <w:p w14:paraId="74F9576E"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a) vizualne umjetnosti, dizajn i arhitektura</w:t>
      </w:r>
    </w:p>
    <w:p w14:paraId="1C9C03FC"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b) interdisciplinarne i nove umjetničke i kulturne prakse</w:t>
      </w:r>
    </w:p>
    <w:p w14:paraId="2851991D"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c) digitalna umjetnost</w:t>
      </w:r>
    </w:p>
    <w:p w14:paraId="5D6BBAB6"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d) kulturno-umjetnički amaterizam</w:t>
      </w:r>
    </w:p>
    <w:p w14:paraId="08E6B568"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3. skrbi o zaštiti i očuvanju te upravlja kulturnom baštinom</w:t>
      </w:r>
    </w:p>
    <w:p w14:paraId="15CA0FBB"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 xml:space="preserve">4. transverzalna područja: </w:t>
      </w:r>
    </w:p>
    <w:p w14:paraId="03CA2E36"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a) međunarodna kulturna suradnja i mobilnost</w:t>
      </w:r>
    </w:p>
    <w:p w14:paraId="7E5B86B6"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b) dostupnost, pristup i sudjelovanje u kulturi</w:t>
      </w:r>
    </w:p>
    <w:p w14:paraId="184BDDB2"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c) raznolikost kulturnih izričaja</w:t>
      </w:r>
    </w:p>
    <w:p w14:paraId="3184A698"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d) poduzetništvo u kulturnim i kreativnim industrijama</w:t>
      </w:r>
    </w:p>
    <w:p w14:paraId="48F7E026"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e) digitalizacija u području kulture</w:t>
      </w:r>
    </w:p>
    <w:p w14:paraId="685EDDDB"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f) pripremu i organizaciju te prikazivanje i predstavljanje kulturno-umjetničkog stvaralaštva</w:t>
      </w:r>
    </w:p>
    <w:p w14:paraId="1A720269"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g) organizaciju radionica, tribina, predavanja, konferencija i stručnih skupova</w:t>
      </w:r>
    </w:p>
    <w:p w14:paraId="22D3468B"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h) aktivnosti i manifestacije usmjerene na povećanje dostupnosti, pristupa i sudjelovanja u kulturi, raznolikosti kulturnog sadržaja te suradnje s organizacijama civilnoga društva</w:t>
      </w:r>
    </w:p>
    <w:p w14:paraId="1E461884"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5) sljedeće djelatnosti:</w:t>
      </w:r>
    </w:p>
    <w:p w14:paraId="02274784"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a) promicanje svih oblika kulturno-umjetničkog stvaralaštva</w:t>
      </w:r>
    </w:p>
    <w:p w14:paraId="37EF31F9"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b) ustupanje prostora u svrhu organizacije kazališnih, glazbenih, estradnih, filmskih i drugih kulturno-umjetničkih programa ili drugih događaja</w:t>
      </w:r>
    </w:p>
    <w:p w14:paraId="6E5CFEF0"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c) proizvodnja i prodaja umjetničkih djela, knjiga, audio i video materijala i drugih vlastitih proizvoda te suvenira u svezi s izvršenjem registrirane djelatnosti</w:t>
      </w:r>
    </w:p>
    <w:p w14:paraId="00AD3A19"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d) ostvarivanje i promicanje nacionalnih i interkulturnih vrijednosti</w:t>
      </w:r>
    </w:p>
    <w:p w14:paraId="109A7CC5"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e) javno informiranje putem tiska</w:t>
      </w:r>
    </w:p>
    <w:p w14:paraId="11B14113" w14:textId="77777777" w:rsidR="004C13ED" w:rsidRPr="00EE2F4F" w:rsidRDefault="004C13ED" w:rsidP="004C13ED">
      <w:pPr>
        <w:spacing w:after="120" w:line="240" w:lineRule="auto"/>
        <w:rPr>
          <w:rFonts w:ascii="Book Antiqua" w:eastAsia="Times New Roman" w:hAnsi="Book Antiqua" w:cs="Segoe UI"/>
        </w:rPr>
      </w:pPr>
      <w:r w:rsidRPr="00EE2F4F">
        <w:rPr>
          <w:rFonts w:ascii="Book Antiqua" w:eastAsia="Times New Roman" w:hAnsi="Book Antiqua" w:cs="Segoe UI"/>
        </w:rPr>
        <w:t>f) nakladnička djelatnost</w:t>
      </w:r>
    </w:p>
    <w:p w14:paraId="581A3B06" w14:textId="77777777" w:rsidR="004C13ED" w:rsidRPr="00EE2F4F" w:rsidRDefault="004C13ED" w:rsidP="004C13ED">
      <w:pPr>
        <w:jc w:val="both"/>
        <w:rPr>
          <w:rFonts w:ascii="Book Antiqua" w:eastAsia="Times New Roman" w:hAnsi="Book Antiqua" w:cs="Segoe UI"/>
        </w:rPr>
      </w:pPr>
      <w:r w:rsidRPr="00EE2F4F">
        <w:rPr>
          <w:rFonts w:ascii="Book Antiqua" w:eastAsia="Times New Roman" w:hAnsi="Book Antiqua" w:cs="Segoe UI"/>
        </w:rPr>
        <w:t>Ustanova će obavljati i druge djelatnosti koje će se utvrditi Statutom Ustanove a koje služe obavljanju djelatnosti koje će se upisati u sudski registar ako se one u manjem opsegu ili uobičajeno obavljaju uz osnovne djelatnosti.</w:t>
      </w:r>
    </w:p>
    <w:p w14:paraId="01573175" w14:textId="77777777" w:rsidR="004C13ED" w:rsidRPr="00EE2F4F" w:rsidRDefault="004C13ED" w:rsidP="004C13ED">
      <w:pPr>
        <w:spacing w:after="0"/>
        <w:ind w:right="-15"/>
        <w:jc w:val="both"/>
        <w:rPr>
          <w:rFonts w:ascii="Book Antiqua" w:eastAsia="Times New Roman" w:hAnsi="Book Antiqua" w:cs="Segoe UI"/>
        </w:rPr>
      </w:pPr>
      <w:r w:rsidRPr="00EE2F4F">
        <w:rPr>
          <w:rFonts w:ascii="Book Antiqua" w:eastAsia="Times New Roman" w:hAnsi="Book Antiqua" w:cs="Segoe UI"/>
        </w:rPr>
        <w:t> </w:t>
      </w:r>
      <w:r w:rsidRPr="00EE2F4F">
        <w:rPr>
          <w:rFonts w:ascii="Book Antiqua" w:hAnsi="Book Antiqua"/>
          <w:b/>
          <w:bCs/>
        </w:rPr>
        <w:t>Zakonska osnova za donošenje financijskog plana</w:t>
      </w:r>
      <w:r w:rsidRPr="00EE2F4F">
        <w:rPr>
          <w:rFonts w:ascii="Book Antiqua" w:hAnsi="Book Antiqua"/>
        </w:rPr>
        <w:t xml:space="preserve">: </w:t>
      </w:r>
      <w:r w:rsidRPr="00EE2F4F">
        <w:rPr>
          <w:rFonts w:ascii="Book Antiqua" w:hAnsi="Book Antiqua"/>
          <w:b/>
          <w:bCs/>
        </w:rPr>
        <w:t>Zakon o proračunu ( NN 144/21 )</w:t>
      </w:r>
    </w:p>
    <w:p w14:paraId="09111040" w14:textId="77777777" w:rsidR="004C13ED" w:rsidRPr="00EE2F4F" w:rsidRDefault="004C13ED" w:rsidP="004C13ED">
      <w:pPr>
        <w:spacing w:after="0" w:line="240" w:lineRule="auto"/>
        <w:rPr>
          <w:rFonts w:ascii="Book Antiqua" w:hAnsi="Book Antiqua"/>
        </w:rPr>
      </w:pPr>
      <w:r w:rsidRPr="00EE2F4F">
        <w:rPr>
          <w:rFonts w:ascii="Book Antiqua" w:hAnsi="Book Antiqua"/>
        </w:rPr>
        <w:t xml:space="preserve"> </w:t>
      </w:r>
    </w:p>
    <w:p w14:paraId="6EA92A4F" w14:textId="77777777" w:rsidR="004C13ED" w:rsidRPr="00EE2F4F" w:rsidRDefault="004C13ED" w:rsidP="004C13ED">
      <w:pPr>
        <w:spacing w:after="0" w:line="240" w:lineRule="auto"/>
        <w:jc w:val="both"/>
        <w:rPr>
          <w:rFonts w:ascii="Book Antiqua" w:hAnsi="Book Antiqua"/>
        </w:rPr>
      </w:pPr>
      <w:r w:rsidRPr="00EE2F4F">
        <w:rPr>
          <w:rFonts w:ascii="Book Antiqua" w:hAnsi="Book Antiqua"/>
          <w:b/>
          <w:bCs/>
        </w:rPr>
        <w:t>Financijski plan kulturne javne ustanove Kulturno informativni centar Dugo Selo sastoji se od</w:t>
      </w:r>
      <w:r w:rsidRPr="00EE2F4F">
        <w:rPr>
          <w:rFonts w:ascii="Book Antiqua" w:hAnsi="Book Antiqua"/>
        </w:rPr>
        <w:t>:</w:t>
      </w:r>
    </w:p>
    <w:p w14:paraId="6AC913D7" w14:textId="77777777" w:rsidR="004C13ED" w:rsidRPr="00EE2F4F" w:rsidRDefault="004C13ED" w:rsidP="004C13ED">
      <w:pPr>
        <w:spacing w:after="0" w:line="240" w:lineRule="auto"/>
        <w:jc w:val="both"/>
        <w:rPr>
          <w:rFonts w:ascii="Book Antiqua" w:hAnsi="Book Antiqua"/>
        </w:rPr>
      </w:pPr>
    </w:p>
    <w:p w14:paraId="3F0B205B" w14:textId="77777777" w:rsidR="004C13ED" w:rsidRPr="00EE2F4F" w:rsidRDefault="004C13ED" w:rsidP="004C13ED">
      <w:pPr>
        <w:spacing w:after="0" w:line="240" w:lineRule="auto"/>
        <w:jc w:val="both"/>
        <w:rPr>
          <w:rFonts w:ascii="Book Antiqua" w:hAnsi="Book Antiqua"/>
        </w:rPr>
      </w:pPr>
      <w:r w:rsidRPr="00EE2F4F">
        <w:rPr>
          <w:rFonts w:ascii="Book Antiqua" w:hAnsi="Book Antiqua"/>
          <w:b/>
          <w:bCs/>
        </w:rPr>
        <w:t>OPĆI DIO</w:t>
      </w:r>
      <w:r w:rsidRPr="00EE2F4F">
        <w:rPr>
          <w:rFonts w:ascii="Book Antiqua" w:hAnsi="Book Antiqua"/>
        </w:rPr>
        <w:t xml:space="preserve">:  </w:t>
      </w:r>
    </w:p>
    <w:p w14:paraId="28E529A3" w14:textId="77777777" w:rsidR="004C13ED" w:rsidRPr="00EE2F4F" w:rsidRDefault="004C13ED" w:rsidP="004C13ED">
      <w:pPr>
        <w:spacing w:after="0" w:line="240" w:lineRule="auto"/>
        <w:jc w:val="both"/>
        <w:rPr>
          <w:rFonts w:ascii="Book Antiqua" w:hAnsi="Book Antiqua"/>
        </w:rPr>
      </w:pPr>
      <w:r w:rsidRPr="00EE2F4F">
        <w:rPr>
          <w:rFonts w:ascii="Book Antiqua" w:hAnsi="Book Antiqua"/>
        </w:rPr>
        <w:t>- Sažetak računa prihoda i rashoda i Računa financiranja</w:t>
      </w:r>
    </w:p>
    <w:p w14:paraId="7A7B1F3D" w14:textId="77777777" w:rsidR="004C13ED" w:rsidRPr="00EE2F4F" w:rsidRDefault="004C13ED" w:rsidP="004C13ED">
      <w:pPr>
        <w:spacing w:after="0" w:line="240" w:lineRule="auto"/>
        <w:jc w:val="both"/>
        <w:rPr>
          <w:rFonts w:ascii="Book Antiqua" w:hAnsi="Book Antiqua"/>
        </w:rPr>
      </w:pPr>
      <w:r w:rsidRPr="00EE2F4F">
        <w:rPr>
          <w:rFonts w:ascii="Book Antiqua" w:hAnsi="Book Antiqua"/>
        </w:rPr>
        <w:t xml:space="preserve">- Račun prihoda i rashoda iskazanih prema izvorima financiranja i ekonomskoj klasifikaciji </w:t>
      </w:r>
    </w:p>
    <w:p w14:paraId="606A5CDF" w14:textId="77777777" w:rsidR="004C13ED" w:rsidRPr="00EE2F4F" w:rsidRDefault="004C13ED" w:rsidP="004C13ED">
      <w:pPr>
        <w:spacing w:after="0" w:line="240" w:lineRule="auto"/>
        <w:jc w:val="both"/>
        <w:rPr>
          <w:rFonts w:ascii="Book Antiqua" w:hAnsi="Book Antiqua"/>
        </w:rPr>
      </w:pPr>
      <w:r w:rsidRPr="00EE2F4F">
        <w:rPr>
          <w:rFonts w:ascii="Book Antiqua" w:hAnsi="Book Antiqua"/>
        </w:rPr>
        <w:t xml:space="preserve">- Rashode prema funkcijskoj klasifikaciji </w:t>
      </w:r>
    </w:p>
    <w:p w14:paraId="6B79BEA3" w14:textId="77777777" w:rsidR="004C13ED" w:rsidRPr="00EE2F4F" w:rsidRDefault="004C13ED" w:rsidP="004C13ED">
      <w:pPr>
        <w:spacing w:after="0" w:line="240" w:lineRule="auto"/>
        <w:jc w:val="both"/>
        <w:rPr>
          <w:rFonts w:ascii="Book Antiqua" w:hAnsi="Book Antiqua"/>
        </w:rPr>
      </w:pPr>
      <w:r w:rsidRPr="00EE2F4F">
        <w:rPr>
          <w:rFonts w:ascii="Book Antiqua" w:hAnsi="Book Antiqua"/>
        </w:rPr>
        <w:t>- Obrazloženje planiranih prihoda i primitaka, rashoda i izdataka</w:t>
      </w:r>
    </w:p>
    <w:p w14:paraId="38935512" w14:textId="77777777" w:rsidR="004C13ED" w:rsidRPr="00EE2F4F" w:rsidRDefault="004C13ED" w:rsidP="004C13ED">
      <w:pPr>
        <w:spacing w:after="0" w:line="240" w:lineRule="auto"/>
        <w:jc w:val="both"/>
        <w:rPr>
          <w:rFonts w:ascii="Book Antiqua" w:hAnsi="Book Antiqua"/>
        </w:rPr>
      </w:pPr>
    </w:p>
    <w:p w14:paraId="07337613" w14:textId="77777777" w:rsidR="004C13ED" w:rsidRPr="00EE2F4F" w:rsidRDefault="004C13ED" w:rsidP="004C13ED">
      <w:pPr>
        <w:spacing w:after="0" w:line="240" w:lineRule="auto"/>
        <w:jc w:val="both"/>
        <w:rPr>
          <w:rFonts w:ascii="Book Antiqua" w:hAnsi="Book Antiqua"/>
        </w:rPr>
      </w:pPr>
      <w:r w:rsidRPr="00EE2F4F">
        <w:rPr>
          <w:rFonts w:ascii="Book Antiqua" w:hAnsi="Book Antiqua"/>
          <w:b/>
          <w:bCs/>
        </w:rPr>
        <w:lastRenderedPageBreak/>
        <w:t>POSEBNI DIO</w:t>
      </w:r>
      <w:r w:rsidRPr="00EE2F4F">
        <w:rPr>
          <w:rFonts w:ascii="Book Antiqua" w:hAnsi="Book Antiqua"/>
        </w:rPr>
        <w:t xml:space="preserve">: </w:t>
      </w:r>
    </w:p>
    <w:p w14:paraId="5C4564E8" w14:textId="77777777" w:rsidR="004C13ED" w:rsidRPr="00EE2F4F" w:rsidRDefault="004C13ED" w:rsidP="004C13ED">
      <w:pPr>
        <w:spacing w:after="0" w:line="240" w:lineRule="auto"/>
        <w:jc w:val="both"/>
        <w:rPr>
          <w:rFonts w:ascii="Book Antiqua" w:hAnsi="Book Antiqua"/>
        </w:rPr>
      </w:pPr>
      <w:r w:rsidRPr="00EE2F4F">
        <w:rPr>
          <w:rFonts w:ascii="Book Antiqua" w:hAnsi="Book Antiqua"/>
        </w:rPr>
        <w:t xml:space="preserve">- Plan rashoda iskazanih izvorima financiranja i ekonomskoj klasifikaciji na razini  skupine  računskog   </w:t>
      </w:r>
    </w:p>
    <w:p w14:paraId="6D3D0659" w14:textId="77777777" w:rsidR="004C13ED" w:rsidRPr="00EE2F4F" w:rsidRDefault="004C13ED" w:rsidP="004C13ED">
      <w:pPr>
        <w:spacing w:after="0" w:line="240" w:lineRule="auto"/>
        <w:jc w:val="both"/>
        <w:rPr>
          <w:rFonts w:ascii="Book Antiqua" w:hAnsi="Book Antiqua"/>
        </w:rPr>
      </w:pPr>
      <w:r w:rsidRPr="00EE2F4F">
        <w:rPr>
          <w:rFonts w:ascii="Book Antiqua" w:hAnsi="Book Antiqua"/>
        </w:rPr>
        <w:t xml:space="preserve">  plana raspoređenih u programe koji se sastoje od aktivnosti i projekata</w:t>
      </w:r>
    </w:p>
    <w:p w14:paraId="59297E04" w14:textId="77777777" w:rsidR="004C13ED" w:rsidRPr="00EE2F4F" w:rsidRDefault="004C13ED" w:rsidP="004C13ED">
      <w:pPr>
        <w:spacing w:after="0" w:line="240" w:lineRule="auto"/>
        <w:jc w:val="both"/>
        <w:rPr>
          <w:rFonts w:ascii="Book Antiqua" w:hAnsi="Book Antiqua"/>
          <w:b/>
          <w:bCs/>
        </w:rPr>
      </w:pPr>
      <w:r w:rsidRPr="00EE2F4F">
        <w:rPr>
          <w:rFonts w:ascii="Book Antiqua" w:hAnsi="Book Antiqua"/>
        </w:rPr>
        <w:t xml:space="preserve">-Obrazloženje planiranih aktivnosti i projekata </w:t>
      </w:r>
    </w:p>
    <w:p w14:paraId="27D438B2" w14:textId="77777777" w:rsidR="004C13ED" w:rsidRPr="00EE2F4F" w:rsidRDefault="004C13ED" w:rsidP="004C13ED">
      <w:pPr>
        <w:spacing w:after="0" w:line="240" w:lineRule="auto"/>
        <w:jc w:val="both"/>
        <w:rPr>
          <w:rFonts w:ascii="Book Antiqua" w:hAnsi="Book Antiqua"/>
          <w:b/>
          <w:bCs/>
        </w:rPr>
      </w:pPr>
    </w:p>
    <w:p w14:paraId="138FC4F5" w14:textId="77777777" w:rsidR="004C13ED" w:rsidRPr="00EE2F4F" w:rsidRDefault="004C13ED" w:rsidP="004C13ED">
      <w:pPr>
        <w:spacing w:after="0" w:line="240" w:lineRule="auto"/>
        <w:jc w:val="both"/>
        <w:rPr>
          <w:rFonts w:ascii="Book Antiqua" w:hAnsi="Book Antiqua"/>
        </w:rPr>
      </w:pPr>
      <w:r w:rsidRPr="00EE2F4F">
        <w:rPr>
          <w:rFonts w:ascii="Book Antiqua" w:hAnsi="Book Antiqua"/>
          <w:b/>
          <w:bCs/>
        </w:rPr>
        <w:t>OPĆI DIO – Obrazloženje</w:t>
      </w:r>
    </w:p>
    <w:p w14:paraId="0D8398A3" w14:textId="77777777" w:rsidR="004C13ED" w:rsidRPr="00EE2F4F" w:rsidRDefault="004C13ED" w:rsidP="004C13ED">
      <w:pPr>
        <w:spacing w:after="0" w:line="240" w:lineRule="auto"/>
        <w:jc w:val="both"/>
        <w:rPr>
          <w:rFonts w:ascii="Book Antiqua" w:hAnsi="Book Antiqua"/>
          <w:b/>
          <w:bCs/>
        </w:rPr>
      </w:pPr>
    </w:p>
    <w:p w14:paraId="0C837072" w14:textId="77777777" w:rsidR="004C13ED" w:rsidRPr="00EE2F4F" w:rsidRDefault="004C13ED" w:rsidP="004C13ED">
      <w:pPr>
        <w:spacing w:after="0" w:line="240" w:lineRule="auto"/>
        <w:jc w:val="both"/>
        <w:rPr>
          <w:rFonts w:ascii="Book Antiqua" w:hAnsi="Book Antiqua"/>
        </w:rPr>
      </w:pPr>
      <w:r w:rsidRPr="00EE2F4F">
        <w:rPr>
          <w:rFonts w:ascii="Book Antiqua" w:hAnsi="Book Antiqua"/>
        </w:rPr>
        <w:t>Opći dio Financijskog plana prikazani su i obrazloženi prihodi i rashodi prema izvorima financiranja na razini skupine računskog plana sukladno propisima Zakona o proračunu.</w:t>
      </w:r>
    </w:p>
    <w:p w14:paraId="297D86FA" w14:textId="77777777" w:rsidR="004C13ED" w:rsidRPr="00EE2F4F" w:rsidRDefault="004C13ED" w:rsidP="004C13ED">
      <w:pPr>
        <w:spacing w:after="0" w:line="240" w:lineRule="auto"/>
        <w:jc w:val="both"/>
        <w:rPr>
          <w:rFonts w:ascii="Book Antiqua" w:hAnsi="Book Antiqua"/>
        </w:rPr>
      </w:pPr>
      <w:r w:rsidRPr="00EE2F4F">
        <w:rPr>
          <w:rFonts w:ascii="Book Antiqua" w:hAnsi="Book Antiqua"/>
        </w:rPr>
        <w:t>Ukupni prihodi i rashodi planiraju se za 2025. godinu, jer u ovoj godini nije bilo prihoda i rashoda.</w:t>
      </w:r>
    </w:p>
    <w:p w14:paraId="4FAFFC30" w14:textId="77777777" w:rsidR="004C13ED" w:rsidRPr="00EE2F4F" w:rsidRDefault="004C13ED" w:rsidP="004C13ED">
      <w:pPr>
        <w:spacing w:after="0" w:line="240" w:lineRule="auto"/>
        <w:jc w:val="both"/>
        <w:rPr>
          <w:rFonts w:ascii="Book Antiqua" w:hAnsi="Book Antiqua"/>
        </w:rPr>
      </w:pPr>
    </w:p>
    <w:p w14:paraId="2D6A8F56" w14:textId="77777777" w:rsidR="004C13ED" w:rsidRPr="00EE2F4F" w:rsidRDefault="004C13ED" w:rsidP="004C13ED">
      <w:pPr>
        <w:spacing w:after="0" w:line="240" w:lineRule="auto"/>
        <w:jc w:val="both"/>
        <w:rPr>
          <w:rFonts w:ascii="Book Antiqua" w:hAnsi="Book Antiqua"/>
        </w:rPr>
      </w:pPr>
      <w:r w:rsidRPr="00EE2F4F">
        <w:rPr>
          <w:rFonts w:ascii="Book Antiqua" w:hAnsi="Book Antiqua"/>
          <w:b/>
          <w:bCs/>
          <w:u w:val="single"/>
        </w:rPr>
        <w:t>Ukupni prihod</w:t>
      </w:r>
      <w:r w:rsidRPr="00EE2F4F">
        <w:rPr>
          <w:rFonts w:ascii="Book Antiqua" w:hAnsi="Book Antiqua"/>
        </w:rPr>
        <w:t xml:space="preserve"> se sastoji od pomoći iz proračuna koji nije nadležan, prihoda po posebnim propisima, te prihoda iz proračuna Grada Dugog Sela. </w:t>
      </w:r>
    </w:p>
    <w:p w14:paraId="6C099E2C" w14:textId="77777777" w:rsidR="004C13ED" w:rsidRPr="00EE2F4F" w:rsidRDefault="004C13ED" w:rsidP="004C13ED">
      <w:pPr>
        <w:spacing w:after="0" w:line="240" w:lineRule="auto"/>
        <w:jc w:val="both"/>
        <w:rPr>
          <w:rFonts w:ascii="Book Antiqua" w:hAnsi="Book Antiqua"/>
        </w:rPr>
      </w:pPr>
      <w:r w:rsidRPr="00EE2F4F">
        <w:rPr>
          <w:rFonts w:ascii="Book Antiqua" w:hAnsi="Book Antiqua"/>
          <w:b/>
          <w:bCs/>
        </w:rPr>
        <w:t>Skupina 63</w:t>
      </w:r>
      <w:r w:rsidRPr="00EE2F4F">
        <w:rPr>
          <w:rFonts w:ascii="Book Antiqua" w:hAnsi="Book Antiqua"/>
        </w:rPr>
        <w:t>-Tekuće pomoći proračunskim korisnicima</w:t>
      </w:r>
      <w:r w:rsidRPr="00EE2F4F">
        <w:rPr>
          <w:rFonts w:ascii="Book Antiqua" w:hAnsi="Book Antiqua"/>
          <w:b/>
          <w:bCs/>
        </w:rPr>
        <w:t xml:space="preserve"> </w:t>
      </w:r>
      <w:r w:rsidRPr="00EE2F4F">
        <w:rPr>
          <w:rFonts w:ascii="Book Antiqua" w:hAnsi="Book Antiqua"/>
        </w:rPr>
        <w:t>iz proračuna koji nije nadležan odnose se na prihod od Ministarstva kulture i na prihod iz Županijskog i općinskih proračuna-5000 eura</w:t>
      </w:r>
    </w:p>
    <w:p w14:paraId="4805E636" w14:textId="77777777" w:rsidR="004C13ED" w:rsidRPr="00EE2F4F" w:rsidRDefault="004C13ED" w:rsidP="004C13ED">
      <w:pPr>
        <w:spacing w:after="0" w:line="240" w:lineRule="auto"/>
        <w:jc w:val="both"/>
        <w:rPr>
          <w:rFonts w:ascii="Book Antiqua" w:hAnsi="Book Antiqua"/>
        </w:rPr>
      </w:pPr>
      <w:r w:rsidRPr="00EE2F4F">
        <w:rPr>
          <w:rFonts w:ascii="Book Antiqua" w:hAnsi="Book Antiqua"/>
          <w:b/>
          <w:bCs/>
        </w:rPr>
        <w:t>Skupina 65</w:t>
      </w:r>
      <w:r w:rsidRPr="00EE2F4F">
        <w:rPr>
          <w:rFonts w:ascii="Book Antiqua" w:hAnsi="Book Antiqua"/>
        </w:rPr>
        <w:t xml:space="preserve">-Prihod po posebnim propisima- 3000 eura  </w:t>
      </w:r>
    </w:p>
    <w:p w14:paraId="255D7292" w14:textId="77777777" w:rsidR="004C13ED" w:rsidRPr="00EE2F4F" w:rsidRDefault="004C13ED" w:rsidP="004C13ED">
      <w:pPr>
        <w:spacing w:after="0" w:line="240" w:lineRule="auto"/>
        <w:jc w:val="both"/>
        <w:rPr>
          <w:rFonts w:ascii="Book Antiqua" w:hAnsi="Book Antiqua"/>
          <w:b/>
          <w:bCs/>
        </w:rPr>
      </w:pPr>
      <w:r w:rsidRPr="00EE2F4F">
        <w:rPr>
          <w:rFonts w:ascii="Book Antiqua" w:hAnsi="Book Antiqua"/>
          <w:b/>
          <w:bCs/>
        </w:rPr>
        <w:t xml:space="preserve">Skupina 66- </w:t>
      </w:r>
      <w:r w:rsidRPr="00EE2F4F">
        <w:rPr>
          <w:rFonts w:ascii="Book Antiqua" w:hAnsi="Book Antiqua"/>
        </w:rPr>
        <w:t>Prihodi od prodaje proizvoda i robe te pruženih usluga i prihodi od donacija-2000 eura</w:t>
      </w:r>
      <w:r w:rsidRPr="00EE2F4F">
        <w:rPr>
          <w:rFonts w:ascii="Book Antiqua" w:hAnsi="Book Antiqua"/>
          <w:b/>
          <w:bCs/>
        </w:rPr>
        <w:t xml:space="preserve"> </w:t>
      </w:r>
    </w:p>
    <w:p w14:paraId="0D01136C" w14:textId="77777777" w:rsidR="004C13ED" w:rsidRPr="00EE2F4F" w:rsidRDefault="004C13ED" w:rsidP="004C13ED">
      <w:pPr>
        <w:spacing w:after="0" w:line="240" w:lineRule="auto"/>
        <w:jc w:val="both"/>
        <w:rPr>
          <w:rFonts w:ascii="Book Antiqua" w:hAnsi="Book Antiqua"/>
        </w:rPr>
      </w:pPr>
      <w:r w:rsidRPr="00EE2F4F">
        <w:rPr>
          <w:rFonts w:ascii="Book Antiqua" w:hAnsi="Book Antiqua"/>
          <w:b/>
          <w:bCs/>
        </w:rPr>
        <w:t>Skupina 67</w:t>
      </w:r>
      <w:r w:rsidRPr="00EE2F4F">
        <w:rPr>
          <w:rFonts w:ascii="Book Antiqua" w:hAnsi="Book Antiqua"/>
        </w:rPr>
        <w:t xml:space="preserve">- Prihod se odnosi na prihod iz proračuna Grada Dugog Sela, a planira se za financiranje dijela rashoda poslovanja i rashoda za nabavu dugotrajne imovine- 74900 eura    </w:t>
      </w:r>
    </w:p>
    <w:p w14:paraId="7D52DB8A" w14:textId="77777777" w:rsidR="004C13ED" w:rsidRPr="00EE2F4F" w:rsidRDefault="004C13ED" w:rsidP="004C13ED">
      <w:pPr>
        <w:spacing w:after="0" w:line="240" w:lineRule="auto"/>
        <w:jc w:val="both"/>
        <w:rPr>
          <w:rFonts w:ascii="Book Antiqua" w:hAnsi="Book Antiqua"/>
        </w:rPr>
      </w:pPr>
      <w:r w:rsidRPr="00EE2F4F">
        <w:rPr>
          <w:rFonts w:ascii="Book Antiqua" w:hAnsi="Book Antiqua"/>
          <w:b/>
          <w:bCs/>
          <w:u w:val="single"/>
        </w:rPr>
        <w:t>Ukupni rashodi</w:t>
      </w:r>
      <w:r w:rsidRPr="00EE2F4F">
        <w:rPr>
          <w:rFonts w:ascii="Book Antiqua" w:hAnsi="Book Antiqua"/>
          <w:u w:val="single"/>
        </w:rPr>
        <w:t xml:space="preserve"> </w:t>
      </w:r>
      <w:r w:rsidRPr="00EE2F4F">
        <w:rPr>
          <w:rFonts w:ascii="Book Antiqua" w:hAnsi="Book Antiqua"/>
        </w:rPr>
        <w:t>se odnose na rashode za zaposlene, materijalne rashode, financijske rashode i nabavu dugotrajne imovine.</w:t>
      </w:r>
    </w:p>
    <w:p w14:paraId="6EBD3E02" w14:textId="77777777" w:rsidR="004C13ED" w:rsidRPr="00EE2F4F" w:rsidRDefault="004C13ED" w:rsidP="004C13ED">
      <w:pPr>
        <w:spacing w:after="0" w:line="240" w:lineRule="auto"/>
        <w:jc w:val="both"/>
        <w:rPr>
          <w:rFonts w:ascii="Book Antiqua" w:hAnsi="Book Antiqua"/>
        </w:rPr>
      </w:pPr>
      <w:r w:rsidRPr="00EE2F4F">
        <w:rPr>
          <w:rFonts w:ascii="Book Antiqua" w:hAnsi="Book Antiqua"/>
          <w:b/>
          <w:bCs/>
        </w:rPr>
        <w:t>Skupina 31</w:t>
      </w:r>
      <w:r w:rsidRPr="00EE2F4F">
        <w:rPr>
          <w:rFonts w:ascii="Book Antiqua" w:hAnsi="Book Antiqua"/>
        </w:rPr>
        <w:t>- Rashodi za zaposlene odnose se na bruto plaće, doprinos na plaću i ostale rashode za zaposlene. U kulturnoj javnoj ustanovi Kulturno informativni centar Dugo Selo planira se zaposliti troje djelatnika-69900 eura</w:t>
      </w:r>
    </w:p>
    <w:p w14:paraId="6D00BCBF" w14:textId="77777777" w:rsidR="004C13ED" w:rsidRPr="00EE2F4F" w:rsidRDefault="004C13ED" w:rsidP="004C13ED">
      <w:pPr>
        <w:spacing w:after="0" w:line="240" w:lineRule="auto"/>
        <w:jc w:val="both"/>
        <w:rPr>
          <w:rFonts w:ascii="Book Antiqua" w:hAnsi="Book Antiqua"/>
        </w:rPr>
      </w:pPr>
      <w:r w:rsidRPr="00EE2F4F">
        <w:rPr>
          <w:rFonts w:ascii="Book Antiqua" w:hAnsi="Book Antiqua"/>
          <w:b/>
          <w:bCs/>
        </w:rPr>
        <w:t>Skupina 32</w:t>
      </w:r>
      <w:r w:rsidRPr="00EE2F4F">
        <w:rPr>
          <w:rFonts w:ascii="Book Antiqua" w:hAnsi="Book Antiqua"/>
        </w:rPr>
        <w:t>- Materijalni rashodi odnose se na naknade troškova zaposlenima, rashode za materijal i energiju, sitni inventar, rashode za usluge, tekuće investicijsko održavanje i ostale nespomenute rashode- 10000 eura</w:t>
      </w:r>
    </w:p>
    <w:p w14:paraId="5055EC7D" w14:textId="77777777" w:rsidR="004C13ED" w:rsidRPr="00EE2F4F" w:rsidRDefault="004C13ED" w:rsidP="004C13ED">
      <w:pPr>
        <w:spacing w:after="0" w:line="240" w:lineRule="auto"/>
        <w:jc w:val="both"/>
        <w:rPr>
          <w:rFonts w:ascii="Book Antiqua" w:hAnsi="Book Antiqua"/>
        </w:rPr>
      </w:pPr>
      <w:r w:rsidRPr="00EE2F4F">
        <w:rPr>
          <w:rFonts w:ascii="Book Antiqua" w:hAnsi="Book Antiqua"/>
          <w:b/>
          <w:bCs/>
        </w:rPr>
        <w:t>Skupina 42</w:t>
      </w:r>
      <w:r w:rsidRPr="00EE2F4F">
        <w:rPr>
          <w:rFonts w:ascii="Book Antiqua" w:hAnsi="Book Antiqua"/>
        </w:rPr>
        <w:t>- Nabava dugotrajne imovine odnosi se na nabavu nove potrebne opreme i zamjenu stare, dotrajale opreme po potrebi-5000 eura</w:t>
      </w:r>
    </w:p>
    <w:p w14:paraId="0B5E500E" w14:textId="77777777" w:rsidR="004C13ED" w:rsidRPr="00EE2F4F" w:rsidRDefault="004C13ED" w:rsidP="004C13ED">
      <w:pPr>
        <w:spacing w:after="0" w:line="240" w:lineRule="auto"/>
        <w:jc w:val="both"/>
        <w:rPr>
          <w:rFonts w:ascii="Book Antiqua" w:hAnsi="Book Antiqua"/>
        </w:rPr>
      </w:pPr>
      <w:r w:rsidRPr="00EE2F4F">
        <w:rPr>
          <w:rFonts w:ascii="Book Antiqua" w:hAnsi="Book Antiqua"/>
        </w:rPr>
        <w:t xml:space="preserve"> </w:t>
      </w:r>
    </w:p>
    <w:p w14:paraId="3C31D7FE" w14:textId="77777777" w:rsidR="004C13ED" w:rsidRPr="00EE2F4F" w:rsidRDefault="004C13ED" w:rsidP="004C13ED">
      <w:pPr>
        <w:spacing w:after="0" w:line="240" w:lineRule="auto"/>
        <w:jc w:val="both"/>
        <w:rPr>
          <w:rFonts w:ascii="Book Antiqua" w:hAnsi="Book Antiqua"/>
          <w:b/>
          <w:bCs/>
        </w:rPr>
      </w:pPr>
      <w:r w:rsidRPr="00EE2F4F">
        <w:rPr>
          <w:rFonts w:ascii="Book Antiqua" w:hAnsi="Book Antiqua"/>
          <w:b/>
          <w:bCs/>
        </w:rPr>
        <w:t>POSEBNI DIO – Obrazloženje</w:t>
      </w:r>
    </w:p>
    <w:p w14:paraId="5F37F9DF" w14:textId="77777777" w:rsidR="004C13ED" w:rsidRPr="00EE2F4F" w:rsidRDefault="004C13ED" w:rsidP="004C13ED">
      <w:pPr>
        <w:spacing w:after="0"/>
        <w:ind w:right="-15"/>
        <w:jc w:val="both"/>
        <w:rPr>
          <w:rFonts w:ascii="Book Antiqua" w:eastAsia="Times New Roman" w:hAnsi="Book Antiqua" w:cs="Segoe UI"/>
        </w:rPr>
      </w:pPr>
    </w:p>
    <w:p w14:paraId="0179CE9C" w14:textId="77777777" w:rsidR="004C13ED" w:rsidRPr="00EE2F4F" w:rsidRDefault="004C13ED" w:rsidP="004C13ED">
      <w:pPr>
        <w:spacing w:after="0"/>
        <w:ind w:right="-15"/>
        <w:jc w:val="both"/>
        <w:rPr>
          <w:rFonts w:ascii="Book Antiqua" w:eastAsia="Times New Roman" w:hAnsi="Book Antiqua" w:cs="Segoe UI"/>
        </w:rPr>
      </w:pPr>
    </w:p>
    <w:tbl>
      <w:tblPr>
        <w:tblW w:w="0" w:type="auto"/>
        <w:tblInd w:w="93" w:type="dxa"/>
        <w:tblLook w:val="04A0" w:firstRow="1" w:lastRow="0" w:firstColumn="1" w:lastColumn="0" w:noHBand="0" w:noVBand="1"/>
      </w:tblPr>
      <w:tblGrid>
        <w:gridCol w:w="10108"/>
      </w:tblGrid>
      <w:tr w:rsidR="00EE2F4F" w:rsidRPr="00EE2F4F" w14:paraId="1A73FEC1" w14:textId="77777777" w:rsidTr="00456C1A">
        <w:trPr>
          <w:trHeight w:val="300"/>
        </w:trPr>
        <w:tc>
          <w:tcPr>
            <w:tcW w:w="10108" w:type="dxa"/>
            <w:tcBorders>
              <w:top w:val="single" w:sz="4" w:space="0" w:color="auto"/>
              <w:left w:val="single" w:sz="4" w:space="0" w:color="auto"/>
              <w:bottom w:val="single" w:sz="4" w:space="0" w:color="auto"/>
              <w:right w:val="single" w:sz="4" w:space="0" w:color="auto"/>
            </w:tcBorders>
            <w:shd w:val="clear" w:color="auto" w:fill="auto"/>
          </w:tcPr>
          <w:p w14:paraId="38F7EE0B" w14:textId="77777777" w:rsidR="004C13ED" w:rsidRPr="00EE2F4F" w:rsidRDefault="004C13ED" w:rsidP="004C13ED">
            <w:pPr>
              <w:spacing w:after="0"/>
              <w:rPr>
                <w:rFonts w:ascii="Book Antiqua" w:eastAsia="Times New Roman" w:hAnsi="Book Antiqua" w:cs="Arial"/>
                <w:b/>
                <w:bCs/>
                <w:i/>
                <w:iCs/>
                <w:lang w:eastAsia="hr-HR"/>
              </w:rPr>
            </w:pPr>
            <w:r w:rsidRPr="00EE2F4F">
              <w:rPr>
                <w:rFonts w:ascii="Book Antiqua" w:eastAsia="Times New Roman" w:hAnsi="Book Antiqua" w:cs="Arial"/>
                <w:b/>
                <w:bCs/>
                <w:i/>
                <w:iCs/>
                <w:lang w:eastAsia="hr-HR"/>
              </w:rPr>
              <w:t>Program 1027 REDOVNA DJELATNOST KULTURNO INFORAMTIVNOG CENTRA</w:t>
            </w:r>
          </w:p>
        </w:tc>
      </w:tr>
      <w:tr w:rsidR="00EE2F4F" w:rsidRPr="00EE2F4F" w14:paraId="7CA3EF55" w14:textId="77777777" w:rsidTr="00456C1A">
        <w:trPr>
          <w:trHeight w:val="300"/>
        </w:trPr>
        <w:tc>
          <w:tcPr>
            <w:tcW w:w="10108" w:type="dxa"/>
            <w:tcBorders>
              <w:top w:val="single" w:sz="4" w:space="0" w:color="auto"/>
              <w:left w:val="single" w:sz="4" w:space="0" w:color="auto"/>
              <w:bottom w:val="single" w:sz="4" w:space="0" w:color="auto"/>
              <w:right w:val="single" w:sz="4" w:space="0" w:color="auto"/>
            </w:tcBorders>
            <w:shd w:val="clear" w:color="auto" w:fill="auto"/>
          </w:tcPr>
          <w:p w14:paraId="6F01007C" w14:textId="77777777" w:rsidR="004C13ED" w:rsidRPr="00EE2F4F" w:rsidRDefault="004C13ED" w:rsidP="004C13ED">
            <w:pPr>
              <w:widowControl w:val="0"/>
              <w:tabs>
                <w:tab w:val="left" w:pos="2402"/>
              </w:tabs>
              <w:autoSpaceDE w:val="0"/>
              <w:autoSpaceDN w:val="0"/>
              <w:spacing w:after="0"/>
              <w:jc w:val="both"/>
              <w:rPr>
                <w:rFonts w:ascii="Book Antiqua" w:eastAsia="Times New Roman" w:hAnsi="Book Antiqua" w:cs="Arial"/>
                <w:lang w:eastAsia="hr-HR"/>
              </w:rPr>
            </w:pPr>
            <w:r w:rsidRPr="00EE2F4F">
              <w:rPr>
                <w:rFonts w:ascii="Book Antiqua" w:eastAsia="Times New Roman" w:hAnsi="Book Antiqua" w:cs="Arial"/>
                <w:b/>
                <w:bCs/>
                <w:lang w:eastAsia="hr-HR"/>
              </w:rPr>
              <w:t>Opis programa</w:t>
            </w:r>
            <w:r w:rsidRPr="00EE2F4F">
              <w:rPr>
                <w:rFonts w:ascii="Book Antiqua" w:eastAsia="Times New Roman" w:hAnsi="Book Antiqua" w:cs="Arial"/>
                <w:lang w:eastAsia="hr-HR"/>
              </w:rPr>
              <w:t xml:space="preserve">: </w:t>
            </w:r>
          </w:p>
          <w:p w14:paraId="147C951A" w14:textId="77777777" w:rsidR="004C13ED" w:rsidRPr="00EE2F4F" w:rsidRDefault="004C13ED" w:rsidP="004C13ED">
            <w:pPr>
              <w:spacing w:after="0"/>
              <w:jc w:val="both"/>
              <w:rPr>
                <w:rFonts w:ascii="Book Antiqua" w:hAnsi="Book Antiqua" w:cs="Arial"/>
              </w:rPr>
            </w:pPr>
            <w:r w:rsidRPr="00EE2F4F">
              <w:rPr>
                <w:rFonts w:ascii="Book Antiqua" w:hAnsi="Book Antiqua" w:cs="Arial"/>
              </w:rPr>
              <w:t xml:space="preserve">Kulturna javna ustanova Kulturno informativni centar Dugo Selo će se financirati iz Proračuna Grada Dugog Sela u iznosu od 74.900,00 EUR, a iz ostalih izvora 10.000,00 EUR. </w:t>
            </w:r>
          </w:p>
          <w:p w14:paraId="0A70CA42" w14:textId="77777777" w:rsidR="004C13ED" w:rsidRPr="00EE2F4F" w:rsidRDefault="004C13ED" w:rsidP="004C13ED">
            <w:pPr>
              <w:spacing w:after="0"/>
              <w:jc w:val="both"/>
              <w:rPr>
                <w:rFonts w:ascii="Book Antiqua" w:hAnsi="Book Antiqua" w:cs="Arial"/>
              </w:rPr>
            </w:pPr>
            <w:r w:rsidRPr="00EE2F4F">
              <w:rPr>
                <w:rFonts w:ascii="Book Antiqua" w:hAnsi="Book Antiqua" w:cs="Arial"/>
              </w:rPr>
              <w:t xml:space="preserve">U slijedećem razdoblju slijedi osnivanje ustanove, zatim natječaj za imenovanje ravnatelja i odvijanje osnovnih djelatnosti. Godišnji program donijet će ravnatelj  kojim će predvidjeti razvoj usluga kulturne javne ustanove Kulturno informativni centar Dugo Selo. </w:t>
            </w:r>
          </w:p>
          <w:p w14:paraId="240C0837" w14:textId="77777777" w:rsidR="004C13ED" w:rsidRPr="00EE2F4F" w:rsidRDefault="004C13ED" w:rsidP="004C13ED">
            <w:pPr>
              <w:spacing w:after="0" w:line="240" w:lineRule="auto"/>
              <w:jc w:val="both"/>
              <w:rPr>
                <w:rFonts w:ascii="Book Antiqua" w:eastAsia="Times New Roman" w:hAnsi="Book Antiqua" w:cs="Segoe UI"/>
                <w:lang w:eastAsia="hr-HR"/>
              </w:rPr>
            </w:pPr>
          </w:p>
        </w:tc>
      </w:tr>
      <w:tr w:rsidR="00EE2F4F" w:rsidRPr="00EE2F4F" w14:paraId="5DA51548" w14:textId="77777777" w:rsidTr="00456C1A">
        <w:trPr>
          <w:trHeight w:val="300"/>
        </w:trPr>
        <w:tc>
          <w:tcPr>
            <w:tcW w:w="10108" w:type="dxa"/>
            <w:tcBorders>
              <w:top w:val="single" w:sz="4" w:space="0" w:color="auto"/>
              <w:left w:val="single" w:sz="4" w:space="0" w:color="auto"/>
              <w:bottom w:val="single" w:sz="4" w:space="0" w:color="auto"/>
              <w:right w:val="single" w:sz="4" w:space="0" w:color="auto"/>
            </w:tcBorders>
            <w:shd w:val="clear" w:color="auto" w:fill="auto"/>
          </w:tcPr>
          <w:p w14:paraId="3821896A" w14:textId="77777777" w:rsidR="004C13ED" w:rsidRPr="00EE2F4F" w:rsidRDefault="004C13ED" w:rsidP="004C13ED">
            <w:pPr>
              <w:spacing w:after="0"/>
              <w:jc w:val="both"/>
              <w:rPr>
                <w:rFonts w:ascii="Book Antiqua" w:eastAsia="Times New Roman" w:hAnsi="Book Antiqua" w:cs="Arial"/>
                <w:lang w:eastAsia="hr-HR"/>
              </w:rPr>
            </w:pPr>
            <w:r w:rsidRPr="00EE2F4F">
              <w:rPr>
                <w:rFonts w:ascii="Book Antiqua" w:eastAsia="Times New Roman" w:hAnsi="Book Antiqua" w:cs="Arial"/>
                <w:b/>
                <w:bCs/>
                <w:lang w:eastAsia="hr-HR"/>
              </w:rPr>
              <w:t>Zakonske i druge pravne osnove programa</w:t>
            </w:r>
            <w:r w:rsidRPr="00EE2F4F">
              <w:rPr>
                <w:rFonts w:ascii="Book Antiqua" w:eastAsia="Times New Roman" w:hAnsi="Book Antiqua" w:cs="Arial"/>
                <w:lang w:eastAsia="hr-HR"/>
              </w:rPr>
              <w:t>:</w:t>
            </w:r>
          </w:p>
          <w:p w14:paraId="79A172F5" w14:textId="77777777" w:rsidR="004C13ED" w:rsidRPr="00EE2F4F" w:rsidRDefault="004C13ED" w:rsidP="00C972FD">
            <w:pPr>
              <w:numPr>
                <w:ilvl w:val="0"/>
                <w:numId w:val="9"/>
              </w:numPr>
              <w:spacing w:after="0"/>
              <w:contextualSpacing/>
              <w:jc w:val="both"/>
              <w:rPr>
                <w:rFonts w:ascii="Book Antiqua" w:eastAsia="Times New Roman" w:hAnsi="Book Antiqua" w:cs="Segoe UI"/>
              </w:rPr>
            </w:pPr>
            <w:r w:rsidRPr="00EE2F4F">
              <w:rPr>
                <w:rFonts w:ascii="Book Antiqua" w:eastAsia="Times New Roman" w:hAnsi="Book Antiqua" w:cs="Segoe UI"/>
              </w:rPr>
              <w:t>Zakon o ustanovama (</w:t>
            </w:r>
            <w:bookmarkStart w:id="12" w:name="_Hlk184203711"/>
            <w:r w:rsidRPr="00EE2F4F">
              <w:rPr>
                <w:rFonts w:ascii="Book Antiqua" w:eastAsia="Times New Roman" w:hAnsi="Book Antiqua" w:cs="Segoe UI"/>
              </w:rPr>
              <w:t>NN</w:t>
            </w:r>
            <w:bookmarkEnd w:id="12"/>
            <w:r w:rsidRPr="00EE2F4F">
              <w:rPr>
                <w:rFonts w:ascii="Book Antiqua" w:eastAsia="Times New Roman" w:hAnsi="Book Antiqua" w:cs="Segoe UI"/>
              </w:rPr>
              <w:t xml:space="preserve"> 76/93, 29/97, 47/99, 35/08, 127/19 i 151/22)</w:t>
            </w:r>
          </w:p>
          <w:p w14:paraId="41C41DD6" w14:textId="77777777" w:rsidR="004C13ED" w:rsidRPr="00EE2F4F" w:rsidRDefault="004C13ED" w:rsidP="00C972FD">
            <w:pPr>
              <w:numPr>
                <w:ilvl w:val="0"/>
                <w:numId w:val="9"/>
              </w:numPr>
              <w:spacing w:after="0"/>
              <w:contextualSpacing/>
              <w:jc w:val="both"/>
              <w:rPr>
                <w:rFonts w:ascii="Book Antiqua" w:eastAsia="Times New Roman" w:hAnsi="Book Antiqua" w:cs="Segoe UI"/>
              </w:rPr>
            </w:pPr>
            <w:r w:rsidRPr="00EE2F4F">
              <w:rPr>
                <w:rFonts w:ascii="Book Antiqua" w:eastAsia="Times New Roman" w:hAnsi="Book Antiqua" w:cs="Segoe UI"/>
              </w:rPr>
              <w:t>Zakon o kulturnim vijećima i financiranju javnih potreba u kulturi (NN 83/22) </w:t>
            </w:r>
          </w:p>
          <w:p w14:paraId="1BB965E6" w14:textId="77777777" w:rsidR="004C13ED" w:rsidRPr="00EE2F4F" w:rsidRDefault="004C13ED" w:rsidP="00C972FD">
            <w:pPr>
              <w:numPr>
                <w:ilvl w:val="0"/>
                <w:numId w:val="9"/>
              </w:numPr>
              <w:spacing w:after="0"/>
              <w:contextualSpacing/>
              <w:jc w:val="both"/>
              <w:rPr>
                <w:rFonts w:ascii="Book Antiqua" w:eastAsia="Times New Roman" w:hAnsi="Book Antiqua" w:cs="Segoe UI"/>
              </w:rPr>
            </w:pPr>
            <w:r w:rsidRPr="00EE2F4F">
              <w:rPr>
                <w:rFonts w:ascii="Book Antiqua" w:eastAsia="Times New Roman" w:hAnsi="Book Antiqua" w:cs="Segoe UI"/>
              </w:rPr>
              <w:t>Zakon o proračunu (NN 87/08)</w:t>
            </w:r>
          </w:p>
          <w:p w14:paraId="3286E326" w14:textId="77777777" w:rsidR="004C13ED" w:rsidRPr="00EE2F4F" w:rsidRDefault="004C13ED" w:rsidP="00C972FD">
            <w:pPr>
              <w:numPr>
                <w:ilvl w:val="0"/>
                <w:numId w:val="9"/>
              </w:numPr>
              <w:spacing w:after="0"/>
              <w:contextualSpacing/>
              <w:jc w:val="both"/>
              <w:rPr>
                <w:rFonts w:ascii="Book Antiqua" w:eastAsia="Times New Roman" w:hAnsi="Book Antiqua" w:cs="Segoe UI"/>
              </w:rPr>
            </w:pPr>
            <w:r w:rsidRPr="00EE2F4F">
              <w:rPr>
                <w:rFonts w:ascii="Book Antiqua" w:eastAsia="Times New Roman" w:hAnsi="Book Antiqua" w:cs="Segoe UI"/>
              </w:rPr>
              <w:t xml:space="preserve">Pravilnik o proračunskim klasifikacijama (NN 26/10) </w:t>
            </w:r>
          </w:p>
          <w:p w14:paraId="7BC5044A" w14:textId="77777777" w:rsidR="004C13ED" w:rsidRPr="00EE2F4F" w:rsidRDefault="004C13ED" w:rsidP="00C972FD">
            <w:pPr>
              <w:numPr>
                <w:ilvl w:val="0"/>
                <w:numId w:val="9"/>
              </w:numPr>
              <w:spacing w:after="0"/>
              <w:contextualSpacing/>
              <w:jc w:val="both"/>
              <w:rPr>
                <w:rFonts w:ascii="Book Antiqua" w:eastAsia="Times New Roman" w:hAnsi="Book Antiqua" w:cs="Segoe UI"/>
              </w:rPr>
            </w:pPr>
            <w:r w:rsidRPr="00EE2F4F">
              <w:rPr>
                <w:rFonts w:ascii="Book Antiqua" w:eastAsia="Times New Roman" w:hAnsi="Book Antiqua" w:cs="Segoe UI"/>
              </w:rPr>
              <w:t>Pravilnik o proračunskom računovodstvu i računskom planu (NN 114/10 i 31/11) </w:t>
            </w:r>
          </w:p>
          <w:p w14:paraId="504282C4" w14:textId="77777777" w:rsidR="004C13ED" w:rsidRPr="00EE2F4F" w:rsidRDefault="004C13ED" w:rsidP="00C972FD">
            <w:pPr>
              <w:numPr>
                <w:ilvl w:val="0"/>
                <w:numId w:val="9"/>
              </w:numPr>
              <w:spacing w:after="0"/>
              <w:contextualSpacing/>
              <w:jc w:val="both"/>
              <w:rPr>
                <w:rFonts w:ascii="Book Antiqua" w:eastAsia="Times New Roman" w:hAnsi="Book Antiqua" w:cs="Segoe UI"/>
              </w:rPr>
            </w:pPr>
            <w:r w:rsidRPr="00EE2F4F">
              <w:rPr>
                <w:rFonts w:ascii="Book Antiqua" w:eastAsia="Times New Roman" w:hAnsi="Book Antiqua" w:cs="Segoe UI"/>
              </w:rPr>
              <w:t>Upute za izradu proračuna lokalne (regionalne) samouprave za razdoblje 2025.-2027.  </w:t>
            </w:r>
          </w:p>
          <w:p w14:paraId="229F8B05" w14:textId="77777777" w:rsidR="004C13ED" w:rsidRPr="00EE2F4F" w:rsidRDefault="004C13ED" w:rsidP="004C13ED">
            <w:pPr>
              <w:spacing w:after="0" w:line="240" w:lineRule="auto"/>
              <w:jc w:val="both"/>
              <w:rPr>
                <w:rFonts w:ascii="Book Antiqua" w:eastAsia="Times New Roman" w:hAnsi="Book Antiqua" w:cs="Segoe UI"/>
                <w:lang w:eastAsia="hr-HR"/>
              </w:rPr>
            </w:pPr>
          </w:p>
        </w:tc>
      </w:tr>
      <w:tr w:rsidR="00EE2F4F" w:rsidRPr="00EE2F4F" w14:paraId="019D29C8" w14:textId="77777777" w:rsidTr="00456C1A">
        <w:trPr>
          <w:trHeight w:val="300"/>
        </w:trPr>
        <w:tc>
          <w:tcPr>
            <w:tcW w:w="10108" w:type="dxa"/>
            <w:tcBorders>
              <w:top w:val="single" w:sz="4" w:space="0" w:color="auto"/>
              <w:left w:val="single" w:sz="4" w:space="0" w:color="auto"/>
              <w:bottom w:val="single" w:sz="4" w:space="0" w:color="auto"/>
              <w:right w:val="single" w:sz="4" w:space="0" w:color="000000" w:themeColor="text1"/>
            </w:tcBorders>
            <w:shd w:val="clear" w:color="auto" w:fill="auto"/>
          </w:tcPr>
          <w:p w14:paraId="212E5C86" w14:textId="77777777" w:rsidR="004C13ED" w:rsidRPr="00EE2F4F" w:rsidRDefault="004C13ED" w:rsidP="004C13ED">
            <w:pPr>
              <w:spacing w:after="0"/>
              <w:jc w:val="both"/>
              <w:rPr>
                <w:rFonts w:ascii="Book Antiqua" w:eastAsia="Times New Roman" w:hAnsi="Book Antiqua" w:cs="Arial"/>
                <w:b/>
                <w:bCs/>
                <w:lang w:eastAsia="hr-HR"/>
              </w:rPr>
            </w:pPr>
            <w:r w:rsidRPr="00EE2F4F">
              <w:rPr>
                <w:rFonts w:ascii="Book Antiqua" w:eastAsia="Times New Roman" w:hAnsi="Book Antiqua" w:cs="Arial"/>
                <w:b/>
                <w:bCs/>
                <w:lang w:eastAsia="hr-HR"/>
              </w:rPr>
              <w:t>Ciljevi provedbe programa u razdoblju 2025.-2027.</w:t>
            </w:r>
          </w:p>
          <w:p w14:paraId="0AA053B4" w14:textId="77777777" w:rsidR="004C13ED" w:rsidRPr="00EE2F4F" w:rsidRDefault="004C13ED" w:rsidP="004C13ED">
            <w:pPr>
              <w:spacing w:after="0"/>
              <w:ind w:right="-15"/>
              <w:jc w:val="both"/>
              <w:rPr>
                <w:rFonts w:ascii="Book Antiqua" w:eastAsia="Times New Roman" w:hAnsi="Book Antiqua" w:cs="Segoe UI"/>
                <w:b/>
                <w:bCs/>
              </w:rPr>
            </w:pPr>
            <w:r w:rsidRPr="00EE2F4F">
              <w:rPr>
                <w:rFonts w:ascii="Book Antiqua" w:eastAsia="Times New Roman" w:hAnsi="Book Antiqua" w:cs="Segoe UI"/>
                <w:b/>
                <w:bCs/>
              </w:rPr>
              <w:t>Opći cilj:  </w:t>
            </w:r>
          </w:p>
          <w:p w14:paraId="43B7DDC2" w14:textId="77777777" w:rsidR="004C13ED" w:rsidRPr="00EE2F4F" w:rsidRDefault="004C13ED" w:rsidP="004C13ED">
            <w:pPr>
              <w:spacing w:after="0"/>
              <w:ind w:right="-15"/>
              <w:jc w:val="both"/>
              <w:rPr>
                <w:rFonts w:ascii="Book Antiqua" w:eastAsia="Times New Roman" w:hAnsi="Book Antiqua" w:cs="Segoe UI"/>
              </w:rPr>
            </w:pPr>
            <w:r w:rsidRPr="00EE2F4F">
              <w:rPr>
                <w:rFonts w:ascii="Book Antiqua" w:eastAsia="Times New Roman" w:hAnsi="Book Antiqua" w:cs="Segoe UI"/>
              </w:rPr>
              <w:t>Kulturna javna ustanova Kulturno informativni centar Dugo Selo će ga odrediti na temelju potreba lokalne zajednice, a sukladno djelatnostima za koje će biti osnovana.</w:t>
            </w:r>
          </w:p>
          <w:p w14:paraId="7FC32C3F" w14:textId="77777777" w:rsidR="004C13ED" w:rsidRPr="00EE2F4F" w:rsidRDefault="004C13ED" w:rsidP="004C13ED">
            <w:pPr>
              <w:spacing w:after="0"/>
              <w:ind w:right="-15"/>
              <w:jc w:val="both"/>
              <w:rPr>
                <w:rFonts w:ascii="Book Antiqua" w:eastAsia="Times New Roman" w:hAnsi="Book Antiqua" w:cs="Segoe UI"/>
                <w:b/>
                <w:bCs/>
              </w:rPr>
            </w:pPr>
            <w:r w:rsidRPr="00EE2F4F">
              <w:rPr>
                <w:rFonts w:ascii="Book Antiqua" w:eastAsia="Times New Roman" w:hAnsi="Book Antiqua" w:cs="Segoe UI"/>
                <w:b/>
                <w:bCs/>
              </w:rPr>
              <w:t>Posebni cilj:  </w:t>
            </w:r>
          </w:p>
          <w:p w14:paraId="7D8565BE" w14:textId="77777777" w:rsidR="004C13ED" w:rsidRPr="00EE2F4F" w:rsidRDefault="004C13ED" w:rsidP="004C13ED">
            <w:pPr>
              <w:spacing w:after="0"/>
              <w:ind w:right="-15"/>
              <w:jc w:val="both"/>
              <w:rPr>
                <w:rFonts w:ascii="Book Antiqua" w:eastAsia="Times New Roman" w:hAnsi="Book Antiqua" w:cs="Segoe UI"/>
                <w:lang w:eastAsia="hr-HR"/>
              </w:rPr>
            </w:pPr>
            <w:r w:rsidRPr="00EE2F4F">
              <w:rPr>
                <w:rFonts w:ascii="Book Antiqua" w:eastAsia="Times New Roman" w:hAnsi="Book Antiqua" w:cs="Segoe UI"/>
              </w:rPr>
              <w:lastRenderedPageBreak/>
              <w:t>Bit će određen po imenovanju ravnatelja kulturne javne ustanove Kulturno informativni centar Dugo Selo.</w:t>
            </w:r>
          </w:p>
        </w:tc>
      </w:tr>
    </w:tbl>
    <w:p w14:paraId="05588599" w14:textId="77777777" w:rsidR="004C13ED" w:rsidRPr="004C13ED" w:rsidRDefault="004C13ED" w:rsidP="004C13ED">
      <w:pPr>
        <w:spacing w:after="0"/>
        <w:rPr>
          <w:rFonts w:ascii="Book Antiqua" w:hAnsi="Book Antiqua" w:cs="Arial"/>
          <w:color w:val="FF0000"/>
        </w:rPr>
      </w:pPr>
    </w:p>
    <w:p w14:paraId="3009EAF1" w14:textId="77777777" w:rsidR="004C13ED" w:rsidRPr="00EE2F4F" w:rsidRDefault="004C13ED" w:rsidP="00C972FD">
      <w:pPr>
        <w:numPr>
          <w:ilvl w:val="0"/>
          <w:numId w:val="5"/>
        </w:numPr>
        <w:spacing w:after="0"/>
        <w:contextualSpacing/>
        <w:rPr>
          <w:rFonts w:ascii="Book Antiqua" w:hAnsi="Book Antiqua" w:cs="Arial"/>
        </w:rPr>
      </w:pPr>
      <w:r w:rsidRPr="00EE2F4F">
        <w:rPr>
          <w:rFonts w:ascii="Book Antiqua" w:hAnsi="Book Antiqua" w:cs="Arial"/>
        </w:rPr>
        <w:t>Procjena i ishodište potrebnih sredstava za aktivnosti/projekte unutar programa:</w:t>
      </w:r>
    </w:p>
    <w:p w14:paraId="0786F2E8" w14:textId="77777777" w:rsidR="004C13ED" w:rsidRPr="004C13ED" w:rsidRDefault="004C13ED" w:rsidP="004C13ED">
      <w:pPr>
        <w:spacing w:after="0"/>
        <w:rPr>
          <w:rFonts w:ascii="Book Antiqua" w:hAnsi="Book Antiqua" w:cs="Arial"/>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7"/>
        <w:gridCol w:w="1417"/>
        <w:gridCol w:w="1383"/>
        <w:gridCol w:w="1311"/>
      </w:tblGrid>
      <w:tr w:rsidR="004C13ED" w:rsidRPr="004C13ED" w14:paraId="59756532" w14:textId="77777777" w:rsidTr="00456C1A">
        <w:trPr>
          <w:trHeight w:val="300"/>
          <w:jc w:val="center"/>
        </w:trPr>
        <w:tc>
          <w:tcPr>
            <w:tcW w:w="5407" w:type="dxa"/>
            <w:shd w:val="clear" w:color="auto" w:fill="auto"/>
            <w:vAlign w:val="center"/>
          </w:tcPr>
          <w:p w14:paraId="5F21702E" w14:textId="77777777" w:rsidR="004C13ED" w:rsidRPr="004C13ED" w:rsidRDefault="004C13ED" w:rsidP="004C13ED">
            <w:pPr>
              <w:spacing w:after="0"/>
              <w:jc w:val="center"/>
              <w:rPr>
                <w:rFonts w:ascii="Book Antiqua" w:eastAsia="Times New Roman" w:hAnsi="Book Antiqua" w:cs="Arial"/>
                <w:b/>
                <w:bCs/>
                <w:lang w:eastAsia="hr-HR"/>
              </w:rPr>
            </w:pPr>
            <w:r w:rsidRPr="004C13ED">
              <w:rPr>
                <w:rFonts w:ascii="Book Antiqua" w:eastAsia="Times New Roman" w:hAnsi="Book Antiqua" w:cs="Arial"/>
                <w:b/>
                <w:bCs/>
                <w:lang w:eastAsia="hr-HR"/>
              </w:rPr>
              <w:t>Naziv aktivnosti</w:t>
            </w:r>
          </w:p>
        </w:tc>
        <w:tc>
          <w:tcPr>
            <w:tcW w:w="1417" w:type="dxa"/>
            <w:shd w:val="clear" w:color="auto" w:fill="auto"/>
            <w:vAlign w:val="center"/>
          </w:tcPr>
          <w:p w14:paraId="20D97841" w14:textId="77777777" w:rsidR="004C13ED" w:rsidRPr="00EE2F4F" w:rsidRDefault="004C13ED" w:rsidP="004C13ED">
            <w:pPr>
              <w:spacing w:after="0"/>
              <w:jc w:val="center"/>
              <w:rPr>
                <w:rFonts w:ascii="Book Antiqua" w:eastAsia="Times New Roman" w:hAnsi="Book Antiqua" w:cs="Arial"/>
                <w:b/>
                <w:bCs/>
                <w:lang w:eastAsia="hr-HR"/>
              </w:rPr>
            </w:pPr>
            <w:r w:rsidRPr="00EE2F4F">
              <w:rPr>
                <w:rFonts w:ascii="Book Antiqua" w:eastAsia="Times New Roman" w:hAnsi="Book Antiqua" w:cs="Arial"/>
                <w:b/>
                <w:bCs/>
                <w:lang w:eastAsia="hr-HR"/>
              </w:rPr>
              <w:t xml:space="preserve">Proračun </w:t>
            </w:r>
          </w:p>
          <w:p w14:paraId="51E7282F" w14:textId="77777777" w:rsidR="004C13ED" w:rsidRPr="00EE2F4F" w:rsidRDefault="004C13ED" w:rsidP="004C13ED">
            <w:pPr>
              <w:spacing w:after="0"/>
              <w:jc w:val="center"/>
              <w:rPr>
                <w:rFonts w:ascii="Book Antiqua" w:eastAsia="Times New Roman" w:hAnsi="Book Antiqua" w:cs="Arial"/>
                <w:b/>
                <w:bCs/>
                <w:lang w:eastAsia="hr-HR"/>
              </w:rPr>
            </w:pPr>
            <w:r w:rsidRPr="00EE2F4F">
              <w:rPr>
                <w:rFonts w:ascii="Book Antiqua" w:eastAsia="Times New Roman" w:hAnsi="Book Antiqua" w:cs="Arial"/>
                <w:b/>
                <w:bCs/>
                <w:lang w:eastAsia="hr-HR"/>
              </w:rPr>
              <w:t>2025.</w:t>
            </w:r>
          </w:p>
        </w:tc>
        <w:tc>
          <w:tcPr>
            <w:tcW w:w="1383" w:type="dxa"/>
            <w:shd w:val="clear" w:color="auto" w:fill="auto"/>
          </w:tcPr>
          <w:p w14:paraId="2BFD735C" w14:textId="77777777" w:rsidR="004C13ED" w:rsidRPr="00EE2F4F" w:rsidRDefault="004C13ED" w:rsidP="004C13ED">
            <w:pPr>
              <w:spacing w:after="0"/>
              <w:jc w:val="center"/>
              <w:rPr>
                <w:rFonts w:ascii="Book Antiqua" w:eastAsia="Times New Roman" w:hAnsi="Book Antiqua" w:cs="Arial"/>
                <w:b/>
                <w:bCs/>
                <w:lang w:eastAsia="hr-HR"/>
              </w:rPr>
            </w:pPr>
            <w:r w:rsidRPr="00EE2F4F">
              <w:rPr>
                <w:rFonts w:ascii="Book Antiqua" w:eastAsia="Times New Roman" w:hAnsi="Book Antiqua" w:cs="Arial"/>
                <w:b/>
                <w:bCs/>
                <w:lang w:eastAsia="hr-HR"/>
              </w:rPr>
              <w:t>Promjena postotak</w:t>
            </w:r>
          </w:p>
        </w:tc>
        <w:tc>
          <w:tcPr>
            <w:tcW w:w="1311" w:type="dxa"/>
            <w:shd w:val="clear" w:color="auto" w:fill="auto"/>
          </w:tcPr>
          <w:p w14:paraId="353F538F" w14:textId="77777777" w:rsidR="004C13ED" w:rsidRPr="00EE2F4F" w:rsidRDefault="004C13ED" w:rsidP="004C13ED">
            <w:pPr>
              <w:spacing w:after="0"/>
              <w:jc w:val="center"/>
              <w:rPr>
                <w:rFonts w:ascii="Book Antiqua" w:eastAsia="Times New Roman" w:hAnsi="Book Antiqua" w:cs="Arial"/>
                <w:b/>
                <w:bCs/>
                <w:lang w:eastAsia="hr-HR"/>
              </w:rPr>
            </w:pPr>
            <w:r w:rsidRPr="00EE2F4F">
              <w:rPr>
                <w:rFonts w:ascii="Book Antiqua" w:eastAsia="Times New Roman" w:hAnsi="Book Antiqua" w:cs="Arial"/>
                <w:b/>
                <w:bCs/>
                <w:lang w:eastAsia="hr-HR"/>
              </w:rPr>
              <w:t>I. izmjene i dopune</w:t>
            </w:r>
          </w:p>
        </w:tc>
      </w:tr>
      <w:tr w:rsidR="004C13ED" w:rsidRPr="004C13ED" w14:paraId="509A6A10" w14:textId="77777777" w:rsidTr="00456C1A">
        <w:trPr>
          <w:trHeight w:val="300"/>
          <w:jc w:val="center"/>
        </w:trPr>
        <w:tc>
          <w:tcPr>
            <w:tcW w:w="5407" w:type="dxa"/>
            <w:shd w:val="clear" w:color="auto" w:fill="auto"/>
          </w:tcPr>
          <w:p w14:paraId="07B81D9D" w14:textId="77777777" w:rsidR="004C13ED" w:rsidRPr="004C13ED" w:rsidRDefault="004C13ED" w:rsidP="004C13ED">
            <w:pPr>
              <w:spacing w:after="0"/>
              <w:rPr>
                <w:rFonts w:ascii="Book Antiqua" w:eastAsia="Times New Roman" w:hAnsi="Book Antiqua" w:cs="Arial"/>
                <w:lang w:eastAsia="hr-HR"/>
              </w:rPr>
            </w:pPr>
            <w:r w:rsidRPr="004C13ED">
              <w:rPr>
                <w:rFonts w:ascii="Book Antiqua" w:eastAsia="Times New Roman" w:hAnsi="Book Antiqua" w:cs="Arial"/>
                <w:lang w:eastAsia="hr-HR"/>
              </w:rPr>
              <w:t>A100001 Administrativno, tehničko i stručno osoblje</w:t>
            </w:r>
          </w:p>
        </w:tc>
        <w:tc>
          <w:tcPr>
            <w:tcW w:w="1417" w:type="dxa"/>
            <w:shd w:val="clear" w:color="auto" w:fill="auto"/>
            <w:vAlign w:val="bottom"/>
          </w:tcPr>
          <w:p w14:paraId="3D54B979" w14:textId="77777777" w:rsidR="004C13ED" w:rsidRPr="00EE2F4F" w:rsidRDefault="004C13ED" w:rsidP="004C13ED">
            <w:pPr>
              <w:spacing w:after="0"/>
              <w:jc w:val="right"/>
              <w:rPr>
                <w:rFonts w:ascii="Book Antiqua" w:eastAsia="Times New Roman" w:hAnsi="Book Antiqua" w:cs="Arial"/>
                <w:lang w:eastAsia="hr-HR"/>
              </w:rPr>
            </w:pPr>
            <w:r w:rsidRPr="00EE2F4F">
              <w:rPr>
                <w:rFonts w:ascii="Book Antiqua" w:eastAsia="Times New Roman" w:hAnsi="Book Antiqua" w:cs="Arial"/>
                <w:lang w:eastAsia="hr-HR"/>
              </w:rPr>
              <w:t>84.900,00</w:t>
            </w:r>
          </w:p>
        </w:tc>
        <w:tc>
          <w:tcPr>
            <w:tcW w:w="1383" w:type="dxa"/>
            <w:shd w:val="clear" w:color="auto" w:fill="auto"/>
            <w:vAlign w:val="bottom"/>
          </w:tcPr>
          <w:p w14:paraId="765C1B97" w14:textId="48E2A87A" w:rsidR="004C13ED" w:rsidRPr="00EE2F4F" w:rsidRDefault="004C13ED" w:rsidP="004C13ED">
            <w:pPr>
              <w:spacing w:after="0"/>
              <w:jc w:val="right"/>
              <w:rPr>
                <w:rFonts w:ascii="Book Antiqua" w:eastAsia="Times New Roman" w:hAnsi="Book Antiqua" w:cs="Arial"/>
                <w:lang w:eastAsia="hr-HR"/>
              </w:rPr>
            </w:pPr>
            <w:r w:rsidRPr="00EE2F4F">
              <w:rPr>
                <w:rFonts w:ascii="Book Antiqua" w:eastAsia="Times New Roman" w:hAnsi="Book Antiqua" w:cs="Arial"/>
                <w:lang w:eastAsia="hr-HR"/>
              </w:rPr>
              <w:t>0,00</w:t>
            </w:r>
          </w:p>
        </w:tc>
        <w:tc>
          <w:tcPr>
            <w:tcW w:w="1311" w:type="dxa"/>
            <w:shd w:val="clear" w:color="auto" w:fill="auto"/>
            <w:vAlign w:val="bottom"/>
          </w:tcPr>
          <w:p w14:paraId="469B5861" w14:textId="4CFA9333" w:rsidR="004C13ED" w:rsidRPr="00EE2F4F" w:rsidRDefault="00E31BDD" w:rsidP="004C13ED">
            <w:pPr>
              <w:spacing w:after="0"/>
              <w:jc w:val="right"/>
              <w:rPr>
                <w:rFonts w:ascii="Book Antiqua" w:eastAsia="Times New Roman" w:hAnsi="Book Antiqua" w:cs="Arial"/>
                <w:lang w:eastAsia="hr-HR"/>
              </w:rPr>
            </w:pPr>
            <w:r w:rsidRPr="00EE2F4F">
              <w:rPr>
                <w:rFonts w:ascii="Book Antiqua" w:eastAsia="Times New Roman" w:hAnsi="Book Antiqua" w:cs="Arial"/>
                <w:lang w:eastAsia="hr-HR"/>
              </w:rPr>
              <w:t>84.900,00</w:t>
            </w:r>
          </w:p>
        </w:tc>
      </w:tr>
    </w:tbl>
    <w:p w14:paraId="4EE3C612" w14:textId="77777777" w:rsidR="004C13ED" w:rsidRPr="004C13ED" w:rsidRDefault="004C13ED" w:rsidP="004C13ED">
      <w:pPr>
        <w:spacing w:after="0"/>
        <w:ind w:left="360"/>
        <w:rPr>
          <w:rFonts w:ascii="Book Antiqua" w:hAnsi="Book Antiqua" w:cs="Arial"/>
          <w:b/>
          <w:bCs/>
          <w:color w:val="FF0000"/>
        </w:rPr>
      </w:pPr>
    </w:p>
    <w:p w14:paraId="75C7A7E9" w14:textId="77777777" w:rsidR="00EE2F4F" w:rsidRPr="00B76F4C" w:rsidRDefault="00EE2F4F" w:rsidP="00EE2F4F">
      <w:pPr>
        <w:spacing w:after="0" w:line="259" w:lineRule="auto"/>
        <w:rPr>
          <w:rFonts w:ascii="Book Antiqua" w:hAnsi="Book Antiqua" w:cs="Arial"/>
          <w:b/>
          <w:bCs/>
        </w:rPr>
      </w:pPr>
      <w:r>
        <w:rPr>
          <w:rFonts w:ascii="Book Antiqua" w:hAnsi="Book Antiqua" w:cs="Arial"/>
          <w:b/>
          <w:bCs/>
        </w:rPr>
        <w:t>Aktivnosti i projekti predviđeni ovim programom nisu mijenjani te nisu dodatno obrazlagani.</w:t>
      </w:r>
    </w:p>
    <w:p w14:paraId="41A85E87" w14:textId="77777777" w:rsidR="004C13ED" w:rsidRPr="004C13ED" w:rsidRDefault="004C13ED" w:rsidP="004C13ED">
      <w:pPr>
        <w:spacing w:after="0"/>
        <w:rPr>
          <w:color w:val="FF0000"/>
        </w:rPr>
      </w:pPr>
    </w:p>
    <w:p w14:paraId="7EFD9B19" w14:textId="4B54326E" w:rsidR="4D5A5696" w:rsidRPr="00B93FEA" w:rsidRDefault="4D5A5696" w:rsidP="4D5A5696">
      <w:pPr>
        <w:spacing w:after="0"/>
        <w:rPr>
          <w:rFonts w:ascii="Book Antiqua" w:hAnsi="Book Antiqua" w:cs="Arial"/>
          <w:strike/>
          <w:color w:val="FF0000"/>
        </w:rPr>
      </w:pPr>
    </w:p>
    <w:p w14:paraId="48AED41C" w14:textId="057DA408" w:rsidR="4D5A5696" w:rsidRPr="00B93FEA" w:rsidRDefault="4D5A5696" w:rsidP="4D5A5696">
      <w:pPr>
        <w:spacing w:after="0"/>
        <w:rPr>
          <w:rFonts w:ascii="Book Antiqua" w:hAnsi="Book Antiqua" w:cs="Arial"/>
          <w:strike/>
          <w:color w:val="FF0000"/>
        </w:rPr>
      </w:pPr>
    </w:p>
    <w:p w14:paraId="5B50D795" w14:textId="60341784" w:rsidR="00B80894" w:rsidRPr="00B01038" w:rsidRDefault="00B80894" w:rsidP="35F7EAB4">
      <w:pPr>
        <w:spacing w:after="0"/>
        <w:rPr>
          <w:rFonts w:ascii="Book Antiqua" w:hAnsi="Book Antiqua" w:cs="Arial"/>
          <w:color w:val="FF0000"/>
        </w:rPr>
      </w:pPr>
    </w:p>
    <w:p w14:paraId="2272C267" w14:textId="07FC70B6" w:rsidR="00B80894" w:rsidRPr="007A367F" w:rsidRDefault="35F7EAB4" w:rsidP="35F7EAB4">
      <w:pPr>
        <w:pStyle w:val="Odlomakpopisa"/>
        <w:spacing w:after="0"/>
        <w:ind w:left="1440"/>
        <w:rPr>
          <w:rFonts w:ascii="Book Antiqua" w:eastAsia="Book Antiqua" w:hAnsi="Book Antiqua" w:cs="Book Antiqua"/>
          <w:b/>
          <w:bCs/>
        </w:rPr>
      </w:pPr>
      <w:r w:rsidRPr="007A367F">
        <w:rPr>
          <w:rFonts w:ascii="Book Antiqua" w:eastAsia="Book Antiqua" w:hAnsi="Book Antiqua" w:cs="Book Antiqua"/>
          <w:b/>
          <w:bCs/>
        </w:rPr>
        <w:t xml:space="preserve">PRORAČUNSKI KORISNIK 00000 SPORTSKI CENTAR DUGO SELO </w:t>
      </w:r>
    </w:p>
    <w:p w14:paraId="1B358EEB" w14:textId="7161B906" w:rsidR="00B80894" w:rsidRPr="007A367F" w:rsidRDefault="35F7EAB4" w:rsidP="35F7EAB4">
      <w:pPr>
        <w:spacing w:after="0"/>
      </w:pPr>
      <w:r w:rsidRPr="007A367F">
        <w:rPr>
          <w:rFonts w:ascii="Book Antiqua" w:eastAsia="Book Antiqua" w:hAnsi="Book Antiqua" w:cs="Book Antiqua"/>
        </w:rPr>
        <w:t xml:space="preserve"> </w:t>
      </w:r>
    </w:p>
    <w:p w14:paraId="5B573615" w14:textId="05606E47" w:rsidR="00B80894" w:rsidRPr="007A367F" w:rsidRDefault="35F7EAB4" w:rsidP="35F7EAB4">
      <w:pPr>
        <w:spacing w:after="0"/>
      </w:pPr>
      <w:r w:rsidRPr="007A367F">
        <w:rPr>
          <w:rFonts w:ascii="Segoe UI" w:eastAsia="Segoe UI" w:hAnsi="Segoe UI" w:cs="Segoe UI"/>
          <w:sz w:val="18"/>
          <w:szCs w:val="18"/>
        </w:rPr>
        <w:t xml:space="preserve"> </w:t>
      </w:r>
    </w:p>
    <w:p w14:paraId="08313195" w14:textId="70369BB7" w:rsidR="00B80894" w:rsidRPr="007A367F" w:rsidRDefault="35F7EAB4" w:rsidP="35F7EAB4">
      <w:pPr>
        <w:pStyle w:val="Odlomakpopisa"/>
        <w:spacing w:after="0"/>
        <w:ind w:left="1080"/>
        <w:rPr>
          <w:rFonts w:ascii="Book Antiqua" w:eastAsia="Book Antiqua" w:hAnsi="Book Antiqua" w:cs="Book Antiqua"/>
        </w:rPr>
      </w:pPr>
      <w:r w:rsidRPr="007A367F">
        <w:rPr>
          <w:rFonts w:ascii="Book Antiqua" w:eastAsia="Book Antiqua" w:hAnsi="Book Antiqua" w:cs="Book Antiqua"/>
          <w:b/>
          <w:bCs/>
        </w:rPr>
        <w:t>UVOD</w:t>
      </w:r>
      <w:r w:rsidRPr="007A367F">
        <w:rPr>
          <w:rFonts w:ascii="Book Antiqua" w:eastAsia="Book Antiqua" w:hAnsi="Book Antiqua" w:cs="Book Antiqua"/>
        </w:rPr>
        <w:t xml:space="preserve"> </w:t>
      </w:r>
    </w:p>
    <w:p w14:paraId="27127227" w14:textId="1FD6800E" w:rsidR="00B80894" w:rsidRPr="007A367F" w:rsidRDefault="35F7EAB4" w:rsidP="35F7EAB4">
      <w:pPr>
        <w:spacing w:after="0"/>
      </w:pPr>
      <w:r w:rsidRPr="007A367F">
        <w:rPr>
          <w:rFonts w:ascii="Book Antiqua" w:eastAsia="Book Antiqua" w:hAnsi="Book Antiqua" w:cs="Book Antiqua"/>
        </w:rPr>
        <w:t xml:space="preserve"> </w:t>
      </w:r>
    </w:p>
    <w:p w14:paraId="608D0DB2" w14:textId="460209BA" w:rsidR="00B80894" w:rsidRPr="007A367F" w:rsidRDefault="71B5B3F0" w:rsidP="35F7EAB4">
      <w:pPr>
        <w:spacing w:after="0"/>
        <w:ind w:right="-15"/>
        <w:jc w:val="both"/>
      </w:pPr>
      <w:r w:rsidRPr="007A367F">
        <w:rPr>
          <w:rFonts w:ascii="Book Antiqua" w:eastAsia="Book Antiqua" w:hAnsi="Book Antiqua" w:cs="Book Antiqua"/>
        </w:rPr>
        <w:t>Sportski centar Dugo Selo ima svojstvo pravne osobe i stječe ga upisom u sudski registar ustanova.</w:t>
      </w:r>
      <w:r w:rsidRPr="007A367F">
        <w:rPr>
          <w:rFonts w:ascii="Times New Roman" w:eastAsia="Times New Roman" w:hAnsi="Times New Roman" w:cs="Times New Roman"/>
        </w:rPr>
        <w:t> </w:t>
      </w:r>
      <w:r w:rsidRPr="007A367F">
        <w:rPr>
          <w:rFonts w:ascii="Book Antiqua" w:eastAsia="Book Antiqua" w:hAnsi="Book Antiqua" w:cs="Book Antiqua"/>
        </w:rPr>
        <w:t>Ustanova odgovara za svoje obveze cijelom svojom imovinom.</w:t>
      </w:r>
      <w:r w:rsidRPr="007A367F">
        <w:rPr>
          <w:rFonts w:ascii="Times New Roman" w:eastAsia="Times New Roman" w:hAnsi="Times New Roman" w:cs="Times New Roman"/>
        </w:rPr>
        <w:t> </w:t>
      </w:r>
      <w:r w:rsidRPr="007A367F">
        <w:rPr>
          <w:rFonts w:ascii="Book Antiqua" w:eastAsia="Book Antiqua" w:hAnsi="Book Antiqua" w:cs="Book Antiqua"/>
        </w:rPr>
        <w:t>Grad Dugo Selo kao osnivač Ustanove Sportski centar Dugo Selo odgovara za obveze Sportskog centra solidarno i neograničeno.</w:t>
      </w:r>
      <w:r w:rsidRPr="007A367F">
        <w:rPr>
          <w:rFonts w:ascii="Times New Roman" w:eastAsia="Times New Roman" w:hAnsi="Times New Roman" w:cs="Times New Roman"/>
        </w:rPr>
        <w:t> </w:t>
      </w:r>
      <w:r w:rsidRPr="007A367F">
        <w:rPr>
          <w:rFonts w:ascii="Book Antiqua" w:eastAsia="Book Antiqua" w:hAnsi="Book Antiqua" w:cs="Book Antiqua"/>
        </w:rPr>
        <w:t>Ustanovom upravlja Upravno vijeće ustanove. Članove Upravnog vijeća imenuje Gradonačelnik Grada Dugo Selo.</w:t>
      </w:r>
    </w:p>
    <w:p w14:paraId="35E6AC3B" w14:textId="36AA701A" w:rsidR="00B80894" w:rsidRPr="007A367F" w:rsidRDefault="35F7EAB4" w:rsidP="35F7EAB4">
      <w:pPr>
        <w:spacing w:after="0"/>
        <w:ind w:right="-15"/>
        <w:jc w:val="both"/>
      </w:pPr>
      <w:r w:rsidRPr="007A367F">
        <w:rPr>
          <w:rFonts w:ascii="Times New Roman" w:eastAsia="Times New Roman" w:hAnsi="Times New Roman" w:cs="Times New Roman"/>
        </w:rPr>
        <w:t> </w:t>
      </w:r>
      <w:r w:rsidRPr="007A367F">
        <w:rPr>
          <w:rFonts w:ascii="Book Antiqua" w:eastAsia="Book Antiqua" w:hAnsi="Book Antiqua" w:cs="Book Antiqua"/>
        </w:rPr>
        <w:t xml:space="preserve"> </w:t>
      </w:r>
    </w:p>
    <w:p w14:paraId="70B22636" w14:textId="62A5E4C7" w:rsidR="00B80894" w:rsidRPr="007A367F" w:rsidRDefault="35F7EAB4" w:rsidP="35F7EAB4">
      <w:pPr>
        <w:spacing w:after="0"/>
        <w:ind w:right="-15"/>
        <w:jc w:val="both"/>
      </w:pPr>
      <w:r w:rsidRPr="007A367F">
        <w:rPr>
          <w:rFonts w:ascii="Times New Roman" w:eastAsia="Times New Roman" w:hAnsi="Times New Roman" w:cs="Times New Roman"/>
          <w:b/>
          <w:bCs/>
        </w:rPr>
        <w:t>     </w:t>
      </w:r>
      <w:r w:rsidRPr="007A367F">
        <w:rPr>
          <w:rFonts w:ascii="Book Antiqua" w:eastAsia="Book Antiqua" w:hAnsi="Book Antiqua" w:cs="Book Antiqua"/>
          <w:b/>
          <w:bCs/>
        </w:rPr>
        <w:t xml:space="preserve"> Djelatnost Sportskog centra:</w:t>
      </w:r>
      <w:r w:rsidRPr="007A367F">
        <w:rPr>
          <w:rFonts w:ascii="Times New Roman" w:eastAsia="Times New Roman" w:hAnsi="Times New Roman" w:cs="Times New Roman"/>
        </w:rPr>
        <w:t> </w:t>
      </w:r>
      <w:r w:rsidRPr="007A367F">
        <w:rPr>
          <w:rFonts w:ascii="Book Antiqua" w:eastAsia="Book Antiqua" w:hAnsi="Book Antiqua" w:cs="Book Antiqua"/>
        </w:rPr>
        <w:t xml:space="preserve"> </w:t>
      </w:r>
    </w:p>
    <w:p w14:paraId="7843089A" w14:textId="5918B9BE" w:rsidR="00B80894" w:rsidRPr="007A367F" w:rsidRDefault="35F7EAB4" w:rsidP="35F7EAB4">
      <w:pPr>
        <w:spacing w:after="0"/>
        <w:ind w:right="-15"/>
        <w:jc w:val="both"/>
      </w:pPr>
      <w:r w:rsidRPr="007A367F">
        <w:rPr>
          <w:rFonts w:ascii="Segoe UI" w:eastAsia="Segoe UI" w:hAnsi="Segoe UI" w:cs="Segoe UI"/>
          <w:sz w:val="18"/>
          <w:szCs w:val="18"/>
        </w:rPr>
        <w:t xml:space="preserve"> </w:t>
      </w:r>
    </w:p>
    <w:p w14:paraId="57A5F0C8" w14:textId="1D17AD1C" w:rsidR="00B80894" w:rsidRPr="007A367F" w:rsidRDefault="35F7EAB4" w:rsidP="35F7EAB4">
      <w:pPr>
        <w:jc w:val="both"/>
      </w:pPr>
      <w:r w:rsidRPr="007A367F">
        <w:rPr>
          <w:rFonts w:ascii="Times New Roman" w:eastAsia="Times New Roman" w:hAnsi="Times New Roman" w:cs="Times New Roman"/>
        </w:rPr>
        <w:t> </w:t>
      </w:r>
      <w:r w:rsidRPr="007A367F">
        <w:rPr>
          <w:rFonts w:ascii="Book Antiqua" w:eastAsia="Book Antiqua" w:hAnsi="Book Antiqua" w:cs="Book Antiqua"/>
        </w:rPr>
        <w:t xml:space="preserve"> Djelatnost upravljanja športskim objektima odnosi se osobito na slijedeće poslove: </w:t>
      </w:r>
    </w:p>
    <w:p w14:paraId="01101E8B" w14:textId="3554F760" w:rsidR="00B80894" w:rsidRPr="007A367F" w:rsidRDefault="35F7EAB4" w:rsidP="007A367F">
      <w:pPr>
        <w:spacing w:after="0" w:line="240" w:lineRule="auto"/>
        <w:jc w:val="both"/>
      </w:pPr>
      <w:r w:rsidRPr="007A367F">
        <w:rPr>
          <w:rFonts w:ascii="Book Antiqua" w:eastAsia="Book Antiqua" w:hAnsi="Book Antiqua" w:cs="Book Antiqua"/>
        </w:rPr>
        <w:t xml:space="preserve">1. Redovito održavanje športskih objekata u građevinskom i funkcionalnom smislu, prema namjeni objekta. </w:t>
      </w:r>
    </w:p>
    <w:p w14:paraId="1952AEDB" w14:textId="15F7022C" w:rsidR="00B80894" w:rsidRPr="007A367F" w:rsidRDefault="35F7EAB4" w:rsidP="007A367F">
      <w:pPr>
        <w:spacing w:after="0" w:line="240" w:lineRule="auto"/>
        <w:jc w:val="both"/>
      </w:pPr>
      <w:r w:rsidRPr="007A367F">
        <w:rPr>
          <w:rFonts w:ascii="Book Antiqua" w:eastAsia="Book Antiqua" w:hAnsi="Book Antiqua" w:cs="Book Antiqua"/>
        </w:rPr>
        <w:t xml:space="preserve">2. Organiziranje zabavno- kulturnih, sportskih i drugih priredbi, druženje i manifestacija. </w:t>
      </w:r>
    </w:p>
    <w:p w14:paraId="1DF8C305" w14:textId="3246DD6A" w:rsidR="00B80894" w:rsidRPr="007A367F" w:rsidRDefault="35F7EAB4" w:rsidP="007A367F">
      <w:pPr>
        <w:spacing w:after="0" w:line="240" w:lineRule="auto"/>
        <w:jc w:val="both"/>
      </w:pPr>
      <w:r w:rsidRPr="007A367F">
        <w:rPr>
          <w:rFonts w:ascii="Book Antiqua" w:eastAsia="Book Antiqua" w:hAnsi="Book Antiqua" w:cs="Book Antiqua"/>
        </w:rPr>
        <w:t xml:space="preserve">3. Korištenje športskih objekata za provođenje programa javnih potreba u športu Grada. </w:t>
      </w:r>
    </w:p>
    <w:p w14:paraId="3289933C" w14:textId="05C8896F" w:rsidR="00B80894" w:rsidRPr="007A367F" w:rsidRDefault="35F7EAB4" w:rsidP="007A367F">
      <w:pPr>
        <w:spacing w:after="0" w:line="240" w:lineRule="auto"/>
        <w:jc w:val="both"/>
      </w:pPr>
      <w:r w:rsidRPr="007A367F">
        <w:rPr>
          <w:rFonts w:ascii="Book Antiqua" w:eastAsia="Book Antiqua" w:hAnsi="Book Antiqua" w:cs="Book Antiqua"/>
        </w:rPr>
        <w:t xml:space="preserve">4. Davanje u zakup poslovnog prostora u okviru športskog objekta sukladno zakonu i gradskim propisima. </w:t>
      </w:r>
    </w:p>
    <w:p w14:paraId="6A097543" w14:textId="1855BD2C" w:rsidR="00B80894" w:rsidRPr="007A367F" w:rsidRDefault="35F7EAB4" w:rsidP="007A367F">
      <w:pPr>
        <w:spacing w:after="0" w:line="240" w:lineRule="auto"/>
        <w:jc w:val="both"/>
      </w:pPr>
      <w:r w:rsidRPr="007A367F">
        <w:rPr>
          <w:rFonts w:ascii="Book Antiqua" w:eastAsia="Book Antiqua" w:hAnsi="Book Antiqua" w:cs="Book Antiqua"/>
        </w:rPr>
        <w:t xml:space="preserve">5. Davanje u zakup dijelova športskog objekta za obavljanje športske djelatnosti. </w:t>
      </w:r>
    </w:p>
    <w:p w14:paraId="027C272F" w14:textId="0AD92097" w:rsidR="00B80894" w:rsidRPr="007A367F" w:rsidRDefault="35F7EAB4" w:rsidP="007A367F">
      <w:pPr>
        <w:spacing w:after="0" w:line="240" w:lineRule="auto"/>
        <w:jc w:val="both"/>
      </w:pPr>
      <w:r w:rsidRPr="007A367F">
        <w:rPr>
          <w:rFonts w:ascii="Book Antiqua" w:eastAsia="Book Antiqua" w:hAnsi="Book Antiqua" w:cs="Book Antiqua"/>
        </w:rPr>
        <w:t xml:space="preserve">6. Primjerena zaštita i tekuće održavanje športskog objekta. </w:t>
      </w:r>
    </w:p>
    <w:p w14:paraId="03DA8AA6" w14:textId="65BACE71" w:rsidR="00B80894" w:rsidRPr="007A367F" w:rsidRDefault="35F7EAB4" w:rsidP="007A367F">
      <w:pPr>
        <w:spacing w:after="0" w:line="240" w:lineRule="auto"/>
        <w:jc w:val="both"/>
      </w:pPr>
      <w:r w:rsidRPr="007A367F">
        <w:rPr>
          <w:rFonts w:ascii="Book Antiqua" w:eastAsia="Book Antiqua" w:hAnsi="Book Antiqua" w:cs="Book Antiqua"/>
        </w:rPr>
        <w:t xml:space="preserve">7. Određivanje i provođenje unutarnjeg reda u športskom objektu. </w:t>
      </w:r>
    </w:p>
    <w:p w14:paraId="757BE216" w14:textId="02E02FAE" w:rsidR="00B80894" w:rsidRPr="007A367F" w:rsidRDefault="35F7EAB4" w:rsidP="007A367F">
      <w:pPr>
        <w:spacing w:after="0" w:line="240" w:lineRule="auto"/>
        <w:jc w:val="both"/>
      </w:pPr>
      <w:r w:rsidRPr="007A367F">
        <w:rPr>
          <w:rFonts w:ascii="Book Antiqua" w:eastAsia="Book Antiqua" w:hAnsi="Book Antiqua" w:cs="Book Antiqua"/>
        </w:rPr>
        <w:t xml:space="preserve">8. Primjereno osiguranje športskog objekta. </w:t>
      </w:r>
    </w:p>
    <w:p w14:paraId="5E4050ED" w14:textId="4B099566" w:rsidR="00B80894" w:rsidRPr="007A367F" w:rsidRDefault="35F7EAB4" w:rsidP="007A367F">
      <w:pPr>
        <w:spacing w:after="0" w:line="240" w:lineRule="auto"/>
        <w:jc w:val="both"/>
      </w:pPr>
      <w:r w:rsidRPr="007A367F">
        <w:rPr>
          <w:rFonts w:ascii="Book Antiqua" w:eastAsia="Book Antiqua" w:hAnsi="Book Antiqua" w:cs="Book Antiqua"/>
        </w:rPr>
        <w:t xml:space="preserve">9. Obavljanje povremenih godišnjih pregleda športskog objekta radi utvrđivanja njegovog stanja u građevinskom i funkcionalnom smislu. </w:t>
      </w:r>
    </w:p>
    <w:p w14:paraId="31733121" w14:textId="6054A04A" w:rsidR="00B80894" w:rsidRPr="007A367F" w:rsidRDefault="35F7EAB4" w:rsidP="007A367F">
      <w:pPr>
        <w:spacing w:after="0" w:line="240" w:lineRule="auto"/>
        <w:jc w:val="both"/>
      </w:pPr>
      <w:r w:rsidRPr="007A367F">
        <w:rPr>
          <w:rFonts w:ascii="Book Antiqua" w:eastAsia="Book Antiqua" w:hAnsi="Book Antiqua" w:cs="Book Antiqua"/>
        </w:rPr>
        <w:t xml:space="preserve">10. Kontrole korištenja športskog objekta sukladno sklopljenim ugovorima. </w:t>
      </w:r>
    </w:p>
    <w:p w14:paraId="6C54F2F9" w14:textId="56F0B451" w:rsidR="00B80894" w:rsidRPr="007A367F" w:rsidRDefault="35F7EAB4" w:rsidP="007A367F">
      <w:pPr>
        <w:spacing w:after="0" w:line="240" w:lineRule="auto"/>
        <w:jc w:val="both"/>
      </w:pPr>
      <w:r w:rsidRPr="007A367F">
        <w:rPr>
          <w:rFonts w:ascii="Book Antiqua" w:eastAsia="Book Antiqua" w:hAnsi="Book Antiqua" w:cs="Book Antiqua"/>
        </w:rPr>
        <w:t xml:space="preserve">11. Donošenje godišnjeg programa upravljanja športskim objektom. </w:t>
      </w:r>
    </w:p>
    <w:p w14:paraId="2BFC2146" w14:textId="7022B4A9" w:rsidR="00B80894" w:rsidRPr="007A367F" w:rsidRDefault="35F7EAB4" w:rsidP="007A367F">
      <w:pPr>
        <w:spacing w:after="0" w:line="240" w:lineRule="auto"/>
        <w:jc w:val="both"/>
      </w:pPr>
      <w:r w:rsidRPr="007A367F">
        <w:rPr>
          <w:rFonts w:ascii="Book Antiqua" w:eastAsia="Book Antiqua" w:hAnsi="Book Antiqua" w:cs="Book Antiqua"/>
        </w:rPr>
        <w:t xml:space="preserve">12. Popravci na športskom objektu, preuređivanje, dogradnja i nadogradnja športskog objekta. </w:t>
      </w:r>
    </w:p>
    <w:p w14:paraId="5AEF19E7" w14:textId="250260F2" w:rsidR="00B80894" w:rsidRPr="007A367F" w:rsidRDefault="35F7EAB4" w:rsidP="007A367F">
      <w:pPr>
        <w:spacing w:after="0" w:line="240" w:lineRule="auto"/>
        <w:jc w:val="both"/>
      </w:pPr>
      <w:r w:rsidRPr="007A367F">
        <w:rPr>
          <w:rFonts w:ascii="Book Antiqua" w:eastAsia="Book Antiqua" w:hAnsi="Book Antiqua" w:cs="Book Antiqua"/>
        </w:rPr>
        <w:t xml:space="preserve">13. Drugi poslovi koji prema posebnim propisima spadaju u upravljanje nekretninama. </w:t>
      </w:r>
      <w:r w:rsidRPr="007A367F">
        <w:rPr>
          <w:rFonts w:ascii="Aptos" w:eastAsia="Aptos" w:hAnsi="Aptos" w:cs="Aptos"/>
        </w:rPr>
        <w:t>.</w:t>
      </w:r>
    </w:p>
    <w:p w14:paraId="450DA4AB" w14:textId="7422385D" w:rsidR="00B80894" w:rsidRPr="007A367F" w:rsidRDefault="35F7EAB4" w:rsidP="35F7EAB4">
      <w:pPr>
        <w:spacing w:after="0"/>
      </w:pPr>
      <w:r w:rsidRPr="007A367F">
        <w:rPr>
          <w:rFonts w:ascii="Book Antiqua" w:eastAsia="Book Antiqua" w:hAnsi="Book Antiqua" w:cs="Book Antiqua"/>
        </w:rPr>
        <w:t xml:space="preserve">. </w:t>
      </w:r>
    </w:p>
    <w:p w14:paraId="3BB2F696" w14:textId="1879973F" w:rsidR="00B80894" w:rsidRPr="007A367F" w:rsidRDefault="35F7EAB4" w:rsidP="35F7EAB4">
      <w:pPr>
        <w:spacing w:after="0"/>
      </w:pPr>
      <w:r w:rsidRPr="007A367F">
        <w:rPr>
          <w:rFonts w:ascii="Book Antiqua" w:eastAsia="Book Antiqua" w:hAnsi="Book Antiqua" w:cs="Book Antiqua"/>
        </w:rPr>
        <w:t xml:space="preserve"> </w:t>
      </w:r>
    </w:p>
    <w:p w14:paraId="40D86E64" w14:textId="7EF4D43C" w:rsidR="00B80894" w:rsidRPr="007A367F" w:rsidRDefault="35F7EAB4" w:rsidP="35F7EAB4">
      <w:pPr>
        <w:spacing w:after="0"/>
      </w:pPr>
      <w:r w:rsidRPr="007A367F">
        <w:rPr>
          <w:rFonts w:ascii="Book Antiqua" w:eastAsia="Book Antiqua" w:hAnsi="Book Antiqua" w:cs="Book Antiqua"/>
          <w:b/>
          <w:bCs/>
        </w:rPr>
        <w:t>Zakonska osnova za donošenje financijskog plana</w:t>
      </w:r>
      <w:r w:rsidRPr="007A367F">
        <w:rPr>
          <w:rFonts w:ascii="Book Antiqua" w:eastAsia="Book Antiqua" w:hAnsi="Book Antiqua" w:cs="Book Antiqua"/>
        </w:rPr>
        <w:t xml:space="preserve">: </w:t>
      </w:r>
      <w:r w:rsidRPr="007A367F">
        <w:rPr>
          <w:rFonts w:ascii="Book Antiqua" w:eastAsia="Book Antiqua" w:hAnsi="Book Antiqua" w:cs="Book Antiqua"/>
          <w:b/>
          <w:bCs/>
        </w:rPr>
        <w:t>Zakon o proračunu ( NN 144/21 )</w:t>
      </w:r>
      <w:r w:rsidRPr="007A367F">
        <w:rPr>
          <w:rFonts w:ascii="Book Antiqua" w:eastAsia="Book Antiqua" w:hAnsi="Book Antiqua" w:cs="Book Antiqua"/>
        </w:rPr>
        <w:t xml:space="preserve"> </w:t>
      </w:r>
    </w:p>
    <w:p w14:paraId="3DC68EBA" w14:textId="0C5CC787" w:rsidR="00B80894" w:rsidRPr="007A367F" w:rsidRDefault="35F7EAB4" w:rsidP="35F7EAB4">
      <w:pPr>
        <w:spacing w:after="0"/>
      </w:pPr>
      <w:r w:rsidRPr="007A367F">
        <w:rPr>
          <w:rFonts w:ascii="Book Antiqua" w:eastAsia="Book Antiqua" w:hAnsi="Book Antiqua" w:cs="Book Antiqua"/>
        </w:rPr>
        <w:t xml:space="preserve">  </w:t>
      </w:r>
    </w:p>
    <w:p w14:paraId="38249F8D" w14:textId="05E21F93" w:rsidR="00B80894" w:rsidRPr="007A367F" w:rsidRDefault="35F7EAB4" w:rsidP="35F7EAB4">
      <w:pPr>
        <w:spacing w:after="0"/>
        <w:jc w:val="both"/>
      </w:pPr>
      <w:r w:rsidRPr="007A367F">
        <w:rPr>
          <w:rFonts w:ascii="Book Antiqua" w:eastAsia="Book Antiqua" w:hAnsi="Book Antiqua" w:cs="Book Antiqua"/>
          <w:b/>
          <w:bCs/>
        </w:rPr>
        <w:t>Financijski plana Sportskog centra Dugo Selo sastoji se</w:t>
      </w:r>
      <w:r w:rsidRPr="007A367F">
        <w:rPr>
          <w:rFonts w:ascii="Book Antiqua" w:eastAsia="Book Antiqua" w:hAnsi="Book Antiqua" w:cs="Book Antiqua"/>
        </w:rPr>
        <w:t xml:space="preserve">: </w:t>
      </w:r>
    </w:p>
    <w:p w14:paraId="165A19C2" w14:textId="25C8B558" w:rsidR="00B80894" w:rsidRPr="007A367F" w:rsidRDefault="35F7EAB4" w:rsidP="35F7EAB4">
      <w:pPr>
        <w:spacing w:after="0"/>
        <w:jc w:val="both"/>
      </w:pPr>
      <w:r w:rsidRPr="007A367F">
        <w:rPr>
          <w:rFonts w:ascii="Book Antiqua" w:eastAsia="Book Antiqua" w:hAnsi="Book Antiqua" w:cs="Book Antiqua"/>
        </w:rPr>
        <w:t xml:space="preserve"> </w:t>
      </w:r>
    </w:p>
    <w:p w14:paraId="2F9B122E" w14:textId="015F7734" w:rsidR="00B80894" w:rsidRPr="007A367F" w:rsidRDefault="35F7EAB4" w:rsidP="35F7EAB4">
      <w:pPr>
        <w:spacing w:after="0"/>
        <w:jc w:val="both"/>
      </w:pPr>
      <w:r w:rsidRPr="007A367F">
        <w:rPr>
          <w:rFonts w:ascii="Book Antiqua" w:eastAsia="Book Antiqua" w:hAnsi="Book Antiqua" w:cs="Book Antiqua"/>
          <w:b/>
          <w:bCs/>
        </w:rPr>
        <w:t>OPĆI DIO</w:t>
      </w:r>
      <w:r w:rsidRPr="007A367F">
        <w:rPr>
          <w:rFonts w:ascii="Book Antiqua" w:eastAsia="Book Antiqua" w:hAnsi="Book Antiqua" w:cs="Book Antiqua"/>
        </w:rPr>
        <w:t xml:space="preserve">:   </w:t>
      </w:r>
    </w:p>
    <w:p w14:paraId="5313BEDC" w14:textId="7E44ADB5" w:rsidR="00B80894" w:rsidRPr="007A367F" w:rsidRDefault="35F7EAB4" w:rsidP="35F7EAB4">
      <w:pPr>
        <w:spacing w:after="0"/>
        <w:jc w:val="both"/>
      </w:pPr>
      <w:r w:rsidRPr="007A367F">
        <w:rPr>
          <w:rFonts w:ascii="Book Antiqua" w:eastAsia="Book Antiqua" w:hAnsi="Book Antiqua" w:cs="Book Antiqua"/>
        </w:rPr>
        <w:t xml:space="preserve">- Sažetak računa prihoda i rashoda i Računa financiranja </w:t>
      </w:r>
    </w:p>
    <w:p w14:paraId="765C4872" w14:textId="316036A3" w:rsidR="00B80894" w:rsidRPr="007A367F" w:rsidRDefault="35F7EAB4" w:rsidP="35F7EAB4">
      <w:pPr>
        <w:spacing w:after="0"/>
        <w:jc w:val="both"/>
      </w:pPr>
      <w:r w:rsidRPr="007A367F">
        <w:rPr>
          <w:rFonts w:ascii="Book Antiqua" w:eastAsia="Book Antiqua" w:hAnsi="Book Antiqua" w:cs="Book Antiqua"/>
        </w:rPr>
        <w:t xml:space="preserve">- Račun prihoda i rashoda iskazanih prema izvorima financiranja i ekonomskoj klasifikaciji  </w:t>
      </w:r>
    </w:p>
    <w:p w14:paraId="091869E3" w14:textId="4FA48B67" w:rsidR="00B80894" w:rsidRPr="007A367F" w:rsidRDefault="35F7EAB4" w:rsidP="35F7EAB4">
      <w:pPr>
        <w:spacing w:after="0"/>
        <w:jc w:val="both"/>
      </w:pPr>
      <w:r w:rsidRPr="007A367F">
        <w:rPr>
          <w:rFonts w:ascii="Book Antiqua" w:eastAsia="Book Antiqua" w:hAnsi="Book Antiqua" w:cs="Book Antiqua"/>
        </w:rPr>
        <w:lastRenderedPageBreak/>
        <w:t xml:space="preserve">- Rashode prema funkcijskoj klasifikaciji  </w:t>
      </w:r>
    </w:p>
    <w:p w14:paraId="6ED31F92" w14:textId="35E84F04" w:rsidR="00B80894" w:rsidRPr="007A367F" w:rsidRDefault="35F7EAB4" w:rsidP="35F7EAB4">
      <w:pPr>
        <w:spacing w:after="0"/>
        <w:jc w:val="both"/>
      </w:pPr>
      <w:r w:rsidRPr="007A367F">
        <w:rPr>
          <w:rFonts w:ascii="Book Antiqua" w:eastAsia="Book Antiqua" w:hAnsi="Book Antiqua" w:cs="Book Antiqua"/>
        </w:rPr>
        <w:t xml:space="preserve">- Obrazloženje planiranih prihoda i primitaka, rashoda i izdataka </w:t>
      </w:r>
    </w:p>
    <w:p w14:paraId="50CC2E25" w14:textId="24789E9C" w:rsidR="00B80894" w:rsidRPr="007A367F" w:rsidRDefault="35F7EAB4" w:rsidP="35F7EAB4">
      <w:pPr>
        <w:spacing w:after="0"/>
        <w:jc w:val="both"/>
      </w:pPr>
      <w:r w:rsidRPr="007A367F">
        <w:rPr>
          <w:rFonts w:ascii="Book Antiqua" w:eastAsia="Book Antiqua" w:hAnsi="Book Antiqua" w:cs="Book Antiqua"/>
        </w:rPr>
        <w:t xml:space="preserve"> </w:t>
      </w:r>
    </w:p>
    <w:p w14:paraId="19FFF2E3" w14:textId="223F049E" w:rsidR="00B80894" w:rsidRPr="007A367F" w:rsidRDefault="35F7EAB4" w:rsidP="35F7EAB4">
      <w:pPr>
        <w:spacing w:after="0"/>
        <w:jc w:val="both"/>
      </w:pPr>
      <w:r w:rsidRPr="007A367F">
        <w:rPr>
          <w:rFonts w:ascii="Book Antiqua" w:eastAsia="Book Antiqua" w:hAnsi="Book Antiqua" w:cs="Book Antiqua"/>
          <w:b/>
          <w:bCs/>
        </w:rPr>
        <w:t>POSEBNI DIO</w:t>
      </w:r>
      <w:r w:rsidRPr="007A367F">
        <w:rPr>
          <w:rFonts w:ascii="Book Antiqua" w:eastAsia="Book Antiqua" w:hAnsi="Book Antiqua" w:cs="Book Antiqua"/>
        </w:rPr>
        <w:t xml:space="preserve">:  </w:t>
      </w:r>
    </w:p>
    <w:p w14:paraId="7FCD70E9" w14:textId="1473D730" w:rsidR="00B80894" w:rsidRPr="007A367F" w:rsidRDefault="35F7EAB4" w:rsidP="35F7EAB4">
      <w:pPr>
        <w:spacing w:after="0"/>
        <w:jc w:val="both"/>
      </w:pPr>
      <w:r w:rsidRPr="007A367F">
        <w:rPr>
          <w:rFonts w:ascii="Book Antiqua" w:eastAsia="Book Antiqua" w:hAnsi="Book Antiqua" w:cs="Book Antiqua"/>
        </w:rPr>
        <w:t xml:space="preserve">- Plan rashoda iskazanih izvorima financiranja i ekonomskoj klasifikaciji na razini  skupine  računskog    </w:t>
      </w:r>
    </w:p>
    <w:p w14:paraId="430543D1" w14:textId="49FAEAF5" w:rsidR="00B80894" w:rsidRPr="007A367F" w:rsidRDefault="35F7EAB4" w:rsidP="35F7EAB4">
      <w:pPr>
        <w:spacing w:after="0"/>
        <w:jc w:val="both"/>
      </w:pPr>
      <w:r w:rsidRPr="007A367F">
        <w:rPr>
          <w:rFonts w:ascii="Book Antiqua" w:eastAsia="Book Antiqua" w:hAnsi="Book Antiqua" w:cs="Book Antiqua"/>
        </w:rPr>
        <w:t xml:space="preserve">  plana raspoređenih u programe koji se sastoje od aktivnosti i projekata </w:t>
      </w:r>
    </w:p>
    <w:p w14:paraId="05AB233B" w14:textId="471B255B" w:rsidR="00B80894" w:rsidRPr="007A367F" w:rsidRDefault="35F7EAB4" w:rsidP="35F7EAB4">
      <w:pPr>
        <w:spacing w:after="0"/>
        <w:jc w:val="both"/>
      </w:pPr>
      <w:r w:rsidRPr="007A367F">
        <w:rPr>
          <w:rFonts w:ascii="Book Antiqua" w:eastAsia="Book Antiqua" w:hAnsi="Book Antiqua" w:cs="Book Antiqua"/>
        </w:rPr>
        <w:t xml:space="preserve">-Obrazloženje planiranih aktivnosti i projekata  </w:t>
      </w:r>
    </w:p>
    <w:p w14:paraId="599AEBE8" w14:textId="7116CC61" w:rsidR="00B80894" w:rsidRPr="007A367F" w:rsidRDefault="35F7EAB4" w:rsidP="35F7EAB4">
      <w:pPr>
        <w:spacing w:after="0"/>
        <w:jc w:val="both"/>
      </w:pPr>
      <w:r w:rsidRPr="007A367F">
        <w:rPr>
          <w:rFonts w:ascii="Book Antiqua" w:eastAsia="Book Antiqua" w:hAnsi="Book Antiqua" w:cs="Book Antiqua"/>
        </w:rPr>
        <w:t xml:space="preserve"> </w:t>
      </w:r>
    </w:p>
    <w:p w14:paraId="39706E2C" w14:textId="79F51FB1" w:rsidR="00B80894" w:rsidRPr="007A367F" w:rsidRDefault="35F7EAB4" w:rsidP="35F7EAB4">
      <w:pPr>
        <w:spacing w:after="0"/>
        <w:jc w:val="both"/>
      </w:pPr>
      <w:r w:rsidRPr="007A367F">
        <w:rPr>
          <w:rFonts w:ascii="Book Antiqua" w:eastAsia="Book Antiqua" w:hAnsi="Book Antiqua" w:cs="Book Antiqua"/>
          <w:b/>
          <w:bCs/>
        </w:rPr>
        <w:t>OPĆI DIO – Obrazloženje</w:t>
      </w:r>
      <w:r w:rsidRPr="007A367F">
        <w:rPr>
          <w:rFonts w:ascii="Book Antiqua" w:eastAsia="Book Antiqua" w:hAnsi="Book Antiqua" w:cs="Book Antiqua"/>
        </w:rPr>
        <w:t xml:space="preserve"> </w:t>
      </w:r>
    </w:p>
    <w:p w14:paraId="22F8E382" w14:textId="2C10E853" w:rsidR="00B80894" w:rsidRPr="007A367F" w:rsidRDefault="35F7EAB4" w:rsidP="35F7EAB4">
      <w:pPr>
        <w:spacing w:after="0"/>
        <w:jc w:val="both"/>
      </w:pPr>
      <w:r w:rsidRPr="007A367F">
        <w:rPr>
          <w:rFonts w:ascii="Book Antiqua" w:eastAsia="Book Antiqua" w:hAnsi="Book Antiqua" w:cs="Book Antiqua"/>
        </w:rPr>
        <w:t xml:space="preserve"> </w:t>
      </w:r>
    </w:p>
    <w:p w14:paraId="332728B6" w14:textId="00D0DD16" w:rsidR="00B80894" w:rsidRPr="007A367F" w:rsidRDefault="35F7EAB4" w:rsidP="35F7EAB4">
      <w:pPr>
        <w:spacing w:after="0"/>
        <w:jc w:val="both"/>
      </w:pPr>
      <w:r w:rsidRPr="007A367F">
        <w:rPr>
          <w:rFonts w:ascii="Book Antiqua" w:eastAsia="Book Antiqua" w:hAnsi="Book Antiqua" w:cs="Book Antiqua"/>
        </w:rPr>
        <w:t xml:space="preserve">Opći dio Financijskog plana prikazani su i obrazloženi prihodi i rashodi prema izvorima financiranja na razini skupine računskog plana sukladno propisima Zakona o proračunu. </w:t>
      </w:r>
    </w:p>
    <w:p w14:paraId="38E825F4" w14:textId="44F4DA2D" w:rsidR="00B80894" w:rsidRPr="007A367F" w:rsidRDefault="35F7EAB4" w:rsidP="35F7EAB4">
      <w:pPr>
        <w:spacing w:after="0"/>
        <w:jc w:val="both"/>
      </w:pPr>
      <w:r w:rsidRPr="007A367F">
        <w:rPr>
          <w:rFonts w:ascii="Book Antiqua" w:eastAsia="Book Antiqua" w:hAnsi="Book Antiqua" w:cs="Book Antiqua"/>
        </w:rPr>
        <w:t xml:space="preserve"> </w:t>
      </w:r>
    </w:p>
    <w:p w14:paraId="2E095527" w14:textId="63F81764" w:rsidR="00B80894" w:rsidRPr="007A367F" w:rsidRDefault="71B5B3F0" w:rsidP="35F7EAB4">
      <w:pPr>
        <w:spacing w:after="0"/>
        <w:jc w:val="both"/>
      </w:pPr>
      <w:r w:rsidRPr="007A367F">
        <w:rPr>
          <w:rFonts w:ascii="Book Antiqua" w:eastAsia="Book Antiqua" w:hAnsi="Book Antiqua" w:cs="Book Antiqua"/>
          <w:b/>
          <w:bCs/>
          <w:u w:val="single"/>
        </w:rPr>
        <w:t>Ukupni prihod</w:t>
      </w:r>
      <w:r w:rsidRPr="007A367F">
        <w:rPr>
          <w:rFonts w:ascii="Book Antiqua" w:eastAsia="Book Antiqua" w:hAnsi="Book Antiqua" w:cs="Book Antiqua"/>
        </w:rPr>
        <w:t xml:space="preserve"> se sastoji od prihoda iz proračuna Grada Dugog Sela, a vlastiti prihodi od djelatnosti Sportskog centra.  </w:t>
      </w:r>
    </w:p>
    <w:p w14:paraId="41457166" w14:textId="4011B5C7" w:rsidR="00B80894" w:rsidRPr="007A367F" w:rsidRDefault="35F7EAB4" w:rsidP="35F7EAB4">
      <w:pPr>
        <w:spacing w:after="0"/>
        <w:jc w:val="both"/>
      </w:pPr>
      <w:r w:rsidRPr="007A367F">
        <w:rPr>
          <w:rFonts w:ascii="Book Antiqua" w:eastAsia="Book Antiqua" w:hAnsi="Book Antiqua" w:cs="Book Antiqua"/>
          <w:b/>
          <w:bCs/>
        </w:rPr>
        <w:t>Skupina 64</w:t>
      </w:r>
      <w:r w:rsidRPr="007A367F">
        <w:rPr>
          <w:rFonts w:ascii="Book Antiqua" w:eastAsia="Book Antiqua" w:hAnsi="Book Antiqua" w:cs="Book Antiqua"/>
        </w:rPr>
        <w:t xml:space="preserve">-Prihodi od imovine (zakup poslovnog prostora) </w:t>
      </w:r>
    </w:p>
    <w:p w14:paraId="3DCCC459" w14:textId="48851EE9" w:rsidR="00B80894" w:rsidRPr="007A367F" w:rsidRDefault="35F7EAB4" w:rsidP="35F7EAB4">
      <w:pPr>
        <w:spacing w:after="0"/>
        <w:jc w:val="both"/>
      </w:pPr>
      <w:r w:rsidRPr="007A367F">
        <w:rPr>
          <w:rFonts w:ascii="Book Antiqua" w:eastAsia="Book Antiqua" w:hAnsi="Book Antiqua" w:cs="Book Antiqua"/>
          <w:b/>
          <w:bCs/>
        </w:rPr>
        <w:t>Skupina 65</w:t>
      </w:r>
      <w:r w:rsidRPr="007A367F">
        <w:rPr>
          <w:rFonts w:ascii="Book Antiqua" w:eastAsia="Book Antiqua" w:hAnsi="Book Antiqua" w:cs="Book Antiqua"/>
        </w:rPr>
        <w:t>-Prihod po posebnim propisima</w:t>
      </w:r>
      <w:r w:rsidRPr="007A367F">
        <w:rPr>
          <w:rFonts w:ascii="Book Antiqua" w:eastAsia="Book Antiqua" w:hAnsi="Book Antiqua" w:cs="Book Antiqua"/>
          <w:b/>
          <w:bCs/>
        </w:rPr>
        <w:t xml:space="preserve"> </w:t>
      </w:r>
      <w:r w:rsidRPr="007A367F">
        <w:rPr>
          <w:rFonts w:ascii="Book Antiqua" w:eastAsia="Book Antiqua" w:hAnsi="Book Antiqua" w:cs="Book Antiqua"/>
        </w:rPr>
        <w:t xml:space="preserve">odnosi se na prihod od korištenja sportskih objekata.   </w:t>
      </w:r>
    </w:p>
    <w:p w14:paraId="0AB73500" w14:textId="671E771A" w:rsidR="00B80894" w:rsidRPr="007A367F" w:rsidRDefault="35F7EAB4" w:rsidP="35F7EAB4">
      <w:pPr>
        <w:spacing w:after="0"/>
        <w:jc w:val="both"/>
      </w:pPr>
      <w:r w:rsidRPr="007A367F">
        <w:rPr>
          <w:rFonts w:ascii="Book Antiqua" w:eastAsia="Book Antiqua" w:hAnsi="Book Antiqua" w:cs="Book Antiqua"/>
          <w:b/>
          <w:bCs/>
        </w:rPr>
        <w:t>Skupina 67</w:t>
      </w:r>
      <w:r w:rsidRPr="007A367F">
        <w:rPr>
          <w:rFonts w:ascii="Book Antiqua" w:eastAsia="Book Antiqua" w:hAnsi="Book Antiqua" w:cs="Book Antiqua"/>
        </w:rPr>
        <w:t xml:space="preserve">- Prihod se odnosi na prihod iz proračuna Grada Dugog Sela, a planira se za financiranje dijela rashoda poslovanja i rashoda za nabavu dugotrajne imovine.        </w:t>
      </w:r>
    </w:p>
    <w:p w14:paraId="6D0EBBAF" w14:textId="3AFD71DD" w:rsidR="00B80894" w:rsidRPr="007A367F" w:rsidRDefault="35F7EAB4" w:rsidP="35F7EAB4">
      <w:pPr>
        <w:spacing w:after="0"/>
        <w:jc w:val="both"/>
      </w:pPr>
      <w:r w:rsidRPr="007A367F">
        <w:rPr>
          <w:rFonts w:ascii="Book Antiqua" w:eastAsia="Book Antiqua" w:hAnsi="Book Antiqua" w:cs="Book Antiqua"/>
          <w:b/>
          <w:bCs/>
          <w:u w:val="single"/>
        </w:rPr>
        <w:t>Ukupni rashodi</w:t>
      </w:r>
      <w:r w:rsidRPr="007A367F">
        <w:rPr>
          <w:rFonts w:ascii="Book Antiqua" w:eastAsia="Book Antiqua" w:hAnsi="Book Antiqua" w:cs="Book Antiqua"/>
          <w:u w:val="single"/>
        </w:rPr>
        <w:t xml:space="preserve"> </w:t>
      </w:r>
      <w:r w:rsidRPr="007A367F">
        <w:rPr>
          <w:rFonts w:ascii="Book Antiqua" w:eastAsia="Book Antiqua" w:hAnsi="Book Antiqua" w:cs="Book Antiqua"/>
        </w:rPr>
        <w:t xml:space="preserve">se odnose na rashode za zaposlene, materijalne rashode, financijske rashode i nabavu dugotrajne imovine. </w:t>
      </w:r>
    </w:p>
    <w:p w14:paraId="0677BE65" w14:textId="38B417D0" w:rsidR="00B80894" w:rsidRPr="007A367F" w:rsidRDefault="35F7EAB4" w:rsidP="35F7EAB4">
      <w:pPr>
        <w:spacing w:after="0"/>
        <w:jc w:val="both"/>
      </w:pPr>
      <w:r w:rsidRPr="007A367F">
        <w:rPr>
          <w:rFonts w:ascii="Book Antiqua" w:eastAsia="Book Antiqua" w:hAnsi="Book Antiqua" w:cs="Book Antiqua"/>
          <w:b/>
          <w:bCs/>
        </w:rPr>
        <w:t>Skupina 31</w:t>
      </w:r>
      <w:r w:rsidRPr="007A367F">
        <w:rPr>
          <w:rFonts w:ascii="Book Antiqua" w:eastAsia="Book Antiqua" w:hAnsi="Book Antiqua" w:cs="Book Antiqua"/>
        </w:rPr>
        <w:t xml:space="preserve">- Rashodi za zaposlene odnose se na bruto plaće, doprinos na plaću i ostale rashode za zaposlene. U Sportskom centru je zaposleno je šest djelatnika. </w:t>
      </w:r>
    </w:p>
    <w:p w14:paraId="03BDC699" w14:textId="4F45365E" w:rsidR="00B80894" w:rsidRPr="007A367F" w:rsidRDefault="35F7EAB4" w:rsidP="35F7EAB4">
      <w:pPr>
        <w:spacing w:after="0"/>
        <w:jc w:val="both"/>
      </w:pPr>
      <w:r w:rsidRPr="007A367F">
        <w:rPr>
          <w:rFonts w:ascii="Book Antiqua" w:eastAsia="Book Antiqua" w:hAnsi="Book Antiqua" w:cs="Book Antiqua"/>
          <w:b/>
          <w:bCs/>
        </w:rPr>
        <w:t>Skupina 32</w:t>
      </w:r>
      <w:r w:rsidRPr="007A367F">
        <w:rPr>
          <w:rFonts w:ascii="Book Antiqua" w:eastAsia="Book Antiqua" w:hAnsi="Book Antiqua" w:cs="Book Antiqua"/>
        </w:rPr>
        <w:t xml:space="preserve">- Materijalni rashodi odnose se na naknade troškova zaposlenima, rashode za materijal i energiju, sitni inventar, rashode za usluge, tekuće investicijsko održavanje i ostale nespomenute rashode.  </w:t>
      </w:r>
    </w:p>
    <w:p w14:paraId="1E50C78E" w14:textId="06484E57" w:rsidR="00B80894" w:rsidRPr="007A367F" w:rsidRDefault="35F7EAB4" w:rsidP="35F7EAB4">
      <w:pPr>
        <w:spacing w:after="0"/>
        <w:jc w:val="both"/>
      </w:pPr>
      <w:r w:rsidRPr="007A367F">
        <w:rPr>
          <w:rFonts w:ascii="Book Antiqua" w:eastAsia="Book Antiqua" w:hAnsi="Book Antiqua" w:cs="Book Antiqua"/>
          <w:b/>
          <w:bCs/>
        </w:rPr>
        <w:t>Skupina 42</w:t>
      </w:r>
      <w:r w:rsidRPr="007A367F">
        <w:rPr>
          <w:rFonts w:ascii="Book Antiqua" w:eastAsia="Book Antiqua" w:hAnsi="Book Antiqua" w:cs="Book Antiqua"/>
        </w:rPr>
        <w:t xml:space="preserve">- Rashodi za nabavu dugotrajne imovine odnosi se na nabavu trimera, nabavku balona za umjetnu travu i ostalo. </w:t>
      </w:r>
    </w:p>
    <w:p w14:paraId="2216E2D4" w14:textId="3D3582D6" w:rsidR="71B5B3F0" w:rsidRPr="007A367F" w:rsidRDefault="71B5B3F0" w:rsidP="71B5B3F0">
      <w:pPr>
        <w:spacing w:after="0"/>
        <w:jc w:val="both"/>
      </w:pPr>
      <w:r w:rsidRPr="007A367F">
        <w:rPr>
          <w:rFonts w:ascii="Book Antiqua" w:eastAsia="Book Antiqua" w:hAnsi="Book Antiqua" w:cs="Book Antiqua"/>
        </w:rPr>
        <w:t xml:space="preserve">  </w:t>
      </w:r>
    </w:p>
    <w:p w14:paraId="21FA7201" w14:textId="397BB9A3" w:rsidR="71B5B3F0" w:rsidRPr="007A367F" w:rsidRDefault="71B5B3F0" w:rsidP="71B5B3F0">
      <w:pPr>
        <w:spacing w:after="0"/>
        <w:jc w:val="both"/>
        <w:rPr>
          <w:rFonts w:ascii="Book Antiqua" w:eastAsia="Book Antiqua" w:hAnsi="Book Antiqua" w:cs="Book Antiqua"/>
        </w:rPr>
      </w:pPr>
    </w:p>
    <w:p w14:paraId="7575A7BE" w14:textId="7E2B00EE" w:rsidR="00B80894" w:rsidRPr="007A367F" w:rsidRDefault="35F7EAB4" w:rsidP="35F7EAB4">
      <w:pPr>
        <w:spacing w:after="0"/>
        <w:jc w:val="both"/>
      </w:pPr>
      <w:r w:rsidRPr="007A367F">
        <w:rPr>
          <w:rFonts w:ascii="Book Antiqua" w:eastAsia="Book Antiqua" w:hAnsi="Book Antiqua" w:cs="Book Antiqua"/>
          <w:b/>
          <w:bCs/>
        </w:rPr>
        <w:t>POSEBNI DIO – Obrazloženje</w:t>
      </w:r>
      <w:r w:rsidRPr="007A367F">
        <w:rPr>
          <w:rFonts w:ascii="Book Antiqua" w:eastAsia="Book Antiqua" w:hAnsi="Book Antiqua" w:cs="Book Antiqua"/>
        </w:rPr>
        <w:t xml:space="preserve"> </w:t>
      </w:r>
    </w:p>
    <w:p w14:paraId="0C35AA5A" w14:textId="3FCD2EF2" w:rsidR="00B80894" w:rsidRPr="00B01038" w:rsidRDefault="35F7EAB4" w:rsidP="35F7EAB4">
      <w:pPr>
        <w:spacing w:after="0"/>
        <w:ind w:right="-15"/>
        <w:jc w:val="both"/>
        <w:rPr>
          <w:color w:val="FF0000"/>
        </w:rPr>
      </w:pPr>
      <w:r w:rsidRPr="00B01038">
        <w:rPr>
          <w:rFonts w:ascii="Book Antiqua" w:eastAsia="Book Antiqua" w:hAnsi="Book Antiqua" w:cs="Book Antiqua"/>
          <w:color w:val="FF0000"/>
        </w:rPr>
        <w:t xml:space="preserve">  </w:t>
      </w:r>
    </w:p>
    <w:tbl>
      <w:tblPr>
        <w:tblW w:w="0" w:type="auto"/>
        <w:tblInd w:w="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395"/>
      </w:tblGrid>
      <w:tr w:rsidR="007A367F" w:rsidRPr="007A367F" w14:paraId="67E70F41" w14:textId="77777777" w:rsidTr="71B5B3F0">
        <w:trPr>
          <w:trHeight w:val="300"/>
        </w:trPr>
        <w:tc>
          <w:tcPr>
            <w:tcW w:w="10395" w:type="dxa"/>
            <w:tcBorders>
              <w:top w:val="single" w:sz="8" w:space="0" w:color="auto"/>
              <w:left w:val="single" w:sz="8" w:space="0" w:color="auto"/>
              <w:bottom w:val="single" w:sz="8" w:space="0" w:color="auto"/>
              <w:right w:val="single" w:sz="8" w:space="0" w:color="auto"/>
            </w:tcBorders>
          </w:tcPr>
          <w:p w14:paraId="3E07A1F7" w14:textId="1569AF2A" w:rsidR="35F7EAB4" w:rsidRPr="007A367F" w:rsidRDefault="35F7EAB4" w:rsidP="35F7EAB4">
            <w:pPr>
              <w:spacing w:after="0"/>
            </w:pPr>
            <w:r w:rsidRPr="007A367F">
              <w:rPr>
                <w:rFonts w:ascii="Book Antiqua" w:eastAsia="Book Antiqua" w:hAnsi="Book Antiqua" w:cs="Book Antiqua"/>
                <w:b/>
                <w:bCs/>
                <w:i/>
                <w:iCs/>
              </w:rPr>
              <w:t>Program 1017 REDOVNA DJELATNOST SPORTSKOG CENTRA</w:t>
            </w:r>
            <w:r w:rsidRPr="007A367F">
              <w:rPr>
                <w:rFonts w:ascii="Book Antiqua" w:eastAsia="Book Antiqua" w:hAnsi="Book Antiqua" w:cs="Book Antiqua"/>
              </w:rPr>
              <w:t xml:space="preserve"> </w:t>
            </w:r>
          </w:p>
        </w:tc>
      </w:tr>
      <w:tr w:rsidR="007A367F" w:rsidRPr="007A367F" w14:paraId="57671739" w14:textId="77777777" w:rsidTr="71B5B3F0">
        <w:trPr>
          <w:trHeight w:val="300"/>
        </w:trPr>
        <w:tc>
          <w:tcPr>
            <w:tcW w:w="10395" w:type="dxa"/>
            <w:tcBorders>
              <w:top w:val="single" w:sz="8" w:space="0" w:color="auto"/>
              <w:left w:val="single" w:sz="8" w:space="0" w:color="auto"/>
              <w:bottom w:val="single" w:sz="8" w:space="0" w:color="auto"/>
              <w:right w:val="single" w:sz="8" w:space="0" w:color="auto"/>
            </w:tcBorders>
          </w:tcPr>
          <w:p w14:paraId="1B7AAC06" w14:textId="7AD03B40" w:rsidR="35F7EAB4" w:rsidRPr="007A367F" w:rsidRDefault="35F7EAB4" w:rsidP="35F7EAB4">
            <w:pPr>
              <w:spacing w:after="0"/>
              <w:jc w:val="both"/>
            </w:pPr>
            <w:r w:rsidRPr="007A367F">
              <w:rPr>
                <w:rFonts w:ascii="Book Antiqua" w:eastAsia="Book Antiqua" w:hAnsi="Book Antiqua" w:cs="Book Antiqua"/>
                <w:b/>
                <w:bCs/>
              </w:rPr>
              <w:t>Opis programa</w:t>
            </w:r>
            <w:r w:rsidRPr="007A367F">
              <w:rPr>
                <w:rFonts w:ascii="Book Antiqua" w:eastAsia="Book Antiqua" w:hAnsi="Book Antiqua" w:cs="Book Antiqua"/>
              </w:rPr>
              <w:t xml:space="preserve">:  </w:t>
            </w:r>
          </w:p>
          <w:p w14:paraId="601F6F09" w14:textId="34BA8943" w:rsidR="35F7EAB4" w:rsidRPr="007A367F" w:rsidRDefault="71B5B3F0" w:rsidP="71B5B3F0">
            <w:pPr>
              <w:spacing w:after="0"/>
              <w:jc w:val="both"/>
            </w:pPr>
            <w:r w:rsidRPr="007A367F">
              <w:rPr>
                <w:rFonts w:ascii="Book Antiqua" w:eastAsia="Book Antiqua" w:hAnsi="Book Antiqua" w:cs="Book Antiqua"/>
              </w:rPr>
              <w:t>Sportski centar se financira iz Proračuna Grada Dugog Sela u iznosu od 321.000,00 eura, a iz vlastitih izvora 154.300,00 eura. Iz vlastitih izvora financira se dio plaća za zaposlene i materijalni troškovi, a iz prihoda proračuna plaće i nabava dugotrajne imovine. Planirana sredstva odnose se i na rashode poslovanja (uredski materijal, telefon, Internet, komunalne usluge, poštanske usluge) te na rashode za usluge.</w:t>
            </w:r>
          </w:p>
          <w:p w14:paraId="48DBD3B0" w14:textId="3B638EB6" w:rsidR="35F7EAB4" w:rsidRPr="007A367F" w:rsidRDefault="35F7EAB4" w:rsidP="35F7EAB4">
            <w:pPr>
              <w:spacing w:after="0"/>
              <w:jc w:val="both"/>
            </w:pPr>
            <w:r w:rsidRPr="007A367F">
              <w:rPr>
                <w:rFonts w:ascii="Book Antiqua" w:eastAsia="Book Antiqua" w:hAnsi="Book Antiqua" w:cs="Book Antiqua"/>
              </w:rPr>
              <w:t xml:space="preserve"> </w:t>
            </w:r>
          </w:p>
        </w:tc>
      </w:tr>
      <w:tr w:rsidR="007A367F" w:rsidRPr="007A367F" w14:paraId="20316622" w14:textId="77777777" w:rsidTr="71B5B3F0">
        <w:trPr>
          <w:trHeight w:val="300"/>
        </w:trPr>
        <w:tc>
          <w:tcPr>
            <w:tcW w:w="10395" w:type="dxa"/>
            <w:tcBorders>
              <w:top w:val="single" w:sz="8" w:space="0" w:color="auto"/>
              <w:left w:val="single" w:sz="8" w:space="0" w:color="auto"/>
              <w:bottom w:val="single" w:sz="8" w:space="0" w:color="auto"/>
              <w:right w:val="single" w:sz="8" w:space="0" w:color="auto"/>
            </w:tcBorders>
          </w:tcPr>
          <w:p w14:paraId="2F57283A" w14:textId="03914943" w:rsidR="35F7EAB4" w:rsidRPr="007A367F" w:rsidRDefault="35F7EAB4" w:rsidP="35F7EAB4">
            <w:pPr>
              <w:spacing w:after="0"/>
              <w:jc w:val="both"/>
            </w:pPr>
            <w:r w:rsidRPr="007A367F">
              <w:rPr>
                <w:rFonts w:ascii="Book Antiqua" w:eastAsia="Book Antiqua" w:hAnsi="Book Antiqua" w:cs="Book Antiqua"/>
                <w:b/>
                <w:bCs/>
              </w:rPr>
              <w:t>Zakonske i druge pravne osnove programa</w:t>
            </w:r>
            <w:r w:rsidRPr="007A367F">
              <w:rPr>
                <w:rFonts w:ascii="Book Antiqua" w:eastAsia="Book Antiqua" w:hAnsi="Book Antiqua" w:cs="Book Antiqua"/>
              </w:rPr>
              <w:t xml:space="preserve">: </w:t>
            </w:r>
          </w:p>
          <w:p w14:paraId="6B460E09" w14:textId="29CAFC36" w:rsidR="35F7EAB4" w:rsidRPr="007A367F" w:rsidRDefault="35F7EAB4" w:rsidP="35F7EAB4">
            <w:pPr>
              <w:pStyle w:val="Odlomakpopisa"/>
              <w:spacing w:after="0"/>
              <w:ind w:left="1800" w:hanging="360"/>
              <w:jc w:val="both"/>
              <w:rPr>
                <w:rFonts w:ascii="Book Antiqua" w:eastAsia="Book Antiqua" w:hAnsi="Book Antiqua" w:cs="Book Antiqua"/>
              </w:rPr>
            </w:pPr>
            <w:r w:rsidRPr="007A367F">
              <w:rPr>
                <w:rFonts w:ascii="Book Antiqua" w:eastAsia="Book Antiqua" w:hAnsi="Book Antiqua" w:cs="Book Antiqua"/>
              </w:rPr>
              <w:t>Zakon o sportu ( NN br. 141/22)</w:t>
            </w:r>
          </w:p>
          <w:p w14:paraId="161475DF" w14:textId="47F4E57B" w:rsidR="35F7EAB4" w:rsidRPr="007A367F" w:rsidRDefault="35F7EAB4" w:rsidP="35F7EAB4">
            <w:pPr>
              <w:pStyle w:val="Odlomakpopisa"/>
              <w:spacing w:after="0"/>
              <w:ind w:left="1800" w:hanging="360"/>
              <w:jc w:val="both"/>
              <w:rPr>
                <w:rFonts w:ascii="Book Antiqua" w:eastAsia="Book Antiqua" w:hAnsi="Book Antiqua" w:cs="Book Antiqua"/>
              </w:rPr>
            </w:pPr>
            <w:r w:rsidRPr="007A367F">
              <w:rPr>
                <w:rFonts w:ascii="Book Antiqua" w:eastAsia="Book Antiqua" w:hAnsi="Book Antiqua" w:cs="Book Antiqua"/>
              </w:rPr>
              <w:t>Zakon o ustanovama ( NN br. 76/93, 29/97, 47/99, 35/08, 127/19 i 151/22)</w:t>
            </w:r>
            <w:r w:rsidRPr="007A367F">
              <w:rPr>
                <w:rFonts w:ascii="Times New Roman" w:eastAsia="Times New Roman" w:hAnsi="Times New Roman" w:cs="Times New Roman"/>
              </w:rPr>
              <w:t> </w:t>
            </w:r>
            <w:r w:rsidRPr="007A367F">
              <w:rPr>
                <w:rFonts w:ascii="Book Antiqua" w:eastAsia="Book Antiqua" w:hAnsi="Book Antiqua" w:cs="Book Antiqua"/>
              </w:rPr>
              <w:t xml:space="preserve"> </w:t>
            </w:r>
          </w:p>
          <w:p w14:paraId="60680BB8" w14:textId="3814AD0B" w:rsidR="35F7EAB4" w:rsidRPr="007A367F" w:rsidRDefault="35F7EAB4" w:rsidP="35F7EAB4">
            <w:pPr>
              <w:pStyle w:val="Odlomakpopisa"/>
              <w:spacing w:after="0"/>
              <w:ind w:left="1800" w:hanging="360"/>
              <w:jc w:val="both"/>
              <w:rPr>
                <w:rFonts w:ascii="Book Antiqua" w:eastAsia="Book Antiqua" w:hAnsi="Book Antiqua" w:cs="Book Antiqua"/>
              </w:rPr>
            </w:pPr>
            <w:r w:rsidRPr="007A367F">
              <w:rPr>
                <w:rFonts w:ascii="Book Antiqua" w:eastAsia="Book Antiqua" w:hAnsi="Book Antiqua" w:cs="Book Antiqua"/>
              </w:rPr>
              <w:t>Zakon o proračunu ( NN br. 144/21),</w:t>
            </w:r>
          </w:p>
          <w:p w14:paraId="2B664A4E" w14:textId="6D97E7A0" w:rsidR="35F7EAB4" w:rsidRPr="007A367F" w:rsidRDefault="35F7EAB4" w:rsidP="35F7EAB4">
            <w:pPr>
              <w:pStyle w:val="Odlomakpopisa"/>
              <w:spacing w:after="0"/>
              <w:ind w:left="1800" w:hanging="360"/>
              <w:jc w:val="both"/>
              <w:rPr>
                <w:rFonts w:ascii="Book Antiqua" w:eastAsia="Book Antiqua" w:hAnsi="Book Antiqua" w:cs="Book Antiqua"/>
              </w:rPr>
            </w:pPr>
            <w:r w:rsidRPr="007A367F">
              <w:rPr>
                <w:rFonts w:ascii="Book Antiqua" w:eastAsia="Book Antiqua" w:hAnsi="Book Antiqua" w:cs="Book Antiqua"/>
              </w:rPr>
              <w:t xml:space="preserve">Pravilnik o proračunskim klasifikacijama( NN br. 4/24.) </w:t>
            </w:r>
          </w:p>
          <w:p w14:paraId="2A315912" w14:textId="2A2C19A3" w:rsidR="35F7EAB4" w:rsidRPr="007A367F" w:rsidRDefault="35F7EAB4" w:rsidP="35F7EAB4">
            <w:pPr>
              <w:pStyle w:val="Odlomakpopisa"/>
              <w:spacing w:after="0"/>
              <w:ind w:left="1800" w:hanging="360"/>
              <w:jc w:val="both"/>
              <w:rPr>
                <w:rFonts w:ascii="Book Antiqua" w:eastAsia="Book Antiqua" w:hAnsi="Book Antiqua" w:cs="Book Antiqua"/>
              </w:rPr>
            </w:pPr>
            <w:r w:rsidRPr="007A367F">
              <w:rPr>
                <w:rFonts w:ascii="Book Antiqua" w:eastAsia="Book Antiqua" w:hAnsi="Book Antiqua" w:cs="Book Antiqua"/>
              </w:rPr>
              <w:t>Pravilnik o proračunskom računovodstvu i računskom planu ( NN br. 158/23.)</w:t>
            </w:r>
            <w:r w:rsidRPr="007A367F">
              <w:rPr>
                <w:rFonts w:ascii="Times New Roman" w:eastAsia="Times New Roman" w:hAnsi="Times New Roman" w:cs="Times New Roman"/>
              </w:rPr>
              <w:t> </w:t>
            </w:r>
            <w:r w:rsidRPr="007A367F">
              <w:rPr>
                <w:rFonts w:ascii="Book Antiqua" w:eastAsia="Book Antiqua" w:hAnsi="Book Antiqua" w:cs="Book Antiqua"/>
              </w:rPr>
              <w:t xml:space="preserve"> </w:t>
            </w:r>
          </w:p>
          <w:p w14:paraId="3306CCC1" w14:textId="71A033F6" w:rsidR="35F7EAB4" w:rsidRPr="007A367F" w:rsidRDefault="35F7EAB4" w:rsidP="35F7EAB4">
            <w:pPr>
              <w:pStyle w:val="Odlomakpopisa"/>
              <w:spacing w:after="0"/>
              <w:ind w:left="1800" w:hanging="360"/>
              <w:jc w:val="both"/>
              <w:rPr>
                <w:rFonts w:ascii="Book Antiqua" w:eastAsia="Book Antiqua" w:hAnsi="Book Antiqua" w:cs="Book Antiqua"/>
              </w:rPr>
            </w:pPr>
            <w:r w:rsidRPr="007A367F">
              <w:rPr>
                <w:rFonts w:ascii="Book Antiqua" w:eastAsia="Book Antiqua" w:hAnsi="Book Antiqua" w:cs="Book Antiqua"/>
              </w:rPr>
              <w:t>Upute za izradu proračuna lokalne (regionalne) samouprave za razdoblje</w:t>
            </w:r>
            <w:r w:rsidRPr="007A367F">
              <w:rPr>
                <w:rFonts w:ascii="Times New Roman" w:eastAsia="Times New Roman" w:hAnsi="Times New Roman" w:cs="Times New Roman"/>
              </w:rPr>
              <w:t> </w:t>
            </w:r>
            <w:r w:rsidRPr="007A367F">
              <w:rPr>
                <w:rFonts w:ascii="Book Antiqua" w:eastAsia="Book Antiqua" w:hAnsi="Book Antiqua" w:cs="Book Antiqua"/>
              </w:rPr>
              <w:t>2025-2027.</w:t>
            </w:r>
            <w:r w:rsidRPr="007A367F">
              <w:rPr>
                <w:rFonts w:ascii="Times New Roman" w:eastAsia="Times New Roman" w:hAnsi="Times New Roman" w:cs="Times New Roman"/>
              </w:rPr>
              <w:t>  </w:t>
            </w:r>
            <w:r w:rsidRPr="007A367F">
              <w:rPr>
                <w:rFonts w:ascii="Book Antiqua" w:eastAsia="Book Antiqua" w:hAnsi="Book Antiqua" w:cs="Book Antiqua"/>
              </w:rPr>
              <w:t xml:space="preserve"> </w:t>
            </w:r>
          </w:p>
          <w:p w14:paraId="161ED4E4" w14:textId="2D2EBAC8" w:rsidR="35F7EAB4" w:rsidRPr="007A367F" w:rsidRDefault="35F7EAB4" w:rsidP="35F7EAB4">
            <w:pPr>
              <w:spacing w:after="0"/>
              <w:jc w:val="both"/>
            </w:pPr>
            <w:r w:rsidRPr="007A367F">
              <w:rPr>
                <w:rFonts w:ascii="Book Antiqua" w:eastAsia="Book Antiqua" w:hAnsi="Book Antiqua" w:cs="Book Antiqua"/>
              </w:rPr>
              <w:t xml:space="preserve"> </w:t>
            </w:r>
          </w:p>
        </w:tc>
      </w:tr>
      <w:tr w:rsidR="007A367F" w:rsidRPr="007A367F" w14:paraId="31516EED" w14:textId="77777777" w:rsidTr="71B5B3F0">
        <w:trPr>
          <w:trHeight w:val="300"/>
        </w:trPr>
        <w:tc>
          <w:tcPr>
            <w:tcW w:w="10395" w:type="dxa"/>
            <w:tcBorders>
              <w:top w:val="single" w:sz="8" w:space="0" w:color="auto"/>
              <w:left w:val="single" w:sz="8" w:space="0" w:color="auto"/>
              <w:bottom w:val="single" w:sz="8" w:space="0" w:color="auto"/>
              <w:right w:val="single" w:sz="8" w:space="0" w:color="000000" w:themeColor="text1"/>
            </w:tcBorders>
          </w:tcPr>
          <w:p w14:paraId="4BB1D79C" w14:textId="6A478D69" w:rsidR="35F7EAB4" w:rsidRPr="007A367F" w:rsidRDefault="35F7EAB4" w:rsidP="35F7EAB4">
            <w:pPr>
              <w:spacing w:after="0"/>
              <w:jc w:val="both"/>
            </w:pPr>
            <w:r w:rsidRPr="007A367F">
              <w:rPr>
                <w:rFonts w:ascii="Book Antiqua" w:eastAsia="Book Antiqua" w:hAnsi="Book Antiqua" w:cs="Book Antiqua"/>
                <w:b/>
                <w:bCs/>
              </w:rPr>
              <w:t>Ciljevi provedbe programa u razdoblju 2025.-2027.</w:t>
            </w:r>
            <w:r w:rsidRPr="007A367F">
              <w:rPr>
                <w:rFonts w:ascii="Book Antiqua" w:eastAsia="Book Antiqua" w:hAnsi="Book Antiqua" w:cs="Book Antiqua"/>
              </w:rPr>
              <w:t xml:space="preserve"> </w:t>
            </w:r>
          </w:p>
          <w:p w14:paraId="48961FCD" w14:textId="79A7F644" w:rsidR="35F7EAB4" w:rsidRPr="007A367F" w:rsidRDefault="35F7EAB4" w:rsidP="35F7EAB4">
            <w:pPr>
              <w:spacing w:after="0"/>
              <w:ind w:right="-15"/>
              <w:jc w:val="both"/>
            </w:pPr>
            <w:r w:rsidRPr="007A367F">
              <w:rPr>
                <w:rFonts w:ascii="Book Antiqua" w:eastAsia="Book Antiqua" w:hAnsi="Book Antiqua" w:cs="Book Antiqua"/>
                <w:b/>
                <w:bCs/>
              </w:rPr>
              <w:lastRenderedPageBreak/>
              <w:t>Opći cilj:</w:t>
            </w:r>
            <w:r w:rsidRPr="007A367F">
              <w:rPr>
                <w:rFonts w:ascii="Times New Roman" w:eastAsia="Times New Roman" w:hAnsi="Times New Roman" w:cs="Times New Roman"/>
                <w:b/>
                <w:bCs/>
              </w:rPr>
              <w:t>  </w:t>
            </w:r>
            <w:r w:rsidRPr="007A367F">
              <w:rPr>
                <w:rFonts w:ascii="Book Antiqua" w:eastAsia="Book Antiqua" w:hAnsi="Book Antiqua" w:cs="Book Antiqua"/>
              </w:rPr>
              <w:t xml:space="preserve"> </w:t>
            </w:r>
          </w:p>
          <w:p w14:paraId="690B98C2" w14:textId="137FCF9B" w:rsidR="35F7EAB4" w:rsidRPr="007A367F" w:rsidRDefault="35F7EAB4" w:rsidP="35F7EAB4">
            <w:pPr>
              <w:spacing w:after="0"/>
              <w:ind w:right="-15"/>
              <w:jc w:val="both"/>
            </w:pPr>
            <w:r w:rsidRPr="007A367F">
              <w:rPr>
                <w:rFonts w:ascii="Book Antiqua" w:eastAsia="Book Antiqua" w:hAnsi="Book Antiqua" w:cs="Book Antiqua"/>
              </w:rPr>
              <w:t xml:space="preserve">Sportski centar dužan je osigurati optimalne uvjete za javne potrebe u sportu Grada Dugo Selo. </w:t>
            </w:r>
          </w:p>
          <w:p w14:paraId="5F39FE52" w14:textId="3643093F" w:rsidR="35F7EAB4" w:rsidRPr="007A367F" w:rsidRDefault="35F7EAB4" w:rsidP="35F7EAB4">
            <w:pPr>
              <w:spacing w:after="0"/>
              <w:ind w:right="-15"/>
              <w:jc w:val="both"/>
            </w:pPr>
            <w:r w:rsidRPr="007A367F">
              <w:rPr>
                <w:rFonts w:ascii="Book Antiqua" w:eastAsia="Book Antiqua" w:hAnsi="Book Antiqua" w:cs="Book Antiqua"/>
                <w:b/>
                <w:bCs/>
              </w:rPr>
              <w:t>Posebni cilj:</w:t>
            </w:r>
            <w:r w:rsidRPr="007A367F">
              <w:rPr>
                <w:rFonts w:ascii="Times New Roman" w:eastAsia="Times New Roman" w:hAnsi="Times New Roman" w:cs="Times New Roman"/>
                <w:b/>
                <w:bCs/>
              </w:rPr>
              <w:t>  </w:t>
            </w:r>
            <w:r w:rsidRPr="007A367F">
              <w:rPr>
                <w:rFonts w:ascii="Book Antiqua" w:eastAsia="Book Antiqua" w:hAnsi="Book Antiqua" w:cs="Book Antiqua"/>
              </w:rPr>
              <w:t xml:space="preserve"> </w:t>
            </w:r>
          </w:p>
          <w:p w14:paraId="5824B700" w14:textId="55AEFE2B" w:rsidR="35F7EAB4" w:rsidRPr="007A367F" w:rsidRDefault="35F7EAB4" w:rsidP="35F7EAB4">
            <w:pPr>
              <w:spacing w:after="0"/>
              <w:ind w:right="-15"/>
              <w:jc w:val="both"/>
            </w:pPr>
            <w:r w:rsidRPr="007A367F">
              <w:rPr>
                <w:rFonts w:ascii="Times New Roman" w:eastAsia="Times New Roman" w:hAnsi="Times New Roman" w:cs="Times New Roman"/>
                <w:sz w:val="24"/>
                <w:szCs w:val="24"/>
              </w:rPr>
              <w:t xml:space="preserve"> </w:t>
            </w:r>
          </w:p>
          <w:p w14:paraId="47CABC31" w14:textId="2FA52E52" w:rsidR="35F7EAB4" w:rsidRPr="007A367F" w:rsidRDefault="35F7EAB4" w:rsidP="35F7EAB4">
            <w:pPr>
              <w:spacing w:after="0"/>
              <w:ind w:right="-15"/>
              <w:jc w:val="both"/>
            </w:pPr>
            <w:r w:rsidRPr="007A367F">
              <w:rPr>
                <w:rFonts w:ascii="Book Antiqua" w:eastAsia="Book Antiqua" w:hAnsi="Book Antiqua" w:cs="Book Antiqua"/>
              </w:rPr>
              <w:t>1) Kroz ulaganje u sportsku infrastrukturu u 2025 godini izvršiti nabavku balona na igralištu s umjetnom travom pokraj Gradske sportske dvorane. Nabavkom balona omogućiti igranje nogometa u periodu hladnijeg vremena ( 15.10. – 31.03.). Cilj zadržati korisnike iz kroz svih dvanaest mjeseci na igralištu i bavljenjem sportom kroz cijelu godinu. Plan je da energent koji bi trebao pokretati balon je el. Energija budući da na krovu sportske dvorane imamo postavljenu elektranu od 100 kwh.</w:t>
            </w:r>
          </w:p>
          <w:p w14:paraId="2DF3593B" w14:textId="13890CA0" w:rsidR="35F7EAB4" w:rsidRPr="007A367F" w:rsidRDefault="35F7EAB4" w:rsidP="35F7EAB4">
            <w:pPr>
              <w:spacing w:after="0"/>
              <w:ind w:right="-15"/>
              <w:jc w:val="both"/>
            </w:pPr>
            <w:r w:rsidRPr="007A367F">
              <w:rPr>
                <w:rFonts w:ascii="Book Antiqua" w:eastAsia="Book Antiqua" w:hAnsi="Book Antiqua" w:cs="Book Antiqua"/>
              </w:rPr>
              <w:t>2) povećanjem dostupnost informacija (poboljšati upoznavanje javnosti sa sadržajima i mogućnostima koje Sportski centar</w:t>
            </w:r>
            <w:r w:rsidRPr="007A367F">
              <w:rPr>
                <w:rFonts w:ascii="Times New Roman" w:eastAsia="Times New Roman" w:hAnsi="Times New Roman" w:cs="Times New Roman"/>
              </w:rPr>
              <w:t> </w:t>
            </w:r>
            <w:r w:rsidRPr="007A367F">
              <w:rPr>
                <w:rFonts w:ascii="Book Antiqua" w:eastAsia="Book Antiqua" w:hAnsi="Book Antiqua" w:cs="Book Antiqua"/>
              </w:rPr>
              <w:t xml:space="preserve"> pruža)</w:t>
            </w:r>
            <w:r w:rsidRPr="007A367F">
              <w:rPr>
                <w:rFonts w:ascii="Times New Roman" w:eastAsia="Times New Roman" w:hAnsi="Times New Roman" w:cs="Times New Roman"/>
              </w:rPr>
              <w:t> </w:t>
            </w:r>
            <w:r w:rsidRPr="007A367F">
              <w:rPr>
                <w:rFonts w:ascii="Book Antiqua" w:eastAsia="Book Antiqua" w:hAnsi="Book Antiqua" w:cs="Book Antiqua"/>
              </w:rPr>
              <w:t xml:space="preserve"> </w:t>
            </w:r>
          </w:p>
          <w:p w14:paraId="32147986" w14:textId="1A18BFEC" w:rsidR="35F7EAB4" w:rsidRPr="007A367F" w:rsidRDefault="35F7EAB4" w:rsidP="35F7EAB4">
            <w:pPr>
              <w:spacing w:after="0"/>
              <w:ind w:right="-15"/>
              <w:jc w:val="both"/>
            </w:pPr>
            <w:r w:rsidRPr="007A367F">
              <w:rPr>
                <w:rFonts w:ascii="Book Antiqua" w:eastAsia="Book Antiqua" w:hAnsi="Book Antiqua" w:cs="Book Antiqua"/>
              </w:rPr>
              <w:t>3)  Osigurati dostupnost bavljenja sportom svim generacijama kroz podizanje rekreativnih sadržaja</w:t>
            </w:r>
          </w:p>
          <w:p w14:paraId="5A4105B0" w14:textId="762AA7A3" w:rsidR="35F7EAB4" w:rsidRPr="007A367F" w:rsidRDefault="35F7EAB4" w:rsidP="35F7EAB4">
            <w:pPr>
              <w:spacing w:after="0"/>
              <w:jc w:val="both"/>
            </w:pPr>
            <w:r w:rsidRPr="007A367F">
              <w:rPr>
                <w:rFonts w:ascii="Book Antiqua" w:eastAsia="Book Antiqua" w:hAnsi="Book Antiqua" w:cs="Book Antiqua"/>
              </w:rPr>
              <w:t xml:space="preserve"> </w:t>
            </w:r>
          </w:p>
        </w:tc>
      </w:tr>
    </w:tbl>
    <w:p w14:paraId="128C42F5" w14:textId="3E841B77" w:rsidR="00B80894" w:rsidRPr="007A367F" w:rsidRDefault="35F7EAB4" w:rsidP="35F7EAB4">
      <w:pPr>
        <w:spacing w:after="0"/>
      </w:pPr>
      <w:r w:rsidRPr="007A367F">
        <w:rPr>
          <w:rFonts w:ascii="Book Antiqua" w:eastAsia="Book Antiqua" w:hAnsi="Book Antiqua" w:cs="Book Antiqua"/>
        </w:rPr>
        <w:lastRenderedPageBreak/>
        <w:t xml:space="preserve"> </w:t>
      </w:r>
    </w:p>
    <w:p w14:paraId="103B5412" w14:textId="54270942" w:rsidR="00B80894" w:rsidRPr="007A367F" w:rsidRDefault="35F7EAB4" w:rsidP="35F7EAB4">
      <w:pPr>
        <w:pStyle w:val="Odlomakpopisa"/>
        <w:spacing w:after="0"/>
        <w:ind w:left="990"/>
        <w:rPr>
          <w:rFonts w:ascii="Book Antiqua" w:eastAsia="Book Antiqua" w:hAnsi="Book Antiqua" w:cs="Book Antiqua"/>
        </w:rPr>
      </w:pPr>
      <w:r w:rsidRPr="007A367F">
        <w:rPr>
          <w:rFonts w:ascii="Book Antiqua" w:eastAsia="Book Antiqua" w:hAnsi="Book Antiqua" w:cs="Book Antiqua"/>
        </w:rPr>
        <w:t xml:space="preserve">Procjena i ishodište potrebnih sredstava za aktivnosti/projekte unutar programa: </w:t>
      </w:r>
    </w:p>
    <w:p w14:paraId="7C6BE44F" w14:textId="49A702C1" w:rsidR="00B80894" w:rsidRPr="00B01038" w:rsidRDefault="35F7EAB4" w:rsidP="35F7EAB4">
      <w:pPr>
        <w:spacing w:after="0"/>
        <w:rPr>
          <w:color w:val="FF0000"/>
        </w:rPr>
      </w:pPr>
      <w:r w:rsidRPr="00B01038">
        <w:rPr>
          <w:rFonts w:ascii="Book Antiqua" w:eastAsia="Book Antiqua" w:hAnsi="Book Antiqua" w:cs="Book Antiqua"/>
          <w:color w:val="FF0000"/>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80"/>
        <w:gridCol w:w="1320"/>
        <w:gridCol w:w="1305"/>
        <w:gridCol w:w="1305"/>
      </w:tblGrid>
      <w:tr w:rsidR="004F79B8" w:rsidRPr="004F79B8" w14:paraId="26B5F75E" w14:textId="77777777" w:rsidTr="00456C1A">
        <w:trPr>
          <w:trHeight w:val="300"/>
        </w:trPr>
        <w:tc>
          <w:tcPr>
            <w:tcW w:w="5580" w:type="dxa"/>
            <w:tcBorders>
              <w:top w:val="single" w:sz="8" w:space="0" w:color="auto"/>
              <w:left w:val="single" w:sz="8" w:space="0" w:color="auto"/>
              <w:bottom w:val="single" w:sz="8" w:space="0" w:color="auto"/>
              <w:right w:val="single" w:sz="8" w:space="0" w:color="auto"/>
            </w:tcBorders>
            <w:vAlign w:val="center"/>
          </w:tcPr>
          <w:p w14:paraId="1E1164BE" w14:textId="37DB6DC2" w:rsidR="00747752" w:rsidRPr="004F79B8" w:rsidRDefault="00747752" w:rsidP="00747752">
            <w:pPr>
              <w:spacing w:after="0"/>
              <w:jc w:val="center"/>
            </w:pPr>
            <w:r w:rsidRPr="004F79B8">
              <w:rPr>
                <w:rFonts w:ascii="Book Antiqua" w:eastAsia="Book Antiqua" w:hAnsi="Book Antiqua" w:cs="Book Antiqua"/>
                <w:b/>
                <w:bCs/>
              </w:rPr>
              <w:t>Naziv aktivnosti</w:t>
            </w:r>
            <w:r w:rsidRPr="004F79B8">
              <w:rPr>
                <w:rFonts w:ascii="Book Antiqua" w:eastAsia="Book Antiqua" w:hAnsi="Book Antiqua" w:cs="Book Antiqua"/>
              </w:rPr>
              <w:t xml:space="preserve"> </w:t>
            </w:r>
          </w:p>
        </w:tc>
        <w:tc>
          <w:tcPr>
            <w:tcW w:w="1320" w:type="dxa"/>
            <w:tcBorders>
              <w:top w:val="single" w:sz="8" w:space="0" w:color="auto"/>
              <w:left w:val="single" w:sz="8" w:space="0" w:color="auto"/>
              <w:bottom w:val="single" w:sz="8" w:space="0" w:color="auto"/>
              <w:right w:val="single" w:sz="8" w:space="0" w:color="auto"/>
            </w:tcBorders>
            <w:vAlign w:val="center"/>
          </w:tcPr>
          <w:p w14:paraId="0D3D0E3A" w14:textId="6C36CE6A" w:rsidR="00747752" w:rsidRPr="004F79B8" w:rsidRDefault="00747752" w:rsidP="00747752">
            <w:pPr>
              <w:spacing w:after="0"/>
              <w:jc w:val="center"/>
            </w:pPr>
            <w:r w:rsidRPr="004F79B8">
              <w:rPr>
                <w:rFonts w:ascii="Book Antiqua" w:eastAsia="Book Antiqua" w:hAnsi="Book Antiqua" w:cs="Book Antiqua"/>
                <w:b/>
                <w:bCs/>
              </w:rPr>
              <w:t xml:space="preserve">Proračun </w:t>
            </w:r>
            <w:r w:rsidRPr="004F79B8">
              <w:rPr>
                <w:rFonts w:ascii="Book Antiqua" w:eastAsia="Book Antiqua" w:hAnsi="Book Antiqua" w:cs="Book Antiqua"/>
              </w:rPr>
              <w:t xml:space="preserve"> </w:t>
            </w:r>
          </w:p>
          <w:p w14:paraId="6291BAAF" w14:textId="27CA61D1" w:rsidR="00747752" w:rsidRPr="004F79B8" w:rsidRDefault="00747752" w:rsidP="00747752">
            <w:pPr>
              <w:spacing w:after="0"/>
              <w:jc w:val="center"/>
            </w:pPr>
            <w:r w:rsidRPr="004F79B8">
              <w:rPr>
                <w:rFonts w:ascii="Book Antiqua" w:eastAsia="Book Antiqua" w:hAnsi="Book Antiqua" w:cs="Book Antiqua"/>
                <w:b/>
                <w:bCs/>
              </w:rPr>
              <w:t>2025.</w:t>
            </w:r>
            <w:r w:rsidRPr="004F79B8">
              <w:rPr>
                <w:rFonts w:ascii="Book Antiqua" w:eastAsia="Book Antiqua" w:hAnsi="Book Antiqua" w:cs="Book Antiqua"/>
              </w:rPr>
              <w:t xml:space="preserve"> </w:t>
            </w:r>
          </w:p>
        </w:tc>
        <w:tc>
          <w:tcPr>
            <w:tcW w:w="1305" w:type="dxa"/>
            <w:tcBorders>
              <w:top w:val="single" w:sz="8" w:space="0" w:color="auto"/>
              <w:left w:val="single" w:sz="8" w:space="0" w:color="auto"/>
              <w:bottom w:val="single" w:sz="8" w:space="0" w:color="auto"/>
              <w:right w:val="single" w:sz="8" w:space="0" w:color="auto"/>
            </w:tcBorders>
          </w:tcPr>
          <w:p w14:paraId="209111E7" w14:textId="61F6F99D" w:rsidR="00747752" w:rsidRPr="004F79B8" w:rsidRDefault="00B01038" w:rsidP="00747752">
            <w:pPr>
              <w:spacing w:after="0"/>
              <w:jc w:val="center"/>
            </w:pPr>
            <w:r w:rsidRPr="004F79B8">
              <w:rPr>
                <w:rFonts w:ascii="Book Antiqua" w:eastAsia="Times New Roman" w:hAnsi="Book Antiqua" w:cs="Arial"/>
                <w:b/>
                <w:bCs/>
                <w:lang w:eastAsia="hr-HR"/>
              </w:rPr>
              <w:t>Promjena postotak</w:t>
            </w:r>
          </w:p>
        </w:tc>
        <w:tc>
          <w:tcPr>
            <w:tcW w:w="1305" w:type="dxa"/>
            <w:tcBorders>
              <w:top w:val="single" w:sz="8" w:space="0" w:color="auto"/>
              <w:left w:val="single" w:sz="8" w:space="0" w:color="auto"/>
              <w:bottom w:val="single" w:sz="8" w:space="0" w:color="auto"/>
              <w:right w:val="single" w:sz="8" w:space="0" w:color="auto"/>
            </w:tcBorders>
          </w:tcPr>
          <w:p w14:paraId="5D4BC07C" w14:textId="4505ABDD" w:rsidR="00747752" w:rsidRPr="004F79B8" w:rsidRDefault="00B01038" w:rsidP="00747752">
            <w:pPr>
              <w:spacing w:after="0"/>
              <w:jc w:val="center"/>
            </w:pPr>
            <w:r w:rsidRPr="004F79B8">
              <w:rPr>
                <w:rFonts w:ascii="Book Antiqua" w:eastAsia="Times New Roman" w:hAnsi="Book Antiqua" w:cs="Arial"/>
                <w:b/>
                <w:bCs/>
                <w:lang w:eastAsia="hr-HR"/>
              </w:rPr>
              <w:t>I. izmjene i dopune</w:t>
            </w:r>
          </w:p>
        </w:tc>
      </w:tr>
      <w:tr w:rsidR="004F79B8" w:rsidRPr="004F79B8" w14:paraId="276E8891" w14:textId="77777777" w:rsidTr="35F7EAB4">
        <w:trPr>
          <w:trHeight w:val="300"/>
        </w:trPr>
        <w:tc>
          <w:tcPr>
            <w:tcW w:w="5580" w:type="dxa"/>
            <w:tcBorders>
              <w:top w:val="single" w:sz="8" w:space="0" w:color="auto"/>
              <w:left w:val="single" w:sz="8" w:space="0" w:color="auto"/>
              <w:bottom w:val="single" w:sz="8" w:space="0" w:color="auto"/>
              <w:right w:val="single" w:sz="8" w:space="0" w:color="auto"/>
            </w:tcBorders>
          </w:tcPr>
          <w:p w14:paraId="24902C7E" w14:textId="750A194A" w:rsidR="35F7EAB4" w:rsidRPr="004F79B8" w:rsidRDefault="35F7EAB4" w:rsidP="35F7EAB4">
            <w:pPr>
              <w:spacing w:after="0"/>
            </w:pPr>
            <w:r w:rsidRPr="004F79B8">
              <w:rPr>
                <w:rFonts w:ascii="Book Antiqua" w:eastAsia="Book Antiqua" w:hAnsi="Book Antiqua" w:cs="Book Antiqua"/>
              </w:rPr>
              <w:t xml:space="preserve">A100001 Sredstva za materijalne troškove i održavanje objekata </w:t>
            </w:r>
          </w:p>
        </w:tc>
        <w:tc>
          <w:tcPr>
            <w:tcW w:w="1320" w:type="dxa"/>
            <w:tcBorders>
              <w:top w:val="single" w:sz="8" w:space="0" w:color="auto"/>
              <w:left w:val="single" w:sz="8" w:space="0" w:color="auto"/>
              <w:bottom w:val="single" w:sz="8" w:space="0" w:color="auto"/>
              <w:right w:val="single" w:sz="8" w:space="0" w:color="auto"/>
            </w:tcBorders>
            <w:vAlign w:val="bottom"/>
          </w:tcPr>
          <w:p w14:paraId="39BEFDD9" w14:textId="10B4A687" w:rsidR="35F7EAB4" w:rsidRPr="004F79B8" w:rsidRDefault="003D508B" w:rsidP="35F7EAB4">
            <w:pPr>
              <w:spacing w:after="0"/>
              <w:jc w:val="center"/>
            </w:pPr>
            <w:r w:rsidRPr="004F79B8">
              <w:rPr>
                <w:rFonts w:ascii="Book Antiqua" w:eastAsia="Book Antiqua" w:hAnsi="Book Antiqua" w:cs="Book Antiqua"/>
              </w:rPr>
              <w:t>77.000,00</w:t>
            </w:r>
          </w:p>
        </w:tc>
        <w:tc>
          <w:tcPr>
            <w:tcW w:w="1305" w:type="dxa"/>
            <w:tcBorders>
              <w:top w:val="single" w:sz="8" w:space="0" w:color="auto"/>
              <w:left w:val="single" w:sz="8" w:space="0" w:color="auto"/>
              <w:bottom w:val="single" w:sz="8" w:space="0" w:color="auto"/>
              <w:right w:val="single" w:sz="8" w:space="0" w:color="auto"/>
            </w:tcBorders>
            <w:vAlign w:val="bottom"/>
          </w:tcPr>
          <w:p w14:paraId="3A40A0AA" w14:textId="405210CB" w:rsidR="35F7EAB4" w:rsidRPr="004F79B8" w:rsidRDefault="001919ED" w:rsidP="35F7EAB4">
            <w:pPr>
              <w:spacing w:after="0"/>
              <w:jc w:val="right"/>
            </w:pPr>
            <w:r w:rsidRPr="004F79B8">
              <w:rPr>
                <w:rFonts w:ascii="Book Antiqua" w:eastAsia="Book Antiqua" w:hAnsi="Book Antiqua" w:cs="Book Antiqua"/>
              </w:rPr>
              <w:t>0</w:t>
            </w:r>
            <w:r w:rsidR="35F7EAB4" w:rsidRPr="004F79B8">
              <w:rPr>
                <w:rFonts w:ascii="Book Antiqua" w:eastAsia="Book Antiqua" w:hAnsi="Book Antiqua" w:cs="Book Antiqua"/>
              </w:rPr>
              <w:t xml:space="preserve">,00 </w:t>
            </w:r>
          </w:p>
        </w:tc>
        <w:tc>
          <w:tcPr>
            <w:tcW w:w="1305" w:type="dxa"/>
            <w:tcBorders>
              <w:top w:val="single" w:sz="8" w:space="0" w:color="auto"/>
              <w:left w:val="single" w:sz="8" w:space="0" w:color="auto"/>
              <w:bottom w:val="single" w:sz="8" w:space="0" w:color="auto"/>
              <w:right w:val="single" w:sz="8" w:space="0" w:color="auto"/>
            </w:tcBorders>
            <w:vAlign w:val="bottom"/>
          </w:tcPr>
          <w:p w14:paraId="1D35449D" w14:textId="31171EA0" w:rsidR="35F7EAB4" w:rsidRPr="004F79B8" w:rsidRDefault="35F7EAB4" w:rsidP="35F7EAB4">
            <w:pPr>
              <w:spacing w:after="0"/>
              <w:jc w:val="right"/>
            </w:pPr>
            <w:r w:rsidRPr="004F79B8">
              <w:rPr>
                <w:rFonts w:ascii="Book Antiqua" w:eastAsia="Book Antiqua" w:hAnsi="Book Antiqua" w:cs="Book Antiqua"/>
              </w:rPr>
              <w:t xml:space="preserve"> </w:t>
            </w:r>
          </w:p>
          <w:p w14:paraId="7C4233A4" w14:textId="0BA34801" w:rsidR="35F7EAB4" w:rsidRPr="004F79B8" w:rsidRDefault="001919ED" w:rsidP="35F7EAB4">
            <w:pPr>
              <w:spacing w:after="0"/>
              <w:jc w:val="right"/>
            </w:pPr>
            <w:r w:rsidRPr="004F79B8">
              <w:rPr>
                <w:rFonts w:ascii="Book Antiqua" w:eastAsia="Book Antiqua" w:hAnsi="Book Antiqua" w:cs="Book Antiqua"/>
              </w:rPr>
              <w:t>77</w:t>
            </w:r>
            <w:r w:rsidR="35F7EAB4" w:rsidRPr="004F79B8">
              <w:rPr>
                <w:rFonts w:ascii="Book Antiqua" w:eastAsia="Book Antiqua" w:hAnsi="Book Antiqua" w:cs="Book Antiqua"/>
              </w:rPr>
              <w:t xml:space="preserve">.000,00 </w:t>
            </w:r>
          </w:p>
        </w:tc>
      </w:tr>
      <w:tr w:rsidR="004F79B8" w:rsidRPr="004F79B8" w14:paraId="77E9BEEC" w14:textId="77777777" w:rsidTr="35F7EAB4">
        <w:trPr>
          <w:trHeight w:val="300"/>
        </w:trPr>
        <w:tc>
          <w:tcPr>
            <w:tcW w:w="5580" w:type="dxa"/>
            <w:tcBorders>
              <w:top w:val="single" w:sz="8" w:space="0" w:color="auto"/>
              <w:left w:val="single" w:sz="8" w:space="0" w:color="auto"/>
              <w:bottom w:val="single" w:sz="8" w:space="0" w:color="auto"/>
              <w:right w:val="single" w:sz="8" w:space="0" w:color="auto"/>
            </w:tcBorders>
          </w:tcPr>
          <w:p w14:paraId="426601B2" w14:textId="50F794F2" w:rsidR="35F7EAB4" w:rsidRPr="004F79B8" w:rsidRDefault="35F7EAB4" w:rsidP="35F7EAB4">
            <w:pPr>
              <w:spacing w:after="0"/>
            </w:pPr>
            <w:r w:rsidRPr="004F79B8">
              <w:rPr>
                <w:rFonts w:ascii="Book Antiqua" w:eastAsia="Book Antiqua" w:hAnsi="Book Antiqua" w:cs="Book Antiqua"/>
              </w:rPr>
              <w:t>A100002 Administrativno, tehničko i stručno osoblje</w:t>
            </w:r>
            <w:r w:rsidRPr="004F79B8">
              <w:rPr>
                <w:rFonts w:ascii="Times New Roman" w:eastAsia="Times New Roman" w:hAnsi="Times New Roman" w:cs="Times New Roman"/>
              </w:rPr>
              <w:t> </w:t>
            </w:r>
            <w:r w:rsidRPr="004F79B8">
              <w:rPr>
                <w:rFonts w:ascii="Book Antiqua" w:eastAsia="Book Antiqua" w:hAnsi="Book Antiqua" w:cs="Book Antiqua"/>
              </w:rPr>
              <w:t xml:space="preserve"> </w:t>
            </w:r>
          </w:p>
        </w:tc>
        <w:tc>
          <w:tcPr>
            <w:tcW w:w="1320" w:type="dxa"/>
            <w:tcBorders>
              <w:top w:val="single" w:sz="8" w:space="0" w:color="auto"/>
              <w:left w:val="single" w:sz="8" w:space="0" w:color="auto"/>
              <w:bottom w:val="single" w:sz="8" w:space="0" w:color="auto"/>
              <w:right w:val="single" w:sz="8" w:space="0" w:color="auto"/>
            </w:tcBorders>
            <w:vAlign w:val="bottom"/>
          </w:tcPr>
          <w:p w14:paraId="4D36DB59" w14:textId="6130B0AF" w:rsidR="35F7EAB4" w:rsidRPr="004F79B8" w:rsidRDefault="003D508B" w:rsidP="35F7EAB4">
            <w:pPr>
              <w:spacing w:after="0"/>
              <w:jc w:val="right"/>
            </w:pPr>
            <w:r w:rsidRPr="004F79B8">
              <w:rPr>
                <w:rFonts w:ascii="Book Antiqua" w:eastAsia="Book Antiqua" w:hAnsi="Book Antiqua" w:cs="Book Antiqua"/>
              </w:rPr>
              <w:t>218</w:t>
            </w:r>
            <w:r w:rsidR="35F7EAB4" w:rsidRPr="004F79B8">
              <w:rPr>
                <w:rFonts w:ascii="Book Antiqua" w:eastAsia="Book Antiqua" w:hAnsi="Book Antiqua" w:cs="Book Antiqua"/>
              </w:rPr>
              <w:t xml:space="preserve">.000,00 </w:t>
            </w:r>
          </w:p>
        </w:tc>
        <w:tc>
          <w:tcPr>
            <w:tcW w:w="1305" w:type="dxa"/>
            <w:tcBorders>
              <w:top w:val="single" w:sz="8" w:space="0" w:color="auto"/>
              <w:left w:val="single" w:sz="8" w:space="0" w:color="auto"/>
              <w:bottom w:val="single" w:sz="8" w:space="0" w:color="auto"/>
              <w:right w:val="single" w:sz="8" w:space="0" w:color="auto"/>
            </w:tcBorders>
            <w:vAlign w:val="bottom"/>
          </w:tcPr>
          <w:p w14:paraId="4C48C272" w14:textId="233AF1BA" w:rsidR="35F7EAB4" w:rsidRPr="004F79B8" w:rsidRDefault="003D508B" w:rsidP="35F7EAB4">
            <w:pPr>
              <w:spacing w:after="0"/>
              <w:jc w:val="right"/>
            </w:pPr>
            <w:r w:rsidRPr="004F79B8">
              <w:rPr>
                <w:rFonts w:ascii="Book Antiqua" w:eastAsia="Book Antiqua" w:hAnsi="Book Antiqua" w:cs="Book Antiqua"/>
              </w:rPr>
              <w:t>0</w:t>
            </w:r>
            <w:r w:rsidR="35F7EAB4" w:rsidRPr="004F79B8">
              <w:rPr>
                <w:rFonts w:ascii="Book Antiqua" w:eastAsia="Book Antiqua" w:hAnsi="Book Antiqua" w:cs="Book Antiqua"/>
              </w:rPr>
              <w:t>,0</w:t>
            </w:r>
            <w:r w:rsidRPr="004F79B8">
              <w:rPr>
                <w:rFonts w:ascii="Book Antiqua" w:eastAsia="Book Antiqua" w:hAnsi="Book Antiqua" w:cs="Book Antiqua"/>
              </w:rPr>
              <w:t>5</w:t>
            </w:r>
            <w:r w:rsidR="35F7EAB4" w:rsidRPr="004F79B8">
              <w:rPr>
                <w:rFonts w:ascii="Book Antiqua" w:eastAsia="Book Antiqua" w:hAnsi="Book Antiqua" w:cs="Book Antiqua"/>
              </w:rPr>
              <w:t xml:space="preserve"> </w:t>
            </w:r>
          </w:p>
        </w:tc>
        <w:tc>
          <w:tcPr>
            <w:tcW w:w="1305" w:type="dxa"/>
            <w:tcBorders>
              <w:top w:val="single" w:sz="8" w:space="0" w:color="auto"/>
              <w:left w:val="single" w:sz="8" w:space="0" w:color="auto"/>
              <w:bottom w:val="single" w:sz="8" w:space="0" w:color="auto"/>
              <w:right w:val="single" w:sz="8" w:space="0" w:color="auto"/>
            </w:tcBorders>
            <w:vAlign w:val="bottom"/>
          </w:tcPr>
          <w:p w14:paraId="39717B9E" w14:textId="3C433592" w:rsidR="35F7EAB4" w:rsidRPr="004F79B8" w:rsidRDefault="003D508B" w:rsidP="35F7EAB4">
            <w:pPr>
              <w:spacing w:after="0"/>
              <w:jc w:val="right"/>
            </w:pPr>
            <w:r w:rsidRPr="004F79B8">
              <w:rPr>
                <w:rFonts w:ascii="Book Antiqua" w:eastAsia="Book Antiqua" w:hAnsi="Book Antiqua" w:cs="Book Antiqua"/>
              </w:rPr>
              <w:t>218</w:t>
            </w:r>
            <w:r w:rsidR="35F7EAB4" w:rsidRPr="004F79B8">
              <w:rPr>
                <w:rFonts w:ascii="Book Antiqua" w:eastAsia="Book Antiqua" w:hAnsi="Book Antiqua" w:cs="Book Antiqua"/>
              </w:rPr>
              <w:t>.</w:t>
            </w:r>
            <w:r w:rsidRPr="004F79B8">
              <w:rPr>
                <w:rFonts w:ascii="Book Antiqua" w:eastAsia="Book Antiqua" w:hAnsi="Book Antiqua" w:cs="Book Antiqua"/>
              </w:rPr>
              <w:t>1</w:t>
            </w:r>
            <w:r w:rsidR="35F7EAB4" w:rsidRPr="004F79B8">
              <w:rPr>
                <w:rFonts w:ascii="Book Antiqua" w:eastAsia="Book Antiqua" w:hAnsi="Book Antiqua" w:cs="Book Antiqua"/>
              </w:rPr>
              <w:t xml:space="preserve">00,00 </w:t>
            </w:r>
          </w:p>
        </w:tc>
      </w:tr>
      <w:tr w:rsidR="004F79B8" w:rsidRPr="004F79B8" w14:paraId="56208A0D" w14:textId="77777777" w:rsidTr="35F7EAB4">
        <w:trPr>
          <w:trHeight w:val="300"/>
        </w:trPr>
        <w:tc>
          <w:tcPr>
            <w:tcW w:w="5580" w:type="dxa"/>
            <w:tcBorders>
              <w:top w:val="single" w:sz="8" w:space="0" w:color="auto"/>
              <w:left w:val="single" w:sz="8" w:space="0" w:color="auto"/>
              <w:bottom w:val="single" w:sz="8" w:space="0" w:color="auto"/>
              <w:right w:val="single" w:sz="8" w:space="0" w:color="auto"/>
            </w:tcBorders>
          </w:tcPr>
          <w:p w14:paraId="72B8503D" w14:textId="207D4386" w:rsidR="35F7EAB4" w:rsidRPr="004F79B8" w:rsidRDefault="35F7EAB4" w:rsidP="35F7EAB4">
            <w:pPr>
              <w:spacing w:after="0"/>
            </w:pPr>
            <w:r w:rsidRPr="004F79B8">
              <w:rPr>
                <w:rFonts w:ascii="Book Antiqua" w:eastAsia="Book Antiqua" w:hAnsi="Book Antiqua" w:cs="Book Antiqua"/>
              </w:rPr>
              <w:t xml:space="preserve">K100001 Rekonstrukcija, izgradnja i nabava opreme  </w:t>
            </w:r>
          </w:p>
        </w:tc>
        <w:tc>
          <w:tcPr>
            <w:tcW w:w="1320" w:type="dxa"/>
            <w:tcBorders>
              <w:top w:val="single" w:sz="8" w:space="0" w:color="auto"/>
              <w:left w:val="single" w:sz="8" w:space="0" w:color="auto"/>
              <w:bottom w:val="single" w:sz="8" w:space="0" w:color="auto"/>
              <w:right w:val="single" w:sz="8" w:space="0" w:color="auto"/>
            </w:tcBorders>
            <w:vAlign w:val="bottom"/>
          </w:tcPr>
          <w:p w14:paraId="57682D0C" w14:textId="53596B10" w:rsidR="35F7EAB4" w:rsidRPr="004F79B8" w:rsidRDefault="35F7EAB4" w:rsidP="35F7EAB4">
            <w:pPr>
              <w:spacing w:after="0"/>
              <w:jc w:val="right"/>
            </w:pPr>
            <w:r w:rsidRPr="004F79B8">
              <w:rPr>
                <w:rFonts w:ascii="Book Antiqua" w:eastAsia="Book Antiqua" w:hAnsi="Book Antiqua" w:cs="Book Antiqua"/>
              </w:rPr>
              <w:t xml:space="preserve">202.500,00 </w:t>
            </w:r>
          </w:p>
        </w:tc>
        <w:tc>
          <w:tcPr>
            <w:tcW w:w="1305" w:type="dxa"/>
            <w:tcBorders>
              <w:top w:val="single" w:sz="8" w:space="0" w:color="auto"/>
              <w:left w:val="single" w:sz="8" w:space="0" w:color="auto"/>
              <w:bottom w:val="single" w:sz="8" w:space="0" w:color="auto"/>
              <w:right w:val="single" w:sz="8" w:space="0" w:color="auto"/>
            </w:tcBorders>
            <w:vAlign w:val="bottom"/>
          </w:tcPr>
          <w:p w14:paraId="11820DFF" w14:textId="60B8AD66" w:rsidR="35F7EAB4" w:rsidRPr="004F79B8" w:rsidRDefault="004F79B8" w:rsidP="35F7EAB4">
            <w:pPr>
              <w:spacing w:after="0"/>
              <w:jc w:val="right"/>
            </w:pPr>
            <w:r w:rsidRPr="004F79B8">
              <w:rPr>
                <w:rFonts w:ascii="Book Antiqua" w:eastAsia="Book Antiqua" w:hAnsi="Book Antiqua" w:cs="Book Antiqua"/>
              </w:rPr>
              <w:t>39</w:t>
            </w:r>
            <w:r w:rsidR="35F7EAB4" w:rsidRPr="004F79B8">
              <w:rPr>
                <w:rFonts w:ascii="Book Antiqua" w:eastAsia="Book Antiqua" w:hAnsi="Book Antiqua" w:cs="Book Antiqua"/>
              </w:rPr>
              <w:t>,</w:t>
            </w:r>
            <w:r w:rsidRPr="004F79B8">
              <w:rPr>
                <w:rFonts w:ascii="Book Antiqua" w:eastAsia="Book Antiqua" w:hAnsi="Book Antiqua" w:cs="Book Antiqua"/>
              </w:rPr>
              <w:t>38</w:t>
            </w:r>
            <w:r w:rsidR="35F7EAB4" w:rsidRPr="004F79B8">
              <w:rPr>
                <w:rFonts w:ascii="Book Antiqua" w:eastAsia="Book Antiqua" w:hAnsi="Book Antiqua" w:cs="Book Antiqua"/>
              </w:rPr>
              <w:t xml:space="preserve"> </w:t>
            </w:r>
          </w:p>
        </w:tc>
        <w:tc>
          <w:tcPr>
            <w:tcW w:w="1305" w:type="dxa"/>
            <w:tcBorders>
              <w:top w:val="single" w:sz="8" w:space="0" w:color="auto"/>
              <w:left w:val="single" w:sz="8" w:space="0" w:color="auto"/>
              <w:bottom w:val="single" w:sz="8" w:space="0" w:color="auto"/>
              <w:right w:val="single" w:sz="8" w:space="0" w:color="auto"/>
            </w:tcBorders>
            <w:vAlign w:val="bottom"/>
          </w:tcPr>
          <w:p w14:paraId="1E4720C6" w14:textId="5410B48E" w:rsidR="35F7EAB4" w:rsidRPr="004F79B8" w:rsidRDefault="004F79B8" w:rsidP="35F7EAB4">
            <w:pPr>
              <w:spacing w:after="0"/>
              <w:jc w:val="right"/>
            </w:pPr>
            <w:r w:rsidRPr="004F79B8">
              <w:rPr>
                <w:rFonts w:ascii="Book Antiqua" w:eastAsia="Book Antiqua" w:hAnsi="Book Antiqua" w:cs="Book Antiqua"/>
              </w:rPr>
              <w:t>302</w:t>
            </w:r>
            <w:r w:rsidR="35F7EAB4" w:rsidRPr="004F79B8">
              <w:rPr>
                <w:rFonts w:ascii="Book Antiqua" w:eastAsia="Book Antiqua" w:hAnsi="Book Antiqua" w:cs="Book Antiqua"/>
              </w:rPr>
              <w:t>.</w:t>
            </w:r>
            <w:r w:rsidRPr="004F79B8">
              <w:rPr>
                <w:rFonts w:ascii="Book Antiqua" w:eastAsia="Book Antiqua" w:hAnsi="Book Antiqua" w:cs="Book Antiqua"/>
              </w:rPr>
              <w:t>5</w:t>
            </w:r>
            <w:r w:rsidR="35F7EAB4" w:rsidRPr="004F79B8">
              <w:rPr>
                <w:rFonts w:ascii="Book Antiqua" w:eastAsia="Book Antiqua" w:hAnsi="Book Antiqua" w:cs="Book Antiqua"/>
              </w:rPr>
              <w:t xml:space="preserve">00,00 </w:t>
            </w:r>
          </w:p>
        </w:tc>
      </w:tr>
    </w:tbl>
    <w:p w14:paraId="5F5668AA" w14:textId="29A7B299" w:rsidR="00B80894" w:rsidRPr="00B01038" w:rsidRDefault="35F7EAB4" w:rsidP="35F7EAB4">
      <w:pPr>
        <w:spacing w:after="0"/>
        <w:ind w:left="360"/>
        <w:rPr>
          <w:color w:val="FF0000"/>
        </w:rPr>
      </w:pPr>
      <w:r w:rsidRPr="00B01038">
        <w:rPr>
          <w:rFonts w:ascii="Book Antiqua" w:eastAsia="Book Antiqua" w:hAnsi="Book Antiqua" w:cs="Book Antiqua"/>
          <w:color w:val="FF0000"/>
        </w:rPr>
        <w:t xml:space="preserve"> </w:t>
      </w:r>
    </w:p>
    <w:p w14:paraId="4FD8AE20" w14:textId="77777777" w:rsidR="00C46EC9" w:rsidRPr="00894D66" w:rsidRDefault="35F7EAB4" w:rsidP="00C46EC9">
      <w:pPr>
        <w:pStyle w:val="Odlomakpopisa"/>
        <w:numPr>
          <w:ilvl w:val="0"/>
          <w:numId w:val="1"/>
        </w:numPr>
        <w:spacing w:after="0"/>
        <w:rPr>
          <w:rFonts w:ascii="Book Antiqua" w:hAnsi="Book Antiqua" w:cs="Arial"/>
        </w:rPr>
      </w:pPr>
      <w:r w:rsidRPr="00B01038">
        <w:rPr>
          <w:rFonts w:ascii="Segoe UI" w:eastAsia="Segoe UI" w:hAnsi="Segoe UI" w:cs="Segoe UI"/>
          <w:color w:val="FF0000"/>
          <w:sz w:val="18"/>
          <w:szCs w:val="18"/>
        </w:rPr>
        <w:t xml:space="preserve"> </w:t>
      </w:r>
      <w:r w:rsidR="00C46EC9" w:rsidRPr="00894D66">
        <w:rPr>
          <w:rFonts w:ascii="Book Antiqua" w:hAnsi="Book Antiqua" w:cs="Arial"/>
        </w:rPr>
        <w:t>U nastavku se za aktivnosti/projekte koji se mijenjaju ovim  I. izmjenama i dopunama daje obrazloženje i definiraju pokazatelji rezultata:</w:t>
      </w:r>
    </w:p>
    <w:p w14:paraId="315ED07F" w14:textId="5B7EB5B4" w:rsidR="00B80894" w:rsidRDefault="00B80894" w:rsidP="35F7EAB4">
      <w:pPr>
        <w:spacing w:after="0"/>
      </w:pPr>
    </w:p>
    <w:p w14:paraId="50555D96" w14:textId="77777777" w:rsidR="00EE2F4F" w:rsidRPr="005B204B" w:rsidRDefault="00EE2F4F" w:rsidP="35F7EAB4">
      <w:pPr>
        <w:spacing w:after="0"/>
      </w:pPr>
    </w:p>
    <w:p w14:paraId="107D9D3F" w14:textId="3C72D7AD" w:rsidR="00B80894" w:rsidRPr="005B204B" w:rsidRDefault="71B5B3F0" w:rsidP="71B5B3F0">
      <w:pPr>
        <w:pBdr>
          <w:top w:val="single" w:sz="8" w:space="1" w:color="000000"/>
          <w:left w:val="single" w:sz="8" w:space="4" w:color="000000"/>
          <w:right w:val="single" w:sz="8" w:space="4" w:color="000000"/>
        </w:pBdr>
        <w:spacing w:after="0"/>
      </w:pPr>
      <w:r w:rsidRPr="005B204B">
        <w:rPr>
          <w:rFonts w:ascii="Book Antiqua" w:eastAsia="Book Antiqua" w:hAnsi="Book Antiqua" w:cs="Book Antiqua"/>
          <w:b/>
          <w:bCs/>
        </w:rPr>
        <w:t>Naziv aktivnosti/projekta u Proračunu: K100001 Rekonstrukcija, izgradnja i nabava opreme</w:t>
      </w:r>
      <w:r w:rsidRPr="005B204B">
        <w:rPr>
          <w:rFonts w:ascii="Book Antiqua" w:eastAsia="Book Antiqua" w:hAnsi="Book Antiqua" w:cs="Book Antiqua"/>
        </w:rPr>
        <w:t xml:space="preserve"> </w:t>
      </w:r>
    </w:p>
    <w:p w14:paraId="23599B31" w14:textId="7453944A" w:rsidR="00B80894" w:rsidRPr="005B204B" w:rsidRDefault="3E4BACEA" w:rsidP="71B5B3F0">
      <w:pPr>
        <w:pBdr>
          <w:top w:val="single" w:sz="8" w:space="1" w:color="000000"/>
          <w:left w:val="single" w:sz="8" w:space="4" w:color="000000"/>
          <w:bottom w:val="single" w:sz="8" w:space="1" w:color="000000"/>
          <w:right w:val="single" w:sz="8" w:space="4" w:color="000000"/>
        </w:pBdr>
        <w:spacing w:after="0"/>
      </w:pPr>
      <w:r w:rsidRPr="3E4BACEA">
        <w:rPr>
          <w:rFonts w:ascii="Book Antiqua" w:eastAsia="Book Antiqua" w:hAnsi="Book Antiqua" w:cs="Book Antiqua"/>
        </w:rPr>
        <w:t>Uz redovno održavanje sportskog centra, tijekom 2025. godine planirana su i dodatna ulaganja u sportske terene u vidu aktivnosti investicijskog održavanja te nabave strojeva, vozila, uređaja i opreme, a sve u svrhu osiguravanja što boljih uvjeta za korištenje sportskih građevina te učinkovitost poslovanja.</w:t>
      </w:r>
    </w:p>
    <w:p w14:paraId="77364356" w14:textId="5D874FD2" w:rsidR="3E4BACEA" w:rsidRDefault="3E4BACEA" w:rsidP="3E4BACEA">
      <w:pPr>
        <w:pStyle w:val="Odlomakpopisa"/>
        <w:spacing w:after="0"/>
        <w:ind w:left="0"/>
        <w:jc w:val="both"/>
        <w:rPr>
          <w:rFonts w:ascii="Book Antiqua" w:eastAsia="Book Antiqua" w:hAnsi="Book Antiqua" w:cs="Book Antiqua"/>
        </w:rPr>
      </w:pPr>
      <w:r w:rsidRPr="3E4BACEA">
        <w:rPr>
          <w:rFonts w:ascii="Book Antiqua" w:eastAsia="Book Antiqua" w:hAnsi="Book Antiqua" w:cs="Book Antiqua"/>
        </w:rPr>
        <w:t>Povećanje za 100.000,00 eur-a radi izvođenja dodatnih radova na uređenju Pump tracka i okolnih sadržaja.</w:t>
      </w:r>
    </w:p>
    <w:p w14:paraId="7302690F" w14:textId="720A4C86" w:rsidR="3E4BACEA" w:rsidRDefault="3E4BACEA" w:rsidP="3E4BACEA">
      <w:pPr>
        <w:spacing w:after="0"/>
        <w:ind w:left="1065"/>
        <w:jc w:val="both"/>
        <w:rPr>
          <w:rFonts w:ascii="Book Antiqua" w:eastAsia="Book Antiqua" w:hAnsi="Book Antiqua" w:cs="Book Antiqua"/>
          <w:b/>
          <w:bCs/>
        </w:rPr>
      </w:pPr>
    </w:p>
    <w:p w14:paraId="28D8B8A4" w14:textId="25C44FBF" w:rsidR="3E4BACEA" w:rsidRDefault="3E4BACEA" w:rsidP="3E4BACEA">
      <w:pPr>
        <w:pBdr>
          <w:top w:val="single" w:sz="8" w:space="1" w:color="000000"/>
          <w:left w:val="single" w:sz="8" w:space="4" w:color="000000"/>
          <w:bottom w:val="single" w:sz="8" w:space="1" w:color="000000"/>
          <w:right w:val="single" w:sz="8" w:space="4" w:color="000000"/>
        </w:pBdr>
        <w:spacing w:after="0"/>
        <w:rPr>
          <w:rFonts w:ascii="Book Antiqua" w:eastAsia="Book Antiqua" w:hAnsi="Book Antiqua" w:cs="Book Antiqua"/>
        </w:rPr>
      </w:pPr>
    </w:p>
    <w:p w14:paraId="180895DF" w14:textId="68485658" w:rsidR="00B80894" w:rsidRPr="005B204B" w:rsidRDefault="35F7EAB4" w:rsidP="35F7EAB4">
      <w:pPr>
        <w:spacing w:after="0"/>
      </w:pPr>
      <w:r w:rsidRPr="005B204B">
        <w:rPr>
          <w:rFonts w:ascii="Book Antiqua" w:eastAsia="Book Antiqua" w:hAnsi="Book Antiqua" w:cs="Book Antiqua"/>
        </w:rPr>
        <w:t xml:space="preserve"> </w:t>
      </w:r>
    </w:p>
    <w:p w14:paraId="5B191622" w14:textId="30E84DF2" w:rsidR="00B80894" w:rsidRPr="005B204B" w:rsidRDefault="35F7EAB4" w:rsidP="35F7EAB4">
      <w:pPr>
        <w:spacing w:after="0"/>
      </w:pPr>
      <w:r w:rsidRPr="005B204B">
        <w:rPr>
          <w:rFonts w:ascii="Book Antiqua" w:eastAsia="Book Antiqua" w:hAnsi="Book Antiqua" w:cs="Book Antiqua"/>
          <w:b/>
          <w:bCs/>
        </w:rPr>
        <w:t>Zakonska osnova:</w:t>
      </w:r>
      <w:r w:rsidRPr="005B204B">
        <w:rPr>
          <w:rFonts w:ascii="Book Antiqua" w:eastAsia="Book Antiqua" w:hAnsi="Book Antiqua" w:cs="Book Antiqua"/>
        </w:rPr>
        <w:t xml:space="preserve"> </w:t>
      </w:r>
    </w:p>
    <w:p w14:paraId="4B4367FE" w14:textId="098372F9" w:rsidR="00B80894" w:rsidRPr="005B204B" w:rsidRDefault="35F7EAB4" w:rsidP="35F7EAB4">
      <w:pPr>
        <w:pStyle w:val="Odlomakpopisa"/>
        <w:spacing w:after="0"/>
        <w:ind w:left="1800" w:hanging="360"/>
        <w:jc w:val="both"/>
        <w:rPr>
          <w:rFonts w:ascii="Book Antiqua" w:eastAsia="Book Antiqua" w:hAnsi="Book Antiqua" w:cs="Book Antiqua"/>
        </w:rPr>
      </w:pPr>
      <w:r w:rsidRPr="005B204B">
        <w:rPr>
          <w:rFonts w:ascii="Book Antiqua" w:eastAsia="Book Antiqua" w:hAnsi="Book Antiqua" w:cs="Book Antiqua"/>
        </w:rPr>
        <w:t>Zakon o  Sportu ( NN br. 141/22)</w:t>
      </w:r>
    </w:p>
    <w:p w14:paraId="3175AEA0" w14:textId="54C27D97" w:rsidR="00B80894" w:rsidRPr="005B204B" w:rsidRDefault="35F7EAB4" w:rsidP="35F7EAB4">
      <w:pPr>
        <w:pStyle w:val="Odlomakpopisa"/>
        <w:spacing w:after="0"/>
        <w:ind w:left="1800" w:hanging="360"/>
        <w:jc w:val="both"/>
        <w:rPr>
          <w:rFonts w:ascii="Book Antiqua" w:eastAsia="Book Antiqua" w:hAnsi="Book Antiqua" w:cs="Book Antiqua"/>
        </w:rPr>
      </w:pPr>
      <w:r w:rsidRPr="005B204B">
        <w:rPr>
          <w:rFonts w:ascii="Book Antiqua" w:eastAsia="Book Antiqua" w:hAnsi="Book Antiqua" w:cs="Book Antiqua"/>
        </w:rPr>
        <w:t>Zakon o gradnji  (</w:t>
      </w:r>
      <w:r w:rsidR="005D692D" w:rsidRPr="005B204B">
        <w:rPr>
          <w:rFonts w:ascii="Book Antiqua" w:eastAsia="Book Antiqua" w:hAnsi="Book Antiqua" w:cs="Book Antiqua"/>
        </w:rPr>
        <w:t>NN 153/13, 20/17, 39/19, 125/19, 145/24</w:t>
      </w:r>
      <w:r w:rsidRPr="005B204B">
        <w:rPr>
          <w:rFonts w:ascii="Book Antiqua" w:eastAsia="Book Antiqua" w:hAnsi="Book Antiqua" w:cs="Book Antiqua"/>
        </w:rPr>
        <w:t>.)</w:t>
      </w:r>
    </w:p>
    <w:p w14:paraId="572A32D3" w14:textId="55284FEB" w:rsidR="00B80894" w:rsidRPr="005B204B" w:rsidRDefault="35F7EAB4" w:rsidP="35F7EAB4">
      <w:pPr>
        <w:pStyle w:val="Odlomakpopisa"/>
        <w:spacing w:after="0"/>
        <w:ind w:left="1800" w:hanging="360"/>
        <w:jc w:val="both"/>
        <w:rPr>
          <w:rFonts w:ascii="Book Antiqua" w:eastAsia="Book Antiqua" w:hAnsi="Book Antiqua" w:cs="Book Antiqua"/>
        </w:rPr>
      </w:pPr>
      <w:r w:rsidRPr="005B204B">
        <w:rPr>
          <w:rFonts w:ascii="Book Antiqua" w:eastAsia="Book Antiqua" w:hAnsi="Book Antiqua" w:cs="Book Antiqua"/>
        </w:rPr>
        <w:t>Zakon o proračunu ( NN br. 144/21),</w:t>
      </w:r>
    </w:p>
    <w:p w14:paraId="56E71821" w14:textId="47A8CB36" w:rsidR="00B80894" w:rsidRPr="005B204B" w:rsidRDefault="35F7EAB4" w:rsidP="35F7EAB4">
      <w:pPr>
        <w:pStyle w:val="Odlomakpopisa"/>
        <w:spacing w:after="0"/>
        <w:ind w:left="1800" w:hanging="360"/>
        <w:jc w:val="both"/>
        <w:rPr>
          <w:rFonts w:ascii="Book Antiqua" w:eastAsia="Book Antiqua" w:hAnsi="Book Antiqua" w:cs="Book Antiqua"/>
        </w:rPr>
      </w:pPr>
      <w:r w:rsidRPr="005B204B">
        <w:rPr>
          <w:rFonts w:ascii="Book Antiqua" w:eastAsia="Book Antiqua" w:hAnsi="Book Antiqua" w:cs="Book Antiqua"/>
        </w:rPr>
        <w:t xml:space="preserve">Pravilnik o proračunskim klasifikacijama( NN br. 4/24.) </w:t>
      </w:r>
    </w:p>
    <w:p w14:paraId="2546B6EE" w14:textId="4D696DDF" w:rsidR="00B80894" w:rsidRPr="005B204B" w:rsidRDefault="35F7EAB4" w:rsidP="35F7EAB4">
      <w:pPr>
        <w:pStyle w:val="Odlomakpopisa"/>
        <w:spacing w:after="0"/>
        <w:ind w:left="1800" w:hanging="360"/>
        <w:jc w:val="both"/>
        <w:rPr>
          <w:rFonts w:ascii="Book Antiqua" w:eastAsia="Book Antiqua" w:hAnsi="Book Antiqua" w:cs="Book Antiqua"/>
        </w:rPr>
      </w:pPr>
      <w:r w:rsidRPr="005B204B">
        <w:rPr>
          <w:rFonts w:ascii="Book Antiqua" w:eastAsia="Book Antiqua" w:hAnsi="Book Antiqua" w:cs="Book Antiqua"/>
        </w:rPr>
        <w:t>Pravilnik o proračunskom računovodstvu i računskom planu ( NN br. 158/23.)</w:t>
      </w:r>
      <w:r w:rsidRPr="005B204B">
        <w:rPr>
          <w:rFonts w:ascii="Times New Roman" w:eastAsia="Times New Roman" w:hAnsi="Times New Roman" w:cs="Times New Roman"/>
        </w:rPr>
        <w:t> </w:t>
      </w:r>
      <w:r w:rsidRPr="005B204B">
        <w:rPr>
          <w:rFonts w:ascii="Book Antiqua" w:eastAsia="Book Antiqua" w:hAnsi="Book Antiqua" w:cs="Book Antiqua"/>
        </w:rPr>
        <w:t xml:space="preserve"> </w:t>
      </w:r>
    </w:p>
    <w:p w14:paraId="4B8AE930" w14:textId="133C2C7A" w:rsidR="00B80894" w:rsidRPr="005B204B" w:rsidRDefault="35F7EAB4" w:rsidP="35F7EAB4">
      <w:pPr>
        <w:spacing w:after="0"/>
        <w:ind w:right="-15"/>
        <w:jc w:val="both"/>
      </w:pPr>
      <w:r w:rsidRPr="005B204B">
        <w:rPr>
          <w:rFonts w:ascii="Book Antiqua" w:eastAsia="Book Antiqua" w:hAnsi="Book Antiqua" w:cs="Book Antiqua"/>
          <w:b/>
          <w:bCs/>
        </w:rPr>
        <w:t>Opći cilj:</w:t>
      </w:r>
      <w:r w:rsidRPr="005B204B">
        <w:rPr>
          <w:rFonts w:ascii="Times New Roman" w:eastAsia="Times New Roman" w:hAnsi="Times New Roman" w:cs="Times New Roman"/>
          <w:b/>
          <w:bCs/>
        </w:rPr>
        <w:t> </w:t>
      </w:r>
      <w:r w:rsidRPr="005B204B">
        <w:rPr>
          <w:rFonts w:ascii="Times New Roman" w:eastAsia="Times New Roman" w:hAnsi="Times New Roman" w:cs="Times New Roman"/>
        </w:rPr>
        <w:t> </w:t>
      </w:r>
      <w:r w:rsidRPr="005B204B">
        <w:rPr>
          <w:rFonts w:ascii="Book Antiqua" w:eastAsia="Book Antiqua" w:hAnsi="Book Antiqua" w:cs="Book Antiqua"/>
        </w:rPr>
        <w:t xml:space="preserve"> </w:t>
      </w:r>
    </w:p>
    <w:p w14:paraId="56E695F0" w14:textId="3831924A" w:rsidR="00B80894" w:rsidRPr="005B204B" w:rsidRDefault="35F7EAB4" w:rsidP="35F7EAB4">
      <w:pPr>
        <w:spacing w:after="0"/>
        <w:ind w:right="-15"/>
        <w:jc w:val="both"/>
      </w:pPr>
      <w:r w:rsidRPr="005B204B">
        <w:rPr>
          <w:rFonts w:ascii="Book Antiqua" w:eastAsia="Book Antiqua" w:hAnsi="Book Antiqua" w:cs="Book Antiqua"/>
        </w:rPr>
        <w:t>Opći cilj je odgovornim i učinkovitim upravljanjem osigurati redovito funkcioniranje ustanove.</w:t>
      </w:r>
      <w:r w:rsidRPr="005B204B">
        <w:rPr>
          <w:rFonts w:ascii="Times New Roman" w:eastAsia="Times New Roman" w:hAnsi="Times New Roman" w:cs="Times New Roman"/>
        </w:rPr>
        <w:t> </w:t>
      </w:r>
      <w:r w:rsidRPr="005B204B">
        <w:rPr>
          <w:rFonts w:ascii="Book Antiqua" w:eastAsia="Book Antiqua" w:hAnsi="Book Antiqua" w:cs="Book Antiqua"/>
        </w:rPr>
        <w:t xml:space="preserve"> </w:t>
      </w:r>
    </w:p>
    <w:p w14:paraId="64C5EF52" w14:textId="1D02486F" w:rsidR="00B80894" w:rsidRPr="005B204B" w:rsidRDefault="35F7EAB4" w:rsidP="35F7EAB4">
      <w:pPr>
        <w:spacing w:after="0"/>
        <w:ind w:right="-15"/>
        <w:jc w:val="both"/>
      </w:pPr>
      <w:r w:rsidRPr="005B204B">
        <w:rPr>
          <w:rFonts w:ascii="Times New Roman" w:eastAsia="Times New Roman" w:hAnsi="Times New Roman" w:cs="Times New Roman"/>
        </w:rPr>
        <w:t> </w:t>
      </w:r>
      <w:r w:rsidRPr="005B204B">
        <w:rPr>
          <w:rFonts w:ascii="Book Antiqua" w:eastAsia="Book Antiqua" w:hAnsi="Book Antiqua" w:cs="Book Antiqua"/>
        </w:rPr>
        <w:t xml:space="preserve"> </w:t>
      </w:r>
    </w:p>
    <w:p w14:paraId="4E96ACB5" w14:textId="62961BE5" w:rsidR="00B80894" w:rsidRPr="005B204B" w:rsidRDefault="35F7EAB4" w:rsidP="35F7EAB4">
      <w:pPr>
        <w:spacing w:after="0"/>
        <w:ind w:right="-15"/>
        <w:jc w:val="both"/>
      </w:pPr>
      <w:r w:rsidRPr="005B204B">
        <w:rPr>
          <w:rFonts w:ascii="Book Antiqua" w:eastAsia="Book Antiqua" w:hAnsi="Book Antiqua" w:cs="Book Antiqua"/>
          <w:b/>
          <w:bCs/>
        </w:rPr>
        <w:t>Posebni cilj</w:t>
      </w:r>
      <w:r w:rsidRPr="005B204B">
        <w:rPr>
          <w:rFonts w:ascii="Book Antiqua" w:eastAsia="Book Antiqua" w:hAnsi="Book Antiqua" w:cs="Book Antiqua"/>
        </w:rPr>
        <w:t>:</w:t>
      </w:r>
      <w:r w:rsidRPr="005B204B">
        <w:rPr>
          <w:rFonts w:ascii="Times New Roman" w:eastAsia="Times New Roman" w:hAnsi="Times New Roman" w:cs="Times New Roman"/>
        </w:rPr>
        <w:t>  </w:t>
      </w:r>
      <w:r w:rsidRPr="005B204B">
        <w:rPr>
          <w:rFonts w:ascii="Book Antiqua" w:eastAsia="Book Antiqua" w:hAnsi="Book Antiqua" w:cs="Book Antiqua"/>
        </w:rPr>
        <w:t xml:space="preserve"> </w:t>
      </w:r>
    </w:p>
    <w:p w14:paraId="463C65BE" w14:textId="13435684" w:rsidR="00B80894" w:rsidRPr="005B204B" w:rsidRDefault="35F7EAB4" w:rsidP="35F7EAB4">
      <w:pPr>
        <w:spacing w:after="0"/>
        <w:ind w:right="-15"/>
        <w:jc w:val="both"/>
      </w:pPr>
      <w:r w:rsidRPr="005B204B">
        <w:rPr>
          <w:rFonts w:ascii="Book Antiqua" w:eastAsia="Book Antiqua" w:hAnsi="Book Antiqua" w:cs="Book Antiqua"/>
        </w:rPr>
        <w:t xml:space="preserve">Postići smanjenje troškova, ali i povećati ekonomičnost funkcioniranja ustanove. </w:t>
      </w:r>
    </w:p>
    <w:p w14:paraId="6BC46B47" w14:textId="05323BEB" w:rsidR="00B80894" w:rsidRPr="005B204B" w:rsidRDefault="35F7EAB4" w:rsidP="35F7EAB4">
      <w:pPr>
        <w:spacing w:after="0"/>
        <w:ind w:right="-15"/>
        <w:jc w:val="both"/>
      </w:pPr>
      <w:r w:rsidRPr="005B204B">
        <w:rPr>
          <w:rFonts w:ascii="Times New Roman" w:eastAsia="Times New Roman" w:hAnsi="Times New Roman" w:cs="Times New Roman"/>
        </w:rPr>
        <w:t> </w:t>
      </w:r>
      <w:r w:rsidRPr="005B204B">
        <w:rPr>
          <w:rFonts w:ascii="Book Antiqua" w:eastAsia="Book Antiqua" w:hAnsi="Book Antiqua" w:cs="Book Antiqua"/>
        </w:rPr>
        <w:t xml:space="preserve"> </w:t>
      </w:r>
    </w:p>
    <w:p w14:paraId="046EED9A" w14:textId="3B12769B" w:rsidR="00B80894" w:rsidRPr="005B204B" w:rsidRDefault="35F7EAB4" w:rsidP="35F7EAB4">
      <w:pPr>
        <w:spacing w:after="0"/>
        <w:ind w:right="-15"/>
        <w:jc w:val="both"/>
      </w:pPr>
      <w:r w:rsidRPr="005B204B">
        <w:rPr>
          <w:rFonts w:ascii="Book Antiqua" w:eastAsia="Book Antiqua" w:hAnsi="Book Antiqua" w:cs="Book Antiqua"/>
          <w:b/>
          <w:bCs/>
        </w:rPr>
        <w:lastRenderedPageBreak/>
        <w:t>Ishodište i pokazatelje na kojima se zasnivaju izračuni i ocjene potrebnih sredstava za provođenje programa</w:t>
      </w:r>
      <w:r w:rsidRPr="005B204B">
        <w:rPr>
          <w:rFonts w:ascii="Times New Roman" w:eastAsia="Times New Roman" w:hAnsi="Times New Roman" w:cs="Times New Roman"/>
        </w:rPr>
        <w:t> </w:t>
      </w:r>
      <w:r w:rsidRPr="005B204B">
        <w:rPr>
          <w:rFonts w:ascii="Book Antiqua" w:eastAsia="Book Antiqua" w:hAnsi="Book Antiqua" w:cs="Book Antiqua"/>
        </w:rPr>
        <w:t xml:space="preserve"> </w:t>
      </w:r>
    </w:p>
    <w:p w14:paraId="375FEC05" w14:textId="258A8E93" w:rsidR="00B80894" w:rsidRPr="005B204B" w:rsidRDefault="35F7EAB4" w:rsidP="35F7EAB4">
      <w:pPr>
        <w:spacing w:after="0"/>
        <w:ind w:right="-15" w:firstLine="705"/>
        <w:jc w:val="both"/>
      </w:pPr>
      <w:r w:rsidRPr="005B204B">
        <w:rPr>
          <w:rFonts w:ascii="Times New Roman" w:eastAsia="Times New Roman" w:hAnsi="Times New Roman" w:cs="Times New Roman"/>
        </w:rPr>
        <w:t> </w:t>
      </w:r>
      <w:r w:rsidRPr="005B204B">
        <w:rPr>
          <w:rFonts w:ascii="Book Antiqua" w:eastAsia="Book Antiqua" w:hAnsi="Book Antiqua" w:cs="Book Antiqua"/>
        </w:rPr>
        <w:t xml:space="preserve"> </w:t>
      </w:r>
    </w:p>
    <w:p w14:paraId="1C01843E" w14:textId="31C2994E" w:rsidR="00B80894" w:rsidRPr="005B204B" w:rsidRDefault="35F7EAB4" w:rsidP="35F7EAB4">
      <w:pPr>
        <w:spacing w:after="0"/>
        <w:ind w:right="-15"/>
        <w:jc w:val="both"/>
      </w:pPr>
      <w:r w:rsidRPr="005B204B">
        <w:rPr>
          <w:rFonts w:ascii="Book Antiqua" w:eastAsia="Book Antiqua" w:hAnsi="Book Antiqua" w:cs="Book Antiqua"/>
        </w:rPr>
        <w:t>Ocjene potrebnih sredstava zasnivaju se na osnovi troškova prethodnog razdoblja, procjeni i izračunu stvarnih troškova</w:t>
      </w:r>
      <w:r w:rsidRPr="005B204B">
        <w:rPr>
          <w:rFonts w:ascii="Times New Roman" w:eastAsia="Times New Roman" w:hAnsi="Times New Roman" w:cs="Times New Roman"/>
        </w:rPr>
        <w:t> </w:t>
      </w:r>
      <w:r w:rsidRPr="005B204B">
        <w:rPr>
          <w:rFonts w:ascii="Book Antiqua" w:eastAsia="Book Antiqua" w:hAnsi="Book Antiqua" w:cs="Book Antiqua"/>
        </w:rPr>
        <w:t xml:space="preserve"> </w:t>
      </w:r>
    </w:p>
    <w:p w14:paraId="2D8D9A26" w14:textId="42F2AC8D" w:rsidR="00B80894" w:rsidRPr="005B204B" w:rsidRDefault="35F7EAB4" w:rsidP="35F7EAB4">
      <w:pPr>
        <w:spacing w:after="0"/>
        <w:ind w:right="-15"/>
        <w:jc w:val="both"/>
      </w:pPr>
      <w:r w:rsidRPr="005B204B">
        <w:rPr>
          <w:rFonts w:ascii="Times New Roman" w:eastAsia="Times New Roman" w:hAnsi="Times New Roman" w:cs="Times New Roman"/>
        </w:rPr>
        <w:t> </w:t>
      </w:r>
      <w:r w:rsidRPr="005B204B">
        <w:rPr>
          <w:rFonts w:ascii="Book Antiqua" w:eastAsia="Book Antiqua" w:hAnsi="Book Antiqua" w:cs="Book Antiqua"/>
        </w:rPr>
        <w:t xml:space="preserve"> </w:t>
      </w:r>
    </w:p>
    <w:p w14:paraId="09CD6DB4" w14:textId="4C5B5442" w:rsidR="00B80894" w:rsidRPr="005B204B" w:rsidRDefault="35F7EAB4" w:rsidP="35F7EAB4">
      <w:pPr>
        <w:spacing w:after="0"/>
        <w:ind w:right="-15"/>
        <w:jc w:val="both"/>
      </w:pPr>
      <w:r w:rsidRPr="005B204B">
        <w:rPr>
          <w:rFonts w:ascii="Book Antiqua" w:eastAsia="Book Antiqua" w:hAnsi="Book Antiqua" w:cs="Book Antiqua"/>
          <w:b/>
          <w:bCs/>
        </w:rPr>
        <w:t>Pokazatelji uspješnosti</w:t>
      </w:r>
      <w:r w:rsidRPr="005B204B">
        <w:rPr>
          <w:rFonts w:ascii="Times New Roman" w:eastAsia="Times New Roman" w:hAnsi="Times New Roman" w:cs="Times New Roman"/>
          <w:b/>
          <w:bCs/>
        </w:rPr>
        <w:t> </w:t>
      </w:r>
      <w:r w:rsidRPr="005B204B">
        <w:rPr>
          <w:rFonts w:ascii="Times New Roman" w:eastAsia="Times New Roman" w:hAnsi="Times New Roman" w:cs="Times New Roman"/>
        </w:rPr>
        <w:t> </w:t>
      </w:r>
      <w:r w:rsidRPr="005B204B">
        <w:rPr>
          <w:rFonts w:ascii="Book Antiqua" w:eastAsia="Book Antiqua" w:hAnsi="Book Antiqua" w:cs="Book Antiqua"/>
        </w:rPr>
        <w:t xml:space="preserve"> </w:t>
      </w:r>
    </w:p>
    <w:p w14:paraId="0BA4B543" w14:textId="5EFBC03F" w:rsidR="00B80894" w:rsidRPr="005B204B" w:rsidRDefault="35F7EAB4" w:rsidP="35F7EAB4">
      <w:pPr>
        <w:spacing w:after="0"/>
        <w:ind w:right="-15"/>
        <w:jc w:val="both"/>
      </w:pPr>
      <w:r w:rsidRPr="005B204B">
        <w:rPr>
          <w:rFonts w:ascii="Times New Roman" w:eastAsia="Times New Roman" w:hAnsi="Times New Roman" w:cs="Times New Roman"/>
        </w:rPr>
        <w:t> </w:t>
      </w:r>
      <w:r w:rsidRPr="005B204B">
        <w:rPr>
          <w:rFonts w:ascii="Book Antiqua" w:eastAsia="Book Antiqua" w:hAnsi="Book Antiqua" w:cs="Book Antiqua"/>
        </w:rPr>
        <w:t xml:space="preserve"> </w:t>
      </w:r>
    </w:p>
    <w:p w14:paraId="335D98AD" w14:textId="746910EB" w:rsidR="00B80894" w:rsidRPr="005B204B" w:rsidRDefault="71B5B3F0" w:rsidP="71B5B3F0">
      <w:pPr>
        <w:spacing w:after="0"/>
        <w:ind w:right="-15"/>
        <w:jc w:val="both"/>
        <w:rPr>
          <w:rFonts w:ascii="Book Antiqua" w:eastAsia="Book Antiqua" w:hAnsi="Book Antiqua" w:cs="Book Antiqua"/>
        </w:rPr>
      </w:pPr>
      <w:r w:rsidRPr="005B204B">
        <w:rPr>
          <w:rFonts w:ascii="Book Antiqua" w:eastAsia="Book Antiqua" w:hAnsi="Book Antiqua" w:cs="Book Antiqua"/>
        </w:rPr>
        <w:t>Uštedom energije i komunalnih troškova pridonijeti i smanjiti ukupne troškove.</w:t>
      </w:r>
      <w:r w:rsidRPr="005B204B">
        <w:rPr>
          <w:rFonts w:ascii="Times New Roman" w:eastAsia="Times New Roman" w:hAnsi="Times New Roman" w:cs="Times New Roman"/>
        </w:rPr>
        <w:t> </w:t>
      </w:r>
      <w:r w:rsidRPr="005B204B">
        <w:rPr>
          <w:rFonts w:ascii="Book Antiqua" w:eastAsia="Book Antiqua" w:hAnsi="Book Antiqua" w:cs="Book Antiqua"/>
        </w:rPr>
        <w:t xml:space="preserve"> </w:t>
      </w:r>
    </w:p>
    <w:p w14:paraId="30258BA4" w14:textId="3F1C77F7" w:rsidR="00B80894" w:rsidRPr="005B204B" w:rsidRDefault="71B5B3F0" w:rsidP="71B5B3F0">
      <w:pPr>
        <w:spacing w:after="0"/>
        <w:ind w:left="720"/>
        <w:rPr>
          <w:rFonts w:ascii="Book Antiqua" w:eastAsia="Book Antiqua" w:hAnsi="Book Antiqua" w:cs="Book Antiqua"/>
        </w:rPr>
      </w:pPr>
      <w:r w:rsidRPr="005B204B">
        <w:rPr>
          <w:rFonts w:ascii="Book Antiqua" w:eastAsia="Book Antiqua" w:hAnsi="Book Antiqua" w:cs="Book Antiqua"/>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00"/>
        <w:gridCol w:w="1575"/>
        <w:gridCol w:w="1590"/>
        <w:gridCol w:w="1245"/>
        <w:gridCol w:w="1350"/>
        <w:gridCol w:w="1350"/>
        <w:gridCol w:w="1350"/>
      </w:tblGrid>
      <w:tr w:rsidR="005B204B" w:rsidRPr="005B204B" w14:paraId="41A290C3" w14:textId="77777777" w:rsidTr="00456C1A">
        <w:trPr>
          <w:trHeight w:val="300"/>
        </w:trPr>
        <w:tc>
          <w:tcPr>
            <w:tcW w:w="1500" w:type="dxa"/>
            <w:tcBorders>
              <w:top w:val="single" w:sz="8" w:space="0" w:color="auto"/>
              <w:left w:val="single" w:sz="8" w:space="0" w:color="auto"/>
              <w:bottom w:val="single" w:sz="8" w:space="0" w:color="auto"/>
              <w:right w:val="single" w:sz="8" w:space="0" w:color="auto"/>
            </w:tcBorders>
            <w:vAlign w:val="center"/>
          </w:tcPr>
          <w:p w14:paraId="243D1473" w14:textId="31B0D0F9" w:rsidR="00E8740B" w:rsidRPr="005B204B" w:rsidRDefault="00E8740B" w:rsidP="00E8740B">
            <w:pPr>
              <w:spacing w:after="0"/>
              <w:jc w:val="center"/>
              <w:rPr>
                <w:rFonts w:ascii="Book Antiqua" w:eastAsia="Book Antiqua" w:hAnsi="Book Antiqua" w:cs="Book Antiqua"/>
              </w:rPr>
            </w:pPr>
            <w:r w:rsidRPr="005B204B">
              <w:rPr>
                <w:rFonts w:ascii="Book Antiqua" w:eastAsia="Book Antiqua" w:hAnsi="Book Antiqua" w:cs="Book Antiqua"/>
              </w:rPr>
              <w:t xml:space="preserve">Pokazatelj </w:t>
            </w:r>
          </w:p>
          <w:p w14:paraId="560B1665" w14:textId="381AC597" w:rsidR="00E8740B" w:rsidRPr="005B204B" w:rsidRDefault="00E8740B" w:rsidP="00E8740B">
            <w:pPr>
              <w:spacing w:after="0"/>
              <w:jc w:val="center"/>
              <w:rPr>
                <w:rFonts w:ascii="Book Antiqua" w:eastAsia="Book Antiqua" w:hAnsi="Book Antiqua" w:cs="Book Antiqua"/>
              </w:rPr>
            </w:pPr>
            <w:r w:rsidRPr="005B204B">
              <w:rPr>
                <w:rFonts w:ascii="Book Antiqua" w:eastAsia="Book Antiqua" w:hAnsi="Book Antiqua" w:cs="Book Antiqua"/>
              </w:rPr>
              <w:t xml:space="preserve">rezultata </w:t>
            </w:r>
          </w:p>
        </w:tc>
        <w:tc>
          <w:tcPr>
            <w:tcW w:w="1575" w:type="dxa"/>
            <w:tcBorders>
              <w:top w:val="single" w:sz="8" w:space="0" w:color="auto"/>
              <w:left w:val="single" w:sz="8" w:space="0" w:color="auto"/>
              <w:bottom w:val="single" w:sz="8" w:space="0" w:color="auto"/>
              <w:right w:val="single" w:sz="8" w:space="0" w:color="auto"/>
            </w:tcBorders>
            <w:vAlign w:val="center"/>
          </w:tcPr>
          <w:p w14:paraId="26E1A916" w14:textId="0BF3B242" w:rsidR="00E8740B" w:rsidRPr="005B204B" w:rsidRDefault="00E8740B" w:rsidP="00E8740B">
            <w:pPr>
              <w:spacing w:after="0"/>
              <w:jc w:val="center"/>
              <w:rPr>
                <w:rFonts w:ascii="Book Antiqua" w:eastAsia="Book Antiqua" w:hAnsi="Book Antiqua" w:cs="Book Antiqua"/>
              </w:rPr>
            </w:pPr>
            <w:r w:rsidRPr="005B204B">
              <w:rPr>
                <w:rFonts w:ascii="Book Antiqua" w:eastAsia="Book Antiqua" w:hAnsi="Book Antiqua" w:cs="Book Antiqua"/>
              </w:rPr>
              <w:t xml:space="preserve">Definicija pokazatelja </w:t>
            </w:r>
          </w:p>
        </w:tc>
        <w:tc>
          <w:tcPr>
            <w:tcW w:w="1590" w:type="dxa"/>
            <w:tcBorders>
              <w:top w:val="single" w:sz="8" w:space="0" w:color="auto"/>
              <w:left w:val="single" w:sz="8" w:space="0" w:color="auto"/>
              <w:bottom w:val="single" w:sz="8" w:space="0" w:color="auto"/>
              <w:right w:val="single" w:sz="8" w:space="0" w:color="auto"/>
            </w:tcBorders>
            <w:vAlign w:val="center"/>
          </w:tcPr>
          <w:p w14:paraId="66820704" w14:textId="56AEE81B" w:rsidR="00E8740B" w:rsidRPr="005B204B" w:rsidRDefault="00E8740B" w:rsidP="00E8740B">
            <w:pPr>
              <w:spacing w:after="0"/>
              <w:jc w:val="center"/>
              <w:rPr>
                <w:rFonts w:ascii="Book Antiqua" w:eastAsia="Book Antiqua" w:hAnsi="Book Antiqua" w:cs="Book Antiqua"/>
              </w:rPr>
            </w:pPr>
            <w:r w:rsidRPr="005B204B">
              <w:rPr>
                <w:rFonts w:ascii="Book Antiqua" w:eastAsia="Book Antiqua" w:hAnsi="Book Antiqua" w:cs="Book Antiqua"/>
              </w:rPr>
              <w:t xml:space="preserve">Jedinica </w:t>
            </w:r>
          </w:p>
        </w:tc>
        <w:tc>
          <w:tcPr>
            <w:tcW w:w="1245" w:type="dxa"/>
            <w:tcBorders>
              <w:top w:val="single" w:sz="8" w:space="0" w:color="auto"/>
              <w:left w:val="single" w:sz="8" w:space="0" w:color="auto"/>
              <w:bottom w:val="single" w:sz="8" w:space="0" w:color="auto"/>
              <w:right w:val="single" w:sz="8" w:space="0" w:color="auto"/>
            </w:tcBorders>
            <w:vAlign w:val="center"/>
          </w:tcPr>
          <w:p w14:paraId="747D5D64" w14:textId="42507CA9" w:rsidR="00E8740B" w:rsidRPr="005B204B" w:rsidRDefault="00E8740B" w:rsidP="00E8740B">
            <w:pPr>
              <w:spacing w:after="0"/>
              <w:jc w:val="center"/>
              <w:rPr>
                <w:rFonts w:ascii="Book Antiqua" w:eastAsia="Book Antiqua" w:hAnsi="Book Antiqua" w:cs="Book Antiqua"/>
              </w:rPr>
            </w:pPr>
            <w:r w:rsidRPr="005B204B">
              <w:rPr>
                <w:rFonts w:ascii="Book Antiqua" w:eastAsia="Book Antiqua" w:hAnsi="Book Antiqua" w:cs="Book Antiqua"/>
              </w:rPr>
              <w:t xml:space="preserve">Polazna vrijednost 2024. </w:t>
            </w:r>
          </w:p>
        </w:tc>
        <w:tc>
          <w:tcPr>
            <w:tcW w:w="1350" w:type="dxa"/>
            <w:tcBorders>
              <w:top w:val="single" w:sz="8" w:space="0" w:color="auto"/>
              <w:left w:val="single" w:sz="8" w:space="0" w:color="auto"/>
              <w:bottom w:val="single" w:sz="8" w:space="0" w:color="auto"/>
              <w:right w:val="single" w:sz="8" w:space="0" w:color="auto"/>
            </w:tcBorders>
            <w:vAlign w:val="center"/>
          </w:tcPr>
          <w:p w14:paraId="538A168F" w14:textId="2658B5E9" w:rsidR="00E8740B" w:rsidRPr="005B204B" w:rsidRDefault="00E8740B" w:rsidP="00E8740B">
            <w:pPr>
              <w:spacing w:after="0"/>
              <w:jc w:val="center"/>
              <w:rPr>
                <w:rFonts w:ascii="Book Antiqua" w:eastAsia="Book Antiqua" w:hAnsi="Book Antiqua" w:cs="Book Antiqua"/>
              </w:rPr>
            </w:pPr>
            <w:r w:rsidRPr="005B204B">
              <w:rPr>
                <w:rFonts w:ascii="Book Antiqua" w:eastAsia="Book Antiqua" w:hAnsi="Book Antiqua" w:cs="Book Antiqua"/>
              </w:rPr>
              <w:t xml:space="preserve">Ciljana vrijednost </w:t>
            </w:r>
          </w:p>
          <w:p w14:paraId="3FFE796D" w14:textId="1F7236F6" w:rsidR="00E8740B" w:rsidRPr="005B204B" w:rsidRDefault="00E8740B" w:rsidP="00E8740B">
            <w:pPr>
              <w:spacing w:after="0"/>
              <w:jc w:val="center"/>
              <w:rPr>
                <w:rFonts w:ascii="Book Antiqua" w:eastAsia="Book Antiqua" w:hAnsi="Book Antiqua" w:cs="Book Antiqua"/>
              </w:rPr>
            </w:pPr>
            <w:r w:rsidRPr="005B204B">
              <w:rPr>
                <w:rFonts w:ascii="Book Antiqua" w:eastAsia="Book Antiqua" w:hAnsi="Book Antiqua" w:cs="Book Antiqua"/>
              </w:rPr>
              <w:t xml:space="preserve">2025. </w:t>
            </w:r>
          </w:p>
        </w:tc>
        <w:tc>
          <w:tcPr>
            <w:tcW w:w="1350" w:type="dxa"/>
            <w:tcBorders>
              <w:top w:val="single" w:sz="8" w:space="0" w:color="auto"/>
              <w:left w:val="single" w:sz="8" w:space="0" w:color="auto"/>
              <w:bottom w:val="single" w:sz="8" w:space="0" w:color="auto"/>
              <w:right w:val="single" w:sz="8" w:space="0" w:color="auto"/>
            </w:tcBorders>
          </w:tcPr>
          <w:p w14:paraId="7AFF9664" w14:textId="0E5A9434" w:rsidR="00E8740B" w:rsidRPr="005B204B" w:rsidRDefault="00E8740B" w:rsidP="00E8740B">
            <w:pPr>
              <w:spacing w:after="0"/>
              <w:jc w:val="center"/>
              <w:rPr>
                <w:rFonts w:ascii="Book Antiqua" w:eastAsia="Book Antiqua" w:hAnsi="Book Antiqua" w:cs="Book Antiqua"/>
              </w:rPr>
            </w:pPr>
            <w:r w:rsidRPr="005B204B">
              <w:rPr>
                <w:rFonts w:ascii="Book Antiqua" w:eastAsia="Book Antiqua" w:hAnsi="Book Antiqua" w:cs="Book Antiqua"/>
              </w:rPr>
              <w:t>Ciljana vrijednost 2026</w:t>
            </w:r>
          </w:p>
        </w:tc>
        <w:tc>
          <w:tcPr>
            <w:tcW w:w="1350" w:type="dxa"/>
            <w:tcBorders>
              <w:top w:val="single" w:sz="8" w:space="0" w:color="auto"/>
              <w:left w:val="single" w:sz="8" w:space="0" w:color="auto"/>
              <w:bottom w:val="single" w:sz="8" w:space="0" w:color="auto"/>
              <w:right w:val="single" w:sz="8" w:space="0" w:color="auto"/>
            </w:tcBorders>
          </w:tcPr>
          <w:p w14:paraId="09A15270" w14:textId="0CA2E1D3" w:rsidR="00E8740B" w:rsidRPr="005B204B" w:rsidRDefault="00E8740B" w:rsidP="00E8740B">
            <w:pPr>
              <w:spacing w:after="0"/>
              <w:jc w:val="center"/>
              <w:rPr>
                <w:rFonts w:ascii="Book Antiqua" w:eastAsia="Book Antiqua" w:hAnsi="Book Antiqua" w:cs="Book Antiqua"/>
              </w:rPr>
            </w:pPr>
            <w:r w:rsidRPr="005B204B">
              <w:rPr>
                <w:rFonts w:ascii="Book Antiqua" w:eastAsia="Book Antiqua" w:hAnsi="Book Antiqua" w:cs="Book Antiqua"/>
              </w:rPr>
              <w:t>Ciljana vrijednost 2027</w:t>
            </w:r>
          </w:p>
        </w:tc>
      </w:tr>
      <w:tr w:rsidR="005B204B" w:rsidRPr="005B204B" w14:paraId="7A827708" w14:textId="77777777" w:rsidTr="71B5B3F0">
        <w:trPr>
          <w:trHeight w:val="300"/>
        </w:trPr>
        <w:tc>
          <w:tcPr>
            <w:tcW w:w="1500" w:type="dxa"/>
            <w:tcBorders>
              <w:top w:val="single" w:sz="8" w:space="0" w:color="auto"/>
              <w:left w:val="single" w:sz="8" w:space="0" w:color="auto"/>
              <w:bottom w:val="single" w:sz="8" w:space="0" w:color="auto"/>
              <w:right w:val="single" w:sz="8" w:space="0" w:color="auto"/>
            </w:tcBorders>
            <w:vAlign w:val="center"/>
          </w:tcPr>
          <w:p w14:paraId="30634693" w14:textId="5F0F56BA" w:rsidR="35F7EAB4" w:rsidRPr="005B204B" w:rsidRDefault="71B5B3F0" w:rsidP="71B5B3F0">
            <w:pPr>
              <w:spacing w:after="0"/>
              <w:jc w:val="center"/>
              <w:rPr>
                <w:rFonts w:ascii="Times New Roman" w:eastAsia="Times New Roman" w:hAnsi="Times New Roman" w:cs="Times New Roman"/>
                <w:sz w:val="24"/>
                <w:szCs w:val="24"/>
              </w:rPr>
            </w:pPr>
            <w:r w:rsidRPr="005B204B">
              <w:rPr>
                <w:rFonts w:ascii="Times New Roman" w:eastAsia="Times New Roman" w:hAnsi="Times New Roman" w:cs="Times New Roman"/>
                <w:sz w:val="24"/>
                <w:szCs w:val="24"/>
              </w:rPr>
              <w:t xml:space="preserve"> Nabava balona na terenu sa umjetnom travom</w:t>
            </w:r>
          </w:p>
        </w:tc>
        <w:tc>
          <w:tcPr>
            <w:tcW w:w="1575" w:type="dxa"/>
            <w:tcBorders>
              <w:top w:val="single" w:sz="8" w:space="0" w:color="auto"/>
              <w:left w:val="single" w:sz="8" w:space="0" w:color="auto"/>
              <w:bottom w:val="single" w:sz="8" w:space="0" w:color="auto"/>
              <w:right w:val="single" w:sz="8" w:space="0" w:color="auto"/>
            </w:tcBorders>
            <w:vAlign w:val="center"/>
          </w:tcPr>
          <w:p w14:paraId="0B8E5EFD" w14:textId="71FAAB01" w:rsidR="35F7EAB4" w:rsidRPr="005B204B" w:rsidRDefault="71B5B3F0" w:rsidP="71B5B3F0">
            <w:pPr>
              <w:spacing w:after="0"/>
              <w:jc w:val="center"/>
              <w:rPr>
                <w:rFonts w:ascii="Times New Roman" w:eastAsia="Times New Roman" w:hAnsi="Times New Roman" w:cs="Times New Roman"/>
                <w:sz w:val="24"/>
                <w:szCs w:val="24"/>
              </w:rPr>
            </w:pPr>
            <w:r w:rsidRPr="005B204B">
              <w:rPr>
                <w:rFonts w:ascii="Times New Roman" w:eastAsia="Times New Roman" w:hAnsi="Times New Roman" w:cs="Times New Roman"/>
                <w:sz w:val="24"/>
                <w:szCs w:val="24"/>
              </w:rPr>
              <w:t xml:space="preserve"> Broj balona za natkrivanje terena</w:t>
            </w:r>
          </w:p>
        </w:tc>
        <w:tc>
          <w:tcPr>
            <w:tcW w:w="1590" w:type="dxa"/>
            <w:tcBorders>
              <w:top w:val="single" w:sz="8" w:space="0" w:color="auto"/>
              <w:left w:val="single" w:sz="8" w:space="0" w:color="auto"/>
              <w:bottom w:val="single" w:sz="8" w:space="0" w:color="auto"/>
              <w:right w:val="single" w:sz="8" w:space="0" w:color="auto"/>
            </w:tcBorders>
            <w:vAlign w:val="center"/>
          </w:tcPr>
          <w:p w14:paraId="5A15CA13" w14:textId="46D82EA4" w:rsidR="35F7EAB4" w:rsidRPr="005B204B" w:rsidRDefault="71B5B3F0" w:rsidP="71B5B3F0">
            <w:pPr>
              <w:spacing w:after="0"/>
              <w:jc w:val="center"/>
              <w:rPr>
                <w:rFonts w:ascii="Book Antiqua" w:eastAsia="Book Antiqua" w:hAnsi="Book Antiqua" w:cs="Book Antiqua"/>
              </w:rPr>
            </w:pPr>
            <w:r w:rsidRPr="005B204B">
              <w:rPr>
                <w:rFonts w:ascii="Book Antiqua" w:eastAsia="Book Antiqua" w:hAnsi="Book Antiqua" w:cs="Book Antiqua"/>
              </w:rPr>
              <w:t xml:space="preserve"> broj</w:t>
            </w:r>
          </w:p>
        </w:tc>
        <w:tc>
          <w:tcPr>
            <w:tcW w:w="1245" w:type="dxa"/>
            <w:tcBorders>
              <w:top w:val="single" w:sz="8" w:space="0" w:color="auto"/>
              <w:left w:val="single" w:sz="8" w:space="0" w:color="auto"/>
              <w:bottom w:val="single" w:sz="8" w:space="0" w:color="auto"/>
              <w:right w:val="single" w:sz="8" w:space="0" w:color="auto"/>
            </w:tcBorders>
            <w:vAlign w:val="center"/>
          </w:tcPr>
          <w:p w14:paraId="1E7A14F7" w14:textId="1F482ECB" w:rsidR="35F7EAB4" w:rsidRPr="005B204B" w:rsidRDefault="71B5B3F0" w:rsidP="71B5B3F0">
            <w:pPr>
              <w:spacing w:after="0"/>
              <w:jc w:val="center"/>
              <w:rPr>
                <w:rFonts w:ascii="Book Antiqua" w:eastAsia="Book Antiqua" w:hAnsi="Book Antiqua" w:cs="Book Antiqua"/>
              </w:rPr>
            </w:pPr>
            <w:r w:rsidRPr="005B204B">
              <w:rPr>
                <w:rFonts w:ascii="Book Antiqua" w:eastAsia="Book Antiqua" w:hAnsi="Book Antiqua" w:cs="Book Antiqua"/>
              </w:rPr>
              <w:t xml:space="preserve"> 0</w:t>
            </w:r>
          </w:p>
        </w:tc>
        <w:tc>
          <w:tcPr>
            <w:tcW w:w="1350" w:type="dxa"/>
            <w:tcBorders>
              <w:top w:val="single" w:sz="8" w:space="0" w:color="auto"/>
              <w:left w:val="single" w:sz="8" w:space="0" w:color="auto"/>
              <w:bottom w:val="single" w:sz="8" w:space="0" w:color="auto"/>
              <w:right w:val="single" w:sz="8" w:space="0" w:color="auto"/>
            </w:tcBorders>
            <w:vAlign w:val="center"/>
          </w:tcPr>
          <w:p w14:paraId="2891888C" w14:textId="74962F2B" w:rsidR="35F7EAB4" w:rsidRPr="005B204B" w:rsidRDefault="71B5B3F0" w:rsidP="71B5B3F0">
            <w:pPr>
              <w:spacing w:after="0"/>
              <w:jc w:val="center"/>
              <w:rPr>
                <w:rFonts w:ascii="Book Antiqua" w:eastAsia="Book Antiqua" w:hAnsi="Book Antiqua" w:cs="Book Antiqua"/>
              </w:rPr>
            </w:pPr>
            <w:r w:rsidRPr="005B204B">
              <w:rPr>
                <w:rFonts w:ascii="Book Antiqua" w:eastAsia="Book Antiqua" w:hAnsi="Book Antiqua" w:cs="Book Antiqua"/>
              </w:rPr>
              <w:t xml:space="preserve"> 1</w:t>
            </w:r>
          </w:p>
        </w:tc>
        <w:tc>
          <w:tcPr>
            <w:tcW w:w="1350" w:type="dxa"/>
            <w:tcBorders>
              <w:top w:val="single" w:sz="8" w:space="0" w:color="auto"/>
              <w:left w:val="single" w:sz="8" w:space="0" w:color="auto"/>
              <w:bottom w:val="single" w:sz="8" w:space="0" w:color="auto"/>
              <w:right w:val="single" w:sz="8" w:space="0" w:color="auto"/>
            </w:tcBorders>
            <w:vAlign w:val="center"/>
          </w:tcPr>
          <w:p w14:paraId="59AF9757" w14:textId="33EE9DD3" w:rsidR="35F7EAB4" w:rsidRPr="005B204B" w:rsidRDefault="71B5B3F0" w:rsidP="71B5B3F0">
            <w:pPr>
              <w:spacing w:after="0"/>
              <w:jc w:val="center"/>
              <w:rPr>
                <w:rFonts w:ascii="Book Antiqua" w:eastAsia="Book Antiqua" w:hAnsi="Book Antiqua" w:cs="Book Antiqua"/>
              </w:rPr>
            </w:pPr>
            <w:r w:rsidRPr="005B204B">
              <w:rPr>
                <w:rFonts w:ascii="Book Antiqua" w:eastAsia="Book Antiqua" w:hAnsi="Book Antiqua" w:cs="Book Antiqua"/>
              </w:rPr>
              <w:t xml:space="preserve"> 0</w:t>
            </w:r>
          </w:p>
        </w:tc>
        <w:tc>
          <w:tcPr>
            <w:tcW w:w="1350" w:type="dxa"/>
            <w:tcBorders>
              <w:top w:val="single" w:sz="8" w:space="0" w:color="auto"/>
              <w:left w:val="single" w:sz="8" w:space="0" w:color="auto"/>
              <w:bottom w:val="single" w:sz="8" w:space="0" w:color="auto"/>
              <w:right w:val="single" w:sz="8" w:space="0" w:color="auto"/>
            </w:tcBorders>
          </w:tcPr>
          <w:p w14:paraId="3986207C" w14:textId="4EEB6AFD" w:rsidR="35F7EAB4" w:rsidRPr="005B204B" w:rsidRDefault="71B5B3F0" w:rsidP="71B5B3F0">
            <w:pPr>
              <w:spacing w:after="0"/>
              <w:jc w:val="center"/>
              <w:rPr>
                <w:rFonts w:ascii="Book Antiqua" w:eastAsia="Book Antiqua" w:hAnsi="Book Antiqua" w:cs="Book Antiqua"/>
              </w:rPr>
            </w:pPr>
            <w:r w:rsidRPr="005B204B">
              <w:rPr>
                <w:rFonts w:ascii="Book Antiqua" w:eastAsia="Book Antiqua" w:hAnsi="Book Antiqua" w:cs="Book Antiqua"/>
              </w:rPr>
              <w:t xml:space="preserve"> </w:t>
            </w:r>
          </w:p>
          <w:p w14:paraId="4453115F" w14:textId="2DF799D5" w:rsidR="35F7EAB4" w:rsidRPr="005B204B" w:rsidRDefault="35F7EAB4" w:rsidP="71B5B3F0">
            <w:pPr>
              <w:spacing w:after="0"/>
              <w:jc w:val="center"/>
              <w:rPr>
                <w:rFonts w:ascii="Book Antiqua" w:eastAsia="Book Antiqua" w:hAnsi="Book Antiqua" w:cs="Book Antiqua"/>
              </w:rPr>
            </w:pPr>
          </w:p>
          <w:p w14:paraId="4D1A46A1" w14:textId="4A328CD3" w:rsidR="35F7EAB4" w:rsidRPr="005B204B" w:rsidRDefault="71B5B3F0" w:rsidP="71B5B3F0">
            <w:pPr>
              <w:spacing w:after="0"/>
              <w:jc w:val="center"/>
              <w:rPr>
                <w:rFonts w:ascii="Book Antiqua" w:eastAsia="Book Antiqua" w:hAnsi="Book Antiqua" w:cs="Book Antiqua"/>
              </w:rPr>
            </w:pPr>
            <w:r w:rsidRPr="005B204B">
              <w:rPr>
                <w:rFonts w:ascii="Book Antiqua" w:eastAsia="Book Antiqua" w:hAnsi="Book Antiqua" w:cs="Book Antiqua"/>
              </w:rPr>
              <w:t>0</w:t>
            </w:r>
          </w:p>
        </w:tc>
      </w:tr>
      <w:tr w:rsidR="005B204B" w:rsidRPr="005B204B" w14:paraId="1928FABA" w14:textId="77777777" w:rsidTr="71B5B3F0">
        <w:trPr>
          <w:trHeight w:val="300"/>
        </w:trPr>
        <w:tc>
          <w:tcPr>
            <w:tcW w:w="1500" w:type="dxa"/>
            <w:tcBorders>
              <w:top w:val="single" w:sz="8" w:space="0" w:color="auto"/>
              <w:left w:val="single" w:sz="8" w:space="0" w:color="auto"/>
              <w:bottom w:val="single" w:sz="8" w:space="0" w:color="auto"/>
              <w:right w:val="single" w:sz="8" w:space="0" w:color="auto"/>
            </w:tcBorders>
            <w:vAlign w:val="center"/>
          </w:tcPr>
          <w:p w14:paraId="5444F26F" w14:textId="17191F5C" w:rsidR="71B5B3F0" w:rsidRPr="005B204B" w:rsidRDefault="71B5B3F0" w:rsidP="71B5B3F0">
            <w:pPr>
              <w:jc w:val="center"/>
              <w:rPr>
                <w:rFonts w:ascii="Times New Roman" w:eastAsia="Times New Roman" w:hAnsi="Times New Roman" w:cs="Times New Roman"/>
                <w:sz w:val="24"/>
                <w:szCs w:val="24"/>
              </w:rPr>
            </w:pPr>
            <w:r w:rsidRPr="005B204B">
              <w:rPr>
                <w:rFonts w:ascii="Times New Roman" w:eastAsia="Times New Roman" w:hAnsi="Times New Roman" w:cs="Times New Roman"/>
                <w:sz w:val="24"/>
                <w:szCs w:val="24"/>
              </w:rPr>
              <w:t>Nabava trimera</w:t>
            </w:r>
          </w:p>
        </w:tc>
        <w:tc>
          <w:tcPr>
            <w:tcW w:w="1575" w:type="dxa"/>
            <w:tcBorders>
              <w:top w:val="single" w:sz="8" w:space="0" w:color="auto"/>
              <w:left w:val="single" w:sz="8" w:space="0" w:color="auto"/>
              <w:bottom w:val="single" w:sz="8" w:space="0" w:color="auto"/>
              <w:right w:val="single" w:sz="8" w:space="0" w:color="auto"/>
            </w:tcBorders>
            <w:vAlign w:val="center"/>
          </w:tcPr>
          <w:p w14:paraId="2F7E1993" w14:textId="48F306ED" w:rsidR="71B5B3F0" w:rsidRPr="005B204B" w:rsidRDefault="71B5B3F0" w:rsidP="71B5B3F0">
            <w:pPr>
              <w:jc w:val="center"/>
              <w:rPr>
                <w:rFonts w:ascii="Times New Roman" w:eastAsia="Times New Roman" w:hAnsi="Times New Roman" w:cs="Times New Roman"/>
                <w:sz w:val="24"/>
                <w:szCs w:val="24"/>
              </w:rPr>
            </w:pPr>
            <w:r w:rsidRPr="005B204B">
              <w:rPr>
                <w:rFonts w:ascii="Times New Roman" w:eastAsia="Times New Roman" w:hAnsi="Times New Roman" w:cs="Times New Roman"/>
                <w:sz w:val="24"/>
                <w:szCs w:val="24"/>
              </w:rPr>
              <w:t>Broj nabavljenih komada trimera</w:t>
            </w:r>
          </w:p>
        </w:tc>
        <w:tc>
          <w:tcPr>
            <w:tcW w:w="1590" w:type="dxa"/>
            <w:tcBorders>
              <w:top w:val="single" w:sz="8" w:space="0" w:color="auto"/>
              <w:left w:val="single" w:sz="8" w:space="0" w:color="auto"/>
              <w:bottom w:val="single" w:sz="8" w:space="0" w:color="auto"/>
              <w:right w:val="single" w:sz="8" w:space="0" w:color="auto"/>
            </w:tcBorders>
            <w:vAlign w:val="center"/>
          </w:tcPr>
          <w:p w14:paraId="76FCE728" w14:textId="6F741417" w:rsidR="71B5B3F0" w:rsidRPr="005B204B" w:rsidRDefault="71B5B3F0" w:rsidP="71B5B3F0">
            <w:pPr>
              <w:jc w:val="center"/>
              <w:rPr>
                <w:rFonts w:ascii="Book Antiqua" w:eastAsia="Book Antiqua" w:hAnsi="Book Antiqua" w:cs="Book Antiqua"/>
              </w:rPr>
            </w:pPr>
            <w:r w:rsidRPr="005B204B">
              <w:rPr>
                <w:rFonts w:ascii="Book Antiqua" w:eastAsia="Book Antiqua" w:hAnsi="Book Antiqua" w:cs="Book Antiqua"/>
              </w:rPr>
              <w:t>komad</w:t>
            </w:r>
          </w:p>
        </w:tc>
        <w:tc>
          <w:tcPr>
            <w:tcW w:w="1245" w:type="dxa"/>
            <w:tcBorders>
              <w:top w:val="single" w:sz="8" w:space="0" w:color="auto"/>
              <w:left w:val="single" w:sz="8" w:space="0" w:color="auto"/>
              <w:bottom w:val="single" w:sz="8" w:space="0" w:color="auto"/>
              <w:right w:val="single" w:sz="8" w:space="0" w:color="auto"/>
            </w:tcBorders>
            <w:vAlign w:val="center"/>
          </w:tcPr>
          <w:p w14:paraId="54B0D142" w14:textId="48898139" w:rsidR="71B5B3F0" w:rsidRPr="005B204B" w:rsidRDefault="71B5B3F0" w:rsidP="71B5B3F0">
            <w:pPr>
              <w:jc w:val="center"/>
              <w:rPr>
                <w:rFonts w:ascii="Book Antiqua" w:eastAsia="Book Antiqua" w:hAnsi="Book Antiqua" w:cs="Book Antiqua"/>
              </w:rPr>
            </w:pPr>
            <w:r w:rsidRPr="005B204B">
              <w:rPr>
                <w:rFonts w:ascii="Book Antiqua" w:eastAsia="Book Antiqua" w:hAnsi="Book Antiqua" w:cs="Book Antiqua"/>
              </w:rPr>
              <w:t>0</w:t>
            </w:r>
          </w:p>
        </w:tc>
        <w:tc>
          <w:tcPr>
            <w:tcW w:w="1350" w:type="dxa"/>
            <w:tcBorders>
              <w:top w:val="single" w:sz="8" w:space="0" w:color="auto"/>
              <w:left w:val="single" w:sz="8" w:space="0" w:color="auto"/>
              <w:bottom w:val="single" w:sz="8" w:space="0" w:color="auto"/>
              <w:right w:val="single" w:sz="8" w:space="0" w:color="auto"/>
            </w:tcBorders>
            <w:vAlign w:val="center"/>
          </w:tcPr>
          <w:p w14:paraId="72B71663" w14:textId="416A6281" w:rsidR="71B5B3F0" w:rsidRPr="005B204B" w:rsidRDefault="71B5B3F0" w:rsidP="71B5B3F0">
            <w:pPr>
              <w:jc w:val="center"/>
              <w:rPr>
                <w:rFonts w:ascii="Book Antiqua" w:eastAsia="Book Antiqua" w:hAnsi="Book Antiqua" w:cs="Book Antiqua"/>
              </w:rPr>
            </w:pPr>
            <w:r w:rsidRPr="005B204B">
              <w:rPr>
                <w:rFonts w:ascii="Book Antiqua" w:eastAsia="Book Antiqua" w:hAnsi="Book Antiqua" w:cs="Book Antiqua"/>
              </w:rPr>
              <w:t>1</w:t>
            </w:r>
          </w:p>
        </w:tc>
        <w:tc>
          <w:tcPr>
            <w:tcW w:w="1350" w:type="dxa"/>
            <w:tcBorders>
              <w:top w:val="single" w:sz="8" w:space="0" w:color="auto"/>
              <w:left w:val="single" w:sz="8" w:space="0" w:color="auto"/>
              <w:bottom w:val="single" w:sz="8" w:space="0" w:color="auto"/>
              <w:right w:val="single" w:sz="8" w:space="0" w:color="auto"/>
            </w:tcBorders>
            <w:vAlign w:val="center"/>
          </w:tcPr>
          <w:p w14:paraId="48103061" w14:textId="0E925D9D" w:rsidR="71B5B3F0" w:rsidRPr="005B204B" w:rsidRDefault="71B5B3F0" w:rsidP="71B5B3F0">
            <w:pPr>
              <w:jc w:val="center"/>
              <w:rPr>
                <w:rFonts w:ascii="Book Antiqua" w:eastAsia="Book Antiqua" w:hAnsi="Book Antiqua" w:cs="Book Antiqua"/>
              </w:rPr>
            </w:pPr>
            <w:r w:rsidRPr="005B204B">
              <w:rPr>
                <w:rFonts w:ascii="Book Antiqua" w:eastAsia="Book Antiqua" w:hAnsi="Book Antiqua" w:cs="Book Antiqua"/>
              </w:rPr>
              <w:t>0</w:t>
            </w:r>
          </w:p>
        </w:tc>
        <w:tc>
          <w:tcPr>
            <w:tcW w:w="1350" w:type="dxa"/>
            <w:tcBorders>
              <w:top w:val="single" w:sz="8" w:space="0" w:color="auto"/>
              <w:left w:val="single" w:sz="8" w:space="0" w:color="auto"/>
              <w:bottom w:val="single" w:sz="8" w:space="0" w:color="auto"/>
              <w:right w:val="single" w:sz="8" w:space="0" w:color="auto"/>
            </w:tcBorders>
          </w:tcPr>
          <w:p w14:paraId="739AC774" w14:textId="7542A905" w:rsidR="71B5B3F0" w:rsidRPr="005B204B" w:rsidRDefault="71B5B3F0" w:rsidP="71B5B3F0">
            <w:pPr>
              <w:jc w:val="center"/>
              <w:rPr>
                <w:rFonts w:ascii="Book Antiqua" w:eastAsia="Book Antiqua" w:hAnsi="Book Antiqua" w:cs="Book Antiqua"/>
              </w:rPr>
            </w:pPr>
            <w:r w:rsidRPr="005B204B">
              <w:rPr>
                <w:rFonts w:ascii="Book Antiqua" w:eastAsia="Book Antiqua" w:hAnsi="Book Antiqua" w:cs="Book Antiqua"/>
              </w:rPr>
              <w:t>0</w:t>
            </w:r>
          </w:p>
        </w:tc>
      </w:tr>
      <w:tr w:rsidR="00403997" w:rsidRPr="005B204B" w14:paraId="28E0665B" w14:textId="77777777" w:rsidTr="71B5B3F0">
        <w:trPr>
          <w:trHeight w:val="300"/>
        </w:trPr>
        <w:tc>
          <w:tcPr>
            <w:tcW w:w="1500" w:type="dxa"/>
            <w:tcBorders>
              <w:top w:val="single" w:sz="8" w:space="0" w:color="auto"/>
              <w:left w:val="single" w:sz="8" w:space="0" w:color="auto"/>
              <w:bottom w:val="single" w:sz="8" w:space="0" w:color="auto"/>
              <w:right w:val="single" w:sz="8" w:space="0" w:color="auto"/>
            </w:tcBorders>
            <w:vAlign w:val="center"/>
          </w:tcPr>
          <w:p w14:paraId="69480D67" w14:textId="7D3E4A99" w:rsidR="00403997" w:rsidRPr="005B204B" w:rsidRDefault="00403997" w:rsidP="71B5B3F0">
            <w:pPr>
              <w:jc w:val="center"/>
              <w:rPr>
                <w:rFonts w:ascii="Times New Roman" w:eastAsia="Times New Roman" w:hAnsi="Times New Roman" w:cs="Times New Roman"/>
                <w:sz w:val="24"/>
                <w:szCs w:val="24"/>
              </w:rPr>
            </w:pPr>
            <w:r w:rsidRPr="005B204B">
              <w:rPr>
                <w:rFonts w:ascii="Times New Roman" w:eastAsia="Times New Roman" w:hAnsi="Times New Roman" w:cs="Times New Roman"/>
                <w:sz w:val="24"/>
                <w:szCs w:val="24"/>
              </w:rPr>
              <w:t>Ograđivanje prostora oko društveno rekreacijske zo</w:t>
            </w:r>
            <w:r w:rsidR="00842D2A" w:rsidRPr="005B204B">
              <w:rPr>
                <w:rFonts w:ascii="Times New Roman" w:eastAsia="Times New Roman" w:hAnsi="Times New Roman" w:cs="Times New Roman"/>
                <w:sz w:val="24"/>
                <w:szCs w:val="24"/>
              </w:rPr>
              <w:t>ne</w:t>
            </w:r>
          </w:p>
        </w:tc>
        <w:tc>
          <w:tcPr>
            <w:tcW w:w="1575" w:type="dxa"/>
            <w:tcBorders>
              <w:top w:val="single" w:sz="8" w:space="0" w:color="auto"/>
              <w:left w:val="single" w:sz="8" w:space="0" w:color="auto"/>
              <w:bottom w:val="single" w:sz="8" w:space="0" w:color="auto"/>
              <w:right w:val="single" w:sz="8" w:space="0" w:color="auto"/>
            </w:tcBorders>
            <w:vAlign w:val="center"/>
          </w:tcPr>
          <w:p w14:paraId="0C37240E" w14:textId="76718D15" w:rsidR="00403997" w:rsidRPr="005B204B" w:rsidRDefault="00842D2A" w:rsidP="71B5B3F0">
            <w:pPr>
              <w:jc w:val="center"/>
              <w:rPr>
                <w:rFonts w:ascii="Times New Roman" w:eastAsia="Times New Roman" w:hAnsi="Times New Roman" w:cs="Times New Roman"/>
                <w:sz w:val="24"/>
                <w:szCs w:val="24"/>
              </w:rPr>
            </w:pPr>
            <w:r w:rsidRPr="005B204B">
              <w:rPr>
                <w:rFonts w:ascii="Times New Roman" w:eastAsia="Times New Roman" w:hAnsi="Times New Roman" w:cs="Times New Roman"/>
                <w:sz w:val="24"/>
                <w:szCs w:val="24"/>
              </w:rPr>
              <w:t>m' ograde</w:t>
            </w:r>
          </w:p>
        </w:tc>
        <w:tc>
          <w:tcPr>
            <w:tcW w:w="1590" w:type="dxa"/>
            <w:tcBorders>
              <w:top w:val="single" w:sz="8" w:space="0" w:color="auto"/>
              <w:left w:val="single" w:sz="8" w:space="0" w:color="auto"/>
              <w:bottom w:val="single" w:sz="8" w:space="0" w:color="auto"/>
              <w:right w:val="single" w:sz="8" w:space="0" w:color="auto"/>
            </w:tcBorders>
            <w:vAlign w:val="center"/>
          </w:tcPr>
          <w:p w14:paraId="3A6ED553" w14:textId="1C1AA0A5" w:rsidR="00403997" w:rsidRPr="005B204B" w:rsidRDefault="005B204B" w:rsidP="71B5B3F0">
            <w:pPr>
              <w:jc w:val="center"/>
              <w:rPr>
                <w:rFonts w:ascii="Book Antiqua" w:eastAsia="Book Antiqua" w:hAnsi="Book Antiqua" w:cs="Book Antiqua"/>
              </w:rPr>
            </w:pPr>
            <w:r w:rsidRPr="005B204B">
              <w:rPr>
                <w:rFonts w:ascii="Book Antiqua" w:eastAsia="Book Antiqua" w:hAnsi="Book Antiqua" w:cs="Book Antiqua"/>
              </w:rPr>
              <w:t>m</w:t>
            </w:r>
          </w:p>
        </w:tc>
        <w:tc>
          <w:tcPr>
            <w:tcW w:w="1245" w:type="dxa"/>
            <w:tcBorders>
              <w:top w:val="single" w:sz="8" w:space="0" w:color="auto"/>
              <w:left w:val="single" w:sz="8" w:space="0" w:color="auto"/>
              <w:bottom w:val="single" w:sz="8" w:space="0" w:color="auto"/>
              <w:right w:val="single" w:sz="8" w:space="0" w:color="auto"/>
            </w:tcBorders>
            <w:vAlign w:val="center"/>
          </w:tcPr>
          <w:p w14:paraId="48FA9962" w14:textId="44918E8B" w:rsidR="00403997" w:rsidRPr="005B204B" w:rsidRDefault="005B204B" w:rsidP="71B5B3F0">
            <w:pPr>
              <w:jc w:val="center"/>
              <w:rPr>
                <w:rFonts w:ascii="Book Antiqua" w:eastAsia="Book Antiqua" w:hAnsi="Book Antiqua" w:cs="Book Antiqua"/>
              </w:rPr>
            </w:pPr>
            <w:r w:rsidRPr="005B204B">
              <w:rPr>
                <w:rFonts w:ascii="Book Antiqua" w:eastAsia="Book Antiqua" w:hAnsi="Book Antiqua" w:cs="Book Antiqua"/>
              </w:rPr>
              <w:t>0</w:t>
            </w:r>
          </w:p>
        </w:tc>
        <w:tc>
          <w:tcPr>
            <w:tcW w:w="1350" w:type="dxa"/>
            <w:tcBorders>
              <w:top w:val="single" w:sz="8" w:space="0" w:color="auto"/>
              <w:left w:val="single" w:sz="8" w:space="0" w:color="auto"/>
              <w:bottom w:val="single" w:sz="8" w:space="0" w:color="auto"/>
              <w:right w:val="single" w:sz="8" w:space="0" w:color="auto"/>
            </w:tcBorders>
            <w:vAlign w:val="center"/>
          </w:tcPr>
          <w:p w14:paraId="50DB2256" w14:textId="282A49BC" w:rsidR="00403997" w:rsidRPr="005B204B" w:rsidRDefault="005B204B" w:rsidP="71B5B3F0">
            <w:pPr>
              <w:jc w:val="center"/>
              <w:rPr>
                <w:rFonts w:ascii="Book Antiqua" w:eastAsia="Book Antiqua" w:hAnsi="Book Antiqua" w:cs="Book Antiqua"/>
              </w:rPr>
            </w:pPr>
            <w:r w:rsidRPr="005B204B">
              <w:rPr>
                <w:rFonts w:ascii="Book Antiqua" w:eastAsia="Book Antiqua" w:hAnsi="Book Antiqua" w:cs="Book Antiqua"/>
              </w:rPr>
              <w:t>250</w:t>
            </w:r>
          </w:p>
        </w:tc>
        <w:tc>
          <w:tcPr>
            <w:tcW w:w="1350" w:type="dxa"/>
            <w:tcBorders>
              <w:top w:val="single" w:sz="8" w:space="0" w:color="auto"/>
              <w:left w:val="single" w:sz="8" w:space="0" w:color="auto"/>
              <w:bottom w:val="single" w:sz="8" w:space="0" w:color="auto"/>
              <w:right w:val="single" w:sz="8" w:space="0" w:color="auto"/>
            </w:tcBorders>
            <w:vAlign w:val="center"/>
          </w:tcPr>
          <w:p w14:paraId="01C12000" w14:textId="795B6E96" w:rsidR="00403997" w:rsidRPr="005B204B" w:rsidRDefault="005B204B" w:rsidP="71B5B3F0">
            <w:pPr>
              <w:jc w:val="center"/>
              <w:rPr>
                <w:rFonts w:ascii="Book Antiqua" w:eastAsia="Book Antiqua" w:hAnsi="Book Antiqua" w:cs="Book Antiqua"/>
              </w:rPr>
            </w:pPr>
            <w:r w:rsidRPr="005B204B">
              <w:rPr>
                <w:rFonts w:ascii="Book Antiqua" w:eastAsia="Book Antiqua" w:hAnsi="Book Antiqua" w:cs="Book Antiqua"/>
              </w:rPr>
              <w:t>0</w:t>
            </w:r>
          </w:p>
        </w:tc>
        <w:tc>
          <w:tcPr>
            <w:tcW w:w="1350" w:type="dxa"/>
            <w:tcBorders>
              <w:top w:val="single" w:sz="8" w:space="0" w:color="auto"/>
              <w:left w:val="single" w:sz="8" w:space="0" w:color="auto"/>
              <w:bottom w:val="single" w:sz="8" w:space="0" w:color="auto"/>
              <w:right w:val="single" w:sz="8" w:space="0" w:color="auto"/>
            </w:tcBorders>
          </w:tcPr>
          <w:p w14:paraId="68F562E9" w14:textId="43AE60A9" w:rsidR="00403997" w:rsidRPr="005B204B" w:rsidRDefault="005B204B" w:rsidP="71B5B3F0">
            <w:pPr>
              <w:jc w:val="center"/>
              <w:rPr>
                <w:rFonts w:ascii="Book Antiqua" w:eastAsia="Book Antiqua" w:hAnsi="Book Antiqua" w:cs="Book Antiqua"/>
              </w:rPr>
            </w:pPr>
            <w:r w:rsidRPr="005B204B">
              <w:rPr>
                <w:rFonts w:ascii="Book Antiqua" w:eastAsia="Book Antiqua" w:hAnsi="Book Antiqua" w:cs="Book Antiqua"/>
              </w:rPr>
              <w:t>0</w:t>
            </w:r>
          </w:p>
        </w:tc>
      </w:tr>
    </w:tbl>
    <w:p w14:paraId="549323E1" w14:textId="6933E02A" w:rsidR="00B80894" w:rsidRPr="005B204B" w:rsidRDefault="71B5B3F0" w:rsidP="71B5B3F0">
      <w:pPr>
        <w:spacing w:after="0"/>
        <w:ind w:right="-15"/>
        <w:jc w:val="both"/>
        <w:rPr>
          <w:rFonts w:ascii="Book Antiqua" w:eastAsia="Book Antiqua" w:hAnsi="Book Antiqua" w:cs="Book Antiqua"/>
        </w:rPr>
      </w:pPr>
      <w:r w:rsidRPr="005B204B">
        <w:rPr>
          <w:rFonts w:ascii="Times New Roman" w:eastAsia="Times New Roman" w:hAnsi="Times New Roman" w:cs="Times New Roman"/>
        </w:rPr>
        <w:t> </w:t>
      </w:r>
    </w:p>
    <w:p w14:paraId="61FF4E80" w14:textId="6B057C03" w:rsidR="00B80894" w:rsidRPr="005B204B" w:rsidRDefault="00B80894" w:rsidP="35F7EAB4">
      <w:pPr>
        <w:spacing w:after="0"/>
        <w:rPr>
          <w:rFonts w:ascii="Book Antiqua" w:hAnsi="Book Antiqua" w:cs="Arial"/>
        </w:rPr>
      </w:pPr>
    </w:p>
    <w:p w14:paraId="25098E3A" w14:textId="77777777" w:rsidR="00B80894" w:rsidRPr="00B01038" w:rsidRDefault="00B80894" w:rsidP="71B5B3F0">
      <w:pPr>
        <w:rPr>
          <w:rFonts w:ascii="Book Antiqua" w:hAnsi="Book Antiqua"/>
          <w:color w:val="FF0000"/>
        </w:rPr>
      </w:pPr>
    </w:p>
    <w:p w14:paraId="351DAA8C" w14:textId="77777777" w:rsidR="00DE534B" w:rsidRPr="00B01038" w:rsidRDefault="00DE534B" w:rsidP="003B4E1D">
      <w:pPr>
        <w:spacing w:after="0"/>
        <w:rPr>
          <w:color w:val="FF0000"/>
        </w:rPr>
      </w:pPr>
    </w:p>
    <w:p w14:paraId="35F500C1" w14:textId="59955219" w:rsidR="00700A7B" w:rsidRPr="007A367F" w:rsidRDefault="35F7EAB4" w:rsidP="35F7EAB4">
      <w:pPr>
        <w:pStyle w:val="Bezproreda"/>
      </w:pPr>
      <w:r w:rsidRPr="00B01038">
        <w:rPr>
          <w:rFonts w:ascii="Book Antiqua" w:eastAsia="Book Antiqua" w:hAnsi="Book Antiqua" w:cs="Book Antiqua"/>
          <w:b/>
          <w:bCs/>
          <w:color w:val="FF0000"/>
          <w:sz w:val="20"/>
          <w:szCs w:val="20"/>
        </w:rPr>
        <w:t xml:space="preserve">   </w:t>
      </w:r>
      <w:r w:rsidRPr="007A367F">
        <w:rPr>
          <w:rFonts w:ascii="Book Antiqua" w:eastAsia="Book Antiqua" w:hAnsi="Book Antiqua" w:cs="Book Antiqua"/>
          <w:b/>
          <w:bCs/>
          <w:sz w:val="20"/>
          <w:szCs w:val="20"/>
        </w:rPr>
        <w:t xml:space="preserve">  PRORAČUNSKI KORISNIK: 26024 DJEČJI VRTIĆ DUGO SELO</w:t>
      </w:r>
    </w:p>
    <w:p w14:paraId="2F6E8E30" w14:textId="43D73EA7" w:rsidR="00700A7B" w:rsidRPr="007A367F" w:rsidRDefault="35F7EAB4" w:rsidP="35F7EAB4">
      <w:pPr>
        <w:pStyle w:val="Bezproreda"/>
      </w:pPr>
      <w:r w:rsidRPr="007A367F">
        <w:rPr>
          <w:rFonts w:ascii="Book Antiqua" w:eastAsia="Book Antiqua" w:hAnsi="Book Antiqua" w:cs="Book Antiqua"/>
          <w:b/>
          <w:bCs/>
          <w:sz w:val="20"/>
          <w:szCs w:val="20"/>
        </w:rPr>
        <w:t xml:space="preserve"> </w:t>
      </w:r>
    </w:p>
    <w:p w14:paraId="22CF4025" w14:textId="7CDFD2D9" w:rsidR="00700A7B" w:rsidRPr="007A367F" w:rsidRDefault="35F7EAB4" w:rsidP="35F7EAB4">
      <w:pPr>
        <w:pStyle w:val="Bezproreda"/>
        <w:jc w:val="center"/>
      </w:pPr>
      <w:r w:rsidRPr="007A367F">
        <w:rPr>
          <w:rFonts w:ascii="Book Antiqua" w:eastAsia="Book Antiqua" w:hAnsi="Book Antiqua" w:cs="Book Antiqua"/>
          <w:b/>
          <w:bCs/>
          <w:sz w:val="20"/>
          <w:szCs w:val="20"/>
        </w:rPr>
        <w:t xml:space="preserve"> </w:t>
      </w:r>
    </w:p>
    <w:p w14:paraId="31D529FA" w14:textId="4EA526FB" w:rsidR="00700A7B" w:rsidRPr="007A367F" w:rsidRDefault="35F7EAB4" w:rsidP="35F7EAB4">
      <w:pPr>
        <w:pStyle w:val="Bezproreda"/>
        <w:jc w:val="center"/>
      </w:pPr>
      <w:r w:rsidRPr="007A367F">
        <w:rPr>
          <w:rFonts w:ascii="Book Antiqua" w:eastAsia="Book Antiqua" w:hAnsi="Book Antiqua" w:cs="Book Antiqua"/>
          <w:b/>
          <w:bCs/>
          <w:sz w:val="20"/>
          <w:szCs w:val="20"/>
        </w:rPr>
        <w:t xml:space="preserve">OBRAZLOŽENJE FINANCIJSKOG  PLANA </w:t>
      </w:r>
    </w:p>
    <w:p w14:paraId="7EB7DA29" w14:textId="3680CD25" w:rsidR="00700A7B" w:rsidRPr="007A367F" w:rsidRDefault="35F7EAB4" w:rsidP="35F7EAB4">
      <w:pPr>
        <w:pStyle w:val="Bezproreda"/>
        <w:jc w:val="center"/>
      </w:pPr>
      <w:r w:rsidRPr="007A367F">
        <w:rPr>
          <w:rFonts w:ascii="Book Antiqua" w:eastAsia="Book Antiqua" w:hAnsi="Book Antiqua" w:cs="Book Antiqua"/>
          <w:b/>
          <w:bCs/>
          <w:sz w:val="20"/>
          <w:szCs w:val="20"/>
        </w:rPr>
        <w:t>ZA 2025.G I PROJEKCIJE ZA 2026. I 2027.G.</w:t>
      </w:r>
    </w:p>
    <w:p w14:paraId="5ADB735E" w14:textId="1E3E732B" w:rsidR="00700A7B" w:rsidRPr="007A367F" w:rsidRDefault="35F7EAB4" w:rsidP="35F7EAB4">
      <w:pPr>
        <w:pStyle w:val="Bezproreda"/>
        <w:jc w:val="center"/>
      </w:pPr>
      <w:r w:rsidRPr="007A367F">
        <w:rPr>
          <w:rFonts w:ascii="Book Antiqua" w:eastAsia="Book Antiqua" w:hAnsi="Book Antiqua" w:cs="Book Antiqua"/>
          <w:sz w:val="20"/>
          <w:szCs w:val="20"/>
        </w:rPr>
        <w:t xml:space="preserve"> </w:t>
      </w:r>
    </w:p>
    <w:p w14:paraId="5A5F3274" w14:textId="4A5B69CF" w:rsidR="00700A7B" w:rsidRPr="007A367F" w:rsidRDefault="35F7EAB4" w:rsidP="35F7EAB4">
      <w:pPr>
        <w:pStyle w:val="Bezproreda"/>
        <w:jc w:val="both"/>
      </w:pPr>
      <w:r w:rsidRPr="007A367F">
        <w:rPr>
          <w:rFonts w:ascii="Book Antiqua" w:eastAsia="Book Antiqua" w:hAnsi="Book Antiqua" w:cs="Book Antiqua"/>
          <w:b/>
          <w:bCs/>
          <w:sz w:val="20"/>
          <w:szCs w:val="20"/>
        </w:rPr>
        <w:t xml:space="preserve"> </w:t>
      </w:r>
    </w:p>
    <w:p w14:paraId="38A1C4E1" w14:textId="3439863E" w:rsidR="00700A7B" w:rsidRPr="007A367F" w:rsidRDefault="35F7EAB4" w:rsidP="35F7EAB4">
      <w:pPr>
        <w:pStyle w:val="Bezproreda"/>
        <w:jc w:val="both"/>
      </w:pPr>
      <w:r w:rsidRPr="007A367F">
        <w:rPr>
          <w:rFonts w:ascii="Book Antiqua" w:eastAsia="Book Antiqua" w:hAnsi="Book Antiqua" w:cs="Book Antiqua"/>
          <w:b/>
          <w:bCs/>
          <w:sz w:val="20"/>
          <w:szCs w:val="20"/>
          <w:u w:val="single"/>
        </w:rPr>
        <w:t xml:space="preserve">OPĆI DIO - OBRAZLOŽENJE PRIHODA I RASHODA </w:t>
      </w:r>
    </w:p>
    <w:p w14:paraId="1145EABC" w14:textId="09149BFD" w:rsidR="00700A7B" w:rsidRPr="007A367F" w:rsidRDefault="71B5B3F0" w:rsidP="71B5B3F0">
      <w:pPr>
        <w:pStyle w:val="Bezproreda"/>
        <w:jc w:val="both"/>
        <w:rPr>
          <w:rFonts w:ascii="Book Antiqua" w:eastAsia="Book Antiqua" w:hAnsi="Book Antiqua" w:cs="Book Antiqua"/>
          <w:b/>
          <w:bCs/>
        </w:rPr>
      </w:pPr>
      <w:r w:rsidRPr="007A367F">
        <w:rPr>
          <w:rFonts w:ascii="Book Antiqua" w:eastAsia="Book Antiqua" w:hAnsi="Book Antiqua" w:cs="Book Antiqua"/>
          <w:b/>
          <w:bCs/>
          <w:sz w:val="20"/>
          <w:szCs w:val="20"/>
        </w:rPr>
        <w:t xml:space="preserve"> </w:t>
      </w:r>
    </w:p>
    <w:p w14:paraId="2D0B174C" w14:textId="0310B7CA"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rPr>
        <w:t>U općem dijelu Financijskog plana prikazani su i obrazloženi prihodi i rashodi prema ekonomskoj klasifikaciji i izvorima financiranja na razini skupine računskog plana, te rashodi prema funkcijskoj klasifikaciji sukladno propisima.</w:t>
      </w:r>
    </w:p>
    <w:p w14:paraId="2172EE5B" w14:textId="522A62BA"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rPr>
        <w:t>Ukupni prihodi i rashodi dječjeg vrtića veći su u odnosu na prethodnu godinu zbog planiranog većeg broja djece i broja zaposlenih u 2025.g. U 2025.g. planira se rad 4 nove odgojne skupine u područnom objektu u Starčevićevoj ulici i  4 nove odgojne skupine u područnom objektu u Ostrni, u koje se planira upisati 160 djece.  Prosječan broj zaposlenih za razdoblje I-IX/24 je 88 djelatnika, a u 2025.g. planira se 108.</w:t>
      </w:r>
    </w:p>
    <w:p w14:paraId="26F2A5F6" w14:textId="477827A7"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rPr>
        <w:t>U 2026. i 2027.g. ne planira se povećanje kapaciteta vrtića.</w:t>
      </w:r>
    </w:p>
    <w:p w14:paraId="207CCCC8" w14:textId="05DD7E3A"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b/>
          <w:bCs/>
          <w:u w:val="single"/>
        </w:rPr>
        <w:lastRenderedPageBreak/>
        <w:t>Ukupni prihod</w:t>
      </w:r>
      <w:r w:rsidRPr="007A367F">
        <w:rPr>
          <w:rFonts w:ascii="Book Antiqua" w:eastAsia="Book Antiqua" w:hAnsi="Book Antiqua" w:cs="Book Antiqua"/>
        </w:rPr>
        <w:t xml:space="preserve"> se sastoji od pomoći iz proračuna koji nije nadležan, prihoda po posebnim propisima, prihoda od pruženih usluga i od prodaje proizvoda i prihoda iz proračuna Grada Dugog Sela. </w:t>
      </w:r>
    </w:p>
    <w:p w14:paraId="2E6B22C1" w14:textId="55812E8F"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b/>
          <w:bCs/>
        </w:rPr>
        <w:t>Skupina 63</w:t>
      </w:r>
      <w:r w:rsidRPr="007A367F">
        <w:rPr>
          <w:rFonts w:ascii="Book Antiqua" w:eastAsia="Book Antiqua" w:hAnsi="Book Antiqua" w:cs="Book Antiqua"/>
        </w:rPr>
        <w:t>-Tekuće pomoći proračunskim korisnicima</w:t>
      </w:r>
      <w:r w:rsidRPr="007A367F">
        <w:rPr>
          <w:rFonts w:ascii="Book Antiqua" w:eastAsia="Book Antiqua" w:hAnsi="Book Antiqua" w:cs="Book Antiqua"/>
          <w:b/>
          <w:bCs/>
        </w:rPr>
        <w:t xml:space="preserve"> </w:t>
      </w:r>
      <w:r w:rsidRPr="007A367F">
        <w:rPr>
          <w:rFonts w:ascii="Book Antiqua" w:eastAsia="Book Antiqua" w:hAnsi="Book Antiqua" w:cs="Book Antiqua"/>
        </w:rPr>
        <w:t>iz proračuna koji nije nadležan odnose se na prihod od Ministarstva znanosti i obrazovanja koje sufinancira troškove programa predškole,  program za djecu sa teškoćama u razvoju i program za darovitu djecu.</w:t>
      </w:r>
    </w:p>
    <w:p w14:paraId="360C5CC0" w14:textId="74F92F1D"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b/>
          <w:bCs/>
        </w:rPr>
        <w:t>Skupina 65</w:t>
      </w:r>
      <w:r w:rsidRPr="007A367F">
        <w:rPr>
          <w:rFonts w:ascii="Book Antiqua" w:eastAsia="Book Antiqua" w:hAnsi="Book Antiqua" w:cs="Book Antiqua"/>
        </w:rPr>
        <w:t>-Prihod po posebnim propisima</w:t>
      </w:r>
      <w:r w:rsidRPr="007A367F">
        <w:rPr>
          <w:rFonts w:ascii="Book Antiqua" w:eastAsia="Book Antiqua" w:hAnsi="Book Antiqua" w:cs="Book Antiqua"/>
          <w:b/>
          <w:bCs/>
        </w:rPr>
        <w:t xml:space="preserve"> </w:t>
      </w:r>
      <w:r w:rsidRPr="007A367F">
        <w:rPr>
          <w:rFonts w:ascii="Book Antiqua" w:eastAsia="Book Antiqua" w:hAnsi="Book Antiqua" w:cs="Book Antiqua"/>
        </w:rPr>
        <w:t>odnosi se na prihod od roditelja čija djeca pohađaju dječji vrtić i ostale prihode. Prihod od roditelja odnosi se na prihod za usluge primarnog programa i veći je u odnosu na prethodnu godinu zbog planiranog većeg broja upisane djece. Ostali nespomenuti prihodi odnose se na refundacije troškova ovrhe.</w:t>
      </w:r>
    </w:p>
    <w:p w14:paraId="348EAB4C" w14:textId="1CFF2253"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b/>
          <w:bCs/>
        </w:rPr>
        <w:t>Skupina 66</w:t>
      </w:r>
      <w:r w:rsidRPr="007A367F">
        <w:rPr>
          <w:rFonts w:ascii="Book Antiqua" w:eastAsia="Book Antiqua" w:hAnsi="Book Antiqua" w:cs="Book Antiqua"/>
        </w:rPr>
        <w:t>- Prihod od pruženih usluga i prodanih proizvoda odnosi se na prihod od najma prostora za aparat za prodaju toplih napitaka, na prihod od prodaje električne energije iz obnovljivih izvora, prihod od kotizacija za sudjelovanje na radionicama stručno razvojnog centra i prihod od provođenja kraćih programa.</w:t>
      </w:r>
    </w:p>
    <w:p w14:paraId="7E4FE4CC" w14:textId="349272D7"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b/>
          <w:bCs/>
        </w:rPr>
        <w:t>Skupina 67</w:t>
      </w:r>
      <w:r w:rsidRPr="007A367F">
        <w:rPr>
          <w:rFonts w:ascii="Book Antiqua" w:eastAsia="Book Antiqua" w:hAnsi="Book Antiqua" w:cs="Book Antiqua"/>
        </w:rPr>
        <w:t xml:space="preserve">- Prihod se odnosi na prihod iz proračuna Grada Dugog Sela, a planira se za financiranje dijela rashoda poslovanja ( rashodi za zaposlene, dio materijalnih rashoda -rashoda za usluge ) i rashoda za nabavu dugotrajne imovine.       </w:t>
      </w:r>
    </w:p>
    <w:p w14:paraId="284CBACF" w14:textId="27E66C16"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b/>
          <w:bCs/>
          <w:u w:val="single"/>
        </w:rPr>
        <w:t>Ukupni rashodi</w:t>
      </w:r>
      <w:r w:rsidRPr="007A367F">
        <w:rPr>
          <w:rFonts w:ascii="Book Antiqua" w:eastAsia="Book Antiqua" w:hAnsi="Book Antiqua" w:cs="Book Antiqua"/>
          <w:u w:val="single"/>
        </w:rPr>
        <w:t xml:space="preserve"> </w:t>
      </w:r>
      <w:r w:rsidRPr="007A367F">
        <w:rPr>
          <w:rFonts w:ascii="Book Antiqua" w:eastAsia="Book Antiqua" w:hAnsi="Book Antiqua" w:cs="Book Antiqua"/>
        </w:rPr>
        <w:t>se odnose na rashode za zaposlene, materijalne rashode, financijske rashode, ostale rashode i nabavu dugotrajne imovine.</w:t>
      </w:r>
    </w:p>
    <w:p w14:paraId="0AB076A0" w14:textId="5B0C65FB"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b/>
          <w:bCs/>
        </w:rPr>
        <w:t>Skupina 31</w:t>
      </w:r>
      <w:r w:rsidRPr="007A367F">
        <w:rPr>
          <w:rFonts w:ascii="Book Antiqua" w:eastAsia="Book Antiqua" w:hAnsi="Book Antiqua" w:cs="Book Antiqua"/>
        </w:rPr>
        <w:t>- Rashodi za zaposlene odnose se na bruto plaće, doprinos na plaću i ostale rashode za zaposlene, a</w:t>
      </w:r>
      <w:r w:rsidRPr="007A367F">
        <w:rPr>
          <w:rFonts w:ascii="Book Antiqua" w:eastAsia="Book Antiqua" w:hAnsi="Book Antiqua" w:cs="Book Antiqua"/>
          <w:b/>
          <w:bCs/>
        </w:rPr>
        <w:t xml:space="preserve"> </w:t>
      </w:r>
      <w:r w:rsidRPr="007A367F">
        <w:rPr>
          <w:rFonts w:ascii="Book Antiqua" w:eastAsia="Book Antiqua" w:hAnsi="Book Antiqua" w:cs="Book Antiqua"/>
        </w:rPr>
        <w:t xml:space="preserve">bili su manji u prethodnoj godini zbog manjeg broja zaposlenih. </w:t>
      </w:r>
    </w:p>
    <w:p w14:paraId="0231C1C7" w14:textId="6BD0523C"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b/>
          <w:bCs/>
        </w:rPr>
        <w:t>Skupina 32</w:t>
      </w:r>
      <w:r w:rsidRPr="007A367F">
        <w:rPr>
          <w:rFonts w:ascii="Book Antiqua" w:eastAsia="Book Antiqua" w:hAnsi="Book Antiqua" w:cs="Book Antiqua"/>
        </w:rPr>
        <w:t xml:space="preserve">- Materijalni rashodi odnose se na naknade troškova zaposlenima, rashode za materijal i energiju, rashode za usluge i ostale nespomenute rashode, a bili su manji u prethodnoj godini zbog manjeg broja upisane djece i manjeg broja zaposlenih.        </w:t>
      </w:r>
    </w:p>
    <w:p w14:paraId="1CC1E350" w14:textId="3A724E02"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rPr>
        <w:t>Nabava sitnog inventara odnosi se na nabavu didaktike, igračaka, suđa i zamjenu starog, dotrajalog inventara  po potrebi. Rashodi za usluge tekućeg i investicijskog održavanja odnose se na: redovno mjesečno i godišnje održavanje opreme i instalacija, popravke opreme po potrebi, rekonstrukciju dijela matičnog objekta vrtića, uređenje terasa i uređenje vanjske ograde vrtića.</w:t>
      </w:r>
    </w:p>
    <w:p w14:paraId="37B4ABFE" w14:textId="0D501FEA"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b/>
          <w:bCs/>
        </w:rPr>
        <w:t>Skupina 34</w:t>
      </w:r>
      <w:r w:rsidRPr="007A367F">
        <w:rPr>
          <w:rFonts w:ascii="Book Antiqua" w:eastAsia="Book Antiqua" w:hAnsi="Book Antiqua" w:cs="Book Antiqua"/>
        </w:rPr>
        <w:t>- Financijski rashodi odnose se na naknade za usluge banaka i naknadu posredovanja za plaćanje računa u keks pay aplikaciji.</w:t>
      </w:r>
    </w:p>
    <w:p w14:paraId="170D1763" w14:textId="7F7211D1"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b/>
          <w:bCs/>
        </w:rPr>
        <w:t>Skupina 42</w:t>
      </w:r>
      <w:r w:rsidRPr="007A367F">
        <w:rPr>
          <w:rFonts w:ascii="Book Antiqua" w:eastAsia="Book Antiqua" w:hAnsi="Book Antiqua" w:cs="Book Antiqua"/>
        </w:rPr>
        <w:t xml:space="preserve">- Nabava dugotrajne imovine odnosi se na nabavu kontejnera za potrebe domara, klima uređaja u kuhinji i zamjenu stare, dotrajale opreme po potrebi.   </w:t>
      </w:r>
    </w:p>
    <w:p w14:paraId="303B89DC" w14:textId="74D327BB"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b/>
          <w:bCs/>
          <w:u w:val="single"/>
        </w:rPr>
        <w:t>Preneseni višak iz prethodne ( 2024. ) godine</w:t>
      </w:r>
      <w:r w:rsidRPr="007A367F">
        <w:rPr>
          <w:rFonts w:ascii="Book Antiqua" w:eastAsia="Book Antiqua" w:hAnsi="Book Antiqua" w:cs="Book Antiqua"/>
        </w:rPr>
        <w:t xml:space="preserve"> uključen je u I Izmjene plana financiranja za 2024.g. i planira se utrošiti za rashode poslovanja u 2024.g.. U 2025.g. ne planira se višak/manjak prihoda.</w:t>
      </w:r>
    </w:p>
    <w:p w14:paraId="55CA464D" w14:textId="66450700"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rPr>
        <w:t xml:space="preserve"> </w:t>
      </w:r>
    </w:p>
    <w:p w14:paraId="15290A1E" w14:textId="13C8EEEC" w:rsidR="00700A7B" w:rsidRPr="007A367F" w:rsidRDefault="71B5B3F0" w:rsidP="71B5B3F0">
      <w:pPr>
        <w:pStyle w:val="Bezproreda"/>
        <w:jc w:val="both"/>
        <w:rPr>
          <w:rFonts w:ascii="Book Antiqua" w:eastAsia="Book Antiqua" w:hAnsi="Book Antiqua" w:cs="Book Antiqua"/>
          <w:b/>
          <w:bCs/>
        </w:rPr>
      </w:pPr>
      <w:r w:rsidRPr="007A367F">
        <w:rPr>
          <w:rFonts w:ascii="Book Antiqua" w:eastAsia="Book Antiqua" w:hAnsi="Book Antiqua" w:cs="Book Antiqua"/>
          <w:b/>
          <w:bCs/>
        </w:rPr>
        <w:t xml:space="preserve"> </w:t>
      </w:r>
    </w:p>
    <w:p w14:paraId="52699D49" w14:textId="389342BD" w:rsidR="00700A7B" w:rsidRPr="007A367F" w:rsidRDefault="71B5B3F0" w:rsidP="71B5B3F0">
      <w:pPr>
        <w:pStyle w:val="Bezproreda"/>
        <w:jc w:val="both"/>
        <w:rPr>
          <w:rFonts w:ascii="Book Antiqua" w:eastAsia="Book Antiqua" w:hAnsi="Book Antiqua" w:cs="Book Antiqua"/>
          <w:b/>
          <w:bCs/>
          <w:u w:val="single"/>
        </w:rPr>
      </w:pPr>
      <w:r w:rsidRPr="007A367F">
        <w:rPr>
          <w:rFonts w:ascii="Book Antiqua" w:eastAsia="Book Antiqua" w:hAnsi="Book Antiqua" w:cs="Book Antiqua"/>
          <w:b/>
          <w:bCs/>
          <w:u w:val="single"/>
        </w:rPr>
        <w:t>POSEBNI DIO – OBRAZLOŽENJE  PROGRAMA, AKTIVNOSTI  I PROJEKATA</w:t>
      </w:r>
    </w:p>
    <w:p w14:paraId="08B045F7" w14:textId="06C7312E" w:rsidR="00700A7B" w:rsidRPr="007A367F" w:rsidRDefault="71B5B3F0" w:rsidP="71B5B3F0">
      <w:pPr>
        <w:pStyle w:val="Bezproreda"/>
        <w:jc w:val="both"/>
        <w:rPr>
          <w:rFonts w:ascii="Book Antiqua" w:eastAsia="Book Antiqua" w:hAnsi="Book Antiqua" w:cs="Book Antiqua"/>
          <w:b/>
          <w:bCs/>
        </w:rPr>
      </w:pPr>
      <w:r w:rsidRPr="007A367F">
        <w:rPr>
          <w:rFonts w:ascii="Book Antiqua" w:eastAsia="Book Antiqua" w:hAnsi="Book Antiqua" w:cs="Book Antiqua"/>
          <w:b/>
          <w:bCs/>
        </w:rPr>
        <w:t xml:space="preserve"> </w:t>
      </w:r>
    </w:p>
    <w:p w14:paraId="7D1849B9" w14:textId="54944D6C" w:rsidR="00700A7B" w:rsidRPr="007A367F" w:rsidRDefault="71B5B3F0" w:rsidP="71B5B3F0">
      <w:pPr>
        <w:pStyle w:val="Bezproreda"/>
        <w:jc w:val="both"/>
        <w:rPr>
          <w:rFonts w:ascii="Book Antiqua" w:eastAsia="Book Antiqua" w:hAnsi="Book Antiqua" w:cs="Book Antiqua"/>
          <w:b/>
          <w:bCs/>
        </w:rPr>
      </w:pPr>
      <w:r w:rsidRPr="007A367F">
        <w:rPr>
          <w:rFonts w:ascii="Book Antiqua" w:eastAsia="Book Antiqua" w:hAnsi="Book Antiqua" w:cs="Book Antiqua"/>
          <w:b/>
          <w:bCs/>
        </w:rPr>
        <w:t>PROGRAM 1021: REDOVNI PROGRAM ODGOJA, NAOBRAZBE I SKRBI</w:t>
      </w:r>
    </w:p>
    <w:p w14:paraId="26F827EC" w14:textId="254AFFDD" w:rsidR="00700A7B" w:rsidRPr="007A367F" w:rsidRDefault="71B5B3F0" w:rsidP="71B5B3F0">
      <w:pPr>
        <w:pStyle w:val="Bezproreda"/>
        <w:jc w:val="both"/>
        <w:rPr>
          <w:rFonts w:ascii="Book Antiqua" w:eastAsia="Book Antiqua" w:hAnsi="Book Antiqua" w:cs="Book Antiqua"/>
          <w:b/>
          <w:bCs/>
        </w:rPr>
      </w:pPr>
      <w:r w:rsidRPr="007A367F">
        <w:rPr>
          <w:rFonts w:ascii="Book Antiqua" w:eastAsia="Book Antiqua" w:hAnsi="Book Antiqua" w:cs="Book Antiqua"/>
          <w:b/>
          <w:bCs/>
        </w:rPr>
        <w:t xml:space="preserve"> </w:t>
      </w:r>
    </w:p>
    <w:p w14:paraId="7463A183" w14:textId="746DD80D" w:rsidR="00700A7B" w:rsidRPr="007A367F" w:rsidRDefault="71B5B3F0" w:rsidP="71B5B3F0">
      <w:pPr>
        <w:pStyle w:val="Bezproreda"/>
        <w:jc w:val="both"/>
        <w:rPr>
          <w:rFonts w:ascii="Book Antiqua" w:eastAsia="Book Antiqua" w:hAnsi="Book Antiqua" w:cs="Book Antiqua"/>
          <w:b/>
          <w:bCs/>
        </w:rPr>
      </w:pPr>
      <w:r w:rsidRPr="007A367F">
        <w:rPr>
          <w:rFonts w:ascii="Book Antiqua" w:eastAsia="Book Antiqua" w:hAnsi="Book Antiqua" w:cs="Book Antiqua"/>
          <w:b/>
          <w:bCs/>
        </w:rPr>
        <w:t xml:space="preserve">Zakonske i druge pravne osnove programa: </w:t>
      </w:r>
    </w:p>
    <w:p w14:paraId="51B92FCC" w14:textId="2B6C0B7C" w:rsidR="00700A7B" w:rsidRPr="007A367F" w:rsidRDefault="71B5B3F0" w:rsidP="71B5B3F0">
      <w:pPr>
        <w:pStyle w:val="Odlomakpopisa"/>
        <w:spacing w:after="0" w:line="257" w:lineRule="auto"/>
        <w:ind w:left="360" w:hanging="360"/>
        <w:rPr>
          <w:rFonts w:ascii="Book Antiqua" w:eastAsia="Book Antiqua" w:hAnsi="Book Antiqua" w:cs="Book Antiqua"/>
          <w:b/>
          <w:bCs/>
        </w:rPr>
      </w:pPr>
      <w:r w:rsidRPr="007A367F">
        <w:rPr>
          <w:rFonts w:ascii="Book Antiqua" w:eastAsia="Book Antiqua" w:hAnsi="Book Antiqua" w:cs="Book Antiqua"/>
          <w:b/>
          <w:bCs/>
        </w:rPr>
        <w:t xml:space="preserve">Zakon o predškolskom odgoju i obrazovanju predškolske djece (N.N. 10/97, 107/07,  94/13, 98/19, 57/22 ) </w:t>
      </w:r>
    </w:p>
    <w:p w14:paraId="1DCEBC00" w14:textId="26B79988" w:rsidR="00700A7B" w:rsidRPr="007A367F" w:rsidRDefault="71B5B3F0" w:rsidP="71B5B3F0">
      <w:pPr>
        <w:pStyle w:val="Odlomakpopisa"/>
        <w:spacing w:after="0" w:line="257" w:lineRule="auto"/>
        <w:ind w:left="360" w:hanging="360"/>
        <w:rPr>
          <w:rFonts w:ascii="Book Antiqua" w:eastAsia="Book Antiqua" w:hAnsi="Book Antiqua" w:cs="Book Antiqua"/>
          <w:b/>
          <w:bCs/>
        </w:rPr>
      </w:pPr>
      <w:r w:rsidRPr="007A367F">
        <w:rPr>
          <w:rFonts w:ascii="Book Antiqua" w:eastAsia="Book Antiqua" w:hAnsi="Book Antiqua" w:cs="Book Antiqua"/>
          <w:b/>
          <w:bCs/>
        </w:rPr>
        <w:t xml:space="preserve">Državni pedagoški standard predškolskog odgoja i obrazovanja ( N.N. 63/08, 90/10 ) </w:t>
      </w:r>
    </w:p>
    <w:p w14:paraId="467C832C" w14:textId="30FDE2D2" w:rsidR="00700A7B" w:rsidRPr="007A367F" w:rsidRDefault="71B5B3F0" w:rsidP="71B5B3F0">
      <w:pPr>
        <w:pStyle w:val="Odlomakpopisa"/>
        <w:spacing w:after="0" w:line="257" w:lineRule="auto"/>
        <w:ind w:left="360" w:hanging="360"/>
        <w:rPr>
          <w:rFonts w:ascii="Book Antiqua" w:eastAsia="Book Antiqua" w:hAnsi="Book Antiqua" w:cs="Book Antiqua"/>
          <w:b/>
          <w:bCs/>
        </w:rPr>
      </w:pPr>
      <w:r w:rsidRPr="007A367F">
        <w:rPr>
          <w:rFonts w:ascii="Book Antiqua" w:eastAsia="Book Antiqua" w:hAnsi="Book Antiqua" w:cs="Book Antiqua"/>
          <w:b/>
          <w:bCs/>
        </w:rPr>
        <w:t>Zakon o ustanovama ( N.N. 76/93, 29/97, 47/99, 35/08, 127/19 )</w:t>
      </w:r>
    </w:p>
    <w:p w14:paraId="09DEA055" w14:textId="520175D8" w:rsidR="00700A7B" w:rsidRPr="007A367F" w:rsidRDefault="71B5B3F0" w:rsidP="71B5B3F0">
      <w:pPr>
        <w:pStyle w:val="Odlomakpopisa"/>
        <w:spacing w:after="0" w:line="257" w:lineRule="auto"/>
        <w:ind w:left="360" w:hanging="360"/>
        <w:rPr>
          <w:rFonts w:ascii="Book Antiqua" w:eastAsia="Book Antiqua" w:hAnsi="Book Antiqua" w:cs="Book Antiqua"/>
          <w:b/>
          <w:bCs/>
        </w:rPr>
      </w:pPr>
      <w:r w:rsidRPr="007A367F">
        <w:rPr>
          <w:rFonts w:ascii="Book Antiqua" w:eastAsia="Book Antiqua" w:hAnsi="Book Antiqua" w:cs="Book Antiqua"/>
          <w:b/>
          <w:bCs/>
        </w:rPr>
        <w:t>Program zdravstvene zaštite djece, higijene i pravilne prehrane djece u dječjim vrtićima ( NN 105/02, 55/06 )</w:t>
      </w:r>
    </w:p>
    <w:p w14:paraId="5FC2E96A" w14:textId="1698B0D5" w:rsidR="00700A7B" w:rsidRPr="007A367F" w:rsidRDefault="71B5B3F0" w:rsidP="71B5B3F0">
      <w:pPr>
        <w:pStyle w:val="Odlomakpopisa"/>
        <w:spacing w:after="0" w:line="257" w:lineRule="auto"/>
        <w:ind w:left="360" w:hanging="360"/>
        <w:rPr>
          <w:rFonts w:ascii="Book Antiqua" w:eastAsia="Book Antiqua" w:hAnsi="Book Antiqua" w:cs="Book Antiqua"/>
          <w:b/>
          <w:bCs/>
        </w:rPr>
      </w:pPr>
      <w:r w:rsidRPr="007A367F">
        <w:rPr>
          <w:rFonts w:ascii="Book Antiqua" w:eastAsia="Book Antiqua" w:hAnsi="Book Antiqua" w:cs="Book Antiqua"/>
          <w:b/>
          <w:bCs/>
        </w:rPr>
        <w:t>Pravilnik o sadržaju i trajanju programa predškole ( NN 107/14 )</w:t>
      </w:r>
    </w:p>
    <w:p w14:paraId="2217BA84" w14:textId="40F16E98" w:rsidR="00700A7B" w:rsidRPr="007A367F" w:rsidRDefault="71B5B3F0" w:rsidP="71B5B3F0">
      <w:pPr>
        <w:pStyle w:val="Odlomakpopisa"/>
        <w:spacing w:after="0" w:line="257" w:lineRule="auto"/>
        <w:ind w:left="360" w:hanging="360"/>
        <w:rPr>
          <w:rFonts w:ascii="Book Antiqua" w:eastAsia="Book Antiqua" w:hAnsi="Book Antiqua" w:cs="Book Antiqua"/>
          <w:b/>
          <w:bCs/>
        </w:rPr>
      </w:pPr>
      <w:r w:rsidRPr="007A367F">
        <w:rPr>
          <w:rFonts w:ascii="Book Antiqua" w:eastAsia="Book Antiqua" w:hAnsi="Book Antiqua" w:cs="Book Antiqua"/>
          <w:b/>
          <w:bCs/>
        </w:rPr>
        <w:t>Suglasnost Agencije za odgoj i obrazovanje  od 22.05.2013.g.</w:t>
      </w:r>
    </w:p>
    <w:p w14:paraId="7E543529" w14:textId="27E01336" w:rsidR="00700A7B" w:rsidRPr="007A367F" w:rsidRDefault="71B5B3F0" w:rsidP="71B5B3F0">
      <w:pPr>
        <w:pStyle w:val="Odlomakpopisa"/>
        <w:spacing w:after="0" w:line="257" w:lineRule="auto"/>
        <w:ind w:left="360" w:hanging="360"/>
        <w:rPr>
          <w:rFonts w:ascii="Book Antiqua" w:eastAsia="Book Antiqua" w:hAnsi="Book Antiqua" w:cs="Book Antiqua"/>
          <w:b/>
          <w:bCs/>
        </w:rPr>
      </w:pPr>
      <w:r w:rsidRPr="007A367F">
        <w:rPr>
          <w:rFonts w:ascii="Book Antiqua" w:eastAsia="Book Antiqua" w:hAnsi="Book Antiqua" w:cs="Book Antiqua"/>
          <w:b/>
          <w:bCs/>
        </w:rPr>
        <w:t>Zakon o zaštiti na radu ( NN 71,118,154/14, 94,96/18 )</w:t>
      </w:r>
    </w:p>
    <w:p w14:paraId="33DD5513" w14:textId="146A2283"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b/>
          <w:bCs/>
        </w:rPr>
        <w:t xml:space="preserve">Opis: </w:t>
      </w:r>
      <w:r w:rsidRPr="007A367F">
        <w:rPr>
          <w:rFonts w:ascii="Book Antiqua" w:eastAsia="Book Antiqua" w:hAnsi="Book Antiqua" w:cs="Book Antiqua"/>
        </w:rPr>
        <w:t>Dječji vrtić je javna ustanova</w:t>
      </w:r>
      <w:r w:rsidRPr="007A367F">
        <w:rPr>
          <w:rFonts w:ascii="Book Antiqua" w:eastAsia="Book Antiqua" w:hAnsi="Book Antiqua" w:cs="Book Antiqua"/>
          <w:b/>
          <w:bCs/>
        </w:rPr>
        <w:t xml:space="preserve"> </w:t>
      </w:r>
      <w:r w:rsidRPr="007A367F">
        <w:rPr>
          <w:rFonts w:ascii="Book Antiqua" w:eastAsia="Book Antiqua" w:hAnsi="Book Antiqua" w:cs="Book Antiqua"/>
        </w:rPr>
        <w:t xml:space="preserve">ranog i predškolskog odgoja i obrazovanja. Osnivač vrtića je Grad Dugo Selo. Djelatnost vrtića obuhvaća njegu, odgoj, obrazovanje, zdravstvenu zaštitu, socijalnu skrb i prehranu djece u dobi od jedne godine do polaska u školu. Djelatnost vrtića planira se na 4 lokacije,  matični objekt na adresi Perivoj I. B. Mažuranić 2 sa 14 odgojnih grupa, područni objekt u Lukarišću sa 2 odgojne grupe, područni objekt u Starčevoćevoj ulici sa 6 odgojnih grupa u objektu u najmu i područni objekt u Ostrni sa 4 odgojne grupe. U jednoj odgojnoj grupi provodi se integrirani program ranog učenja engleskog jezika u primarnom 10-satnom programu. Za djecu koja nisu uključena u primarni program, godinu dana prije polaska u školu u vrtiću se provodi program predškole. U vrtiću se provode i kraći programi ovisno o potrebama i interesu djece i roditelja. </w:t>
      </w:r>
    </w:p>
    <w:p w14:paraId="493972A5" w14:textId="46B4386D"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rPr>
        <w:lastRenderedPageBreak/>
        <w:t xml:space="preserve">U redovan odgojno-obrazovni program mogu se uključiti i djeca sa teškoćama u razvoju , a duljina boravka djeteta u vrtiću određuje se za svako dijete pojedinačno. Primarni 10-satni program obogaćen je Kraćim programom jačanja matematičke kompetencije s djecom predškolske dobi, Programom ranim učenjem engleskog  jezika, programom Vrtić u zajednici – zajednica u vrtiću, Programom stručno-razvojnog centra za poticanje cjelovitog razvoja djeteta kroz područje matematičke kompetencije i osnovne kompetencije u prirodoslovlju, Programom za potencijalno darovitu djecu, Posebnim sportskim programom u cjelodnevnom odgojno obrazovnom procesu, </w:t>
      </w:r>
      <w:r w:rsidRPr="007A367F">
        <w:rPr>
          <w:rFonts w:ascii="Book Antiqua" w:eastAsia="Book Antiqua" w:hAnsi="Book Antiqua" w:cs="Book Antiqua"/>
          <w:b/>
          <w:bCs/>
          <w:i/>
          <w:iCs/>
        </w:rPr>
        <w:t xml:space="preserve"> </w:t>
      </w:r>
      <w:r w:rsidRPr="007A367F">
        <w:rPr>
          <w:rFonts w:ascii="Book Antiqua" w:eastAsia="Book Antiqua" w:hAnsi="Book Antiqua" w:cs="Book Antiqua"/>
        </w:rPr>
        <w:t>Programom rastimo zajedno</w:t>
      </w:r>
      <w:r w:rsidRPr="007A367F">
        <w:rPr>
          <w:rFonts w:ascii="Book Antiqua" w:eastAsia="Book Antiqua" w:hAnsi="Book Antiqua" w:cs="Book Antiqua"/>
          <w:b/>
          <w:bCs/>
          <w:i/>
          <w:iCs/>
        </w:rPr>
        <w:t>.</w:t>
      </w:r>
      <w:r w:rsidRPr="007A367F">
        <w:rPr>
          <w:rFonts w:ascii="Book Antiqua" w:eastAsia="Book Antiqua" w:hAnsi="Book Antiqua" w:cs="Book Antiqua"/>
        </w:rPr>
        <w:t xml:space="preserve"> Program se provodi prema Godišnjem planu i programu ustanove. Glavni program sastoji se od aktivnosti i projekata.</w:t>
      </w:r>
    </w:p>
    <w:p w14:paraId="29642708" w14:textId="04E8670B"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rPr>
        <w:t xml:space="preserve"> </w:t>
      </w:r>
    </w:p>
    <w:tbl>
      <w:tblPr>
        <w:tblStyle w:val="Reetkatablice"/>
        <w:tblW w:w="0" w:type="auto"/>
        <w:tblLayout w:type="fixed"/>
        <w:tblLook w:val="04A0" w:firstRow="1" w:lastRow="0" w:firstColumn="1" w:lastColumn="0" w:noHBand="0" w:noVBand="1"/>
      </w:tblPr>
      <w:tblGrid>
        <w:gridCol w:w="2835"/>
        <w:gridCol w:w="2031"/>
        <w:gridCol w:w="2113"/>
        <w:gridCol w:w="2351"/>
      </w:tblGrid>
      <w:tr w:rsidR="007A367F" w:rsidRPr="007A367F" w14:paraId="6559BB7C" w14:textId="77777777" w:rsidTr="71B5B3F0">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30C99F64" w14:textId="498D3D53" w:rsidR="35F7EAB4"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rPr>
              <w:t xml:space="preserve"> </w:t>
            </w:r>
          </w:p>
        </w:tc>
        <w:tc>
          <w:tcPr>
            <w:tcW w:w="2031" w:type="dxa"/>
            <w:tcBorders>
              <w:top w:val="single" w:sz="8" w:space="0" w:color="auto"/>
              <w:left w:val="single" w:sz="8" w:space="0" w:color="auto"/>
              <w:bottom w:val="single" w:sz="8" w:space="0" w:color="auto"/>
              <w:right w:val="single" w:sz="8" w:space="0" w:color="auto"/>
            </w:tcBorders>
            <w:tcMar>
              <w:left w:w="108" w:type="dxa"/>
              <w:right w:w="108" w:type="dxa"/>
            </w:tcMar>
          </w:tcPr>
          <w:p w14:paraId="388A8E4C" w14:textId="64E810C8" w:rsidR="35F7EAB4" w:rsidRPr="007A367F" w:rsidRDefault="71B5B3F0" w:rsidP="71B5B3F0">
            <w:pPr>
              <w:pStyle w:val="Bezproreda"/>
              <w:jc w:val="center"/>
              <w:rPr>
                <w:rFonts w:ascii="Book Antiqua" w:eastAsia="Book Antiqua" w:hAnsi="Book Antiqua" w:cs="Book Antiqua"/>
                <w:b/>
                <w:bCs/>
              </w:rPr>
            </w:pPr>
            <w:r w:rsidRPr="007A367F">
              <w:rPr>
                <w:rFonts w:ascii="Book Antiqua" w:eastAsia="Book Antiqua" w:hAnsi="Book Antiqua" w:cs="Book Antiqua"/>
                <w:b/>
                <w:bCs/>
              </w:rPr>
              <w:t>Plan 2025</w:t>
            </w: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tcPr>
          <w:p w14:paraId="32554AEE" w14:textId="66AC736B" w:rsidR="35F7EAB4" w:rsidRPr="007A367F" w:rsidRDefault="71B5B3F0" w:rsidP="71B5B3F0">
            <w:pPr>
              <w:pStyle w:val="Bezproreda"/>
              <w:jc w:val="center"/>
              <w:rPr>
                <w:rFonts w:ascii="Book Antiqua" w:eastAsia="Book Antiqua" w:hAnsi="Book Antiqua" w:cs="Book Antiqua"/>
                <w:b/>
                <w:bCs/>
              </w:rPr>
            </w:pPr>
            <w:r w:rsidRPr="007A367F">
              <w:rPr>
                <w:rFonts w:ascii="Book Antiqua" w:eastAsia="Book Antiqua" w:hAnsi="Book Antiqua" w:cs="Book Antiqua"/>
                <w:b/>
                <w:bCs/>
              </w:rPr>
              <w:t>Projekcija 2026</w:t>
            </w:r>
          </w:p>
        </w:tc>
        <w:tc>
          <w:tcPr>
            <w:tcW w:w="2351" w:type="dxa"/>
            <w:tcBorders>
              <w:top w:val="single" w:sz="8" w:space="0" w:color="auto"/>
              <w:left w:val="single" w:sz="8" w:space="0" w:color="auto"/>
              <w:bottom w:val="single" w:sz="8" w:space="0" w:color="auto"/>
              <w:right w:val="single" w:sz="8" w:space="0" w:color="auto"/>
            </w:tcBorders>
            <w:tcMar>
              <w:left w:w="108" w:type="dxa"/>
              <w:right w:w="108" w:type="dxa"/>
            </w:tcMar>
          </w:tcPr>
          <w:p w14:paraId="06B6786C" w14:textId="31CD0534" w:rsidR="35F7EAB4" w:rsidRPr="007A367F" w:rsidRDefault="71B5B3F0" w:rsidP="71B5B3F0">
            <w:pPr>
              <w:pStyle w:val="Bezproreda"/>
              <w:jc w:val="center"/>
              <w:rPr>
                <w:rFonts w:ascii="Book Antiqua" w:eastAsia="Book Antiqua" w:hAnsi="Book Antiqua" w:cs="Book Antiqua"/>
                <w:b/>
                <w:bCs/>
              </w:rPr>
            </w:pPr>
            <w:r w:rsidRPr="007A367F">
              <w:rPr>
                <w:rFonts w:ascii="Book Antiqua" w:eastAsia="Book Antiqua" w:hAnsi="Book Antiqua" w:cs="Book Antiqua"/>
                <w:b/>
                <w:bCs/>
              </w:rPr>
              <w:t>Projekcija 2027</w:t>
            </w:r>
          </w:p>
        </w:tc>
      </w:tr>
      <w:tr w:rsidR="007A367F" w:rsidRPr="007A367F" w14:paraId="517F2661" w14:textId="77777777" w:rsidTr="71B5B3F0">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0F3B1C0B" w14:textId="6130231F" w:rsidR="35F7EAB4" w:rsidRPr="007A367F" w:rsidRDefault="71B5B3F0" w:rsidP="71B5B3F0">
            <w:pPr>
              <w:pStyle w:val="Bezproreda"/>
              <w:jc w:val="both"/>
              <w:rPr>
                <w:rFonts w:ascii="Book Antiqua" w:eastAsia="Book Antiqua" w:hAnsi="Book Antiqua" w:cs="Book Antiqua"/>
                <w:b/>
                <w:bCs/>
              </w:rPr>
            </w:pPr>
            <w:r w:rsidRPr="007A367F">
              <w:rPr>
                <w:rFonts w:ascii="Book Antiqua" w:eastAsia="Book Antiqua" w:hAnsi="Book Antiqua" w:cs="Book Antiqua"/>
                <w:b/>
                <w:bCs/>
              </w:rPr>
              <w:t>Broj djece</w:t>
            </w:r>
          </w:p>
        </w:tc>
        <w:tc>
          <w:tcPr>
            <w:tcW w:w="2031" w:type="dxa"/>
            <w:tcBorders>
              <w:top w:val="single" w:sz="8" w:space="0" w:color="auto"/>
              <w:left w:val="single" w:sz="8" w:space="0" w:color="auto"/>
              <w:bottom w:val="single" w:sz="8" w:space="0" w:color="auto"/>
              <w:right w:val="single" w:sz="8" w:space="0" w:color="auto"/>
            </w:tcBorders>
            <w:tcMar>
              <w:left w:w="108" w:type="dxa"/>
              <w:right w:w="108" w:type="dxa"/>
            </w:tcMar>
          </w:tcPr>
          <w:p w14:paraId="34AC106D" w14:textId="62309780" w:rsidR="35F7EAB4" w:rsidRPr="007A367F" w:rsidRDefault="71B5B3F0" w:rsidP="71B5B3F0">
            <w:pPr>
              <w:pStyle w:val="Bezproreda"/>
              <w:jc w:val="center"/>
              <w:rPr>
                <w:rFonts w:ascii="Book Antiqua" w:eastAsia="Book Antiqua" w:hAnsi="Book Antiqua" w:cs="Book Antiqua"/>
              </w:rPr>
            </w:pPr>
            <w:r w:rsidRPr="007A367F">
              <w:rPr>
                <w:rFonts w:ascii="Book Antiqua" w:eastAsia="Book Antiqua" w:hAnsi="Book Antiqua" w:cs="Book Antiqua"/>
              </w:rPr>
              <w:t>575</w:t>
            </w: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tcPr>
          <w:p w14:paraId="53D58B3E" w14:textId="71A12B7D" w:rsidR="35F7EAB4" w:rsidRPr="007A367F" w:rsidRDefault="71B5B3F0" w:rsidP="71B5B3F0">
            <w:pPr>
              <w:pStyle w:val="Bezproreda"/>
              <w:jc w:val="center"/>
              <w:rPr>
                <w:rFonts w:ascii="Book Antiqua" w:eastAsia="Book Antiqua" w:hAnsi="Book Antiqua" w:cs="Book Antiqua"/>
              </w:rPr>
            </w:pPr>
            <w:r w:rsidRPr="007A367F">
              <w:rPr>
                <w:rFonts w:ascii="Book Antiqua" w:eastAsia="Book Antiqua" w:hAnsi="Book Antiqua" w:cs="Book Antiqua"/>
              </w:rPr>
              <w:t>575</w:t>
            </w:r>
          </w:p>
        </w:tc>
        <w:tc>
          <w:tcPr>
            <w:tcW w:w="2351" w:type="dxa"/>
            <w:tcBorders>
              <w:top w:val="single" w:sz="8" w:space="0" w:color="auto"/>
              <w:left w:val="single" w:sz="8" w:space="0" w:color="auto"/>
              <w:bottom w:val="single" w:sz="8" w:space="0" w:color="auto"/>
              <w:right w:val="single" w:sz="8" w:space="0" w:color="auto"/>
            </w:tcBorders>
            <w:tcMar>
              <w:left w:w="108" w:type="dxa"/>
              <w:right w:w="108" w:type="dxa"/>
            </w:tcMar>
          </w:tcPr>
          <w:p w14:paraId="2B4DEE85" w14:textId="7E2BF92E" w:rsidR="35F7EAB4" w:rsidRPr="007A367F" w:rsidRDefault="71B5B3F0" w:rsidP="71B5B3F0">
            <w:pPr>
              <w:pStyle w:val="Bezproreda"/>
              <w:jc w:val="center"/>
              <w:rPr>
                <w:rFonts w:ascii="Book Antiqua" w:eastAsia="Book Antiqua" w:hAnsi="Book Antiqua" w:cs="Book Antiqua"/>
              </w:rPr>
            </w:pPr>
            <w:r w:rsidRPr="007A367F">
              <w:rPr>
                <w:rFonts w:ascii="Book Antiqua" w:eastAsia="Book Antiqua" w:hAnsi="Book Antiqua" w:cs="Book Antiqua"/>
              </w:rPr>
              <w:t>575</w:t>
            </w:r>
          </w:p>
        </w:tc>
      </w:tr>
      <w:tr w:rsidR="007A367F" w:rsidRPr="007A367F" w14:paraId="2174AC2B" w14:textId="77777777" w:rsidTr="71B5B3F0">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51387F62" w14:textId="0A941EB9" w:rsidR="35F7EAB4" w:rsidRPr="007A367F" w:rsidRDefault="71B5B3F0" w:rsidP="71B5B3F0">
            <w:pPr>
              <w:pStyle w:val="Bezproreda"/>
              <w:jc w:val="both"/>
              <w:rPr>
                <w:rFonts w:ascii="Book Antiqua" w:eastAsia="Book Antiqua" w:hAnsi="Book Antiqua" w:cs="Book Antiqua"/>
                <w:b/>
                <w:bCs/>
              </w:rPr>
            </w:pPr>
            <w:r w:rsidRPr="007A367F">
              <w:rPr>
                <w:rFonts w:ascii="Book Antiqua" w:eastAsia="Book Antiqua" w:hAnsi="Book Antiqua" w:cs="Book Antiqua"/>
                <w:b/>
                <w:bCs/>
              </w:rPr>
              <w:t>Broj zaposlenih</w:t>
            </w:r>
          </w:p>
        </w:tc>
        <w:tc>
          <w:tcPr>
            <w:tcW w:w="2031" w:type="dxa"/>
            <w:tcBorders>
              <w:top w:val="single" w:sz="8" w:space="0" w:color="auto"/>
              <w:left w:val="single" w:sz="8" w:space="0" w:color="auto"/>
              <w:bottom w:val="single" w:sz="8" w:space="0" w:color="auto"/>
              <w:right w:val="single" w:sz="8" w:space="0" w:color="auto"/>
            </w:tcBorders>
            <w:tcMar>
              <w:left w:w="108" w:type="dxa"/>
              <w:right w:w="108" w:type="dxa"/>
            </w:tcMar>
          </w:tcPr>
          <w:p w14:paraId="5D1ED6AB" w14:textId="56533809" w:rsidR="35F7EAB4" w:rsidRPr="007A367F" w:rsidRDefault="71B5B3F0" w:rsidP="71B5B3F0">
            <w:pPr>
              <w:pStyle w:val="Bezproreda"/>
              <w:jc w:val="center"/>
              <w:rPr>
                <w:rFonts w:ascii="Book Antiqua" w:eastAsia="Book Antiqua" w:hAnsi="Book Antiqua" w:cs="Book Antiqua"/>
              </w:rPr>
            </w:pPr>
            <w:r w:rsidRPr="007A367F">
              <w:rPr>
                <w:rFonts w:ascii="Book Antiqua" w:eastAsia="Book Antiqua" w:hAnsi="Book Antiqua" w:cs="Book Antiqua"/>
              </w:rPr>
              <w:t>108</w:t>
            </w: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tcPr>
          <w:p w14:paraId="665B8168" w14:textId="395B0248" w:rsidR="35F7EAB4" w:rsidRPr="007A367F" w:rsidRDefault="71B5B3F0" w:rsidP="71B5B3F0">
            <w:pPr>
              <w:pStyle w:val="Bezproreda"/>
              <w:jc w:val="center"/>
              <w:rPr>
                <w:rFonts w:ascii="Book Antiqua" w:eastAsia="Book Antiqua" w:hAnsi="Book Antiqua" w:cs="Book Antiqua"/>
              </w:rPr>
            </w:pPr>
            <w:r w:rsidRPr="007A367F">
              <w:rPr>
                <w:rFonts w:ascii="Book Antiqua" w:eastAsia="Book Antiqua" w:hAnsi="Book Antiqua" w:cs="Book Antiqua"/>
              </w:rPr>
              <w:t>108</w:t>
            </w:r>
          </w:p>
        </w:tc>
        <w:tc>
          <w:tcPr>
            <w:tcW w:w="2351" w:type="dxa"/>
            <w:tcBorders>
              <w:top w:val="single" w:sz="8" w:space="0" w:color="auto"/>
              <w:left w:val="single" w:sz="8" w:space="0" w:color="auto"/>
              <w:bottom w:val="single" w:sz="8" w:space="0" w:color="auto"/>
              <w:right w:val="single" w:sz="8" w:space="0" w:color="auto"/>
            </w:tcBorders>
            <w:tcMar>
              <w:left w:w="108" w:type="dxa"/>
              <w:right w:w="108" w:type="dxa"/>
            </w:tcMar>
          </w:tcPr>
          <w:p w14:paraId="5EF740C0" w14:textId="2749EBD3" w:rsidR="35F7EAB4" w:rsidRPr="007A367F" w:rsidRDefault="71B5B3F0" w:rsidP="71B5B3F0">
            <w:pPr>
              <w:pStyle w:val="Bezproreda"/>
              <w:jc w:val="center"/>
              <w:rPr>
                <w:rFonts w:ascii="Book Antiqua" w:eastAsia="Book Antiqua" w:hAnsi="Book Antiqua" w:cs="Book Antiqua"/>
              </w:rPr>
            </w:pPr>
            <w:r w:rsidRPr="007A367F">
              <w:rPr>
                <w:rFonts w:ascii="Book Antiqua" w:eastAsia="Book Antiqua" w:hAnsi="Book Antiqua" w:cs="Book Antiqua"/>
              </w:rPr>
              <w:t>108</w:t>
            </w:r>
          </w:p>
        </w:tc>
      </w:tr>
    </w:tbl>
    <w:p w14:paraId="4A4DDAF6" w14:textId="13D293F3" w:rsidR="00700A7B" w:rsidRPr="007A367F" w:rsidRDefault="71B5B3F0" w:rsidP="71B5B3F0">
      <w:pPr>
        <w:pStyle w:val="Bezproreda"/>
        <w:jc w:val="both"/>
        <w:rPr>
          <w:rFonts w:ascii="Book Antiqua" w:eastAsia="Book Antiqua" w:hAnsi="Book Antiqua" w:cs="Book Antiqua"/>
          <w:b/>
          <w:bCs/>
        </w:rPr>
      </w:pPr>
      <w:r w:rsidRPr="007A367F">
        <w:rPr>
          <w:rFonts w:ascii="Book Antiqua" w:eastAsia="Book Antiqua" w:hAnsi="Book Antiqua" w:cs="Book Antiqua"/>
          <w:b/>
          <w:bCs/>
        </w:rPr>
        <w:t xml:space="preserve"> </w:t>
      </w:r>
    </w:p>
    <w:p w14:paraId="49C92971" w14:textId="47BCCB18" w:rsidR="00700A7B" w:rsidRPr="007A367F" w:rsidRDefault="71B5B3F0" w:rsidP="71B5B3F0">
      <w:pPr>
        <w:pStyle w:val="Bezproreda"/>
        <w:jc w:val="both"/>
        <w:rPr>
          <w:rFonts w:ascii="Book Antiqua" w:eastAsia="Book Antiqua" w:hAnsi="Book Antiqua" w:cs="Book Antiqua"/>
          <w:b/>
          <w:bCs/>
        </w:rPr>
      </w:pPr>
      <w:r w:rsidRPr="007A367F">
        <w:rPr>
          <w:rFonts w:ascii="Book Antiqua" w:eastAsia="Book Antiqua" w:hAnsi="Book Antiqua" w:cs="Book Antiqua"/>
          <w:b/>
          <w:bCs/>
        </w:rPr>
        <w:t>Ciljevi provedbe programa u razdoblju 2025-2027.g.</w:t>
      </w:r>
    </w:p>
    <w:p w14:paraId="722C1EE2" w14:textId="1CED31CC"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b/>
          <w:bCs/>
        </w:rPr>
        <w:t xml:space="preserve">Opći cilj: </w:t>
      </w:r>
      <w:r w:rsidRPr="007A367F">
        <w:rPr>
          <w:rFonts w:ascii="Book Antiqua" w:eastAsia="Book Antiqua" w:hAnsi="Book Antiqua" w:cs="Book Antiqua"/>
        </w:rPr>
        <w:t>Podizanje razine kvalitete života podizanjem kvalitete ranog i predškolskog odgoja i obrazovanja na području Grada Dugog Sela .</w:t>
      </w:r>
    </w:p>
    <w:p w14:paraId="4BC8D2E3" w14:textId="1578A53F"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b/>
          <w:bCs/>
        </w:rPr>
        <w:t>Posebni cilj</w:t>
      </w:r>
      <w:r w:rsidRPr="007A367F">
        <w:rPr>
          <w:rFonts w:ascii="Book Antiqua" w:eastAsia="Book Antiqua" w:hAnsi="Book Antiqua" w:cs="Book Antiqua"/>
        </w:rPr>
        <w:t>: Uključiti što veći broj djece u rad vrtića povećanjem kapaciteta otvaranjem novih odgojnih grupa, omogućiti dostupnost predškolskog odgoja za svu djecu, kreiranje i provođenje različitih projekata i aktivnosti u svrhu unapređenja odgojno-obrazovnog rada.</w:t>
      </w:r>
    </w:p>
    <w:p w14:paraId="70234FF3" w14:textId="70083876"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b/>
          <w:bCs/>
        </w:rPr>
        <w:t>Pokazatelji rezultata</w:t>
      </w:r>
      <w:r w:rsidRPr="007A367F">
        <w:rPr>
          <w:rFonts w:ascii="Book Antiqua" w:eastAsia="Book Antiqua" w:hAnsi="Book Antiqua" w:cs="Book Antiqua"/>
        </w:rPr>
        <w:t>: Zainteresiranost roditelja za upis djece u programe vrtića, zadovoljni korisnici,</w:t>
      </w:r>
    </w:p>
    <w:p w14:paraId="17DE5F4D" w14:textId="021C3A4F"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rPr>
        <w:t>prepoznatljivost u lokalnoj zajednici, stvaranje uvjeta za kvalitetan boravak djece u vrtiću i rad zaposlenika</w:t>
      </w:r>
    </w:p>
    <w:p w14:paraId="63398BC7" w14:textId="72F5F270"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rPr>
        <w:t xml:space="preserve"> </w:t>
      </w:r>
    </w:p>
    <w:p w14:paraId="712FA37D" w14:textId="66C58406" w:rsidR="00700A7B" w:rsidRPr="007A367F" w:rsidRDefault="71B5B3F0" w:rsidP="71B5B3F0">
      <w:pPr>
        <w:pStyle w:val="Bezproreda"/>
        <w:jc w:val="both"/>
        <w:rPr>
          <w:rFonts w:ascii="Book Antiqua" w:eastAsia="Book Antiqua" w:hAnsi="Book Antiqua" w:cs="Book Antiqua"/>
          <w:b/>
          <w:bCs/>
        </w:rPr>
      </w:pPr>
      <w:r w:rsidRPr="007A367F">
        <w:rPr>
          <w:rFonts w:ascii="Book Antiqua" w:eastAsia="Book Antiqua" w:hAnsi="Book Antiqua" w:cs="Book Antiqua"/>
          <w:b/>
          <w:bCs/>
        </w:rPr>
        <w:t>Procjena i ishodište potrebnih sredstava</w:t>
      </w:r>
      <w:r w:rsidRPr="007A367F">
        <w:rPr>
          <w:rFonts w:ascii="Book Antiqua" w:eastAsia="Book Antiqua" w:hAnsi="Book Antiqua" w:cs="Book Antiqua"/>
        </w:rPr>
        <w:t xml:space="preserve"> </w:t>
      </w:r>
      <w:r w:rsidRPr="007A367F">
        <w:rPr>
          <w:rFonts w:ascii="Book Antiqua" w:eastAsia="Book Antiqua" w:hAnsi="Book Antiqua" w:cs="Book Antiqua"/>
          <w:b/>
          <w:bCs/>
        </w:rPr>
        <w:t>po aktivnostima i projektima:</w:t>
      </w:r>
    </w:p>
    <w:p w14:paraId="3F7C03AF" w14:textId="54D3D9C7" w:rsidR="00700A7B" w:rsidRPr="007A367F" w:rsidRDefault="71B5B3F0" w:rsidP="71B5B3F0">
      <w:pPr>
        <w:pStyle w:val="Bezproreda"/>
        <w:jc w:val="both"/>
        <w:rPr>
          <w:rFonts w:ascii="Book Antiqua" w:eastAsia="Book Antiqua" w:hAnsi="Book Antiqua" w:cs="Book Antiqua"/>
          <w:b/>
          <w:bCs/>
        </w:rPr>
      </w:pPr>
      <w:r w:rsidRPr="007A367F">
        <w:rPr>
          <w:rFonts w:ascii="Book Antiqua" w:eastAsia="Book Antiqua" w:hAnsi="Book Antiqua" w:cs="Book Antiqua"/>
          <w:b/>
          <w:bCs/>
        </w:rPr>
        <w:t xml:space="preserve"> </w:t>
      </w:r>
    </w:p>
    <w:p w14:paraId="7D0954FB" w14:textId="4A22A75C"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rPr>
        <w:t>Plan prihoda i rashoda temelji se na realiziranim prihodima i rashodima u razdoblju 1-9/2024, uvećano za planirano povećanje kapaciteta u 2025.g. U 2026. i 2027.g. ne planira se povećanje kapaciteta vrtića.</w:t>
      </w:r>
    </w:p>
    <w:p w14:paraId="4CD26F28" w14:textId="593DBDA1"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rPr>
        <w:t xml:space="preserve"> </w:t>
      </w:r>
    </w:p>
    <w:p w14:paraId="4F6EFDEA" w14:textId="29E05825"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rPr>
        <w:t xml:space="preserve"> </w:t>
      </w:r>
    </w:p>
    <w:p w14:paraId="02F4F78A" w14:textId="1D42873C" w:rsidR="71B5B3F0" w:rsidRPr="007A367F" w:rsidRDefault="71B5B3F0" w:rsidP="71B5B3F0">
      <w:pPr>
        <w:pStyle w:val="Bezproreda"/>
        <w:jc w:val="both"/>
        <w:rPr>
          <w:rFonts w:ascii="Book Antiqua" w:eastAsia="Book Antiqua" w:hAnsi="Book Antiqua" w:cs="Book Antiqua"/>
        </w:rPr>
      </w:pPr>
    </w:p>
    <w:p w14:paraId="18F0677F" w14:textId="443CB459"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rPr>
        <w:t xml:space="preserve"> </w:t>
      </w:r>
    </w:p>
    <w:p w14:paraId="5B56BA86" w14:textId="050B7FBC" w:rsidR="00700A7B" w:rsidRPr="007A367F" w:rsidRDefault="71B5B3F0" w:rsidP="71B5B3F0">
      <w:pPr>
        <w:pStyle w:val="Bezproreda"/>
        <w:jc w:val="both"/>
        <w:rPr>
          <w:rFonts w:ascii="Book Antiqua" w:eastAsia="Book Antiqua" w:hAnsi="Book Antiqua" w:cs="Book Antiqua"/>
        </w:rPr>
      </w:pPr>
      <w:r w:rsidRPr="007A367F">
        <w:rPr>
          <w:rFonts w:ascii="Book Antiqua" w:eastAsia="Book Antiqua" w:hAnsi="Book Antiqua" w:cs="Book Antiqua"/>
        </w:rPr>
        <w:t xml:space="preserve"> </w:t>
      </w:r>
    </w:p>
    <w:tbl>
      <w:tblPr>
        <w:tblStyle w:val="Reetkatablice"/>
        <w:tblW w:w="0" w:type="auto"/>
        <w:tblLayout w:type="fixed"/>
        <w:tblLook w:val="04A0" w:firstRow="1" w:lastRow="0" w:firstColumn="1" w:lastColumn="0" w:noHBand="0" w:noVBand="1"/>
      </w:tblPr>
      <w:tblGrid>
        <w:gridCol w:w="1772"/>
        <w:gridCol w:w="1539"/>
        <w:gridCol w:w="1539"/>
        <w:gridCol w:w="1539"/>
        <w:gridCol w:w="1539"/>
        <w:gridCol w:w="1540"/>
      </w:tblGrid>
      <w:tr w:rsidR="007A367F" w:rsidRPr="007A367F" w14:paraId="41D1ABE2" w14:textId="77777777" w:rsidTr="71B5B3F0">
        <w:trPr>
          <w:trHeight w:val="300"/>
        </w:trPr>
        <w:tc>
          <w:tcPr>
            <w:tcW w:w="1772" w:type="dxa"/>
            <w:tcBorders>
              <w:top w:val="single" w:sz="8" w:space="0" w:color="auto"/>
              <w:left w:val="single" w:sz="8" w:space="0" w:color="auto"/>
              <w:bottom w:val="single" w:sz="8" w:space="0" w:color="auto"/>
              <w:right w:val="single" w:sz="8" w:space="0" w:color="auto"/>
            </w:tcBorders>
            <w:tcMar>
              <w:left w:w="108" w:type="dxa"/>
              <w:right w:w="108" w:type="dxa"/>
            </w:tcMar>
          </w:tcPr>
          <w:p w14:paraId="70EB974F" w14:textId="72DE1AC3" w:rsidR="00E8740B" w:rsidRPr="007A367F" w:rsidRDefault="00E8740B" w:rsidP="00E8740B">
            <w:pPr>
              <w:pStyle w:val="Bezproreda"/>
              <w:jc w:val="both"/>
              <w:rPr>
                <w:rFonts w:ascii="Book Antiqua" w:eastAsia="Book Antiqua" w:hAnsi="Book Antiqua" w:cs="Book Antiqua"/>
                <w:b/>
                <w:bCs/>
              </w:rPr>
            </w:pPr>
            <w:r w:rsidRPr="007A367F">
              <w:rPr>
                <w:rFonts w:ascii="Book Antiqua" w:eastAsia="Book Antiqua" w:hAnsi="Book Antiqua" w:cs="Book Antiqua"/>
                <w:b/>
                <w:bCs/>
              </w:rPr>
              <w:t>Naziv aktivnosti</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0B7F4635" w14:textId="0AA4B441" w:rsidR="00E8740B" w:rsidRPr="007A367F" w:rsidRDefault="00E8740B" w:rsidP="00E8740B">
            <w:pPr>
              <w:pStyle w:val="Bezproreda"/>
              <w:jc w:val="center"/>
              <w:rPr>
                <w:rFonts w:ascii="Book Antiqua" w:eastAsia="Book Antiqua" w:hAnsi="Book Antiqua" w:cs="Book Antiqua"/>
                <w:b/>
                <w:bCs/>
              </w:rPr>
            </w:pPr>
            <w:r w:rsidRPr="007A367F">
              <w:rPr>
                <w:rFonts w:ascii="Book Antiqua" w:eastAsia="Book Antiqua" w:hAnsi="Book Antiqua" w:cs="Book Antiqua"/>
                <w:b/>
                <w:bCs/>
              </w:rPr>
              <w:t>Izvršenje</w:t>
            </w:r>
          </w:p>
          <w:p w14:paraId="46C042E3" w14:textId="1FEF0619" w:rsidR="00E8740B" w:rsidRPr="007A367F" w:rsidRDefault="00E8740B" w:rsidP="00E8740B">
            <w:pPr>
              <w:pStyle w:val="Bezproreda"/>
              <w:jc w:val="center"/>
              <w:rPr>
                <w:rFonts w:ascii="Book Antiqua" w:eastAsia="Book Antiqua" w:hAnsi="Book Antiqua" w:cs="Book Antiqua"/>
                <w:b/>
                <w:bCs/>
              </w:rPr>
            </w:pPr>
            <w:r w:rsidRPr="007A367F">
              <w:rPr>
                <w:rFonts w:ascii="Book Antiqua" w:eastAsia="Book Antiqua" w:hAnsi="Book Antiqua" w:cs="Book Antiqua"/>
                <w:b/>
                <w:bCs/>
              </w:rPr>
              <w:t>2023</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085EF7BC" w14:textId="52E63059" w:rsidR="00E8740B" w:rsidRPr="007A367F" w:rsidRDefault="00E8740B" w:rsidP="00E8740B">
            <w:pPr>
              <w:pStyle w:val="Bezproreda"/>
              <w:jc w:val="center"/>
              <w:rPr>
                <w:rFonts w:ascii="Book Antiqua" w:eastAsia="Book Antiqua" w:hAnsi="Book Antiqua" w:cs="Book Antiqua"/>
                <w:b/>
                <w:bCs/>
              </w:rPr>
            </w:pPr>
            <w:r w:rsidRPr="007A367F">
              <w:rPr>
                <w:rFonts w:ascii="Book Antiqua" w:eastAsia="Book Antiqua" w:hAnsi="Book Antiqua" w:cs="Book Antiqua"/>
                <w:b/>
                <w:bCs/>
              </w:rPr>
              <w:t>Plan 2024</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52C379BC" w14:textId="3388CB59" w:rsidR="00E8740B" w:rsidRPr="007A367F" w:rsidRDefault="00E8740B" w:rsidP="00E8740B">
            <w:pPr>
              <w:pStyle w:val="Bezproreda"/>
              <w:jc w:val="center"/>
              <w:rPr>
                <w:rFonts w:ascii="Book Antiqua" w:eastAsia="Book Antiqua" w:hAnsi="Book Antiqua" w:cs="Book Antiqua"/>
                <w:b/>
                <w:bCs/>
              </w:rPr>
            </w:pPr>
            <w:r w:rsidRPr="007A367F">
              <w:rPr>
                <w:rFonts w:ascii="Book Antiqua" w:eastAsia="Book Antiqua" w:hAnsi="Book Antiqua" w:cs="Book Antiqua"/>
                <w:b/>
                <w:bCs/>
              </w:rPr>
              <w:t>Plan 2025</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57CA9E63" w14:textId="05CF0208" w:rsidR="00E8740B" w:rsidRPr="007A367F" w:rsidRDefault="00E8740B" w:rsidP="00E8740B">
            <w:pPr>
              <w:pStyle w:val="Bezproreda"/>
              <w:jc w:val="center"/>
              <w:rPr>
                <w:rFonts w:ascii="Book Antiqua" w:eastAsia="Book Antiqua" w:hAnsi="Book Antiqua" w:cs="Book Antiqua"/>
                <w:b/>
                <w:bCs/>
              </w:rPr>
            </w:pPr>
            <w:r w:rsidRPr="007A367F">
              <w:rPr>
                <w:rFonts w:ascii="Book Antiqua" w:eastAsia="Book Antiqua" w:hAnsi="Book Antiqua" w:cs="Book Antiqua"/>
                <w:b/>
                <w:bCs/>
              </w:rPr>
              <w:t>Promjena postotak</w:t>
            </w:r>
          </w:p>
        </w:tc>
        <w:tc>
          <w:tcPr>
            <w:tcW w:w="1540" w:type="dxa"/>
            <w:tcBorders>
              <w:top w:val="single" w:sz="8" w:space="0" w:color="auto"/>
              <w:left w:val="single" w:sz="8" w:space="0" w:color="auto"/>
              <w:bottom w:val="single" w:sz="8" w:space="0" w:color="auto"/>
              <w:right w:val="single" w:sz="8" w:space="0" w:color="auto"/>
            </w:tcBorders>
            <w:tcMar>
              <w:left w:w="108" w:type="dxa"/>
              <w:right w:w="108" w:type="dxa"/>
            </w:tcMar>
          </w:tcPr>
          <w:p w14:paraId="693DAD86" w14:textId="6062EBE0" w:rsidR="00E8740B" w:rsidRPr="007A367F" w:rsidRDefault="00E8740B" w:rsidP="00E8740B">
            <w:pPr>
              <w:pStyle w:val="Bezproreda"/>
              <w:jc w:val="center"/>
              <w:rPr>
                <w:rFonts w:ascii="Book Antiqua" w:eastAsia="Book Antiqua" w:hAnsi="Book Antiqua" w:cs="Book Antiqua"/>
                <w:b/>
                <w:bCs/>
              </w:rPr>
            </w:pPr>
            <w:r w:rsidRPr="007A367F">
              <w:rPr>
                <w:rFonts w:ascii="Book Antiqua" w:eastAsia="Book Antiqua" w:hAnsi="Book Antiqua" w:cs="Book Antiqua"/>
                <w:b/>
                <w:bCs/>
              </w:rPr>
              <w:t>I. izmjene i dopune</w:t>
            </w:r>
          </w:p>
        </w:tc>
      </w:tr>
      <w:tr w:rsidR="007A367F" w:rsidRPr="007A367F" w14:paraId="7AB1D37C" w14:textId="77777777" w:rsidTr="71B5B3F0">
        <w:trPr>
          <w:trHeight w:val="300"/>
        </w:trPr>
        <w:tc>
          <w:tcPr>
            <w:tcW w:w="1772" w:type="dxa"/>
            <w:tcBorders>
              <w:top w:val="single" w:sz="8" w:space="0" w:color="auto"/>
              <w:left w:val="single" w:sz="8" w:space="0" w:color="auto"/>
              <w:bottom w:val="single" w:sz="8" w:space="0" w:color="auto"/>
              <w:right w:val="single" w:sz="8" w:space="0" w:color="auto"/>
            </w:tcBorders>
            <w:tcMar>
              <w:left w:w="108" w:type="dxa"/>
              <w:right w:w="108" w:type="dxa"/>
            </w:tcMar>
          </w:tcPr>
          <w:p w14:paraId="0C6EBF37" w14:textId="74A35DA0" w:rsidR="35F7EAB4" w:rsidRPr="007A367F" w:rsidRDefault="71B5B3F0" w:rsidP="71B5B3F0">
            <w:pPr>
              <w:pStyle w:val="Bezproreda"/>
              <w:jc w:val="both"/>
              <w:rPr>
                <w:rFonts w:ascii="Book Antiqua" w:eastAsia="Book Antiqua" w:hAnsi="Book Antiqua" w:cs="Book Antiqua"/>
                <w:b/>
                <w:bCs/>
              </w:rPr>
            </w:pPr>
            <w:r w:rsidRPr="007A367F">
              <w:rPr>
                <w:rFonts w:ascii="Book Antiqua" w:eastAsia="Book Antiqua" w:hAnsi="Book Antiqua" w:cs="Book Antiqua"/>
                <w:b/>
                <w:bCs/>
              </w:rPr>
              <w:t>Redovna djelatnost vrtića</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2A93F83E" w14:textId="3387ED53" w:rsidR="35F7EAB4" w:rsidRPr="007A367F" w:rsidRDefault="71B5B3F0" w:rsidP="71B5B3F0">
            <w:pPr>
              <w:jc w:val="center"/>
              <w:rPr>
                <w:rFonts w:ascii="Book Antiqua" w:eastAsia="Book Antiqua" w:hAnsi="Book Antiqua" w:cs="Book Antiqua"/>
                <w:b/>
                <w:bCs/>
              </w:rPr>
            </w:pPr>
            <w:r w:rsidRPr="007A367F">
              <w:rPr>
                <w:rFonts w:ascii="Book Antiqua" w:eastAsia="Book Antiqua" w:hAnsi="Book Antiqua" w:cs="Book Antiqua"/>
                <w:b/>
                <w:bCs/>
              </w:rPr>
              <w:t>1.739.445,35</w:t>
            </w:r>
          </w:p>
          <w:p w14:paraId="2B29BE78" w14:textId="5212C4FA" w:rsidR="35F7EAB4" w:rsidRPr="007A367F" w:rsidRDefault="71B5B3F0" w:rsidP="71B5B3F0">
            <w:pPr>
              <w:pStyle w:val="Bezproreda"/>
              <w:jc w:val="center"/>
              <w:rPr>
                <w:rFonts w:ascii="Book Antiqua" w:eastAsia="Book Antiqua" w:hAnsi="Book Antiqua" w:cs="Book Antiqua"/>
                <w:b/>
                <w:bCs/>
              </w:rPr>
            </w:pPr>
            <w:r w:rsidRPr="007A367F">
              <w:rPr>
                <w:rFonts w:ascii="Book Antiqua" w:eastAsia="Book Antiqua" w:hAnsi="Book Antiqua" w:cs="Book Antiqua"/>
                <w:b/>
                <w:bCs/>
              </w:rPr>
              <w:t xml:space="preserve"> </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426C2C67" w14:textId="3447A80C" w:rsidR="35F7EAB4" w:rsidRPr="007A367F" w:rsidRDefault="71B5B3F0" w:rsidP="71B5B3F0">
            <w:pPr>
              <w:pStyle w:val="Bezproreda"/>
              <w:jc w:val="center"/>
              <w:rPr>
                <w:rFonts w:ascii="Book Antiqua" w:eastAsia="Book Antiqua" w:hAnsi="Book Antiqua" w:cs="Book Antiqua"/>
                <w:b/>
                <w:bCs/>
              </w:rPr>
            </w:pPr>
            <w:r w:rsidRPr="007A367F">
              <w:rPr>
                <w:rFonts w:ascii="Book Antiqua" w:eastAsia="Book Antiqua" w:hAnsi="Book Antiqua" w:cs="Book Antiqua"/>
                <w:b/>
                <w:bCs/>
              </w:rPr>
              <w:t>2.787.513,64</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7C38BF7B" w14:textId="1F44BA47" w:rsidR="35F7EAB4" w:rsidRPr="007A367F" w:rsidRDefault="71B5B3F0" w:rsidP="71B5B3F0">
            <w:pPr>
              <w:pStyle w:val="Bezproreda"/>
              <w:jc w:val="center"/>
              <w:rPr>
                <w:rFonts w:ascii="Book Antiqua" w:eastAsia="Book Antiqua" w:hAnsi="Book Antiqua" w:cs="Book Antiqua"/>
                <w:b/>
                <w:bCs/>
              </w:rPr>
            </w:pPr>
            <w:r w:rsidRPr="007A367F">
              <w:rPr>
                <w:rFonts w:ascii="Book Antiqua" w:eastAsia="Book Antiqua" w:hAnsi="Book Antiqua" w:cs="Book Antiqua"/>
                <w:b/>
                <w:bCs/>
              </w:rPr>
              <w:t>3.684.400,00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51694C13" w14:textId="4E48B16A" w:rsidR="35F7EAB4" w:rsidRPr="007A367F" w:rsidRDefault="008E5F35" w:rsidP="71B5B3F0">
            <w:pPr>
              <w:pStyle w:val="Bezproreda"/>
              <w:jc w:val="center"/>
              <w:rPr>
                <w:rFonts w:ascii="Book Antiqua" w:eastAsia="Book Antiqua" w:hAnsi="Book Antiqua" w:cs="Book Antiqua"/>
                <w:b/>
                <w:bCs/>
              </w:rPr>
            </w:pPr>
            <w:r w:rsidRPr="007A367F">
              <w:rPr>
                <w:rFonts w:ascii="Book Antiqua" w:eastAsia="Book Antiqua" w:hAnsi="Book Antiqua" w:cs="Book Antiqua"/>
                <w:b/>
                <w:bCs/>
              </w:rPr>
              <w:t>0</w:t>
            </w:r>
            <w:r w:rsidR="71B5B3F0" w:rsidRPr="007A367F">
              <w:rPr>
                <w:rFonts w:ascii="Book Antiqua" w:eastAsia="Book Antiqua" w:hAnsi="Book Antiqua" w:cs="Book Antiqua"/>
                <w:b/>
                <w:bCs/>
              </w:rPr>
              <w:t>,00</w:t>
            </w:r>
          </w:p>
        </w:tc>
        <w:tc>
          <w:tcPr>
            <w:tcW w:w="1540" w:type="dxa"/>
            <w:tcBorders>
              <w:top w:val="single" w:sz="8" w:space="0" w:color="auto"/>
              <w:left w:val="single" w:sz="8" w:space="0" w:color="auto"/>
              <w:bottom w:val="single" w:sz="8" w:space="0" w:color="auto"/>
              <w:right w:val="single" w:sz="8" w:space="0" w:color="auto"/>
            </w:tcBorders>
            <w:tcMar>
              <w:left w:w="108" w:type="dxa"/>
              <w:right w:w="108" w:type="dxa"/>
            </w:tcMar>
          </w:tcPr>
          <w:p w14:paraId="0A8D3996" w14:textId="5EFBB891" w:rsidR="35F7EAB4" w:rsidRPr="007A367F" w:rsidRDefault="008E5F35" w:rsidP="71B5B3F0">
            <w:pPr>
              <w:pStyle w:val="Bezproreda"/>
              <w:jc w:val="center"/>
              <w:rPr>
                <w:rFonts w:ascii="Book Antiqua" w:eastAsia="Book Antiqua" w:hAnsi="Book Antiqua" w:cs="Book Antiqua"/>
                <w:b/>
                <w:bCs/>
              </w:rPr>
            </w:pPr>
            <w:r w:rsidRPr="007A367F">
              <w:rPr>
                <w:rFonts w:ascii="Book Antiqua" w:eastAsia="Book Antiqua" w:hAnsi="Book Antiqua" w:cs="Book Antiqua"/>
                <w:b/>
                <w:bCs/>
              </w:rPr>
              <w:t>3.684.400,00</w:t>
            </w:r>
          </w:p>
        </w:tc>
      </w:tr>
      <w:tr w:rsidR="007A367F" w:rsidRPr="007A367F" w14:paraId="2A4BF823" w14:textId="77777777" w:rsidTr="71B5B3F0">
        <w:trPr>
          <w:trHeight w:val="300"/>
        </w:trPr>
        <w:tc>
          <w:tcPr>
            <w:tcW w:w="1772" w:type="dxa"/>
            <w:tcBorders>
              <w:top w:val="single" w:sz="8" w:space="0" w:color="auto"/>
              <w:left w:val="single" w:sz="8" w:space="0" w:color="auto"/>
              <w:bottom w:val="single" w:sz="8" w:space="0" w:color="auto"/>
              <w:right w:val="single" w:sz="8" w:space="0" w:color="auto"/>
            </w:tcBorders>
            <w:tcMar>
              <w:left w:w="108" w:type="dxa"/>
              <w:right w:w="108" w:type="dxa"/>
            </w:tcMar>
          </w:tcPr>
          <w:p w14:paraId="5122EE57" w14:textId="4965D88B" w:rsidR="008E5F35" w:rsidRPr="007A367F" w:rsidRDefault="008E5F35" w:rsidP="008E5F35">
            <w:pPr>
              <w:pStyle w:val="Bezproreda"/>
              <w:jc w:val="both"/>
              <w:rPr>
                <w:rFonts w:ascii="Book Antiqua" w:eastAsia="Book Antiqua" w:hAnsi="Book Antiqua" w:cs="Book Antiqua"/>
                <w:b/>
                <w:bCs/>
              </w:rPr>
            </w:pPr>
            <w:r w:rsidRPr="007A367F">
              <w:rPr>
                <w:rFonts w:ascii="Book Antiqua" w:eastAsia="Book Antiqua" w:hAnsi="Book Antiqua" w:cs="Book Antiqua"/>
                <w:b/>
                <w:bCs/>
              </w:rPr>
              <w:t>Prehrana djece</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630D429B" w14:textId="5F526C86" w:rsidR="008E5F35" w:rsidRPr="007A367F" w:rsidRDefault="008E5F35" w:rsidP="008E5F35">
            <w:pPr>
              <w:jc w:val="center"/>
              <w:rPr>
                <w:rFonts w:ascii="Book Antiqua" w:eastAsia="Book Antiqua" w:hAnsi="Book Antiqua" w:cs="Book Antiqua"/>
                <w:b/>
                <w:bCs/>
              </w:rPr>
            </w:pPr>
            <w:r w:rsidRPr="007A367F">
              <w:rPr>
                <w:rFonts w:ascii="Book Antiqua" w:eastAsia="Book Antiqua" w:hAnsi="Book Antiqua" w:cs="Book Antiqua"/>
                <w:b/>
                <w:bCs/>
              </w:rPr>
              <w:t>113.969,32</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689294E7" w14:textId="4AA970AE"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132.000,00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3EF4ECCB" w14:textId="36F5DECF"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149.000,00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2FEBA27B" w14:textId="71AF296A"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0,00</w:t>
            </w:r>
          </w:p>
        </w:tc>
        <w:tc>
          <w:tcPr>
            <w:tcW w:w="1540" w:type="dxa"/>
            <w:tcBorders>
              <w:top w:val="single" w:sz="8" w:space="0" w:color="auto"/>
              <w:left w:val="single" w:sz="8" w:space="0" w:color="auto"/>
              <w:bottom w:val="single" w:sz="8" w:space="0" w:color="auto"/>
              <w:right w:val="single" w:sz="8" w:space="0" w:color="auto"/>
            </w:tcBorders>
            <w:tcMar>
              <w:left w:w="108" w:type="dxa"/>
              <w:right w:w="108" w:type="dxa"/>
            </w:tcMar>
          </w:tcPr>
          <w:p w14:paraId="7E573EB2" w14:textId="25B305C8"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149.000,00</w:t>
            </w:r>
          </w:p>
        </w:tc>
      </w:tr>
      <w:tr w:rsidR="007A367F" w:rsidRPr="007A367F" w14:paraId="416DCE23" w14:textId="77777777" w:rsidTr="71B5B3F0">
        <w:trPr>
          <w:trHeight w:val="300"/>
        </w:trPr>
        <w:tc>
          <w:tcPr>
            <w:tcW w:w="1772" w:type="dxa"/>
            <w:tcBorders>
              <w:top w:val="single" w:sz="8" w:space="0" w:color="auto"/>
              <w:left w:val="single" w:sz="8" w:space="0" w:color="auto"/>
              <w:bottom w:val="single" w:sz="8" w:space="0" w:color="auto"/>
              <w:right w:val="single" w:sz="8" w:space="0" w:color="auto"/>
            </w:tcBorders>
            <w:tcMar>
              <w:left w:w="108" w:type="dxa"/>
              <w:right w:w="108" w:type="dxa"/>
            </w:tcMar>
          </w:tcPr>
          <w:p w14:paraId="76A0157E" w14:textId="5769D383" w:rsidR="008E5F35" w:rsidRPr="007A367F" w:rsidRDefault="008E5F35" w:rsidP="008E5F35">
            <w:pPr>
              <w:pStyle w:val="Bezproreda"/>
              <w:jc w:val="both"/>
              <w:rPr>
                <w:rFonts w:ascii="Book Antiqua" w:eastAsia="Book Antiqua" w:hAnsi="Book Antiqua" w:cs="Book Antiqua"/>
                <w:b/>
                <w:bCs/>
              </w:rPr>
            </w:pPr>
            <w:r w:rsidRPr="007A367F">
              <w:rPr>
                <w:rFonts w:ascii="Book Antiqua" w:eastAsia="Book Antiqua" w:hAnsi="Book Antiqua" w:cs="Book Antiqua"/>
                <w:b/>
                <w:bCs/>
              </w:rPr>
              <w:t>Predškola</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3E29D183" w14:textId="2F9C891B" w:rsidR="008E5F35" w:rsidRPr="007A367F" w:rsidRDefault="008E5F35" w:rsidP="008E5F35">
            <w:pPr>
              <w:jc w:val="center"/>
              <w:rPr>
                <w:rFonts w:ascii="Book Antiqua" w:eastAsia="Book Antiqua" w:hAnsi="Book Antiqua" w:cs="Book Antiqua"/>
                <w:b/>
                <w:bCs/>
              </w:rPr>
            </w:pPr>
            <w:r w:rsidRPr="007A367F">
              <w:rPr>
                <w:rFonts w:ascii="Book Antiqua" w:eastAsia="Book Antiqua" w:hAnsi="Book Antiqua" w:cs="Book Antiqua"/>
                <w:b/>
                <w:bCs/>
              </w:rPr>
              <w:t>5.553,78</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70A47983" w14:textId="44EBD670"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3.700,00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4B96ECC7" w14:textId="119EF072"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3.700,00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0ECF3203" w14:textId="4B53B1B2"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0,00</w:t>
            </w:r>
          </w:p>
        </w:tc>
        <w:tc>
          <w:tcPr>
            <w:tcW w:w="1540" w:type="dxa"/>
            <w:tcBorders>
              <w:top w:val="single" w:sz="8" w:space="0" w:color="auto"/>
              <w:left w:val="single" w:sz="8" w:space="0" w:color="auto"/>
              <w:bottom w:val="single" w:sz="8" w:space="0" w:color="auto"/>
              <w:right w:val="single" w:sz="8" w:space="0" w:color="auto"/>
            </w:tcBorders>
            <w:tcMar>
              <w:left w:w="108" w:type="dxa"/>
              <w:right w:w="108" w:type="dxa"/>
            </w:tcMar>
          </w:tcPr>
          <w:p w14:paraId="0344BD99" w14:textId="50B317FE"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3.700,00</w:t>
            </w:r>
          </w:p>
        </w:tc>
      </w:tr>
      <w:tr w:rsidR="007A367F" w:rsidRPr="007A367F" w14:paraId="00618AD7" w14:textId="77777777" w:rsidTr="71B5B3F0">
        <w:trPr>
          <w:trHeight w:val="300"/>
        </w:trPr>
        <w:tc>
          <w:tcPr>
            <w:tcW w:w="1772" w:type="dxa"/>
            <w:tcBorders>
              <w:top w:val="single" w:sz="8" w:space="0" w:color="auto"/>
              <w:left w:val="single" w:sz="8" w:space="0" w:color="auto"/>
              <w:bottom w:val="single" w:sz="8" w:space="0" w:color="auto"/>
              <w:right w:val="single" w:sz="8" w:space="0" w:color="auto"/>
            </w:tcBorders>
            <w:tcMar>
              <w:left w:w="108" w:type="dxa"/>
              <w:right w:w="108" w:type="dxa"/>
            </w:tcMar>
          </w:tcPr>
          <w:p w14:paraId="48958F0B" w14:textId="0499F3C1" w:rsidR="008E5F35" w:rsidRPr="007A367F" w:rsidRDefault="008E5F35" w:rsidP="008E5F35">
            <w:pPr>
              <w:pStyle w:val="Bezproreda"/>
              <w:jc w:val="both"/>
              <w:rPr>
                <w:rFonts w:ascii="Book Antiqua" w:eastAsia="Book Antiqua" w:hAnsi="Book Antiqua" w:cs="Book Antiqua"/>
                <w:b/>
                <w:bCs/>
              </w:rPr>
            </w:pPr>
            <w:r w:rsidRPr="007A367F">
              <w:rPr>
                <w:rFonts w:ascii="Book Antiqua" w:eastAsia="Book Antiqua" w:hAnsi="Book Antiqua" w:cs="Book Antiqua"/>
                <w:b/>
                <w:bCs/>
              </w:rPr>
              <w:t>Darovita djeca</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2CF82EBE" w14:textId="11C0405C"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2.000,00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1D960B74" w14:textId="3E8D7957"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2.900,00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03457F44" w14:textId="3E08B30A"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2.900,00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08A40F86" w14:textId="528F3B5F"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0,00</w:t>
            </w:r>
          </w:p>
        </w:tc>
        <w:tc>
          <w:tcPr>
            <w:tcW w:w="1540" w:type="dxa"/>
            <w:tcBorders>
              <w:top w:val="single" w:sz="8" w:space="0" w:color="auto"/>
              <w:left w:val="single" w:sz="8" w:space="0" w:color="auto"/>
              <w:bottom w:val="single" w:sz="8" w:space="0" w:color="auto"/>
              <w:right w:val="single" w:sz="8" w:space="0" w:color="auto"/>
            </w:tcBorders>
            <w:tcMar>
              <w:left w:w="108" w:type="dxa"/>
              <w:right w:w="108" w:type="dxa"/>
            </w:tcMar>
          </w:tcPr>
          <w:p w14:paraId="1514D749" w14:textId="4BFAB7A4"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2.900,00</w:t>
            </w:r>
          </w:p>
        </w:tc>
      </w:tr>
      <w:tr w:rsidR="007A367F" w:rsidRPr="007A367F" w14:paraId="0BB3CD96" w14:textId="77777777" w:rsidTr="71B5B3F0">
        <w:trPr>
          <w:trHeight w:val="300"/>
        </w:trPr>
        <w:tc>
          <w:tcPr>
            <w:tcW w:w="1772" w:type="dxa"/>
            <w:tcBorders>
              <w:top w:val="single" w:sz="8" w:space="0" w:color="auto"/>
              <w:left w:val="single" w:sz="8" w:space="0" w:color="auto"/>
              <w:bottom w:val="single" w:sz="8" w:space="0" w:color="auto"/>
              <w:right w:val="single" w:sz="8" w:space="0" w:color="auto"/>
            </w:tcBorders>
            <w:tcMar>
              <w:left w:w="108" w:type="dxa"/>
              <w:right w:w="108" w:type="dxa"/>
            </w:tcMar>
          </w:tcPr>
          <w:p w14:paraId="14DF9F1D" w14:textId="6F720230" w:rsidR="008E5F35" w:rsidRPr="007A367F" w:rsidRDefault="008E5F35" w:rsidP="008E5F35">
            <w:pPr>
              <w:pStyle w:val="Bezproreda"/>
              <w:jc w:val="both"/>
              <w:rPr>
                <w:rFonts w:ascii="Book Antiqua" w:eastAsia="Book Antiqua" w:hAnsi="Book Antiqua" w:cs="Book Antiqua"/>
                <w:b/>
                <w:bCs/>
              </w:rPr>
            </w:pPr>
            <w:r w:rsidRPr="007A367F">
              <w:rPr>
                <w:rFonts w:ascii="Book Antiqua" w:eastAsia="Book Antiqua" w:hAnsi="Book Antiqua" w:cs="Book Antiqua"/>
                <w:b/>
                <w:bCs/>
              </w:rPr>
              <w:t>Djeca s TUR</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49EAEEEA" w14:textId="6921C514"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7.000,00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5E64A0EE" w14:textId="68A40EF1"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10.700,00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3BF397BE" w14:textId="6A18AE86"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10.700,00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6FB7D8F1" w14:textId="11FF9F6D"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0,00</w:t>
            </w:r>
          </w:p>
        </w:tc>
        <w:tc>
          <w:tcPr>
            <w:tcW w:w="1540" w:type="dxa"/>
            <w:tcBorders>
              <w:top w:val="single" w:sz="8" w:space="0" w:color="auto"/>
              <w:left w:val="single" w:sz="8" w:space="0" w:color="auto"/>
              <w:bottom w:val="single" w:sz="8" w:space="0" w:color="auto"/>
              <w:right w:val="single" w:sz="8" w:space="0" w:color="auto"/>
            </w:tcBorders>
            <w:tcMar>
              <w:left w:w="108" w:type="dxa"/>
              <w:right w:w="108" w:type="dxa"/>
            </w:tcMar>
          </w:tcPr>
          <w:p w14:paraId="77B3A925" w14:textId="526A7BEE"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10.700,00</w:t>
            </w:r>
          </w:p>
        </w:tc>
      </w:tr>
      <w:tr w:rsidR="007A367F" w:rsidRPr="007A367F" w14:paraId="580BD1A8" w14:textId="77777777" w:rsidTr="71B5B3F0">
        <w:trPr>
          <w:trHeight w:val="300"/>
        </w:trPr>
        <w:tc>
          <w:tcPr>
            <w:tcW w:w="1772" w:type="dxa"/>
            <w:tcBorders>
              <w:top w:val="single" w:sz="8" w:space="0" w:color="auto"/>
              <w:left w:val="single" w:sz="8" w:space="0" w:color="auto"/>
              <w:bottom w:val="single" w:sz="8" w:space="0" w:color="auto"/>
              <w:right w:val="single" w:sz="8" w:space="0" w:color="auto"/>
            </w:tcBorders>
            <w:tcMar>
              <w:left w:w="108" w:type="dxa"/>
              <w:right w:w="108" w:type="dxa"/>
            </w:tcMar>
          </w:tcPr>
          <w:p w14:paraId="285262F5" w14:textId="5A094CD7" w:rsidR="008E5F35" w:rsidRPr="007A367F" w:rsidRDefault="008E5F35" w:rsidP="008E5F35">
            <w:pPr>
              <w:pStyle w:val="Bezproreda"/>
              <w:rPr>
                <w:rFonts w:ascii="Book Antiqua" w:eastAsia="Book Antiqua" w:hAnsi="Book Antiqua" w:cs="Book Antiqua"/>
                <w:b/>
                <w:bCs/>
              </w:rPr>
            </w:pPr>
            <w:r w:rsidRPr="007A367F">
              <w:rPr>
                <w:rFonts w:ascii="Book Antiqua" w:eastAsia="Book Antiqua" w:hAnsi="Book Antiqua" w:cs="Book Antiqua"/>
                <w:b/>
                <w:bCs/>
              </w:rPr>
              <w:t>Rano učenje engleskog jezika</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4356C240" w14:textId="596B9DB4"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 xml:space="preserve"> </w:t>
            </w:r>
          </w:p>
          <w:p w14:paraId="6C796687" w14:textId="397BB0AA"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1.295,79</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39811685" w14:textId="25925600"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 xml:space="preserve"> </w:t>
            </w:r>
          </w:p>
          <w:p w14:paraId="71CBC872" w14:textId="3AF1365C"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1.300,00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155F3565" w14:textId="4A6EC55C"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 xml:space="preserve"> </w:t>
            </w:r>
          </w:p>
          <w:p w14:paraId="0B735EC5" w14:textId="63B757B3"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1.000,00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09E0E36A" w14:textId="41A68871"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0,00</w:t>
            </w:r>
          </w:p>
        </w:tc>
        <w:tc>
          <w:tcPr>
            <w:tcW w:w="1540" w:type="dxa"/>
            <w:tcBorders>
              <w:top w:val="single" w:sz="8" w:space="0" w:color="auto"/>
              <w:left w:val="single" w:sz="8" w:space="0" w:color="auto"/>
              <w:bottom w:val="single" w:sz="8" w:space="0" w:color="auto"/>
              <w:right w:val="single" w:sz="8" w:space="0" w:color="auto"/>
            </w:tcBorders>
            <w:tcMar>
              <w:left w:w="108" w:type="dxa"/>
              <w:right w:w="108" w:type="dxa"/>
            </w:tcMar>
          </w:tcPr>
          <w:p w14:paraId="479FD84C" w14:textId="77777777"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 xml:space="preserve"> </w:t>
            </w:r>
          </w:p>
          <w:p w14:paraId="365B517D" w14:textId="5A39C495"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1.000,00</w:t>
            </w:r>
          </w:p>
        </w:tc>
      </w:tr>
      <w:tr w:rsidR="007A367F" w:rsidRPr="007A367F" w14:paraId="5B9B2B10" w14:textId="77777777" w:rsidTr="71B5B3F0">
        <w:trPr>
          <w:trHeight w:val="300"/>
        </w:trPr>
        <w:tc>
          <w:tcPr>
            <w:tcW w:w="1772" w:type="dxa"/>
            <w:tcBorders>
              <w:top w:val="single" w:sz="8" w:space="0" w:color="auto"/>
              <w:left w:val="single" w:sz="8" w:space="0" w:color="auto"/>
              <w:bottom w:val="single" w:sz="8" w:space="0" w:color="auto"/>
              <w:right w:val="single" w:sz="8" w:space="0" w:color="auto"/>
            </w:tcBorders>
            <w:tcMar>
              <w:left w:w="108" w:type="dxa"/>
              <w:right w:w="108" w:type="dxa"/>
            </w:tcMar>
          </w:tcPr>
          <w:p w14:paraId="53A0B68C" w14:textId="35508C4E" w:rsidR="008E5F35" w:rsidRPr="007A367F" w:rsidRDefault="008E5F35" w:rsidP="008E5F35">
            <w:pPr>
              <w:pStyle w:val="Bezproreda"/>
              <w:jc w:val="both"/>
              <w:rPr>
                <w:rFonts w:ascii="Book Antiqua" w:eastAsia="Book Antiqua" w:hAnsi="Book Antiqua" w:cs="Book Antiqua"/>
                <w:b/>
                <w:bCs/>
              </w:rPr>
            </w:pPr>
            <w:r w:rsidRPr="007A367F">
              <w:rPr>
                <w:rFonts w:ascii="Book Antiqua" w:eastAsia="Book Antiqua" w:hAnsi="Book Antiqua" w:cs="Book Antiqua"/>
                <w:b/>
                <w:bCs/>
              </w:rPr>
              <w:t>Nabava opreme</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6242CB76" w14:textId="3D3AC44B"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48.479,94</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79938185" w14:textId="43EFA619"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24.000,00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1CEA40E5" w14:textId="55825211"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30.000,00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4023250C" w14:textId="569D0F37"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0,00</w:t>
            </w:r>
          </w:p>
        </w:tc>
        <w:tc>
          <w:tcPr>
            <w:tcW w:w="1540" w:type="dxa"/>
            <w:tcBorders>
              <w:top w:val="single" w:sz="8" w:space="0" w:color="auto"/>
              <w:left w:val="single" w:sz="8" w:space="0" w:color="auto"/>
              <w:bottom w:val="single" w:sz="8" w:space="0" w:color="auto"/>
              <w:right w:val="single" w:sz="8" w:space="0" w:color="auto"/>
            </w:tcBorders>
            <w:tcMar>
              <w:left w:w="108" w:type="dxa"/>
              <w:right w:w="108" w:type="dxa"/>
            </w:tcMar>
          </w:tcPr>
          <w:p w14:paraId="5845E60C" w14:textId="6B767914" w:rsidR="008E5F35" w:rsidRPr="007A367F" w:rsidRDefault="008E5F35" w:rsidP="008E5F35">
            <w:pPr>
              <w:pStyle w:val="Bezproreda"/>
              <w:jc w:val="center"/>
              <w:rPr>
                <w:rFonts w:ascii="Book Antiqua" w:eastAsia="Book Antiqua" w:hAnsi="Book Antiqua" w:cs="Book Antiqua"/>
                <w:b/>
                <w:bCs/>
              </w:rPr>
            </w:pPr>
            <w:r w:rsidRPr="007A367F">
              <w:rPr>
                <w:rFonts w:ascii="Book Antiqua" w:eastAsia="Book Antiqua" w:hAnsi="Book Antiqua" w:cs="Book Antiqua"/>
                <w:b/>
                <w:bCs/>
              </w:rPr>
              <w:t>30.000,00</w:t>
            </w:r>
          </w:p>
        </w:tc>
      </w:tr>
    </w:tbl>
    <w:p w14:paraId="372ECAD3" w14:textId="0A0436A0" w:rsidR="00700A7B" w:rsidRPr="00B01038" w:rsidRDefault="71B5B3F0" w:rsidP="71B5B3F0">
      <w:pPr>
        <w:pStyle w:val="Bezproreda"/>
        <w:jc w:val="both"/>
        <w:rPr>
          <w:rFonts w:ascii="Book Antiqua" w:eastAsia="Book Antiqua" w:hAnsi="Book Antiqua" w:cs="Book Antiqua"/>
          <w:b/>
          <w:bCs/>
          <w:color w:val="FF0000"/>
        </w:rPr>
      </w:pPr>
      <w:r w:rsidRPr="00B01038">
        <w:rPr>
          <w:rFonts w:ascii="Book Antiqua" w:eastAsia="Book Antiqua" w:hAnsi="Book Antiqua" w:cs="Book Antiqua"/>
          <w:b/>
          <w:bCs/>
          <w:color w:val="FF0000"/>
        </w:rPr>
        <w:t xml:space="preserve"> </w:t>
      </w:r>
    </w:p>
    <w:p w14:paraId="2CE05DEF" w14:textId="64A03D57" w:rsidR="00700A7B" w:rsidRPr="008E5F35" w:rsidRDefault="71B5B3F0" w:rsidP="00EE2F4F">
      <w:pPr>
        <w:pStyle w:val="Bezproreda"/>
        <w:jc w:val="both"/>
        <w:rPr>
          <w:rFonts w:ascii="Aptos" w:eastAsia="Aptos" w:hAnsi="Aptos" w:cs="Aptos"/>
          <w:b/>
          <w:bCs/>
          <w:strike/>
          <w:color w:val="FF0000"/>
        </w:rPr>
      </w:pPr>
      <w:r w:rsidRPr="00B01038">
        <w:rPr>
          <w:rFonts w:ascii="Book Antiqua" w:eastAsia="Book Antiqua" w:hAnsi="Book Antiqua" w:cs="Book Antiqua"/>
          <w:b/>
          <w:bCs/>
          <w:color w:val="FF0000"/>
        </w:rPr>
        <w:t xml:space="preserve"> </w:t>
      </w:r>
    </w:p>
    <w:p w14:paraId="4F5E3A6D" w14:textId="7E729DBA" w:rsidR="00700A7B" w:rsidRPr="008E5F35" w:rsidRDefault="71B5B3F0" w:rsidP="35F7EAB4">
      <w:pPr>
        <w:spacing w:after="0"/>
        <w:rPr>
          <w:strike/>
          <w:color w:val="FF0000"/>
        </w:rPr>
      </w:pPr>
      <w:r w:rsidRPr="008E5F35">
        <w:rPr>
          <w:rFonts w:ascii="Book Antiqua" w:eastAsia="Book Antiqua" w:hAnsi="Book Antiqua" w:cs="Book Antiqua"/>
          <w:strike/>
          <w:color w:val="FF0000"/>
        </w:rPr>
        <w:t xml:space="preserve">  </w:t>
      </w:r>
    </w:p>
    <w:p w14:paraId="33F10C8C" w14:textId="4CCC730F" w:rsidR="71B5B3F0" w:rsidRPr="00B01038" w:rsidRDefault="71B5B3F0" w:rsidP="71B5B3F0">
      <w:pPr>
        <w:pStyle w:val="Odlomakpopisa"/>
        <w:spacing w:after="0"/>
        <w:ind w:left="1080" w:hanging="360"/>
        <w:rPr>
          <w:rFonts w:ascii="Book Antiqua" w:eastAsia="Book Antiqua" w:hAnsi="Book Antiqua" w:cs="Book Antiqua"/>
          <w:b/>
          <w:bCs/>
          <w:color w:val="FF0000"/>
        </w:rPr>
      </w:pPr>
    </w:p>
    <w:p w14:paraId="510CF79D" w14:textId="3AB97BC2" w:rsidR="00700A7B" w:rsidRPr="007A367F" w:rsidRDefault="35F7EAB4" w:rsidP="35F7EAB4">
      <w:pPr>
        <w:pStyle w:val="Odlomakpopisa"/>
        <w:spacing w:after="0"/>
        <w:ind w:left="1080" w:hanging="360"/>
        <w:rPr>
          <w:rFonts w:ascii="Book Antiqua" w:eastAsia="Book Antiqua" w:hAnsi="Book Antiqua" w:cs="Book Antiqua"/>
          <w:b/>
          <w:bCs/>
        </w:rPr>
      </w:pPr>
      <w:r w:rsidRPr="007A367F">
        <w:rPr>
          <w:rFonts w:ascii="Book Antiqua" w:eastAsia="Book Antiqua" w:hAnsi="Book Antiqua" w:cs="Book Antiqua"/>
          <w:b/>
          <w:bCs/>
        </w:rPr>
        <w:t>PRORAČUNSKI KORISNIK 26032 GRADSKA KNJIŽNICA DUGO SELO</w:t>
      </w:r>
    </w:p>
    <w:p w14:paraId="230C5323" w14:textId="3A86C138" w:rsidR="00700A7B" w:rsidRPr="007A367F" w:rsidRDefault="35F7EAB4" w:rsidP="35F7EAB4">
      <w:pPr>
        <w:spacing w:after="0"/>
      </w:pPr>
      <w:r w:rsidRPr="007A367F">
        <w:rPr>
          <w:rFonts w:ascii="Book Antiqua" w:eastAsia="Book Antiqua" w:hAnsi="Book Antiqua" w:cs="Book Antiqua"/>
          <w:b/>
          <w:bCs/>
        </w:rPr>
        <w:t xml:space="preserve">  </w:t>
      </w:r>
    </w:p>
    <w:p w14:paraId="14EA21E3" w14:textId="77322CC4" w:rsidR="00700A7B" w:rsidRPr="007A367F" w:rsidRDefault="35F7EAB4" w:rsidP="35F7EAB4">
      <w:pPr>
        <w:tabs>
          <w:tab w:val="left" w:pos="1452"/>
        </w:tabs>
        <w:spacing w:after="0"/>
      </w:pPr>
      <w:r w:rsidRPr="007A367F">
        <w:rPr>
          <w:rFonts w:ascii="Book Antiqua" w:eastAsia="Book Antiqua" w:hAnsi="Book Antiqua" w:cs="Book Antiqua"/>
          <w:b/>
          <w:bCs/>
        </w:rPr>
        <w:t>Obrazloženje financijskog plana za razdoblje 2025. godine do 2027. godine</w:t>
      </w:r>
    </w:p>
    <w:p w14:paraId="37146CFE" w14:textId="246D82A5" w:rsidR="00700A7B" w:rsidRPr="007A367F" w:rsidRDefault="35F7EAB4" w:rsidP="35F7EAB4">
      <w:pPr>
        <w:spacing w:after="0"/>
      </w:pPr>
      <w:r w:rsidRPr="007A367F">
        <w:rPr>
          <w:rFonts w:ascii="Book Antiqua" w:eastAsia="Book Antiqua" w:hAnsi="Book Antiqua" w:cs="Book Antiqua"/>
          <w:b/>
          <w:bCs/>
        </w:rPr>
        <w:t xml:space="preserve"> </w:t>
      </w:r>
    </w:p>
    <w:p w14:paraId="4EA94E48" w14:textId="46AC613B" w:rsidR="00700A7B" w:rsidRPr="007A367F" w:rsidRDefault="35F7EAB4" w:rsidP="35F7EAB4">
      <w:pPr>
        <w:pStyle w:val="Odlomakpopisa"/>
        <w:spacing w:after="0"/>
        <w:ind w:hanging="360"/>
        <w:rPr>
          <w:rFonts w:ascii="Book Antiqua" w:eastAsia="Book Antiqua" w:hAnsi="Book Antiqua" w:cs="Book Antiqua"/>
          <w:b/>
          <w:bCs/>
        </w:rPr>
      </w:pPr>
      <w:r w:rsidRPr="007A367F">
        <w:rPr>
          <w:rFonts w:ascii="Book Antiqua" w:eastAsia="Book Antiqua" w:hAnsi="Book Antiqua" w:cs="Book Antiqua"/>
          <w:b/>
          <w:bCs/>
        </w:rPr>
        <w:lastRenderedPageBreak/>
        <w:t>UVOD</w:t>
      </w:r>
    </w:p>
    <w:p w14:paraId="526D17C5" w14:textId="431C2A34" w:rsidR="00700A7B" w:rsidRPr="007A367F" w:rsidRDefault="35F7EAB4" w:rsidP="35F7EAB4">
      <w:pPr>
        <w:spacing w:after="0"/>
      </w:pPr>
      <w:r w:rsidRPr="007A367F">
        <w:rPr>
          <w:rFonts w:ascii="Book Antiqua" w:eastAsia="Book Antiqua" w:hAnsi="Book Antiqua" w:cs="Book Antiqua"/>
        </w:rPr>
        <w:t xml:space="preserve"> </w:t>
      </w:r>
    </w:p>
    <w:p w14:paraId="46B955F6" w14:textId="27FD2914" w:rsidR="00700A7B" w:rsidRPr="007A367F" w:rsidRDefault="35F7EAB4" w:rsidP="35F7EAB4">
      <w:pPr>
        <w:spacing w:after="0"/>
        <w:ind w:right="-15"/>
        <w:jc w:val="both"/>
      </w:pPr>
      <w:r w:rsidRPr="007A367F">
        <w:rPr>
          <w:rFonts w:ascii="Book Antiqua" w:eastAsia="Book Antiqua" w:hAnsi="Book Antiqua" w:cs="Book Antiqua"/>
        </w:rPr>
        <w:t xml:space="preserve">Knjižnica ima svojstvo pravne osobe i stječe ga upisom u sudski registar ustanova. Knjižnica odgovara za svoje obveze cijelom svojom imovinom. Grad Dugo Selo kao osnivač Knjižnice odgovara za obveze Knjižnice solidarno i neograničeno. Prava i dužnosti osnivača vrši Gradsko vijeće Grada Dugog Sela. </w:t>
      </w:r>
    </w:p>
    <w:p w14:paraId="62352680" w14:textId="750ADA9A" w:rsidR="00700A7B" w:rsidRPr="007A367F" w:rsidRDefault="35F7EAB4" w:rsidP="35F7EAB4">
      <w:pPr>
        <w:spacing w:after="0"/>
        <w:ind w:right="-15"/>
        <w:jc w:val="both"/>
      </w:pPr>
      <w:r w:rsidRPr="007A367F">
        <w:rPr>
          <w:rFonts w:ascii="Book Antiqua" w:eastAsia="Book Antiqua" w:hAnsi="Book Antiqua" w:cs="Book Antiqua"/>
        </w:rPr>
        <w:t xml:space="preserve"> </w:t>
      </w:r>
    </w:p>
    <w:p w14:paraId="630DB77F" w14:textId="70EA9D36" w:rsidR="00700A7B" w:rsidRPr="007A367F" w:rsidRDefault="35F7EAB4" w:rsidP="35F7EAB4">
      <w:pPr>
        <w:spacing w:after="0"/>
        <w:ind w:right="-15"/>
        <w:jc w:val="both"/>
      </w:pPr>
      <w:r w:rsidRPr="007A367F">
        <w:rPr>
          <w:rFonts w:ascii="Book Antiqua" w:eastAsia="Book Antiqua" w:hAnsi="Book Antiqua" w:cs="Book Antiqua"/>
          <w:b/>
          <w:bCs/>
        </w:rPr>
        <w:t xml:space="preserve">      Djelatnost Knjižnice:</w:t>
      </w:r>
      <w:r w:rsidRPr="007A367F">
        <w:rPr>
          <w:rFonts w:ascii="Book Antiqua" w:eastAsia="Book Antiqua" w:hAnsi="Book Antiqua" w:cs="Book Antiqua"/>
        </w:rPr>
        <w:t xml:space="preserve"> </w:t>
      </w:r>
    </w:p>
    <w:p w14:paraId="70034555" w14:textId="20C51027" w:rsidR="00700A7B" w:rsidRPr="007A367F" w:rsidRDefault="35F7EAB4" w:rsidP="35F7EAB4">
      <w:pPr>
        <w:pStyle w:val="Odlomakpopisa"/>
        <w:spacing w:after="0"/>
        <w:ind w:hanging="360"/>
        <w:jc w:val="both"/>
        <w:rPr>
          <w:rFonts w:ascii="Book Antiqua" w:eastAsia="Book Antiqua" w:hAnsi="Book Antiqua" w:cs="Book Antiqua"/>
        </w:rPr>
      </w:pPr>
      <w:r w:rsidRPr="007A367F">
        <w:rPr>
          <w:rFonts w:ascii="Book Antiqua" w:eastAsia="Book Antiqua" w:hAnsi="Book Antiqua" w:cs="Book Antiqua"/>
        </w:rPr>
        <w:t xml:space="preserve">nabava, stručna obrada, čuvanje i zaštita knjižnične građe; </w:t>
      </w:r>
    </w:p>
    <w:p w14:paraId="70A76169" w14:textId="269FC4E2" w:rsidR="00700A7B" w:rsidRPr="007A367F" w:rsidRDefault="35F7EAB4" w:rsidP="35F7EAB4">
      <w:pPr>
        <w:pStyle w:val="Odlomakpopisa"/>
        <w:spacing w:after="0"/>
        <w:ind w:hanging="360"/>
        <w:jc w:val="both"/>
        <w:rPr>
          <w:rFonts w:ascii="Book Antiqua" w:eastAsia="Book Antiqua" w:hAnsi="Book Antiqua" w:cs="Book Antiqua"/>
        </w:rPr>
      </w:pPr>
      <w:r w:rsidRPr="007A367F">
        <w:rPr>
          <w:rFonts w:ascii="Book Antiqua" w:eastAsia="Book Antiqua" w:hAnsi="Book Antiqua" w:cs="Book Antiqua"/>
        </w:rPr>
        <w:t xml:space="preserve">izrada i izdavanje biltena, kataloga, bibliografija, knjiga, vodiča i drugih informacijskih pomagala; </w:t>
      </w:r>
    </w:p>
    <w:p w14:paraId="3479DDE9" w14:textId="130EFDC8" w:rsidR="00700A7B" w:rsidRPr="007A367F" w:rsidRDefault="35F7EAB4" w:rsidP="35F7EAB4">
      <w:pPr>
        <w:pStyle w:val="Odlomakpopisa"/>
        <w:spacing w:after="0"/>
        <w:ind w:hanging="360"/>
        <w:jc w:val="both"/>
        <w:rPr>
          <w:rFonts w:ascii="Book Antiqua" w:eastAsia="Book Antiqua" w:hAnsi="Book Antiqua" w:cs="Book Antiqua"/>
        </w:rPr>
      </w:pPr>
      <w:r w:rsidRPr="007A367F">
        <w:rPr>
          <w:rFonts w:ascii="Book Antiqua" w:eastAsia="Book Antiqua" w:hAnsi="Book Antiqua" w:cs="Book Antiqua"/>
        </w:rPr>
        <w:t xml:space="preserve">sudjelovanje u izradi skupnih kataloga i baza podataka; </w:t>
      </w:r>
    </w:p>
    <w:p w14:paraId="57B91A46" w14:textId="20A62551" w:rsidR="00700A7B" w:rsidRPr="007A367F" w:rsidRDefault="35F7EAB4" w:rsidP="35F7EAB4">
      <w:pPr>
        <w:pStyle w:val="Odlomakpopisa"/>
        <w:spacing w:after="0"/>
        <w:ind w:hanging="360"/>
        <w:jc w:val="both"/>
        <w:rPr>
          <w:rFonts w:ascii="Book Antiqua" w:eastAsia="Book Antiqua" w:hAnsi="Book Antiqua" w:cs="Book Antiqua"/>
        </w:rPr>
      </w:pPr>
      <w:r w:rsidRPr="007A367F">
        <w:rPr>
          <w:rFonts w:ascii="Book Antiqua" w:eastAsia="Book Antiqua" w:hAnsi="Book Antiqua" w:cs="Book Antiqua"/>
        </w:rPr>
        <w:t xml:space="preserve">omogućavanje pristupačnosti knjižnične građe i informacija korisnicima prema njihovim potrebama i zahtjevima; </w:t>
      </w:r>
    </w:p>
    <w:p w14:paraId="076683D9" w14:textId="46714BD4" w:rsidR="00700A7B" w:rsidRPr="007A367F" w:rsidRDefault="35F7EAB4" w:rsidP="35F7EAB4">
      <w:pPr>
        <w:pStyle w:val="Odlomakpopisa"/>
        <w:spacing w:after="0"/>
        <w:ind w:hanging="360"/>
        <w:jc w:val="both"/>
        <w:rPr>
          <w:rFonts w:ascii="Book Antiqua" w:eastAsia="Book Antiqua" w:hAnsi="Book Antiqua" w:cs="Book Antiqua"/>
        </w:rPr>
      </w:pPr>
      <w:r w:rsidRPr="007A367F">
        <w:rPr>
          <w:rFonts w:ascii="Book Antiqua" w:eastAsia="Book Antiqua" w:hAnsi="Book Antiqua" w:cs="Book Antiqua"/>
        </w:rPr>
        <w:t xml:space="preserve">osiguravanje korištenja i posudbe knjižnične građe te protok informacija; </w:t>
      </w:r>
    </w:p>
    <w:p w14:paraId="7E980E38" w14:textId="0C7E02EB" w:rsidR="00700A7B" w:rsidRPr="007A367F" w:rsidRDefault="35F7EAB4" w:rsidP="35F7EAB4">
      <w:pPr>
        <w:pStyle w:val="Odlomakpopisa"/>
        <w:spacing w:after="0"/>
        <w:ind w:hanging="360"/>
        <w:jc w:val="both"/>
        <w:rPr>
          <w:rFonts w:ascii="Book Antiqua" w:eastAsia="Book Antiqua" w:hAnsi="Book Antiqua" w:cs="Book Antiqua"/>
        </w:rPr>
      </w:pPr>
      <w:r w:rsidRPr="007A367F">
        <w:rPr>
          <w:rFonts w:ascii="Book Antiqua" w:eastAsia="Book Antiqua" w:hAnsi="Book Antiqua" w:cs="Book Antiqua"/>
        </w:rPr>
        <w:t xml:space="preserve">poticanje i pomoć korisnicima pri izboru i korištenju knjižnične građe, informacijskih pomagala i izvora; </w:t>
      </w:r>
    </w:p>
    <w:p w14:paraId="2049AB53" w14:textId="1AF8D886" w:rsidR="00700A7B" w:rsidRPr="007A367F" w:rsidRDefault="35F7EAB4" w:rsidP="35F7EAB4">
      <w:pPr>
        <w:pStyle w:val="Odlomakpopisa"/>
        <w:spacing w:after="0"/>
        <w:ind w:hanging="360"/>
        <w:jc w:val="both"/>
        <w:rPr>
          <w:rFonts w:ascii="Book Antiqua" w:eastAsia="Book Antiqua" w:hAnsi="Book Antiqua" w:cs="Book Antiqua"/>
        </w:rPr>
      </w:pPr>
      <w:r w:rsidRPr="007A367F">
        <w:rPr>
          <w:rFonts w:ascii="Book Antiqua" w:eastAsia="Book Antiqua" w:hAnsi="Book Antiqua" w:cs="Book Antiqua"/>
        </w:rPr>
        <w:t xml:space="preserve">vođenje dokumentacije o građi i korisnicima; </w:t>
      </w:r>
    </w:p>
    <w:p w14:paraId="00EADF2F" w14:textId="1E7D353E" w:rsidR="00700A7B" w:rsidRPr="007A367F" w:rsidRDefault="35F7EAB4" w:rsidP="35F7EAB4">
      <w:pPr>
        <w:pStyle w:val="Odlomakpopisa"/>
        <w:spacing w:after="0"/>
        <w:ind w:hanging="360"/>
        <w:jc w:val="both"/>
        <w:rPr>
          <w:rFonts w:ascii="Book Antiqua" w:eastAsia="Book Antiqua" w:hAnsi="Book Antiqua" w:cs="Book Antiqua"/>
        </w:rPr>
      </w:pPr>
      <w:r w:rsidRPr="007A367F">
        <w:rPr>
          <w:rFonts w:ascii="Book Antiqua" w:eastAsia="Book Antiqua" w:hAnsi="Book Antiqua" w:cs="Book Antiqua"/>
        </w:rPr>
        <w:t xml:space="preserve">organiziranje kulturnih, obrazovnih i izložbenih aktivnosti; </w:t>
      </w:r>
    </w:p>
    <w:p w14:paraId="4B269548" w14:textId="4B8DA524" w:rsidR="00700A7B" w:rsidRPr="007A367F" w:rsidRDefault="35F7EAB4" w:rsidP="35F7EAB4">
      <w:pPr>
        <w:pStyle w:val="Odlomakpopisa"/>
        <w:spacing w:after="0"/>
        <w:ind w:hanging="360"/>
        <w:jc w:val="both"/>
        <w:rPr>
          <w:rFonts w:ascii="Book Antiqua" w:eastAsia="Book Antiqua" w:hAnsi="Book Antiqua" w:cs="Book Antiqua"/>
        </w:rPr>
      </w:pPr>
      <w:r w:rsidRPr="007A367F">
        <w:rPr>
          <w:rFonts w:ascii="Book Antiqua" w:eastAsia="Book Antiqua" w:hAnsi="Book Antiqua" w:cs="Book Antiqua"/>
        </w:rPr>
        <w:t xml:space="preserve">provođenje odgojno-obrazovnih programa za djecu predškolskog, osnovnoškolskog i srednjoškolskog uzrasta, sukladno posebnim propisima; </w:t>
      </w:r>
    </w:p>
    <w:p w14:paraId="26140B44" w14:textId="63C9D6A5" w:rsidR="00700A7B" w:rsidRPr="007A367F" w:rsidRDefault="35F7EAB4" w:rsidP="35F7EAB4">
      <w:pPr>
        <w:pStyle w:val="Odlomakpopisa"/>
        <w:spacing w:after="0"/>
        <w:ind w:hanging="360"/>
        <w:jc w:val="both"/>
        <w:rPr>
          <w:rFonts w:ascii="Book Antiqua" w:eastAsia="Book Antiqua" w:hAnsi="Book Antiqua" w:cs="Book Antiqua"/>
        </w:rPr>
      </w:pPr>
      <w:r w:rsidRPr="007A367F">
        <w:rPr>
          <w:rFonts w:ascii="Book Antiqua" w:eastAsia="Book Antiqua" w:hAnsi="Book Antiqua" w:cs="Book Antiqua"/>
        </w:rPr>
        <w:t xml:space="preserve">organiziranje dječje igraonice. </w:t>
      </w:r>
    </w:p>
    <w:p w14:paraId="01F7E8EC" w14:textId="0CD3C985" w:rsidR="00700A7B" w:rsidRPr="007A367F" w:rsidRDefault="35F7EAB4" w:rsidP="35F7EAB4">
      <w:pPr>
        <w:spacing w:after="0"/>
        <w:ind w:right="-15"/>
        <w:jc w:val="both"/>
      </w:pPr>
      <w:r w:rsidRPr="007A367F">
        <w:rPr>
          <w:rFonts w:ascii="Book Antiqua" w:eastAsia="Book Antiqua" w:hAnsi="Book Antiqua" w:cs="Book Antiqua"/>
        </w:rPr>
        <w:t xml:space="preserve"> </w:t>
      </w:r>
    </w:p>
    <w:p w14:paraId="271054E4" w14:textId="0692D8BF" w:rsidR="00700A7B" w:rsidRPr="007A367F" w:rsidRDefault="35F7EAB4" w:rsidP="35F7EAB4">
      <w:pPr>
        <w:pStyle w:val="Bezproreda"/>
      </w:pPr>
      <w:r w:rsidRPr="007A367F">
        <w:rPr>
          <w:rFonts w:ascii="Book Antiqua" w:eastAsia="Book Antiqua" w:hAnsi="Book Antiqua" w:cs="Book Antiqua"/>
        </w:rPr>
        <w:t>Knjižnica ustrojava i vodi zavičajnu zbirku, te stoga istražuje, skuplja, obrađuje, pohranjuje i daje na korištenje knjižničnu građu o topografiji, povijesnom, gospodarskom i kulturnom razvitku područja na kojem djeluje, a izrađuje i zavičajnu bibliografiju i središnji katalog.</w:t>
      </w:r>
    </w:p>
    <w:p w14:paraId="4D8D320D" w14:textId="79DB9B46" w:rsidR="00700A7B" w:rsidRPr="007A367F" w:rsidRDefault="35F7EAB4" w:rsidP="35F7EAB4">
      <w:pPr>
        <w:pStyle w:val="Bezproreda"/>
      </w:pPr>
      <w:r w:rsidRPr="007A367F">
        <w:rPr>
          <w:rFonts w:ascii="Book Antiqua" w:eastAsia="Book Antiqua" w:hAnsi="Book Antiqua" w:cs="Book Antiqua"/>
        </w:rPr>
        <w:t xml:space="preserve"> </w:t>
      </w:r>
    </w:p>
    <w:p w14:paraId="7747DC30" w14:textId="0559253C" w:rsidR="00700A7B" w:rsidRPr="007A367F" w:rsidRDefault="35F7EAB4" w:rsidP="35F7EAB4">
      <w:pPr>
        <w:pStyle w:val="Bezproreda"/>
      </w:pPr>
      <w:r w:rsidRPr="007A367F">
        <w:rPr>
          <w:rFonts w:ascii="Book Antiqua" w:eastAsia="Book Antiqua" w:hAnsi="Book Antiqua" w:cs="Book Antiqua"/>
          <w:b/>
          <w:bCs/>
        </w:rPr>
        <w:t>Zakonska osnova za donošenje financijskog plana</w:t>
      </w:r>
      <w:r w:rsidRPr="007A367F">
        <w:rPr>
          <w:rFonts w:ascii="Book Antiqua" w:eastAsia="Book Antiqua" w:hAnsi="Book Antiqua" w:cs="Book Antiqua"/>
        </w:rPr>
        <w:t xml:space="preserve">: </w:t>
      </w:r>
      <w:r w:rsidRPr="007A367F">
        <w:rPr>
          <w:rFonts w:ascii="Book Antiqua" w:eastAsia="Book Antiqua" w:hAnsi="Book Antiqua" w:cs="Book Antiqua"/>
          <w:b/>
          <w:bCs/>
        </w:rPr>
        <w:t>Zakon o proračunu ( NN 144/21 )</w:t>
      </w:r>
    </w:p>
    <w:p w14:paraId="56ADF0CB" w14:textId="21AC2C31" w:rsidR="00700A7B" w:rsidRPr="007A367F" w:rsidRDefault="35F7EAB4" w:rsidP="35F7EAB4">
      <w:pPr>
        <w:pStyle w:val="Bezproreda"/>
      </w:pPr>
      <w:r w:rsidRPr="007A367F">
        <w:rPr>
          <w:rFonts w:ascii="Book Antiqua" w:eastAsia="Book Antiqua" w:hAnsi="Book Antiqua" w:cs="Book Antiqua"/>
        </w:rPr>
        <w:t xml:space="preserve"> </w:t>
      </w:r>
    </w:p>
    <w:p w14:paraId="56C06139" w14:textId="4E438D35" w:rsidR="00700A7B" w:rsidRPr="007A367F" w:rsidRDefault="35F7EAB4" w:rsidP="35F7EAB4">
      <w:pPr>
        <w:pStyle w:val="Bezproreda"/>
        <w:jc w:val="both"/>
      </w:pPr>
      <w:r w:rsidRPr="007A367F">
        <w:rPr>
          <w:rFonts w:ascii="Book Antiqua" w:eastAsia="Book Antiqua" w:hAnsi="Book Antiqua" w:cs="Book Antiqua"/>
          <w:b/>
          <w:bCs/>
        </w:rPr>
        <w:t>Financijski plana Gradske knjižnice Dugo Selo sastoji se</w:t>
      </w:r>
      <w:r w:rsidRPr="007A367F">
        <w:rPr>
          <w:rFonts w:ascii="Book Antiqua" w:eastAsia="Book Antiqua" w:hAnsi="Book Antiqua" w:cs="Book Antiqua"/>
        </w:rPr>
        <w:t>:</w:t>
      </w:r>
    </w:p>
    <w:p w14:paraId="15DC2D12" w14:textId="373B14BB" w:rsidR="00700A7B" w:rsidRPr="007A367F" w:rsidRDefault="35F7EAB4" w:rsidP="35F7EAB4">
      <w:pPr>
        <w:pStyle w:val="Bezproreda"/>
        <w:jc w:val="both"/>
      </w:pPr>
      <w:r w:rsidRPr="007A367F">
        <w:rPr>
          <w:rFonts w:ascii="Book Antiqua" w:eastAsia="Book Antiqua" w:hAnsi="Book Antiqua" w:cs="Book Antiqua"/>
        </w:rPr>
        <w:t xml:space="preserve"> </w:t>
      </w:r>
    </w:p>
    <w:p w14:paraId="434C450C" w14:textId="76B5F037" w:rsidR="00700A7B" w:rsidRPr="007A367F" w:rsidRDefault="35F7EAB4" w:rsidP="35F7EAB4">
      <w:pPr>
        <w:pStyle w:val="Bezproreda"/>
        <w:jc w:val="both"/>
      </w:pPr>
      <w:r w:rsidRPr="007A367F">
        <w:rPr>
          <w:rFonts w:ascii="Book Antiqua" w:eastAsia="Book Antiqua" w:hAnsi="Book Antiqua" w:cs="Book Antiqua"/>
          <w:b/>
          <w:bCs/>
        </w:rPr>
        <w:t>OPĆI DIO</w:t>
      </w:r>
      <w:r w:rsidRPr="007A367F">
        <w:rPr>
          <w:rFonts w:ascii="Book Antiqua" w:eastAsia="Book Antiqua" w:hAnsi="Book Antiqua" w:cs="Book Antiqua"/>
        </w:rPr>
        <w:t xml:space="preserve">:  </w:t>
      </w:r>
    </w:p>
    <w:p w14:paraId="0BFAE943" w14:textId="42113D87" w:rsidR="00700A7B" w:rsidRPr="007A367F" w:rsidRDefault="35F7EAB4" w:rsidP="35F7EAB4">
      <w:pPr>
        <w:pStyle w:val="Bezproreda"/>
        <w:jc w:val="both"/>
      </w:pPr>
      <w:r w:rsidRPr="007A367F">
        <w:rPr>
          <w:rFonts w:ascii="Book Antiqua" w:eastAsia="Book Antiqua" w:hAnsi="Book Antiqua" w:cs="Book Antiqua"/>
        </w:rPr>
        <w:t>- Sažetak računa prihoda i rashoda i Računa financiranja</w:t>
      </w:r>
    </w:p>
    <w:p w14:paraId="630AE30D" w14:textId="19726BFC" w:rsidR="00700A7B" w:rsidRPr="007A367F" w:rsidRDefault="35F7EAB4" w:rsidP="35F7EAB4">
      <w:pPr>
        <w:pStyle w:val="Bezproreda"/>
        <w:jc w:val="both"/>
      </w:pPr>
      <w:r w:rsidRPr="007A367F">
        <w:rPr>
          <w:rFonts w:ascii="Book Antiqua" w:eastAsia="Book Antiqua" w:hAnsi="Book Antiqua" w:cs="Book Antiqua"/>
        </w:rPr>
        <w:t xml:space="preserve">- Račun prihoda i rashoda iskazanih prema izvorima financiranja i ekonomskoj klasifikaciji </w:t>
      </w:r>
    </w:p>
    <w:p w14:paraId="2CE612F9" w14:textId="33247D47" w:rsidR="00700A7B" w:rsidRPr="007A367F" w:rsidRDefault="35F7EAB4" w:rsidP="35F7EAB4">
      <w:pPr>
        <w:pStyle w:val="Bezproreda"/>
        <w:jc w:val="both"/>
      </w:pPr>
      <w:r w:rsidRPr="007A367F">
        <w:rPr>
          <w:rFonts w:ascii="Book Antiqua" w:eastAsia="Book Antiqua" w:hAnsi="Book Antiqua" w:cs="Book Antiqua"/>
        </w:rPr>
        <w:t xml:space="preserve">- Rashode prema funkcijskoj klasifikaciji </w:t>
      </w:r>
    </w:p>
    <w:p w14:paraId="34A8B7A4" w14:textId="703B5D4E" w:rsidR="00700A7B" w:rsidRPr="007A367F" w:rsidRDefault="35F7EAB4" w:rsidP="35F7EAB4">
      <w:pPr>
        <w:pStyle w:val="Bezproreda"/>
        <w:jc w:val="both"/>
      </w:pPr>
      <w:r w:rsidRPr="007A367F">
        <w:rPr>
          <w:rFonts w:ascii="Book Antiqua" w:eastAsia="Book Antiqua" w:hAnsi="Book Antiqua" w:cs="Book Antiqua"/>
        </w:rPr>
        <w:t>- Obrazloženje planiranih prihoda i primitaka, rashoda i izdataka</w:t>
      </w:r>
    </w:p>
    <w:p w14:paraId="2C093E8D" w14:textId="752BB9BB" w:rsidR="00700A7B" w:rsidRPr="007A367F" w:rsidRDefault="35F7EAB4" w:rsidP="35F7EAB4">
      <w:pPr>
        <w:pStyle w:val="Bezproreda"/>
        <w:jc w:val="both"/>
      </w:pPr>
      <w:r w:rsidRPr="007A367F">
        <w:rPr>
          <w:rFonts w:ascii="Book Antiqua" w:eastAsia="Book Antiqua" w:hAnsi="Book Antiqua" w:cs="Book Antiqua"/>
        </w:rPr>
        <w:t xml:space="preserve"> </w:t>
      </w:r>
    </w:p>
    <w:p w14:paraId="2E42D8CD" w14:textId="4510B622" w:rsidR="00700A7B" w:rsidRPr="007A367F" w:rsidRDefault="35F7EAB4" w:rsidP="35F7EAB4">
      <w:pPr>
        <w:pStyle w:val="Bezproreda"/>
        <w:jc w:val="both"/>
      </w:pPr>
      <w:r w:rsidRPr="007A367F">
        <w:rPr>
          <w:rFonts w:ascii="Book Antiqua" w:eastAsia="Book Antiqua" w:hAnsi="Book Antiqua" w:cs="Book Antiqua"/>
          <w:b/>
          <w:bCs/>
        </w:rPr>
        <w:t>POSEBNI DIO</w:t>
      </w:r>
      <w:r w:rsidRPr="007A367F">
        <w:rPr>
          <w:rFonts w:ascii="Book Antiqua" w:eastAsia="Book Antiqua" w:hAnsi="Book Antiqua" w:cs="Book Antiqua"/>
        </w:rPr>
        <w:t xml:space="preserve">: </w:t>
      </w:r>
    </w:p>
    <w:p w14:paraId="7EB31242" w14:textId="60ECF6F4" w:rsidR="00700A7B" w:rsidRPr="007A367F" w:rsidRDefault="35F7EAB4" w:rsidP="35F7EAB4">
      <w:pPr>
        <w:pStyle w:val="Bezproreda"/>
        <w:jc w:val="both"/>
      </w:pPr>
      <w:r w:rsidRPr="007A367F">
        <w:rPr>
          <w:rFonts w:ascii="Book Antiqua" w:eastAsia="Book Antiqua" w:hAnsi="Book Antiqua" w:cs="Book Antiqua"/>
        </w:rPr>
        <w:t xml:space="preserve">- Plan rashoda iskazanih izvorima financiranja i ekonomskoj klasifikaciji na razini  skupine  računskog   </w:t>
      </w:r>
    </w:p>
    <w:p w14:paraId="6100D0C5" w14:textId="6116C6E7" w:rsidR="00700A7B" w:rsidRPr="007A367F" w:rsidRDefault="35F7EAB4" w:rsidP="35F7EAB4">
      <w:pPr>
        <w:pStyle w:val="Bezproreda"/>
        <w:jc w:val="both"/>
      </w:pPr>
      <w:r w:rsidRPr="007A367F">
        <w:rPr>
          <w:rFonts w:ascii="Book Antiqua" w:eastAsia="Book Antiqua" w:hAnsi="Book Antiqua" w:cs="Book Antiqua"/>
        </w:rPr>
        <w:t xml:space="preserve">  plana raspoređenih u programe koji se sastoje od aktivnosti i projekata</w:t>
      </w:r>
    </w:p>
    <w:p w14:paraId="75896ED9" w14:textId="2E2A559F" w:rsidR="00700A7B" w:rsidRPr="007A367F" w:rsidRDefault="35F7EAB4" w:rsidP="35F7EAB4">
      <w:pPr>
        <w:pStyle w:val="Bezproreda"/>
        <w:jc w:val="both"/>
      </w:pPr>
      <w:r w:rsidRPr="007A367F">
        <w:rPr>
          <w:rFonts w:ascii="Book Antiqua" w:eastAsia="Book Antiqua" w:hAnsi="Book Antiqua" w:cs="Book Antiqua"/>
        </w:rPr>
        <w:t xml:space="preserve">-Obrazloženje planiranih aktivnosti i projekata </w:t>
      </w:r>
    </w:p>
    <w:p w14:paraId="228B3BF4" w14:textId="1FF0B512" w:rsidR="00700A7B" w:rsidRPr="007A367F" w:rsidRDefault="35F7EAB4" w:rsidP="35F7EAB4">
      <w:pPr>
        <w:pStyle w:val="Bezproreda"/>
        <w:jc w:val="both"/>
      </w:pPr>
      <w:r w:rsidRPr="007A367F">
        <w:rPr>
          <w:rFonts w:ascii="Book Antiqua" w:eastAsia="Book Antiqua" w:hAnsi="Book Antiqua" w:cs="Book Antiqua"/>
          <w:b/>
          <w:bCs/>
        </w:rPr>
        <w:t xml:space="preserve"> </w:t>
      </w:r>
    </w:p>
    <w:p w14:paraId="19FCA0C7" w14:textId="07CB5A73" w:rsidR="00700A7B" w:rsidRPr="007A367F" w:rsidRDefault="35F7EAB4" w:rsidP="35F7EAB4">
      <w:pPr>
        <w:pStyle w:val="Bezproreda"/>
        <w:jc w:val="both"/>
      </w:pPr>
      <w:r w:rsidRPr="007A367F">
        <w:rPr>
          <w:rFonts w:ascii="Book Antiqua" w:eastAsia="Book Antiqua" w:hAnsi="Book Antiqua" w:cs="Book Antiqua"/>
          <w:b/>
          <w:bCs/>
        </w:rPr>
        <w:t>OPĆI DIO – Obrazloženje</w:t>
      </w:r>
    </w:p>
    <w:p w14:paraId="1E805DB3" w14:textId="381DD464" w:rsidR="00700A7B" w:rsidRPr="007A367F" w:rsidRDefault="35F7EAB4" w:rsidP="35F7EAB4">
      <w:pPr>
        <w:pStyle w:val="Bezproreda"/>
        <w:jc w:val="both"/>
      </w:pPr>
      <w:r w:rsidRPr="007A367F">
        <w:rPr>
          <w:rFonts w:ascii="Book Antiqua" w:eastAsia="Book Antiqua" w:hAnsi="Book Antiqua" w:cs="Book Antiqua"/>
          <w:b/>
          <w:bCs/>
        </w:rPr>
        <w:t xml:space="preserve"> </w:t>
      </w:r>
    </w:p>
    <w:p w14:paraId="5066005B" w14:textId="774FF180" w:rsidR="00700A7B" w:rsidRPr="007A367F" w:rsidRDefault="35F7EAB4" w:rsidP="35F7EAB4">
      <w:pPr>
        <w:pStyle w:val="Bezproreda"/>
        <w:jc w:val="both"/>
      </w:pPr>
      <w:r w:rsidRPr="007A367F">
        <w:rPr>
          <w:rFonts w:ascii="Book Antiqua" w:eastAsia="Book Antiqua" w:hAnsi="Book Antiqua" w:cs="Book Antiqua"/>
        </w:rPr>
        <w:t>Opći dio Financijskog plana prikazani su i obrazloženi prihodi i rashodi prema izvorima financiranja na razini skupine računskog plana sukladno propisima Zakona o proračunu.</w:t>
      </w:r>
    </w:p>
    <w:p w14:paraId="1F19EB23" w14:textId="7A659D8E" w:rsidR="00700A7B" w:rsidRPr="007A367F" w:rsidRDefault="35F7EAB4" w:rsidP="35F7EAB4">
      <w:pPr>
        <w:pStyle w:val="Bezproreda"/>
        <w:jc w:val="both"/>
      </w:pPr>
      <w:r w:rsidRPr="007A367F">
        <w:rPr>
          <w:rFonts w:ascii="Book Antiqua" w:eastAsia="Book Antiqua" w:hAnsi="Book Antiqua" w:cs="Book Antiqua"/>
        </w:rPr>
        <w:t>Ukupni prihodi i rashodi Gradske knjižnice nešto su veći u odnosu na prethodnu godinu.</w:t>
      </w:r>
    </w:p>
    <w:p w14:paraId="42B88D43" w14:textId="274641BB" w:rsidR="00700A7B" w:rsidRPr="007A367F" w:rsidRDefault="35F7EAB4" w:rsidP="35F7EAB4">
      <w:pPr>
        <w:pStyle w:val="Bezproreda"/>
        <w:jc w:val="both"/>
      </w:pPr>
      <w:r w:rsidRPr="007A367F">
        <w:rPr>
          <w:rFonts w:ascii="Book Antiqua" w:eastAsia="Book Antiqua" w:hAnsi="Book Antiqua" w:cs="Book Antiqua"/>
        </w:rPr>
        <w:t xml:space="preserve"> </w:t>
      </w:r>
    </w:p>
    <w:p w14:paraId="4E1C556A" w14:textId="0EF883CC" w:rsidR="00700A7B" w:rsidRPr="007A367F" w:rsidRDefault="35F7EAB4" w:rsidP="35F7EAB4">
      <w:pPr>
        <w:pStyle w:val="Bezproreda"/>
        <w:jc w:val="both"/>
      </w:pPr>
      <w:r w:rsidRPr="007A367F">
        <w:rPr>
          <w:rFonts w:ascii="Book Antiqua" w:eastAsia="Book Antiqua" w:hAnsi="Book Antiqua" w:cs="Book Antiqua"/>
          <w:b/>
          <w:bCs/>
          <w:u w:val="single"/>
        </w:rPr>
        <w:t>Ukupni prihod</w:t>
      </w:r>
      <w:r w:rsidRPr="007A367F">
        <w:rPr>
          <w:rFonts w:ascii="Book Antiqua" w:eastAsia="Book Antiqua" w:hAnsi="Book Antiqua" w:cs="Book Antiqua"/>
        </w:rPr>
        <w:t xml:space="preserve"> se sastoji od pomoći iz proračuna koji nije nadležan, prihoda po posebnim propisima, te prihoda iz proračuna Grada Dugog Sela. </w:t>
      </w:r>
    </w:p>
    <w:p w14:paraId="0BF4BA05" w14:textId="1C853EA4" w:rsidR="00700A7B" w:rsidRPr="007A367F" w:rsidRDefault="35F7EAB4" w:rsidP="35F7EAB4">
      <w:pPr>
        <w:pStyle w:val="Bezproreda"/>
        <w:jc w:val="both"/>
      </w:pPr>
      <w:r w:rsidRPr="007A367F">
        <w:rPr>
          <w:rFonts w:ascii="Book Antiqua" w:eastAsia="Book Antiqua" w:hAnsi="Book Antiqua" w:cs="Book Antiqua"/>
          <w:b/>
          <w:bCs/>
        </w:rPr>
        <w:t>Skupina 63</w:t>
      </w:r>
      <w:r w:rsidRPr="007A367F">
        <w:rPr>
          <w:rFonts w:ascii="Book Antiqua" w:eastAsia="Book Antiqua" w:hAnsi="Book Antiqua" w:cs="Book Antiqua"/>
        </w:rPr>
        <w:t>-Tekuće pomoći proračunskim korisnicima</w:t>
      </w:r>
      <w:r w:rsidRPr="007A367F">
        <w:rPr>
          <w:rFonts w:ascii="Book Antiqua" w:eastAsia="Book Antiqua" w:hAnsi="Book Antiqua" w:cs="Book Antiqua"/>
          <w:b/>
          <w:bCs/>
        </w:rPr>
        <w:t xml:space="preserve"> </w:t>
      </w:r>
      <w:r w:rsidRPr="007A367F">
        <w:rPr>
          <w:rFonts w:ascii="Book Antiqua" w:eastAsia="Book Antiqua" w:hAnsi="Book Antiqua" w:cs="Book Antiqua"/>
        </w:rPr>
        <w:t>iz proračuna koji nije nadležan odnose se na prihod od Ministarstva kulture i na prihod iz Županijskog i općinskih proračuna, a namijenjeni su za povećanje knjižnog fonda i izdavanje knjiga.</w:t>
      </w:r>
    </w:p>
    <w:p w14:paraId="3A965D08" w14:textId="068B09A8" w:rsidR="00700A7B" w:rsidRPr="007A367F" w:rsidRDefault="35F7EAB4" w:rsidP="35F7EAB4">
      <w:pPr>
        <w:pStyle w:val="Bezproreda"/>
        <w:jc w:val="both"/>
      </w:pPr>
      <w:r w:rsidRPr="007A367F">
        <w:rPr>
          <w:rFonts w:ascii="Book Antiqua" w:eastAsia="Book Antiqua" w:hAnsi="Book Antiqua" w:cs="Book Antiqua"/>
          <w:b/>
          <w:bCs/>
        </w:rPr>
        <w:t>Skupina 65</w:t>
      </w:r>
      <w:r w:rsidRPr="007A367F">
        <w:rPr>
          <w:rFonts w:ascii="Book Antiqua" w:eastAsia="Book Antiqua" w:hAnsi="Book Antiqua" w:cs="Book Antiqua"/>
        </w:rPr>
        <w:t>-Prihod po posebnim propisima</w:t>
      </w:r>
      <w:r w:rsidRPr="007A367F">
        <w:rPr>
          <w:rFonts w:ascii="Book Antiqua" w:eastAsia="Book Antiqua" w:hAnsi="Book Antiqua" w:cs="Book Antiqua"/>
          <w:b/>
          <w:bCs/>
        </w:rPr>
        <w:t xml:space="preserve"> </w:t>
      </w:r>
      <w:r w:rsidRPr="007A367F">
        <w:rPr>
          <w:rFonts w:ascii="Book Antiqua" w:eastAsia="Book Antiqua" w:hAnsi="Book Antiqua" w:cs="Book Antiqua"/>
        </w:rPr>
        <w:t xml:space="preserve">odnosi se na prihod od članarina .  </w:t>
      </w:r>
    </w:p>
    <w:p w14:paraId="1771B0F1" w14:textId="5EEC2741" w:rsidR="00700A7B" w:rsidRPr="007A367F" w:rsidRDefault="35F7EAB4" w:rsidP="35F7EAB4">
      <w:pPr>
        <w:pStyle w:val="Bezproreda"/>
        <w:jc w:val="both"/>
      </w:pPr>
      <w:r w:rsidRPr="007A367F">
        <w:rPr>
          <w:rFonts w:ascii="Book Antiqua" w:eastAsia="Book Antiqua" w:hAnsi="Book Antiqua" w:cs="Book Antiqua"/>
          <w:b/>
          <w:bCs/>
        </w:rPr>
        <w:t>Skupina 67</w:t>
      </w:r>
      <w:r w:rsidRPr="007A367F">
        <w:rPr>
          <w:rFonts w:ascii="Book Antiqua" w:eastAsia="Book Antiqua" w:hAnsi="Book Antiqua" w:cs="Book Antiqua"/>
        </w:rPr>
        <w:t xml:space="preserve">- Prihod se odnosi na prihod iz proračuna Grada Dugog Sela, a planira se za financiranje dijela rashoda poslovanja i rashoda za nabavu dugotrajne imovine.       </w:t>
      </w:r>
    </w:p>
    <w:p w14:paraId="15FD657A" w14:textId="2C9A1B69" w:rsidR="00700A7B" w:rsidRPr="007A367F" w:rsidRDefault="35F7EAB4" w:rsidP="35F7EAB4">
      <w:pPr>
        <w:pStyle w:val="Bezproreda"/>
        <w:jc w:val="both"/>
      </w:pPr>
      <w:r w:rsidRPr="007A367F">
        <w:rPr>
          <w:rFonts w:ascii="Book Antiqua" w:eastAsia="Book Antiqua" w:hAnsi="Book Antiqua" w:cs="Book Antiqua"/>
          <w:b/>
          <w:bCs/>
          <w:u w:val="single"/>
        </w:rPr>
        <w:lastRenderedPageBreak/>
        <w:t>Ukupni rashodi</w:t>
      </w:r>
      <w:r w:rsidRPr="007A367F">
        <w:rPr>
          <w:rFonts w:ascii="Book Antiqua" w:eastAsia="Book Antiqua" w:hAnsi="Book Antiqua" w:cs="Book Antiqua"/>
          <w:u w:val="single"/>
        </w:rPr>
        <w:t xml:space="preserve"> </w:t>
      </w:r>
      <w:r w:rsidRPr="007A367F">
        <w:rPr>
          <w:rFonts w:ascii="Book Antiqua" w:eastAsia="Book Antiqua" w:hAnsi="Book Antiqua" w:cs="Book Antiqua"/>
        </w:rPr>
        <w:t>se odnose na rashode za zaposlene, materijalne rashode, financijske rashode i nabavu dugotrajne imovine.</w:t>
      </w:r>
    </w:p>
    <w:p w14:paraId="3FE17CA1" w14:textId="77281488" w:rsidR="00700A7B" w:rsidRPr="007A367F" w:rsidRDefault="35F7EAB4" w:rsidP="35F7EAB4">
      <w:pPr>
        <w:pStyle w:val="Bezproreda"/>
        <w:jc w:val="both"/>
      </w:pPr>
      <w:r w:rsidRPr="007A367F">
        <w:rPr>
          <w:rFonts w:ascii="Book Antiqua" w:eastAsia="Book Antiqua" w:hAnsi="Book Antiqua" w:cs="Book Antiqua"/>
          <w:b/>
          <w:bCs/>
        </w:rPr>
        <w:t>Skupina 31</w:t>
      </w:r>
      <w:r w:rsidRPr="007A367F">
        <w:rPr>
          <w:rFonts w:ascii="Book Antiqua" w:eastAsia="Book Antiqua" w:hAnsi="Book Antiqua" w:cs="Book Antiqua"/>
        </w:rPr>
        <w:t>- Rashodi za zaposlene odnose se na bruto plaće, doprinos na plaću i ostale rashode za zaposlene. U knjižnici je zaposleno troje djelatnika.</w:t>
      </w:r>
    </w:p>
    <w:p w14:paraId="00CFDC51" w14:textId="63D9AB6E" w:rsidR="00700A7B" w:rsidRPr="007A367F" w:rsidRDefault="35F7EAB4" w:rsidP="35F7EAB4">
      <w:pPr>
        <w:pStyle w:val="Bezproreda"/>
        <w:jc w:val="both"/>
      </w:pPr>
      <w:r w:rsidRPr="007A367F">
        <w:rPr>
          <w:rFonts w:ascii="Book Antiqua" w:eastAsia="Book Antiqua" w:hAnsi="Book Antiqua" w:cs="Book Antiqua"/>
          <w:b/>
          <w:bCs/>
        </w:rPr>
        <w:t>Skupina 32</w:t>
      </w:r>
      <w:r w:rsidRPr="007A367F">
        <w:rPr>
          <w:rFonts w:ascii="Book Antiqua" w:eastAsia="Book Antiqua" w:hAnsi="Book Antiqua" w:cs="Book Antiqua"/>
        </w:rPr>
        <w:t>- Materijalni rashodi odnose se na naknade troškova zaposlenima, rashode za materijal i energiju,</w:t>
      </w:r>
      <w:r w:rsidR="009540A6">
        <w:rPr>
          <w:rFonts w:ascii="Book Antiqua" w:eastAsia="Book Antiqua" w:hAnsi="Book Antiqua" w:cs="Book Antiqua"/>
        </w:rPr>
        <w:t xml:space="preserve"> </w:t>
      </w:r>
      <w:r w:rsidRPr="007A367F">
        <w:rPr>
          <w:rFonts w:ascii="Book Antiqua" w:eastAsia="Book Antiqua" w:hAnsi="Book Antiqua" w:cs="Book Antiqua"/>
        </w:rPr>
        <w:t xml:space="preserve">sitni inventar, rashode za usluge, tekuće investicijsko održavanje i ostale nespomenute rashode. </w:t>
      </w:r>
    </w:p>
    <w:p w14:paraId="478DD05A" w14:textId="53734063" w:rsidR="00700A7B" w:rsidRPr="007A367F" w:rsidRDefault="35F7EAB4" w:rsidP="35F7EAB4">
      <w:pPr>
        <w:pStyle w:val="Bezproreda"/>
        <w:jc w:val="both"/>
      </w:pPr>
      <w:r w:rsidRPr="007A367F">
        <w:rPr>
          <w:rFonts w:ascii="Book Antiqua" w:eastAsia="Book Antiqua" w:hAnsi="Book Antiqua" w:cs="Book Antiqua"/>
          <w:b/>
          <w:bCs/>
        </w:rPr>
        <w:t>Skupina 42</w:t>
      </w:r>
      <w:r w:rsidRPr="007A367F">
        <w:rPr>
          <w:rFonts w:ascii="Book Antiqua" w:eastAsia="Book Antiqua" w:hAnsi="Book Antiqua" w:cs="Book Antiqua"/>
        </w:rPr>
        <w:t xml:space="preserve">- Nabava dugotrajne imovine odnosi se na nabavu nove potrebne opreme i zamjenu stare, dotrajale opreme po potrebi.   </w:t>
      </w:r>
    </w:p>
    <w:p w14:paraId="0D3CC13A" w14:textId="149847D9" w:rsidR="00700A7B" w:rsidRPr="007A367F" w:rsidRDefault="35F7EAB4" w:rsidP="35F7EAB4">
      <w:pPr>
        <w:pStyle w:val="Bezproreda"/>
        <w:jc w:val="both"/>
      </w:pPr>
      <w:r w:rsidRPr="007A367F">
        <w:rPr>
          <w:rFonts w:ascii="Book Antiqua" w:eastAsia="Book Antiqua" w:hAnsi="Book Antiqua" w:cs="Book Antiqua"/>
        </w:rPr>
        <w:t xml:space="preserve"> </w:t>
      </w:r>
    </w:p>
    <w:p w14:paraId="5E69D4EC" w14:textId="77777777" w:rsidR="00EE2F4F" w:rsidRPr="00B76F4C" w:rsidRDefault="00EE2F4F" w:rsidP="00EE2F4F">
      <w:pPr>
        <w:spacing w:after="0" w:line="259" w:lineRule="auto"/>
        <w:rPr>
          <w:rFonts w:ascii="Book Antiqua" w:hAnsi="Book Antiqua" w:cs="Arial"/>
          <w:b/>
          <w:bCs/>
        </w:rPr>
      </w:pPr>
      <w:r>
        <w:rPr>
          <w:rFonts w:ascii="Book Antiqua" w:hAnsi="Book Antiqua" w:cs="Arial"/>
          <w:b/>
          <w:bCs/>
        </w:rPr>
        <w:t>Aktivnosti i projekti predviđeni ovim programom nisu mijenjani te nisu dodatno obrazlagani.</w:t>
      </w:r>
    </w:p>
    <w:p w14:paraId="35314F3D" w14:textId="5791C53C" w:rsidR="00700A7B" w:rsidRPr="007A367F" w:rsidRDefault="35F7EAB4" w:rsidP="35F7EAB4">
      <w:pPr>
        <w:spacing w:after="0"/>
        <w:ind w:right="-15"/>
        <w:jc w:val="both"/>
      </w:pPr>
      <w:r w:rsidRPr="007A367F">
        <w:rPr>
          <w:rFonts w:ascii="Book Antiqua" w:eastAsia="Book Antiqua" w:hAnsi="Book Antiqua" w:cs="Book Antiqua"/>
        </w:rPr>
        <w:t xml:space="preserve"> </w:t>
      </w:r>
    </w:p>
    <w:p w14:paraId="6960270A" w14:textId="1AABD01A" w:rsidR="00700A7B" w:rsidRPr="007A367F" w:rsidRDefault="35F7EAB4" w:rsidP="35F7EAB4">
      <w:pPr>
        <w:spacing w:after="0"/>
        <w:ind w:right="-15"/>
        <w:jc w:val="both"/>
      </w:pPr>
      <w:r w:rsidRPr="007A367F">
        <w:rPr>
          <w:rFonts w:ascii="Book Antiqua" w:eastAsia="Book Antiqua" w:hAnsi="Book Antiqua" w:cs="Book Antiqua"/>
        </w:rPr>
        <w:t xml:space="preserve"> </w:t>
      </w:r>
    </w:p>
    <w:tbl>
      <w:tblPr>
        <w:tblW w:w="0" w:type="auto"/>
        <w:tblInd w:w="90" w:type="dxa"/>
        <w:tblLayout w:type="fixed"/>
        <w:tblLook w:val="04A0" w:firstRow="1" w:lastRow="0" w:firstColumn="1" w:lastColumn="0" w:noHBand="0" w:noVBand="1"/>
      </w:tblPr>
      <w:tblGrid>
        <w:gridCol w:w="10455"/>
      </w:tblGrid>
      <w:tr w:rsidR="007A367F" w:rsidRPr="007A367F" w14:paraId="76D3F0F5"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2F214368" w14:textId="75638F0D" w:rsidR="35F7EAB4" w:rsidRPr="007A367F" w:rsidRDefault="35F7EAB4" w:rsidP="35F7EAB4">
            <w:pPr>
              <w:spacing w:after="0"/>
            </w:pPr>
            <w:r w:rsidRPr="007A367F">
              <w:rPr>
                <w:rFonts w:ascii="Book Antiqua" w:eastAsia="Book Antiqua" w:hAnsi="Book Antiqua" w:cs="Book Antiqua"/>
                <w:b/>
                <w:bCs/>
                <w:i/>
                <w:iCs/>
              </w:rPr>
              <w:t>Program 1027 REDOVNA DJELATNOST GRADSKE KNJIŽNICE</w:t>
            </w:r>
          </w:p>
        </w:tc>
      </w:tr>
      <w:tr w:rsidR="007A367F" w:rsidRPr="007A367F" w14:paraId="69626F0A"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1F8FA6F7" w14:textId="0E044E65" w:rsidR="35F7EAB4" w:rsidRPr="007A367F" w:rsidRDefault="35F7EAB4" w:rsidP="35F7EAB4">
            <w:pPr>
              <w:tabs>
                <w:tab w:val="left" w:pos="2402"/>
              </w:tabs>
              <w:spacing w:after="0"/>
              <w:jc w:val="both"/>
            </w:pPr>
            <w:r w:rsidRPr="007A367F">
              <w:rPr>
                <w:rFonts w:ascii="Book Antiqua" w:eastAsia="Book Antiqua" w:hAnsi="Book Antiqua" w:cs="Book Antiqua"/>
                <w:b/>
                <w:bCs/>
              </w:rPr>
              <w:t>Opis programa</w:t>
            </w:r>
            <w:r w:rsidRPr="007A367F">
              <w:rPr>
                <w:rFonts w:ascii="Book Antiqua" w:eastAsia="Book Antiqua" w:hAnsi="Book Antiqua" w:cs="Book Antiqua"/>
              </w:rPr>
              <w:t xml:space="preserve">: </w:t>
            </w:r>
          </w:p>
          <w:p w14:paraId="314A631F" w14:textId="4D8FB4E4" w:rsidR="35F7EAB4" w:rsidRPr="007A367F" w:rsidRDefault="35F7EAB4" w:rsidP="35F7EAB4">
            <w:pPr>
              <w:spacing w:after="0"/>
              <w:jc w:val="both"/>
            </w:pPr>
            <w:r w:rsidRPr="007A367F">
              <w:rPr>
                <w:rFonts w:ascii="Book Antiqua" w:eastAsia="Book Antiqua" w:hAnsi="Book Antiqua" w:cs="Book Antiqua"/>
              </w:rPr>
              <w:t xml:space="preserve">Knjižnica se financira iz Proračuna Grada Dugog Sela u iznosu od 211.500,00 EUR, a iz ostalih izvora 32.500,00 EUR. Iz ostalih izvora financira se dio za nabavu knjižne građe i izdavaštvo iz Ministarstva kulture RH, Z. Županije, općina Brckovljani i Rugvice te vlastitim prihodima iz zakasnina, članarina i dr. </w:t>
            </w:r>
          </w:p>
          <w:p w14:paraId="4E0D2F74" w14:textId="192AEE19" w:rsidR="35F7EAB4" w:rsidRPr="007A367F" w:rsidRDefault="35F7EAB4" w:rsidP="35F7EAB4">
            <w:pPr>
              <w:spacing w:after="0"/>
              <w:jc w:val="both"/>
            </w:pPr>
            <w:r w:rsidRPr="007A367F">
              <w:rPr>
                <w:rFonts w:ascii="Book Antiqua" w:eastAsia="Book Antiqua" w:hAnsi="Book Antiqua" w:cs="Book Antiqua"/>
              </w:rPr>
              <w:t xml:space="preserve">U slijedećem razdoblju primarna briga će se posvetiti odvijanju osnovne djelatnosti, nabavi, čuvanju, zaštititi i davanju na korištenje tiskanih i elektroničkih medija. Veća pozornost posvetit će se razvoju usluga knjižnice vezanih uz promidžbu čitanja i pismenosti, knjižničnom radu sa djecom i mladima, informacijskom i digitalnom opismenjavanju djece i odraslih, širenju pristupa računalima i internetu. </w:t>
            </w:r>
          </w:p>
        </w:tc>
      </w:tr>
      <w:tr w:rsidR="007A367F" w:rsidRPr="007A367F" w14:paraId="3863C350"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38DF09EC" w14:textId="514140B3" w:rsidR="35F7EAB4" w:rsidRPr="007A367F" w:rsidRDefault="35F7EAB4" w:rsidP="35F7EAB4">
            <w:pPr>
              <w:spacing w:after="0"/>
              <w:jc w:val="both"/>
            </w:pPr>
            <w:r w:rsidRPr="007A367F">
              <w:rPr>
                <w:rFonts w:ascii="Book Antiqua" w:eastAsia="Book Antiqua" w:hAnsi="Book Antiqua" w:cs="Book Antiqua"/>
                <w:b/>
                <w:bCs/>
              </w:rPr>
              <w:t>Zakonske i druge pravne osnove programa</w:t>
            </w:r>
            <w:r w:rsidRPr="007A367F">
              <w:rPr>
                <w:rFonts w:ascii="Book Antiqua" w:eastAsia="Book Antiqua" w:hAnsi="Book Antiqua" w:cs="Book Antiqua"/>
              </w:rPr>
              <w:t>:</w:t>
            </w:r>
          </w:p>
          <w:p w14:paraId="62E048D9" w14:textId="627EB61A" w:rsidR="35F7EAB4" w:rsidRPr="007A367F" w:rsidRDefault="35F7EAB4" w:rsidP="35F7EAB4">
            <w:pPr>
              <w:pStyle w:val="Odlomakpopisa"/>
              <w:spacing w:after="0"/>
              <w:ind w:left="567" w:hanging="207"/>
              <w:jc w:val="both"/>
              <w:rPr>
                <w:rFonts w:ascii="Book Antiqua" w:eastAsia="Book Antiqua" w:hAnsi="Book Antiqua" w:cs="Book Antiqua"/>
              </w:rPr>
            </w:pPr>
            <w:r w:rsidRPr="007A367F">
              <w:rPr>
                <w:rFonts w:ascii="Book Antiqua" w:eastAsia="Book Antiqua" w:hAnsi="Book Antiqua" w:cs="Book Antiqua"/>
              </w:rPr>
              <w:t xml:space="preserve">Zakon o knjižnicama i knjižničnoj djelatnosti </w:t>
            </w:r>
          </w:p>
          <w:p w14:paraId="2CD03019" w14:textId="0FB70E45" w:rsidR="35F7EAB4" w:rsidRPr="007A367F" w:rsidRDefault="35F7EAB4" w:rsidP="35F7EAB4">
            <w:pPr>
              <w:pStyle w:val="Odlomakpopisa"/>
              <w:spacing w:after="0"/>
              <w:ind w:left="567" w:hanging="207"/>
              <w:jc w:val="both"/>
              <w:rPr>
                <w:rFonts w:ascii="Book Antiqua" w:eastAsia="Book Antiqua" w:hAnsi="Book Antiqua" w:cs="Book Antiqua"/>
              </w:rPr>
            </w:pPr>
            <w:r w:rsidRPr="007A367F">
              <w:rPr>
                <w:rFonts w:ascii="Book Antiqua" w:eastAsia="Book Antiqua" w:hAnsi="Book Antiqua" w:cs="Book Antiqua"/>
              </w:rPr>
              <w:t xml:space="preserve">Zakon o ustanovama </w:t>
            </w:r>
          </w:p>
          <w:p w14:paraId="75AFE9DF" w14:textId="40A57AAC" w:rsidR="35F7EAB4" w:rsidRPr="007A367F" w:rsidRDefault="35F7EAB4" w:rsidP="35F7EAB4">
            <w:pPr>
              <w:pStyle w:val="Odlomakpopisa"/>
              <w:spacing w:after="0"/>
              <w:ind w:left="567" w:hanging="207"/>
              <w:jc w:val="both"/>
              <w:rPr>
                <w:rFonts w:ascii="Book Antiqua" w:eastAsia="Book Antiqua" w:hAnsi="Book Antiqua" w:cs="Book Antiqua"/>
              </w:rPr>
            </w:pPr>
            <w:r w:rsidRPr="007A367F">
              <w:rPr>
                <w:rFonts w:ascii="Book Antiqua" w:eastAsia="Book Antiqua" w:hAnsi="Book Antiqua" w:cs="Book Antiqua"/>
              </w:rPr>
              <w:t xml:space="preserve">Zakon o proračunu </w:t>
            </w:r>
          </w:p>
          <w:p w14:paraId="3EC0D6EA" w14:textId="07EF044D" w:rsidR="35F7EAB4" w:rsidRPr="007A367F" w:rsidRDefault="35F7EAB4" w:rsidP="35F7EAB4">
            <w:pPr>
              <w:pStyle w:val="Odlomakpopisa"/>
              <w:spacing w:after="0"/>
              <w:ind w:left="567" w:hanging="207"/>
              <w:jc w:val="both"/>
              <w:rPr>
                <w:rFonts w:ascii="Book Antiqua" w:eastAsia="Book Antiqua" w:hAnsi="Book Antiqua" w:cs="Book Antiqua"/>
              </w:rPr>
            </w:pPr>
            <w:r w:rsidRPr="007A367F">
              <w:rPr>
                <w:rFonts w:ascii="Book Antiqua" w:eastAsia="Book Antiqua" w:hAnsi="Book Antiqua" w:cs="Book Antiqua"/>
              </w:rPr>
              <w:t xml:space="preserve">Pravilnik o proračunskim klasifikacijama </w:t>
            </w:r>
          </w:p>
          <w:p w14:paraId="45C138C6" w14:textId="59BE6D88" w:rsidR="35F7EAB4" w:rsidRPr="007A367F" w:rsidRDefault="35F7EAB4" w:rsidP="35F7EAB4">
            <w:pPr>
              <w:pStyle w:val="Odlomakpopisa"/>
              <w:spacing w:after="0"/>
              <w:ind w:left="567" w:hanging="207"/>
              <w:jc w:val="both"/>
              <w:rPr>
                <w:rFonts w:ascii="Book Antiqua" w:eastAsia="Book Antiqua" w:hAnsi="Book Antiqua" w:cs="Book Antiqua"/>
              </w:rPr>
            </w:pPr>
            <w:r w:rsidRPr="007A367F">
              <w:rPr>
                <w:rFonts w:ascii="Book Antiqua" w:eastAsia="Book Antiqua" w:hAnsi="Book Antiqua" w:cs="Book Antiqua"/>
              </w:rPr>
              <w:t xml:space="preserve">Pravilnik o proračunskom računovodstvu i računskom planu </w:t>
            </w:r>
          </w:p>
          <w:p w14:paraId="516A888F" w14:textId="28DF0E34" w:rsidR="35F7EAB4" w:rsidRPr="007A367F" w:rsidRDefault="35F7EAB4" w:rsidP="35F7EAB4">
            <w:pPr>
              <w:pStyle w:val="Odlomakpopisa"/>
              <w:spacing w:after="0"/>
              <w:ind w:left="567" w:hanging="207"/>
              <w:jc w:val="both"/>
              <w:rPr>
                <w:rFonts w:ascii="Book Antiqua" w:eastAsia="Book Antiqua" w:hAnsi="Book Antiqua" w:cs="Book Antiqua"/>
              </w:rPr>
            </w:pPr>
            <w:r w:rsidRPr="007A367F">
              <w:rPr>
                <w:rFonts w:ascii="Book Antiqua" w:eastAsia="Book Antiqua" w:hAnsi="Book Antiqua" w:cs="Book Antiqua"/>
              </w:rPr>
              <w:t xml:space="preserve">Upute za izradu proračuna lokalne (regionalne) samouprave za razdoblje 2025.-2027.  </w:t>
            </w:r>
          </w:p>
        </w:tc>
      </w:tr>
      <w:tr w:rsidR="007A367F" w:rsidRPr="007A367F" w14:paraId="338F04C5" w14:textId="77777777" w:rsidTr="35F7EAB4">
        <w:trPr>
          <w:trHeight w:val="585"/>
        </w:trPr>
        <w:tc>
          <w:tcPr>
            <w:tcW w:w="10455"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608728C1" w14:textId="64BE9050" w:rsidR="35F7EAB4" w:rsidRPr="007A367F" w:rsidRDefault="35F7EAB4" w:rsidP="35F7EAB4">
            <w:pPr>
              <w:spacing w:after="0"/>
              <w:jc w:val="both"/>
            </w:pPr>
            <w:r w:rsidRPr="007A367F">
              <w:rPr>
                <w:rFonts w:ascii="Book Antiqua" w:eastAsia="Book Antiqua" w:hAnsi="Book Antiqua" w:cs="Book Antiqua"/>
                <w:b/>
                <w:bCs/>
              </w:rPr>
              <w:t>Ciljevi provedbe programa u razdoblju 2025.-2027.</w:t>
            </w:r>
          </w:p>
          <w:p w14:paraId="2AE5658D" w14:textId="52A9A086" w:rsidR="35F7EAB4" w:rsidRPr="007A367F" w:rsidRDefault="35F7EAB4" w:rsidP="35F7EAB4">
            <w:pPr>
              <w:spacing w:after="0"/>
              <w:ind w:right="-15"/>
              <w:jc w:val="both"/>
            </w:pPr>
            <w:r w:rsidRPr="007A367F">
              <w:rPr>
                <w:rFonts w:ascii="Book Antiqua" w:eastAsia="Book Antiqua" w:hAnsi="Book Antiqua" w:cs="Book Antiqua"/>
                <w:b/>
                <w:bCs/>
              </w:rPr>
              <w:t xml:space="preserve">Opći cilj:  </w:t>
            </w:r>
          </w:p>
          <w:p w14:paraId="7FDF7BD9" w14:textId="79A3D1BE" w:rsidR="35F7EAB4" w:rsidRPr="007A367F" w:rsidRDefault="35F7EAB4" w:rsidP="35F7EAB4">
            <w:pPr>
              <w:spacing w:after="0"/>
              <w:ind w:right="-15"/>
              <w:jc w:val="both"/>
            </w:pPr>
            <w:r w:rsidRPr="007A367F">
              <w:rPr>
                <w:rFonts w:ascii="Book Antiqua" w:eastAsia="Book Antiqua" w:hAnsi="Book Antiqua" w:cs="Book Antiqua"/>
              </w:rPr>
              <w:t>Knjižnica ih određuje na temelju potreba lokalne zajednice. U sklopu toga, a u okviru redovne djelatnosti knjižnica razvija dva glavna programa, a to su nabava knjižne i neknjižne građe, kao i izdavačka djelatnost.</w:t>
            </w:r>
          </w:p>
          <w:p w14:paraId="455AD090" w14:textId="7A6F0A21" w:rsidR="35F7EAB4" w:rsidRPr="007A367F" w:rsidRDefault="35F7EAB4" w:rsidP="35F7EAB4">
            <w:pPr>
              <w:spacing w:after="0"/>
              <w:ind w:right="-15"/>
              <w:jc w:val="both"/>
            </w:pPr>
            <w:r w:rsidRPr="007A367F">
              <w:rPr>
                <w:rFonts w:ascii="Book Antiqua" w:eastAsia="Book Antiqua" w:hAnsi="Book Antiqua" w:cs="Book Antiqua"/>
                <w:b/>
                <w:bCs/>
              </w:rPr>
              <w:t xml:space="preserve">Posebni cilj:  </w:t>
            </w:r>
          </w:p>
          <w:p w14:paraId="02C7FA6C" w14:textId="388C6A3C" w:rsidR="35F7EAB4" w:rsidRPr="007A367F" w:rsidRDefault="35F7EAB4" w:rsidP="35F7EAB4">
            <w:pPr>
              <w:spacing w:after="0"/>
              <w:ind w:right="-15"/>
              <w:jc w:val="both"/>
            </w:pPr>
            <w:r w:rsidRPr="007A367F">
              <w:rPr>
                <w:rFonts w:ascii="Book Antiqua" w:eastAsia="Book Antiqua" w:hAnsi="Book Antiqua" w:cs="Book Antiqua"/>
              </w:rPr>
              <w:t xml:space="preserve">Gradska knjižnica mora odgovoriti na potrebe lokalne zajednice za: </w:t>
            </w:r>
          </w:p>
          <w:p w14:paraId="6E3C4973" w14:textId="47CD6FC2" w:rsidR="35F7EAB4" w:rsidRPr="007A367F" w:rsidRDefault="35F7EAB4" w:rsidP="35F7EAB4">
            <w:pPr>
              <w:spacing w:after="0"/>
              <w:ind w:right="-15"/>
              <w:jc w:val="both"/>
            </w:pPr>
            <w:r w:rsidRPr="007A367F">
              <w:rPr>
                <w:rFonts w:ascii="Book Antiqua" w:eastAsia="Book Antiqua" w:hAnsi="Book Antiqua" w:cs="Book Antiqua"/>
              </w:rPr>
              <w:t>1) poboljšanjem obrazovanja</w:t>
            </w:r>
          </w:p>
          <w:p w14:paraId="36C1C39F" w14:textId="11C3B131" w:rsidR="35F7EAB4" w:rsidRPr="007A367F" w:rsidRDefault="35F7EAB4" w:rsidP="35F7EAB4">
            <w:pPr>
              <w:spacing w:after="0"/>
              <w:ind w:right="-15"/>
              <w:jc w:val="both"/>
            </w:pPr>
            <w:r w:rsidRPr="007A367F">
              <w:rPr>
                <w:rFonts w:ascii="Book Antiqua" w:eastAsia="Book Antiqua" w:hAnsi="Book Antiqua" w:cs="Book Antiqua"/>
              </w:rPr>
              <w:t xml:space="preserve">2) povećanjem dostupnost informacija (poboljšati upoznavanje javnosti sa programima i mogućnostima koje knjižnica  pruža) </w:t>
            </w:r>
          </w:p>
          <w:p w14:paraId="5FC084AD" w14:textId="19951502" w:rsidR="35F7EAB4" w:rsidRPr="007A367F" w:rsidRDefault="35F7EAB4" w:rsidP="35F7EAB4">
            <w:pPr>
              <w:spacing w:after="0"/>
              <w:ind w:right="-15"/>
              <w:jc w:val="both"/>
            </w:pPr>
            <w:r w:rsidRPr="007A367F">
              <w:rPr>
                <w:rFonts w:ascii="Book Antiqua" w:eastAsia="Book Antiqua" w:hAnsi="Book Antiqua" w:cs="Book Antiqua"/>
              </w:rPr>
              <w:t xml:space="preserve">3) jače utjecati na osobni razvoj svakog pojedinca </w:t>
            </w:r>
          </w:p>
          <w:p w14:paraId="1F64CB6F" w14:textId="468B94A2" w:rsidR="35F7EAB4" w:rsidRPr="007A367F" w:rsidRDefault="35F7EAB4" w:rsidP="35F7EAB4">
            <w:pPr>
              <w:spacing w:after="0"/>
              <w:ind w:right="-15"/>
              <w:jc w:val="both"/>
            </w:pPr>
            <w:r w:rsidRPr="007A367F">
              <w:rPr>
                <w:rFonts w:ascii="Book Antiqua" w:eastAsia="Book Antiqua" w:hAnsi="Book Antiqua" w:cs="Book Antiqua"/>
              </w:rPr>
              <w:t>4) izdavaštvom (u smislu povećanja prikupljanja podataka iz lokalne povijesti te očuvanja lokalne  tradicije te jače izgradnje kulturnog identiteta lokalne zajednice)</w:t>
            </w:r>
          </w:p>
        </w:tc>
      </w:tr>
    </w:tbl>
    <w:p w14:paraId="7E354BB3" w14:textId="300C841A" w:rsidR="00700A7B" w:rsidRPr="007A367F" w:rsidRDefault="35F7EAB4" w:rsidP="35F7EAB4">
      <w:pPr>
        <w:spacing w:after="0"/>
      </w:pPr>
      <w:r w:rsidRPr="007A367F">
        <w:rPr>
          <w:rFonts w:ascii="Book Antiqua" w:eastAsia="Book Antiqua" w:hAnsi="Book Antiqua" w:cs="Book Antiqua"/>
        </w:rPr>
        <w:t xml:space="preserve"> </w:t>
      </w:r>
    </w:p>
    <w:p w14:paraId="28C52421" w14:textId="2E2DC436" w:rsidR="00700A7B" w:rsidRPr="007A367F" w:rsidRDefault="35F7EAB4" w:rsidP="35F7EAB4">
      <w:pPr>
        <w:pStyle w:val="Odlomakpopisa"/>
        <w:spacing w:after="0"/>
        <w:ind w:left="643" w:hanging="360"/>
        <w:rPr>
          <w:rFonts w:ascii="Book Antiqua" w:eastAsia="Book Antiqua" w:hAnsi="Book Antiqua" w:cs="Book Antiqua"/>
        </w:rPr>
      </w:pPr>
      <w:r w:rsidRPr="007A367F">
        <w:rPr>
          <w:rFonts w:ascii="Book Antiqua" w:eastAsia="Book Antiqua" w:hAnsi="Book Antiqua" w:cs="Book Antiqua"/>
        </w:rPr>
        <w:t>Procjena i ishodište potrebnih sredstava za aktivnosti/projekte unutar programa:</w:t>
      </w:r>
    </w:p>
    <w:p w14:paraId="4C2C0847" w14:textId="64C43531" w:rsidR="00700A7B" w:rsidRPr="007A367F" w:rsidRDefault="35F7EAB4" w:rsidP="35F7EAB4">
      <w:pPr>
        <w:spacing w:after="0"/>
      </w:pPr>
      <w:r w:rsidRPr="007A367F">
        <w:rPr>
          <w:rFonts w:ascii="Book Antiqua" w:eastAsia="Book Antiqua" w:hAnsi="Book Antiqua" w:cs="Book Antiqua"/>
        </w:rPr>
        <w:t xml:space="preserve"> </w:t>
      </w:r>
    </w:p>
    <w:tbl>
      <w:tblPr>
        <w:tblW w:w="10456" w:type="dxa"/>
        <w:tblLayout w:type="fixed"/>
        <w:tblLook w:val="04A0" w:firstRow="1" w:lastRow="0" w:firstColumn="1" w:lastColumn="0" w:noHBand="0" w:noVBand="1"/>
      </w:tblPr>
      <w:tblGrid>
        <w:gridCol w:w="4952"/>
        <w:gridCol w:w="1376"/>
        <w:gridCol w:w="1376"/>
        <w:gridCol w:w="1376"/>
        <w:gridCol w:w="1376"/>
      </w:tblGrid>
      <w:tr w:rsidR="007A367F" w:rsidRPr="007A367F" w14:paraId="7EDFEB72" w14:textId="77777777" w:rsidTr="008E5F35">
        <w:trPr>
          <w:trHeight w:val="57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6EB283" w14:textId="0CF7DF4E" w:rsidR="00747752" w:rsidRPr="007A367F" w:rsidRDefault="00747752" w:rsidP="00747752">
            <w:pPr>
              <w:spacing w:after="0"/>
              <w:jc w:val="center"/>
            </w:pPr>
            <w:r w:rsidRPr="007A367F">
              <w:rPr>
                <w:rFonts w:ascii="Book Antiqua" w:eastAsia="Book Antiqua" w:hAnsi="Book Antiqua" w:cs="Book Antiqua"/>
                <w:b/>
                <w:bCs/>
              </w:rPr>
              <w:t>Naziv aktivnosti</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D00514" w14:textId="00C15BEF" w:rsidR="00747752" w:rsidRPr="007A367F" w:rsidRDefault="00747752" w:rsidP="00747752">
            <w:pPr>
              <w:spacing w:after="0"/>
              <w:jc w:val="center"/>
            </w:pPr>
            <w:r w:rsidRPr="007A367F">
              <w:rPr>
                <w:rFonts w:ascii="Book Antiqua" w:eastAsia="Book Antiqua" w:hAnsi="Book Antiqua" w:cs="Book Antiqua"/>
                <w:b/>
                <w:bCs/>
              </w:rPr>
              <w:t xml:space="preserve">Proračun </w:t>
            </w:r>
          </w:p>
          <w:p w14:paraId="4A662236" w14:textId="4B2BF591" w:rsidR="00747752" w:rsidRPr="007A367F" w:rsidRDefault="00747752" w:rsidP="00747752">
            <w:pPr>
              <w:spacing w:after="0"/>
              <w:jc w:val="center"/>
            </w:pPr>
            <w:r w:rsidRPr="007A367F">
              <w:rPr>
                <w:rFonts w:ascii="Book Antiqua" w:eastAsia="Book Antiqua" w:hAnsi="Book Antiqua" w:cs="Book Antiqua"/>
                <w:b/>
                <w:bCs/>
              </w:rPr>
              <w:t>2024.</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735778" w14:textId="00586D0F" w:rsidR="00747752" w:rsidRPr="007A367F" w:rsidRDefault="00747752" w:rsidP="00747752">
            <w:pPr>
              <w:spacing w:after="0"/>
              <w:jc w:val="center"/>
            </w:pPr>
            <w:r w:rsidRPr="007A367F">
              <w:rPr>
                <w:rFonts w:ascii="Book Antiqua" w:eastAsia="Book Antiqua" w:hAnsi="Book Antiqua" w:cs="Book Antiqua"/>
                <w:b/>
                <w:bCs/>
              </w:rPr>
              <w:t>Projekcija 2025.</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tcPr>
          <w:p w14:paraId="6F82A780" w14:textId="3E1CF4F4" w:rsidR="00747752" w:rsidRPr="007A367F" w:rsidRDefault="00B01038" w:rsidP="00747752">
            <w:pPr>
              <w:spacing w:after="0"/>
              <w:jc w:val="center"/>
            </w:pPr>
            <w:r w:rsidRPr="007A367F">
              <w:rPr>
                <w:rFonts w:ascii="Book Antiqua" w:eastAsia="Times New Roman" w:hAnsi="Book Antiqua" w:cs="Arial"/>
                <w:b/>
                <w:bCs/>
                <w:lang w:eastAsia="hr-HR"/>
              </w:rPr>
              <w:t>Promjena postotak</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tcPr>
          <w:p w14:paraId="55BB637B" w14:textId="0D784745" w:rsidR="00747752" w:rsidRPr="007A367F" w:rsidRDefault="00B01038" w:rsidP="00747752">
            <w:pPr>
              <w:spacing w:after="0"/>
              <w:jc w:val="center"/>
            </w:pPr>
            <w:r w:rsidRPr="007A367F">
              <w:rPr>
                <w:rFonts w:ascii="Book Antiqua" w:eastAsia="Times New Roman" w:hAnsi="Book Antiqua" w:cs="Arial"/>
                <w:b/>
                <w:bCs/>
                <w:lang w:eastAsia="hr-HR"/>
              </w:rPr>
              <w:t>I. izmjene i dopune</w:t>
            </w:r>
          </w:p>
        </w:tc>
      </w:tr>
      <w:tr w:rsidR="007A367F" w:rsidRPr="007A367F" w14:paraId="445EECBD" w14:textId="77777777" w:rsidTr="008E5F35">
        <w:trPr>
          <w:trHeight w:val="285"/>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1ED0C1EB" w14:textId="39CAC173" w:rsidR="008E5F35" w:rsidRPr="007A367F" w:rsidRDefault="008E5F35" w:rsidP="008E5F35">
            <w:pPr>
              <w:spacing w:after="0"/>
            </w:pPr>
            <w:r w:rsidRPr="007A367F">
              <w:rPr>
                <w:rFonts w:ascii="Book Antiqua" w:eastAsia="Book Antiqua" w:hAnsi="Book Antiqua" w:cs="Book Antiqua"/>
              </w:rPr>
              <w:t>A100001 Administrativno, tehničko i stručno osoblje</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778EF3" w14:textId="6DAC8E3A" w:rsidR="008E5F35" w:rsidRPr="007A367F" w:rsidRDefault="008E5F35" w:rsidP="008E5F35">
            <w:pPr>
              <w:spacing w:after="0"/>
              <w:jc w:val="right"/>
            </w:pPr>
            <w:r w:rsidRPr="007A367F">
              <w:rPr>
                <w:rFonts w:ascii="Book Antiqua" w:eastAsia="Book Antiqua" w:hAnsi="Book Antiqua" w:cs="Book Antiqua"/>
              </w:rPr>
              <w:t>134.600,00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FE9BAF" w14:textId="4B37BB07" w:rsidR="008E5F35" w:rsidRPr="007A367F" w:rsidRDefault="008E5F35" w:rsidP="008E5F35">
            <w:pPr>
              <w:spacing w:after="0"/>
              <w:jc w:val="right"/>
            </w:pPr>
            <w:r w:rsidRPr="007A367F">
              <w:rPr>
                <w:rFonts w:ascii="Book Antiqua" w:eastAsia="Book Antiqua" w:hAnsi="Book Antiqua" w:cs="Book Antiqua"/>
              </w:rPr>
              <w:t>140.850,00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08A7C7" w14:textId="2EEDF636" w:rsidR="008E5F35" w:rsidRPr="007A367F" w:rsidRDefault="008E5F35" w:rsidP="008E5F35">
            <w:pPr>
              <w:spacing w:after="0"/>
              <w:jc w:val="right"/>
            </w:pPr>
            <w:r w:rsidRPr="007A367F">
              <w:rPr>
                <w:rFonts w:ascii="Book Antiqua" w:eastAsia="Book Antiqua" w:hAnsi="Book Antiqua" w:cs="Book Antiqua"/>
              </w:rPr>
              <w:t>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B86170" w14:textId="7D76F2AE" w:rsidR="008E5F35" w:rsidRPr="007A367F" w:rsidRDefault="008E5F35" w:rsidP="008E5F35">
            <w:pPr>
              <w:spacing w:after="0"/>
              <w:jc w:val="right"/>
            </w:pPr>
            <w:r w:rsidRPr="007A367F">
              <w:rPr>
                <w:rFonts w:ascii="Book Antiqua" w:eastAsia="Book Antiqua" w:hAnsi="Book Antiqua" w:cs="Book Antiqua"/>
              </w:rPr>
              <w:t>140.850,00</w:t>
            </w:r>
          </w:p>
        </w:tc>
      </w:tr>
      <w:tr w:rsidR="007A367F" w:rsidRPr="007A367F" w14:paraId="40EE90F5" w14:textId="77777777" w:rsidTr="00456C1A">
        <w:trPr>
          <w:trHeight w:val="285"/>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344FD97C" w14:textId="75F2194A" w:rsidR="008E5F35" w:rsidRPr="007A367F" w:rsidRDefault="008E5F35" w:rsidP="008E5F35">
            <w:pPr>
              <w:spacing w:after="0"/>
            </w:pPr>
            <w:r w:rsidRPr="007A367F">
              <w:rPr>
                <w:rFonts w:ascii="Book Antiqua" w:eastAsia="Book Antiqua" w:hAnsi="Book Antiqua" w:cs="Book Antiqua"/>
              </w:rPr>
              <w:t xml:space="preserve">A100002 Održavanje zgrade za redovno korištenje </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CCCF82" w14:textId="4CAD332D" w:rsidR="008E5F35" w:rsidRPr="007A367F" w:rsidRDefault="008E5F35" w:rsidP="008E5F35">
            <w:pPr>
              <w:spacing w:after="0"/>
              <w:jc w:val="right"/>
            </w:pPr>
            <w:r w:rsidRPr="007A367F">
              <w:rPr>
                <w:rFonts w:ascii="Book Antiqua" w:eastAsia="Book Antiqua" w:hAnsi="Book Antiqua" w:cs="Book Antiqua"/>
              </w:rPr>
              <w:t>31.300,00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9BA890" w14:textId="70B53B6C" w:rsidR="008E5F35" w:rsidRPr="007A367F" w:rsidRDefault="008E5F35" w:rsidP="008E5F35">
            <w:pPr>
              <w:spacing w:after="0"/>
              <w:jc w:val="right"/>
            </w:pPr>
            <w:r w:rsidRPr="007A367F">
              <w:rPr>
                <w:rFonts w:ascii="Book Antiqua" w:eastAsia="Book Antiqua" w:hAnsi="Book Antiqua" w:cs="Book Antiqua"/>
              </w:rPr>
              <w:t>31.300,00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tcPr>
          <w:p w14:paraId="335A199D" w14:textId="299CF821" w:rsidR="008E5F35" w:rsidRPr="007A367F" w:rsidRDefault="008E5F35" w:rsidP="008E5F35">
            <w:pPr>
              <w:spacing w:after="0"/>
              <w:jc w:val="right"/>
            </w:pPr>
            <w:r w:rsidRPr="007A367F">
              <w:rPr>
                <w:rFonts w:ascii="Book Antiqua" w:eastAsia="Book Antiqua" w:hAnsi="Book Antiqua" w:cs="Book Antiqua"/>
              </w:rPr>
              <w:t>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3C4FC6" w14:textId="26AD1791" w:rsidR="008E5F35" w:rsidRPr="007A367F" w:rsidRDefault="008E5F35" w:rsidP="008E5F35">
            <w:pPr>
              <w:spacing w:after="0"/>
              <w:jc w:val="right"/>
            </w:pPr>
            <w:r w:rsidRPr="007A367F">
              <w:rPr>
                <w:rFonts w:ascii="Book Antiqua" w:eastAsia="Book Antiqua" w:hAnsi="Book Antiqua" w:cs="Book Antiqua"/>
              </w:rPr>
              <w:t>31.300,00</w:t>
            </w:r>
          </w:p>
        </w:tc>
      </w:tr>
      <w:tr w:rsidR="007A367F" w:rsidRPr="007A367F" w14:paraId="42ED398D" w14:textId="77777777" w:rsidTr="00456C1A">
        <w:trPr>
          <w:trHeight w:val="285"/>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0811D601" w14:textId="17EF6E6C" w:rsidR="008E5F35" w:rsidRPr="007A367F" w:rsidRDefault="008E5F35" w:rsidP="008E5F35">
            <w:pPr>
              <w:spacing w:after="0"/>
            </w:pPr>
            <w:r w:rsidRPr="007A367F">
              <w:rPr>
                <w:rFonts w:ascii="Book Antiqua" w:eastAsia="Book Antiqua" w:hAnsi="Book Antiqua" w:cs="Book Antiqua"/>
              </w:rPr>
              <w:lastRenderedPageBreak/>
              <w:t>A100004 Organiziranje književnih večeri i izložbi</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5F735B8" w14:textId="2A2E0193" w:rsidR="008E5F35" w:rsidRPr="007A367F" w:rsidRDefault="008E5F35" w:rsidP="008E5F35">
            <w:pPr>
              <w:spacing w:after="0"/>
              <w:jc w:val="right"/>
            </w:pPr>
            <w:r w:rsidRPr="007A367F">
              <w:rPr>
                <w:rFonts w:ascii="Book Antiqua" w:eastAsia="Book Antiqua" w:hAnsi="Book Antiqua" w:cs="Book Antiqua"/>
              </w:rPr>
              <w:t>3.150,00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DBFEE5" w14:textId="5BCA5D6C" w:rsidR="008E5F35" w:rsidRPr="007A367F" w:rsidRDefault="008E5F35" w:rsidP="008E5F35">
            <w:pPr>
              <w:spacing w:after="0"/>
              <w:jc w:val="right"/>
            </w:pPr>
            <w:r w:rsidRPr="007A367F">
              <w:rPr>
                <w:rFonts w:ascii="Book Antiqua" w:eastAsia="Book Antiqua" w:hAnsi="Book Antiqua" w:cs="Book Antiqua"/>
              </w:rPr>
              <w:t>3.150,00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tcPr>
          <w:p w14:paraId="5EE5D7A4" w14:textId="2B5B765B" w:rsidR="008E5F35" w:rsidRPr="007A367F" w:rsidRDefault="008E5F35" w:rsidP="008E5F35">
            <w:pPr>
              <w:spacing w:after="0"/>
              <w:jc w:val="right"/>
            </w:pPr>
            <w:r w:rsidRPr="007A367F">
              <w:rPr>
                <w:rFonts w:ascii="Book Antiqua" w:eastAsia="Book Antiqua" w:hAnsi="Book Antiqua" w:cs="Book Antiqua"/>
              </w:rPr>
              <w:t>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8DAF96" w14:textId="6657317B" w:rsidR="008E5F35" w:rsidRPr="007A367F" w:rsidRDefault="008E5F35" w:rsidP="008E5F35">
            <w:pPr>
              <w:spacing w:after="0"/>
              <w:jc w:val="right"/>
            </w:pPr>
            <w:r w:rsidRPr="007A367F">
              <w:rPr>
                <w:rFonts w:ascii="Book Antiqua" w:eastAsia="Book Antiqua" w:hAnsi="Book Antiqua" w:cs="Book Antiqua"/>
              </w:rPr>
              <w:t>3.150,00</w:t>
            </w:r>
          </w:p>
        </w:tc>
      </w:tr>
      <w:tr w:rsidR="007A367F" w:rsidRPr="007A367F" w14:paraId="7CD118FD" w14:textId="77777777" w:rsidTr="00456C1A">
        <w:trPr>
          <w:trHeight w:val="285"/>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593C7128" w14:textId="5C591870" w:rsidR="008E5F35" w:rsidRPr="007A367F" w:rsidRDefault="008E5F35" w:rsidP="008E5F35">
            <w:pPr>
              <w:spacing w:after="0"/>
            </w:pPr>
            <w:r w:rsidRPr="007A367F">
              <w:rPr>
                <w:rFonts w:ascii="Book Antiqua" w:eastAsia="Book Antiqua" w:hAnsi="Book Antiqua" w:cs="Book Antiqua"/>
              </w:rPr>
              <w:t>A100005 Izdavanje knjiga</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310687" w14:textId="238C1761" w:rsidR="008E5F35" w:rsidRPr="007A367F" w:rsidRDefault="008E5F35" w:rsidP="008E5F35">
            <w:pPr>
              <w:spacing w:after="0"/>
              <w:jc w:val="right"/>
            </w:pPr>
            <w:r w:rsidRPr="007A367F">
              <w:rPr>
                <w:rFonts w:ascii="Book Antiqua" w:eastAsia="Book Antiqua" w:hAnsi="Book Antiqua" w:cs="Book Antiqua"/>
              </w:rPr>
              <w:t>16.300,00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E19F20" w14:textId="62253548" w:rsidR="008E5F35" w:rsidRPr="007A367F" w:rsidRDefault="008E5F35" w:rsidP="008E5F35">
            <w:pPr>
              <w:spacing w:after="0"/>
              <w:jc w:val="right"/>
            </w:pPr>
            <w:r w:rsidRPr="007A367F">
              <w:rPr>
                <w:rFonts w:ascii="Book Antiqua" w:eastAsia="Book Antiqua" w:hAnsi="Book Antiqua" w:cs="Book Antiqua"/>
              </w:rPr>
              <w:t>16.300,00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tcPr>
          <w:p w14:paraId="2DE244E5" w14:textId="78755127" w:rsidR="008E5F35" w:rsidRPr="007A367F" w:rsidRDefault="008E5F35" w:rsidP="008E5F35">
            <w:pPr>
              <w:spacing w:after="0"/>
              <w:jc w:val="right"/>
            </w:pPr>
            <w:r w:rsidRPr="007A367F">
              <w:rPr>
                <w:rFonts w:ascii="Book Antiqua" w:eastAsia="Book Antiqua" w:hAnsi="Book Antiqua" w:cs="Book Antiqua"/>
              </w:rPr>
              <w:t>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CA05D2" w14:textId="6648BF63" w:rsidR="008E5F35" w:rsidRPr="007A367F" w:rsidRDefault="008E5F35" w:rsidP="008E5F35">
            <w:pPr>
              <w:spacing w:after="0"/>
              <w:jc w:val="right"/>
            </w:pPr>
            <w:r w:rsidRPr="007A367F">
              <w:rPr>
                <w:rFonts w:ascii="Book Antiqua" w:eastAsia="Book Antiqua" w:hAnsi="Book Antiqua" w:cs="Book Antiqua"/>
              </w:rPr>
              <w:t>16.300,00</w:t>
            </w:r>
          </w:p>
        </w:tc>
      </w:tr>
      <w:tr w:rsidR="007A367F" w:rsidRPr="007A367F" w14:paraId="034C567B" w14:textId="77777777" w:rsidTr="00456C1A">
        <w:trPr>
          <w:trHeight w:val="285"/>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755D1FBD" w14:textId="78EE129F" w:rsidR="008E5F35" w:rsidRPr="007A367F" w:rsidRDefault="008E5F35" w:rsidP="008E5F35">
            <w:pPr>
              <w:spacing w:after="0"/>
            </w:pPr>
            <w:r w:rsidRPr="007A367F">
              <w:rPr>
                <w:rFonts w:ascii="Book Antiqua" w:eastAsia="Book Antiqua" w:hAnsi="Book Antiqua" w:cs="Book Antiqua"/>
              </w:rPr>
              <w:t>A100006 Povijest i kultura dugoselskog područja</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4D4FCF8" w14:textId="4C20D569" w:rsidR="008E5F35" w:rsidRPr="007A367F" w:rsidRDefault="008E5F35" w:rsidP="008E5F35">
            <w:pPr>
              <w:spacing w:after="0"/>
              <w:jc w:val="right"/>
            </w:pPr>
            <w:r w:rsidRPr="007A367F">
              <w:rPr>
                <w:rFonts w:ascii="Book Antiqua" w:eastAsia="Book Antiqua" w:hAnsi="Book Antiqua" w:cs="Book Antiqua"/>
              </w:rPr>
              <w:t>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F1AC37" w14:textId="7CEC956D" w:rsidR="008E5F35" w:rsidRPr="007A367F" w:rsidRDefault="008E5F35" w:rsidP="008E5F35">
            <w:pPr>
              <w:spacing w:after="0"/>
              <w:jc w:val="right"/>
            </w:pPr>
            <w:r w:rsidRPr="007A367F">
              <w:rPr>
                <w:rFonts w:ascii="Book Antiqua" w:eastAsia="Book Antiqua" w:hAnsi="Book Antiqua" w:cs="Book Antiqua"/>
              </w:rPr>
              <w:t>4.000,00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tcPr>
          <w:p w14:paraId="0498E0DE" w14:textId="5BB0ED7C" w:rsidR="008E5F35" w:rsidRPr="007A367F" w:rsidRDefault="008E5F35" w:rsidP="008E5F35">
            <w:pPr>
              <w:spacing w:after="0"/>
              <w:jc w:val="right"/>
            </w:pPr>
            <w:r w:rsidRPr="007A367F">
              <w:rPr>
                <w:rFonts w:ascii="Book Antiqua" w:eastAsia="Book Antiqua" w:hAnsi="Book Antiqua" w:cs="Book Antiqua"/>
              </w:rPr>
              <w:t>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7ED594" w14:textId="19E725E0" w:rsidR="008E5F35" w:rsidRPr="007A367F" w:rsidRDefault="008E5F35" w:rsidP="008E5F35">
            <w:pPr>
              <w:spacing w:after="0"/>
              <w:jc w:val="right"/>
            </w:pPr>
            <w:r w:rsidRPr="007A367F">
              <w:rPr>
                <w:rFonts w:ascii="Book Antiqua" w:eastAsia="Book Antiqua" w:hAnsi="Book Antiqua" w:cs="Book Antiqua"/>
              </w:rPr>
              <w:t>4.000,00</w:t>
            </w:r>
          </w:p>
        </w:tc>
      </w:tr>
      <w:tr w:rsidR="007A367F" w:rsidRPr="007A367F" w14:paraId="56599153" w14:textId="77777777" w:rsidTr="00456C1A">
        <w:trPr>
          <w:trHeight w:val="285"/>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45997D33" w14:textId="4EE8C660" w:rsidR="008E5F35" w:rsidRPr="007A367F" w:rsidRDefault="008E5F35" w:rsidP="008E5F35">
            <w:pPr>
              <w:spacing w:after="0"/>
            </w:pPr>
            <w:r w:rsidRPr="007A367F">
              <w:rPr>
                <w:rFonts w:ascii="Book Antiqua" w:eastAsia="Book Antiqua" w:hAnsi="Book Antiqua" w:cs="Book Antiqua"/>
              </w:rPr>
              <w:t>K100001 Nabava knjižne građe</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C07246" w14:textId="53928DDA" w:rsidR="008E5F35" w:rsidRPr="007A367F" w:rsidRDefault="008E5F35" w:rsidP="008E5F35">
            <w:pPr>
              <w:spacing w:after="0"/>
              <w:jc w:val="right"/>
            </w:pPr>
            <w:r w:rsidRPr="007A367F">
              <w:rPr>
                <w:rFonts w:ascii="Book Antiqua" w:eastAsia="Book Antiqua" w:hAnsi="Book Antiqua" w:cs="Book Antiqua"/>
              </w:rPr>
              <w:t>38.200,00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C8CE73" w14:textId="5907E10E" w:rsidR="008E5F35" w:rsidRPr="007A367F" w:rsidRDefault="008E5F35" w:rsidP="008E5F35">
            <w:pPr>
              <w:spacing w:after="0"/>
              <w:jc w:val="right"/>
            </w:pPr>
            <w:r w:rsidRPr="007A367F">
              <w:rPr>
                <w:rFonts w:ascii="Book Antiqua" w:eastAsia="Book Antiqua" w:hAnsi="Book Antiqua" w:cs="Book Antiqua"/>
              </w:rPr>
              <w:t>38.200,00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tcPr>
          <w:p w14:paraId="29ABAC30" w14:textId="0FBCC20C" w:rsidR="008E5F35" w:rsidRPr="007A367F" w:rsidRDefault="008E5F35" w:rsidP="008E5F35">
            <w:pPr>
              <w:spacing w:after="0"/>
              <w:jc w:val="right"/>
            </w:pPr>
            <w:r w:rsidRPr="007A367F">
              <w:rPr>
                <w:rFonts w:ascii="Book Antiqua" w:eastAsia="Book Antiqua" w:hAnsi="Book Antiqua" w:cs="Book Antiqua"/>
              </w:rPr>
              <w:t>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86832D" w14:textId="726B0C26" w:rsidR="008E5F35" w:rsidRPr="007A367F" w:rsidRDefault="008E5F35" w:rsidP="008E5F35">
            <w:pPr>
              <w:spacing w:after="0"/>
              <w:jc w:val="right"/>
            </w:pPr>
            <w:r w:rsidRPr="007A367F">
              <w:rPr>
                <w:rFonts w:ascii="Book Antiqua" w:eastAsia="Book Antiqua" w:hAnsi="Book Antiqua" w:cs="Book Antiqua"/>
              </w:rPr>
              <w:t>38.200,00</w:t>
            </w:r>
          </w:p>
        </w:tc>
      </w:tr>
      <w:tr w:rsidR="007A367F" w:rsidRPr="007A367F" w14:paraId="52259A0E" w14:textId="77777777" w:rsidTr="00456C1A">
        <w:trPr>
          <w:trHeight w:val="285"/>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3D35F418" w14:textId="55B624BB" w:rsidR="008E5F35" w:rsidRPr="007A367F" w:rsidRDefault="008E5F35" w:rsidP="008E5F35">
            <w:pPr>
              <w:spacing w:after="0"/>
            </w:pPr>
            <w:r w:rsidRPr="007A367F">
              <w:rPr>
                <w:rFonts w:ascii="Book Antiqua" w:eastAsia="Book Antiqua" w:hAnsi="Book Antiqua" w:cs="Book Antiqua"/>
              </w:rPr>
              <w:t>K100002 Nabava opreme</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EDD1C3" w14:textId="1E0AE814" w:rsidR="008E5F35" w:rsidRPr="007A367F" w:rsidRDefault="008E5F35" w:rsidP="008E5F35">
            <w:pPr>
              <w:spacing w:after="0"/>
              <w:jc w:val="right"/>
            </w:pPr>
            <w:r w:rsidRPr="007A367F">
              <w:rPr>
                <w:rFonts w:ascii="Book Antiqua" w:eastAsia="Book Antiqua" w:hAnsi="Book Antiqua" w:cs="Book Antiqua"/>
              </w:rPr>
              <w:t>8.000,00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656064" w14:textId="34B3E876" w:rsidR="008E5F35" w:rsidRPr="007A367F" w:rsidRDefault="008E5F35" w:rsidP="008E5F35">
            <w:pPr>
              <w:spacing w:after="0"/>
              <w:jc w:val="right"/>
            </w:pPr>
            <w:r w:rsidRPr="007A367F">
              <w:rPr>
                <w:rFonts w:ascii="Book Antiqua" w:eastAsia="Book Antiqua" w:hAnsi="Book Antiqua" w:cs="Book Antiqua"/>
              </w:rPr>
              <w:t>10.000,00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tcPr>
          <w:p w14:paraId="210200A4" w14:textId="093B099E" w:rsidR="008E5F35" w:rsidRPr="007A367F" w:rsidRDefault="008E5F35" w:rsidP="008E5F35">
            <w:pPr>
              <w:spacing w:after="0"/>
              <w:jc w:val="right"/>
            </w:pPr>
            <w:r w:rsidRPr="007A367F">
              <w:rPr>
                <w:rFonts w:ascii="Book Antiqua" w:eastAsia="Book Antiqua" w:hAnsi="Book Antiqua" w:cs="Book Antiqua"/>
              </w:rPr>
              <w:t>0,00</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F5F0C5" w14:textId="04FC04CA" w:rsidR="008E5F35" w:rsidRPr="007A367F" w:rsidRDefault="008E5F35" w:rsidP="008E5F35">
            <w:pPr>
              <w:spacing w:after="0"/>
              <w:jc w:val="right"/>
            </w:pPr>
            <w:r w:rsidRPr="007A367F">
              <w:rPr>
                <w:rFonts w:ascii="Book Antiqua" w:eastAsia="Book Antiqua" w:hAnsi="Book Antiqua" w:cs="Book Antiqua"/>
              </w:rPr>
              <w:t>10.000,00</w:t>
            </w:r>
          </w:p>
        </w:tc>
      </w:tr>
    </w:tbl>
    <w:p w14:paraId="621464AB" w14:textId="20331B19" w:rsidR="00700A7B" w:rsidRPr="00B01038" w:rsidRDefault="35F7EAB4" w:rsidP="35F7EAB4">
      <w:pPr>
        <w:spacing w:after="0"/>
        <w:ind w:left="360"/>
        <w:rPr>
          <w:color w:val="FF0000"/>
        </w:rPr>
      </w:pPr>
      <w:r w:rsidRPr="00B01038">
        <w:rPr>
          <w:rFonts w:ascii="Book Antiqua" w:eastAsia="Book Antiqua" w:hAnsi="Book Antiqua" w:cs="Book Antiqua"/>
          <w:b/>
          <w:bCs/>
          <w:color w:val="FF0000"/>
        </w:rPr>
        <w:t xml:space="preserve"> </w:t>
      </w:r>
    </w:p>
    <w:p w14:paraId="2F0ECBAE" w14:textId="77777777" w:rsidR="009540A6" w:rsidRPr="00B76F4C" w:rsidRDefault="009540A6" w:rsidP="009540A6">
      <w:pPr>
        <w:spacing w:after="0" w:line="259" w:lineRule="auto"/>
        <w:rPr>
          <w:rFonts w:ascii="Book Antiqua" w:hAnsi="Book Antiqua" w:cs="Arial"/>
          <w:b/>
          <w:bCs/>
        </w:rPr>
      </w:pPr>
      <w:r>
        <w:rPr>
          <w:rFonts w:ascii="Book Antiqua" w:hAnsi="Book Antiqua" w:cs="Arial"/>
          <w:b/>
          <w:bCs/>
        </w:rPr>
        <w:t>Aktivnosti i projekti predviđeni ovim programom nisu mijenjani te nisu dodatno obrazlagani.</w:t>
      </w:r>
    </w:p>
    <w:p w14:paraId="36EE8089" w14:textId="0BD72F0B" w:rsidR="00700A7B" w:rsidRPr="008E5F35" w:rsidRDefault="35F7EAB4" w:rsidP="009540A6">
      <w:pPr>
        <w:spacing w:after="0"/>
        <w:rPr>
          <w:strike/>
          <w:color w:val="FF0000"/>
        </w:rPr>
      </w:pPr>
      <w:r w:rsidRPr="00B01038">
        <w:rPr>
          <w:rFonts w:ascii="Book Antiqua" w:eastAsia="Book Antiqua" w:hAnsi="Book Antiqua" w:cs="Book Antiqua"/>
          <w:color w:val="FF0000"/>
        </w:rPr>
        <w:t xml:space="preserve"> </w:t>
      </w:r>
    </w:p>
    <w:p w14:paraId="050B3C9E" w14:textId="67741944" w:rsidR="00700A7B" w:rsidRPr="00B01038" w:rsidRDefault="35F7EAB4" w:rsidP="35F7EAB4">
      <w:pPr>
        <w:spacing w:before="40" w:after="0"/>
        <w:ind w:left="1080"/>
        <w:rPr>
          <w:color w:val="FF0000"/>
        </w:rPr>
      </w:pPr>
      <w:r w:rsidRPr="00B01038">
        <w:rPr>
          <w:rFonts w:ascii="Book Antiqua" w:eastAsia="Book Antiqua" w:hAnsi="Book Antiqua" w:cs="Book Antiqua"/>
          <w:b/>
          <w:bCs/>
          <w:color w:val="FF0000"/>
        </w:rPr>
        <w:t xml:space="preserve"> </w:t>
      </w:r>
    </w:p>
    <w:p w14:paraId="63986B53" w14:textId="53D58EB9" w:rsidR="00700A7B" w:rsidRPr="007A367F" w:rsidRDefault="35F7EAB4" w:rsidP="35F7EAB4">
      <w:pPr>
        <w:pStyle w:val="Odlomakpopisa"/>
        <w:spacing w:after="0"/>
        <w:ind w:left="1080" w:hanging="360"/>
        <w:rPr>
          <w:rFonts w:ascii="Book Antiqua" w:eastAsia="Book Antiqua" w:hAnsi="Book Antiqua" w:cs="Book Antiqua"/>
          <w:b/>
          <w:bCs/>
        </w:rPr>
      </w:pPr>
      <w:r w:rsidRPr="007A367F">
        <w:rPr>
          <w:rFonts w:ascii="Book Antiqua" w:eastAsia="Book Antiqua" w:hAnsi="Book Antiqua" w:cs="Book Antiqua"/>
          <w:b/>
          <w:bCs/>
        </w:rPr>
        <w:t>PRORAČUNSKI KORISNIK 38698 PUČKO OTVORENO UČILIŠTE</w:t>
      </w:r>
    </w:p>
    <w:p w14:paraId="4038376A" w14:textId="7C3C5F54" w:rsidR="00700A7B" w:rsidRPr="007A367F" w:rsidRDefault="35F7EAB4" w:rsidP="35F7EAB4">
      <w:r w:rsidRPr="007A367F">
        <w:rPr>
          <w:rFonts w:ascii="Aptos" w:eastAsia="Aptos" w:hAnsi="Aptos" w:cs="Aptos"/>
        </w:rPr>
        <w:t xml:space="preserve"> </w:t>
      </w:r>
    </w:p>
    <w:p w14:paraId="0F722771" w14:textId="1DD2620E" w:rsidR="00700A7B" w:rsidRPr="007A367F" w:rsidRDefault="35F7EAB4" w:rsidP="35F7EAB4">
      <w:pPr>
        <w:tabs>
          <w:tab w:val="left" w:pos="1524"/>
        </w:tabs>
      </w:pPr>
      <w:r w:rsidRPr="007A367F">
        <w:rPr>
          <w:rFonts w:ascii="Aptos" w:eastAsia="Aptos" w:hAnsi="Aptos" w:cs="Aptos"/>
          <w:sz w:val="24"/>
          <w:szCs w:val="24"/>
        </w:rPr>
        <w:t xml:space="preserve">                                  Obrazloženje financijskog plana za 2025-2027godinu</w:t>
      </w:r>
    </w:p>
    <w:p w14:paraId="29FE9649" w14:textId="5C61F4DB" w:rsidR="00700A7B" w:rsidRPr="007A367F" w:rsidRDefault="35F7EAB4" w:rsidP="35F7EAB4">
      <w:pPr>
        <w:pStyle w:val="Odlomakpopisa"/>
        <w:spacing w:after="0" w:line="254" w:lineRule="auto"/>
        <w:ind w:hanging="360"/>
        <w:rPr>
          <w:rFonts w:ascii="Book Antiqua" w:eastAsia="Book Antiqua" w:hAnsi="Book Antiqua" w:cs="Book Antiqua"/>
          <w:b/>
          <w:bCs/>
        </w:rPr>
      </w:pPr>
      <w:r w:rsidRPr="007A367F">
        <w:rPr>
          <w:rFonts w:ascii="Book Antiqua" w:eastAsia="Book Antiqua" w:hAnsi="Book Antiqua" w:cs="Book Antiqua"/>
          <w:b/>
          <w:bCs/>
        </w:rPr>
        <w:t>UVOD</w:t>
      </w:r>
    </w:p>
    <w:p w14:paraId="240CC4D8" w14:textId="172BB8C1" w:rsidR="00700A7B" w:rsidRPr="007A367F" w:rsidRDefault="35F7EAB4" w:rsidP="35F7EAB4">
      <w:pPr>
        <w:spacing w:after="0"/>
        <w:ind w:left="360"/>
      </w:pPr>
      <w:r w:rsidRPr="007A367F">
        <w:rPr>
          <w:rFonts w:ascii="Book Antiqua" w:eastAsia="Book Antiqua" w:hAnsi="Book Antiqua" w:cs="Book Antiqua"/>
        </w:rPr>
        <w:t xml:space="preserve"> </w:t>
      </w:r>
    </w:p>
    <w:p w14:paraId="6C90BD9B" w14:textId="6F9A25C6" w:rsidR="00700A7B" w:rsidRPr="007A367F" w:rsidRDefault="35F7EAB4" w:rsidP="35F7EAB4">
      <w:pPr>
        <w:spacing w:after="0"/>
        <w:ind w:left="284"/>
      </w:pPr>
      <w:r w:rsidRPr="007A367F">
        <w:rPr>
          <w:rFonts w:ascii="Book Antiqua" w:eastAsia="Book Antiqua" w:hAnsi="Book Antiqua" w:cs="Book Antiqua"/>
        </w:rPr>
        <w:t>Djelokrug rada</w:t>
      </w:r>
    </w:p>
    <w:p w14:paraId="5B43873B" w14:textId="50852564" w:rsidR="00700A7B" w:rsidRPr="007A367F" w:rsidRDefault="35F7EAB4" w:rsidP="35F7EAB4">
      <w:pPr>
        <w:spacing w:after="0"/>
        <w:ind w:left="284"/>
        <w:jc w:val="both"/>
      </w:pPr>
      <w:r w:rsidRPr="007A367F">
        <w:rPr>
          <w:rFonts w:ascii="Book Antiqua" w:eastAsia="Book Antiqua" w:hAnsi="Book Antiqua" w:cs="Book Antiqua"/>
        </w:rPr>
        <w:t xml:space="preserve">Pučko otvoreno učilište Dugo Selo, pravni je slijednik nekadašnjeg Narodnog sveučilišta Dugo Selo i djeluje u vlastitoj zgradi u Dugom Selu, Josipa Zorića 21 koja ima Rješenje o ispunjavanju tehničkih uvjeta za rad od nadležnog tijela Državne uprave, ali kapacitetom ne zadovoljava sve programe koji se trenutačno provode u ustanovi. Pučko otvoreno učilište svojim korisnicima nudi raznovrsne obrazovne i kulturne programe, obavlja djelatnost informiranja za Grad Dugo Selo i općine Brckovljani i Rugvica te se bavi izdavačkom djelatnošću.  U domeni obrazovnih programa, Učilište nudi verificirane programe, odnosno, formalno obrazovanje i neverificirane programe, odnosno neformalno obrazovanje. U oblasti kulturnih djelatnosti, učilište korisnicima nudi kazališne predstave, glazbene programe, likovne kolonije, izložbe i priređuje nekoliko redovnih godišnjih manifestacija koje imaju i turističko značenje. </w:t>
      </w:r>
    </w:p>
    <w:p w14:paraId="095E59B3" w14:textId="4367269E" w:rsidR="00700A7B" w:rsidRPr="007A367F" w:rsidRDefault="35F7EAB4" w:rsidP="35F7EAB4">
      <w:pPr>
        <w:spacing w:after="0"/>
        <w:ind w:left="284"/>
      </w:pPr>
      <w:r w:rsidRPr="007A367F">
        <w:rPr>
          <w:rFonts w:ascii="Book Antiqua" w:eastAsia="Book Antiqua" w:hAnsi="Book Antiqua" w:cs="Book Antiqua"/>
        </w:rPr>
        <w:t>Zaposleno je ukupno 4 djelatnika: ravnatelj; dvoje novinara; i grafičko-administrativni referent. U tijeku je natječaj za zapošljavanje stručnog suradnika za obrazovanje.</w:t>
      </w:r>
    </w:p>
    <w:p w14:paraId="28103969" w14:textId="7C08A69D" w:rsidR="00700A7B" w:rsidRPr="007A367F" w:rsidRDefault="35F7EAB4" w:rsidP="35F7EAB4">
      <w:pPr>
        <w:spacing w:after="0"/>
        <w:ind w:left="284"/>
      </w:pPr>
      <w:r w:rsidRPr="007A367F">
        <w:rPr>
          <w:rFonts w:ascii="Book Antiqua" w:eastAsia="Book Antiqua" w:hAnsi="Book Antiqua" w:cs="Book Antiqua"/>
        </w:rPr>
        <w:t xml:space="preserve"> </w:t>
      </w:r>
    </w:p>
    <w:p w14:paraId="1F0E83BB" w14:textId="6683C4D9" w:rsidR="00700A7B" w:rsidRPr="007A367F" w:rsidRDefault="35F7EAB4" w:rsidP="35F7EAB4">
      <w:pPr>
        <w:spacing w:after="0"/>
        <w:ind w:left="284"/>
      </w:pPr>
      <w:r w:rsidRPr="007A367F">
        <w:rPr>
          <w:rFonts w:ascii="Book Antiqua" w:eastAsia="Book Antiqua" w:hAnsi="Book Antiqua" w:cs="Book Antiqua"/>
        </w:rPr>
        <w:t>Djelatnost učilišta je:</w:t>
      </w:r>
    </w:p>
    <w:p w14:paraId="155A9B35" w14:textId="6B9B8C69" w:rsidR="00700A7B" w:rsidRPr="007A367F" w:rsidRDefault="35F7EAB4" w:rsidP="35F7EAB4">
      <w:pPr>
        <w:pStyle w:val="Odlomakpopisa"/>
        <w:spacing w:after="0" w:line="254" w:lineRule="auto"/>
        <w:rPr>
          <w:rFonts w:ascii="Book Antiqua" w:eastAsia="Book Antiqua" w:hAnsi="Book Antiqua" w:cs="Book Antiqua"/>
        </w:rPr>
      </w:pPr>
      <w:r w:rsidRPr="007A367F">
        <w:rPr>
          <w:rFonts w:ascii="Book Antiqua" w:eastAsia="Book Antiqua" w:hAnsi="Book Antiqua" w:cs="Book Antiqua"/>
        </w:rPr>
        <w:t>organiziranje svih oblika dopunskog obrazovanja djece i odraslih,</w:t>
      </w:r>
    </w:p>
    <w:p w14:paraId="2060ADC8" w14:textId="3E3CA3F9" w:rsidR="00700A7B" w:rsidRPr="007A367F" w:rsidRDefault="35F7EAB4" w:rsidP="35F7EAB4">
      <w:pPr>
        <w:pStyle w:val="Odlomakpopisa"/>
        <w:spacing w:after="0" w:line="254" w:lineRule="auto"/>
        <w:rPr>
          <w:rFonts w:ascii="Book Antiqua" w:eastAsia="Book Antiqua" w:hAnsi="Book Antiqua" w:cs="Book Antiqua"/>
        </w:rPr>
      </w:pPr>
      <w:r w:rsidRPr="007A367F">
        <w:rPr>
          <w:rFonts w:ascii="Book Antiqua" w:eastAsia="Book Antiqua" w:hAnsi="Book Antiqua" w:cs="Book Antiqua"/>
        </w:rPr>
        <w:t>organiziranje tečajeva i poduka stranih jezika,</w:t>
      </w:r>
    </w:p>
    <w:p w14:paraId="47E040AC" w14:textId="73C9ECB9" w:rsidR="00700A7B" w:rsidRPr="007A367F" w:rsidRDefault="35F7EAB4" w:rsidP="35F7EAB4">
      <w:pPr>
        <w:pStyle w:val="Odlomakpopisa"/>
        <w:spacing w:after="0" w:line="254" w:lineRule="auto"/>
        <w:rPr>
          <w:rFonts w:ascii="Book Antiqua" w:eastAsia="Book Antiqua" w:hAnsi="Book Antiqua" w:cs="Book Antiqua"/>
        </w:rPr>
      </w:pPr>
      <w:r w:rsidRPr="007A367F">
        <w:rPr>
          <w:rFonts w:ascii="Book Antiqua" w:eastAsia="Book Antiqua" w:hAnsi="Book Antiqua" w:cs="Book Antiqua"/>
        </w:rPr>
        <w:t>informatičko opismenjavanje djece i odraslih,</w:t>
      </w:r>
    </w:p>
    <w:p w14:paraId="284D354C" w14:textId="1294DC41" w:rsidR="00700A7B" w:rsidRPr="007A367F" w:rsidRDefault="35F7EAB4" w:rsidP="35F7EAB4">
      <w:pPr>
        <w:pStyle w:val="Odlomakpopisa"/>
        <w:spacing w:after="0" w:line="254" w:lineRule="auto"/>
        <w:rPr>
          <w:rFonts w:ascii="Book Antiqua" w:eastAsia="Book Antiqua" w:hAnsi="Book Antiqua" w:cs="Book Antiqua"/>
        </w:rPr>
      </w:pPr>
      <w:r w:rsidRPr="007A367F">
        <w:rPr>
          <w:rFonts w:ascii="Book Antiqua" w:eastAsia="Book Antiqua" w:hAnsi="Book Antiqua" w:cs="Book Antiqua"/>
        </w:rPr>
        <w:t>prikazivanje filmova i iznajmljivanje video – filmova,</w:t>
      </w:r>
    </w:p>
    <w:p w14:paraId="51B18B06" w14:textId="16AF2661" w:rsidR="00700A7B" w:rsidRPr="007A367F" w:rsidRDefault="35F7EAB4" w:rsidP="35F7EAB4">
      <w:pPr>
        <w:pStyle w:val="Odlomakpopisa"/>
        <w:spacing w:after="0" w:line="254" w:lineRule="auto"/>
        <w:rPr>
          <w:rFonts w:ascii="Book Antiqua" w:eastAsia="Book Antiqua" w:hAnsi="Book Antiqua" w:cs="Book Antiqua"/>
        </w:rPr>
      </w:pPr>
      <w:r w:rsidRPr="007A367F">
        <w:rPr>
          <w:rFonts w:ascii="Book Antiqua" w:eastAsia="Book Antiqua" w:hAnsi="Book Antiqua" w:cs="Book Antiqua"/>
        </w:rPr>
        <w:t>organiziranje tečajeva za njegovanje kulture pokreta i razvijanje plesne kreativnosti djece i odraslih,</w:t>
      </w:r>
    </w:p>
    <w:p w14:paraId="5253A685" w14:textId="260E3D21" w:rsidR="00700A7B" w:rsidRPr="007A367F" w:rsidRDefault="35F7EAB4" w:rsidP="35F7EAB4">
      <w:pPr>
        <w:pStyle w:val="Odlomakpopisa"/>
        <w:spacing w:after="0" w:line="254" w:lineRule="auto"/>
        <w:rPr>
          <w:rFonts w:ascii="Book Antiqua" w:eastAsia="Book Antiqua" w:hAnsi="Book Antiqua" w:cs="Book Antiqua"/>
        </w:rPr>
      </w:pPr>
      <w:r w:rsidRPr="007A367F">
        <w:rPr>
          <w:rFonts w:ascii="Book Antiqua" w:eastAsia="Book Antiqua" w:hAnsi="Book Antiqua" w:cs="Book Antiqua"/>
        </w:rPr>
        <w:t>organiziranje tečajeva učenja sviranja glazbenih instrumenata,</w:t>
      </w:r>
    </w:p>
    <w:p w14:paraId="18413351" w14:textId="3DC8A11B" w:rsidR="00700A7B" w:rsidRPr="007A367F" w:rsidRDefault="35F7EAB4" w:rsidP="35F7EAB4">
      <w:pPr>
        <w:pStyle w:val="Odlomakpopisa"/>
        <w:spacing w:after="0" w:line="254" w:lineRule="auto"/>
        <w:rPr>
          <w:rFonts w:ascii="Book Antiqua" w:eastAsia="Book Antiqua" w:hAnsi="Book Antiqua" w:cs="Book Antiqua"/>
        </w:rPr>
      </w:pPr>
      <w:r w:rsidRPr="007A367F">
        <w:rPr>
          <w:rFonts w:ascii="Book Antiqua" w:eastAsia="Book Antiqua" w:hAnsi="Book Antiqua" w:cs="Book Antiqua"/>
        </w:rPr>
        <w:t>organiziranje i promicanje svih oblika kulturno – umjetničkog stvaralaštva,</w:t>
      </w:r>
    </w:p>
    <w:p w14:paraId="0F03746F" w14:textId="240AC9BA" w:rsidR="00700A7B" w:rsidRPr="007A367F" w:rsidRDefault="35F7EAB4" w:rsidP="35F7EAB4">
      <w:pPr>
        <w:pStyle w:val="Odlomakpopisa"/>
        <w:spacing w:after="0" w:line="254" w:lineRule="auto"/>
        <w:rPr>
          <w:rFonts w:ascii="Book Antiqua" w:eastAsia="Book Antiqua" w:hAnsi="Book Antiqua" w:cs="Book Antiqua"/>
        </w:rPr>
      </w:pPr>
      <w:r w:rsidRPr="007A367F">
        <w:rPr>
          <w:rFonts w:ascii="Book Antiqua" w:eastAsia="Book Antiqua" w:hAnsi="Book Antiqua" w:cs="Book Antiqua"/>
        </w:rPr>
        <w:t>organiziranje kazališnih, glazbenih, estradnih, filmskih i drugih kulturno – umjetničkih programa u suradnji s drugim ustanovama,</w:t>
      </w:r>
    </w:p>
    <w:p w14:paraId="2A3DD78C" w14:textId="3127DF75" w:rsidR="00700A7B" w:rsidRPr="007A367F" w:rsidRDefault="35F7EAB4" w:rsidP="35F7EAB4">
      <w:pPr>
        <w:pStyle w:val="Odlomakpopisa"/>
        <w:spacing w:after="0" w:line="254" w:lineRule="auto"/>
        <w:rPr>
          <w:rFonts w:ascii="Book Antiqua" w:eastAsia="Book Antiqua" w:hAnsi="Book Antiqua" w:cs="Book Antiqua"/>
        </w:rPr>
      </w:pPr>
      <w:r w:rsidRPr="007A367F">
        <w:rPr>
          <w:rFonts w:ascii="Book Antiqua" w:eastAsia="Book Antiqua" w:hAnsi="Book Antiqua" w:cs="Book Antiqua"/>
        </w:rPr>
        <w:t>galerijsko – izložbena djelatnost,</w:t>
      </w:r>
    </w:p>
    <w:p w14:paraId="601C44B4" w14:textId="3D4C64BB" w:rsidR="00700A7B" w:rsidRPr="007A367F" w:rsidRDefault="35F7EAB4" w:rsidP="35F7EAB4">
      <w:pPr>
        <w:pStyle w:val="Odlomakpopisa"/>
        <w:spacing w:after="0" w:line="254" w:lineRule="auto"/>
        <w:rPr>
          <w:rFonts w:ascii="Book Antiqua" w:eastAsia="Book Antiqua" w:hAnsi="Book Antiqua" w:cs="Book Antiqua"/>
        </w:rPr>
      </w:pPr>
      <w:r w:rsidRPr="007A367F">
        <w:rPr>
          <w:rFonts w:ascii="Book Antiqua" w:eastAsia="Book Antiqua" w:hAnsi="Book Antiqua" w:cs="Book Antiqua"/>
        </w:rPr>
        <w:t>proizvodnja i prodaja umjetničkih djela, knjiga, audio i video materijala,</w:t>
      </w:r>
    </w:p>
    <w:p w14:paraId="5797262A" w14:textId="628AC4DC" w:rsidR="00700A7B" w:rsidRPr="007A367F" w:rsidRDefault="35F7EAB4" w:rsidP="35F7EAB4">
      <w:pPr>
        <w:pStyle w:val="Odlomakpopisa"/>
        <w:spacing w:after="0" w:line="254" w:lineRule="auto"/>
        <w:rPr>
          <w:rFonts w:ascii="Book Antiqua" w:eastAsia="Book Antiqua" w:hAnsi="Book Antiqua" w:cs="Book Antiqua"/>
        </w:rPr>
      </w:pPr>
      <w:r w:rsidRPr="007A367F">
        <w:rPr>
          <w:rFonts w:ascii="Book Antiqua" w:eastAsia="Book Antiqua" w:hAnsi="Book Antiqua" w:cs="Book Antiqua"/>
        </w:rPr>
        <w:t>ostvarivanje i promicanje nacionalnih i interkulturnih vrijednosti,</w:t>
      </w:r>
    </w:p>
    <w:p w14:paraId="5A36AD4E" w14:textId="27FDF98C" w:rsidR="00700A7B" w:rsidRPr="007A367F" w:rsidRDefault="35F7EAB4" w:rsidP="35F7EAB4">
      <w:pPr>
        <w:pStyle w:val="Odlomakpopisa"/>
        <w:spacing w:after="0" w:line="254" w:lineRule="auto"/>
        <w:rPr>
          <w:rFonts w:ascii="Book Antiqua" w:eastAsia="Book Antiqua" w:hAnsi="Book Antiqua" w:cs="Book Antiqua"/>
        </w:rPr>
      </w:pPr>
      <w:r w:rsidRPr="007A367F">
        <w:rPr>
          <w:rFonts w:ascii="Book Antiqua" w:eastAsia="Book Antiqua" w:hAnsi="Book Antiqua" w:cs="Book Antiqua"/>
        </w:rPr>
        <w:t>javno informiranje putem tiska, radio i TV postaja,</w:t>
      </w:r>
    </w:p>
    <w:p w14:paraId="36817A35" w14:textId="3E1ADA60" w:rsidR="00700A7B" w:rsidRPr="007A367F" w:rsidRDefault="35F7EAB4" w:rsidP="35F7EAB4">
      <w:pPr>
        <w:pStyle w:val="Odlomakpopisa"/>
        <w:spacing w:after="0" w:line="254" w:lineRule="auto"/>
        <w:rPr>
          <w:rFonts w:ascii="Book Antiqua" w:eastAsia="Book Antiqua" w:hAnsi="Book Antiqua" w:cs="Book Antiqua"/>
        </w:rPr>
      </w:pPr>
      <w:r w:rsidRPr="007A367F">
        <w:rPr>
          <w:rFonts w:ascii="Book Antiqua" w:eastAsia="Book Antiqua" w:hAnsi="Book Antiqua" w:cs="Book Antiqua"/>
        </w:rPr>
        <w:t>nakladnička djelatnost,</w:t>
      </w:r>
    </w:p>
    <w:p w14:paraId="27726D9C" w14:textId="1A093D5E" w:rsidR="00700A7B" w:rsidRPr="007A367F" w:rsidRDefault="35F7EAB4" w:rsidP="35F7EAB4">
      <w:pPr>
        <w:pStyle w:val="Odlomakpopisa"/>
        <w:spacing w:after="0" w:line="254" w:lineRule="auto"/>
        <w:rPr>
          <w:rFonts w:ascii="Book Antiqua" w:eastAsia="Book Antiqua" w:hAnsi="Book Antiqua" w:cs="Book Antiqua"/>
        </w:rPr>
      </w:pPr>
      <w:r w:rsidRPr="007A367F">
        <w:rPr>
          <w:rFonts w:ascii="Book Antiqua" w:eastAsia="Book Antiqua" w:hAnsi="Book Antiqua" w:cs="Book Antiqua"/>
        </w:rPr>
        <w:t>pružanje administrativnih usluga i usluga fotokopiranja.</w:t>
      </w:r>
    </w:p>
    <w:p w14:paraId="6D401886" w14:textId="7CB704FF" w:rsidR="00700A7B" w:rsidRPr="007A367F" w:rsidRDefault="35F7EAB4" w:rsidP="35F7EAB4">
      <w:pPr>
        <w:spacing w:after="0"/>
        <w:ind w:left="360"/>
      </w:pPr>
      <w:r w:rsidRPr="007A367F">
        <w:rPr>
          <w:rFonts w:ascii="Book Antiqua" w:eastAsia="Book Antiqua" w:hAnsi="Book Antiqua" w:cs="Book Antiqua"/>
        </w:rPr>
        <w:t xml:space="preserve"> </w:t>
      </w:r>
    </w:p>
    <w:p w14:paraId="672D0546" w14:textId="30C039E1" w:rsidR="00700A7B" w:rsidRPr="007A367F" w:rsidRDefault="35F7EAB4" w:rsidP="35F7EAB4">
      <w:pPr>
        <w:spacing w:after="0"/>
        <w:ind w:left="360"/>
      </w:pPr>
      <w:r w:rsidRPr="007A367F">
        <w:rPr>
          <w:rFonts w:ascii="Book Antiqua" w:eastAsia="Book Antiqua" w:hAnsi="Book Antiqua" w:cs="Book Antiqua"/>
        </w:rPr>
        <w:t>Učilište može obavljati i druge djelatnosti u okviru navedenih djelatnosti te organizirati obavljanje djelatnosti u suradnji s drugim ustanovama u svom prostoru.</w:t>
      </w:r>
    </w:p>
    <w:p w14:paraId="39AE9651" w14:textId="365D70A3" w:rsidR="00700A7B" w:rsidRPr="007A367F" w:rsidRDefault="35F7EAB4" w:rsidP="35F7EAB4">
      <w:pPr>
        <w:spacing w:after="0"/>
      </w:pPr>
      <w:r w:rsidRPr="007A367F">
        <w:rPr>
          <w:rFonts w:ascii="Book Antiqua" w:eastAsia="Book Antiqua" w:hAnsi="Book Antiqua" w:cs="Book Antiqua"/>
          <w:b/>
          <w:bCs/>
        </w:rPr>
        <w:lastRenderedPageBreak/>
        <w:t>Zakonska osnova za donošenje financijskog plana</w:t>
      </w:r>
      <w:r w:rsidRPr="007A367F">
        <w:rPr>
          <w:rFonts w:ascii="Book Antiqua" w:eastAsia="Book Antiqua" w:hAnsi="Book Antiqua" w:cs="Book Antiqua"/>
        </w:rPr>
        <w:t xml:space="preserve">: </w:t>
      </w:r>
      <w:r w:rsidRPr="007A367F">
        <w:rPr>
          <w:rFonts w:ascii="Book Antiqua" w:eastAsia="Book Antiqua" w:hAnsi="Book Antiqua" w:cs="Book Antiqua"/>
          <w:b/>
          <w:bCs/>
        </w:rPr>
        <w:t>Zakon o proračunu ( NN 144/21 )</w:t>
      </w:r>
    </w:p>
    <w:p w14:paraId="6B1EB794" w14:textId="51B99FED" w:rsidR="00700A7B" w:rsidRPr="007A367F" w:rsidRDefault="35F7EAB4" w:rsidP="35F7EAB4">
      <w:pPr>
        <w:spacing w:after="0"/>
      </w:pPr>
      <w:r w:rsidRPr="007A367F">
        <w:rPr>
          <w:rFonts w:ascii="Book Antiqua" w:eastAsia="Book Antiqua" w:hAnsi="Book Antiqua" w:cs="Book Antiqua"/>
        </w:rPr>
        <w:t xml:space="preserve"> </w:t>
      </w:r>
    </w:p>
    <w:p w14:paraId="35CF12AD" w14:textId="5168D2F0" w:rsidR="00700A7B" w:rsidRPr="007A367F" w:rsidRDefault="35F7EAB4" w:rsidP="35F7EAB4">
      <w:pPr>
        <w:spacing w:after="0"/>
        <w:jc w:val="both"/>
      </w:pPr>
      <w:r w:rsidRPr="007A367F">
        <w:rPr>
          <w:rFonts w:ascii="Book Antiqua" w:eastAsia="Book Antiqua" w:hAnsi="Book Antiqua" w:cs="Book Antiqua"/>
          <w:b/>
          <w:bCs/>
        </w:rPr>
        <w:t>Financijski plana Pučkog otvorenog učilišta Dugo Selo sastoji se</w:t>
      </w:r>
      <w:r w:rsidRPr="007A367F">
        <w:rPr>
          <w:rFonts w:ascii="Book Antiqua" w:eastAsia="Book Antiqua" w:hAnsi="Book Antiqua" w:cs="Book Antiqua"/>
        </w:rPr>
        <w:t>:</w:t>
      </w:r>
    </w:p>
    <w:p w14:paraId="4B996A62" w14:textId="19DF2173" w:rsidR="00700A7B" w:rsidRPr="007A367F" w:rsidRDefault="35F7EAB4" w:rsidP="35F7EAB4">
      <w:pPr>
        <w:spacing w:after="0"/>
        <w:jc w:val="both"/>
      </w:pPr>
      <w:r w:rsidRPr="007A367F">
        <w:rPr>
          <w:rFonts w:ascii="Book Antiqua" w:eastAsia="Book Antiqua" w:hAnsi="Book Antiqua" w:cs="Book Antiqua"/>
        </w:rPr>
        <w:t xml:space="preserve"> </w:t>
      </w:r>
    </w:p>
    <w:p w14:paraId="4964CAF8" w14:textId="467B463C" w:rsidR="00700A7B" w:rsidRPr="007A367F" w:rsidRDefault="35F7EAB4" w:rsidP="35F7EAB4">
      <w:pPr>
        <w:spacing w:after="0"/>
        <w:jc w:val="both"/>
      </w:pPr>
      <w:r w:rsidRPr="007A367F">
        <w:rPr>
          <w:rFonts w:ascii="Book Antiqua" w:eastAsia="Book Antiqua" w:hAnsi="Book Antiqua" w:cs="Book Antiqua"/>
          <w:b/>
          <w:bCs/>
        </w:rPr>
        <w:t>OPĆI DIO</w:t>
      </w:r>
      <w:r w:rsidRPr="007A367F">
        <w:rPr>
          <w:rFonts w:ascii="Book Antiqua" w:eastAsia="Book Antiqua" w:hAnsi="Book Antiqua" w:cs="Book Antiqua"/>
        </w:rPr>
        <w:t xml:space="preserve">:  </w:t>
      </w:r>
    </w:p>
    <w:p w14:paraId="3684A9C8" w14:textId="301C7745" w:rsidR="00700A7B" w:rsidRPr="007A367F" w:rsidRDefault="35F7EAB4" w:rsidP="35F7EAB4">
      <w:pPr>
        <w:spacing w:after="0"/>
        <w:jc w:val="both"/>
      </w:pPr>
      <w:r w:rsidRPr="007A367F">
        <w:rPr>
          <w:rFonts w:ascii="Book Antiqua" w:eastAsia="Book Antiqua" w:hAnsi="Book Antiqua" w:cs="Book Antiqua"/>
        </w:rPr>
        <w:t>- Sažetak računa prihoda i rashoda i Računa financiranja</w:t>
      </w:r>
    </w:p>
    <w:p w14:paraId="79741523" w14:textId="0F2B7CFB" w:rsidR="00700A7B" w:rsidRPr="007A367F" w:rsidRDefault="35F7EAB4" w:rsidP="35F7EAB4">
      <w:pPr>
        <w:spacing w:after="0"/>
        <w:jc w:val="both"/>
      </w:pPr>
      <w:r w:rsidRPr="007A367F">
        <w:rPr>
          <w:rFonts w:ascii="Book Antiqua" w:eastAsia="Book Antiqua" w:hAnsi="Book Antiqua" w:cs="Book Antiqua"/>
        </w:rPr>
        <w:t xml:space="preserve">- Račun prihoda i rashoda iskazanih prema izvorima financiranja i ekonomskoj klasifikaciji </w:t>
      </w:r>
    </w:p>
    <w:p w14:paraId="533593C2" w14:textId="1574392A" w:rsidR="00700A7B" w:rsidRPr="007A367F" w:rsidRDefault="35F7EAB4" w:rsidP="35F7EAB4">
      <w:pPr>
        <w:spacing w:after="0"/>
        <w:jc w:val="both"/>
      </w:pPr>
      <w:r w:rsidRPr="007A367F">
        <w:rPr>
          <w:rFonts w:ascii="Book Antiqua" w:eastAsia="Book Antiqua" w:hAnsi="Book Antiqua" w:cs="Book Antiqua"/>
        </w:rPr>
        <w:t xml:space="preserve">- Rashode prema funkcijskoj klasifikaciji </w:t>
      </w:r>
    </w:p>
    <w:p w14:paraId="370CB481" w14:textId="0317326B" w:rsidR="00700A7B" w:rsidRPr="007A367F" w:rsidRDefault="35F7EAB4" w:rsidP="35F7EAB4">
      <w:pPr>
        <w:spacing w:after="0"/>
        <w:jc w:val="both"/>
      </w:pPr>
      <w:r w:rsidRPr="007A367F">
        <w:rPr>
          <w:rFonts w:ascii="Book Antiqua" w:eastAsia="Book Antiqua" w:hAnsi="Book Antiqua" w:cs="Book Antiqua"/>
        </w:rPr>
        <w:t>- Obrazloženje planiranih prihoda i primitaka, rashoda i izdataka</w:t>
      </w:r>
    </w:p>
    <w:p w14:paraId="54942734" w14:textId="751BC9DB" w:rsidR="00700A7B" w:rsidRPr="007A367F" w:rsidRDefault="35F7EAB4" w:rsidP="35F7EAB4">
      <w:pPr>
        <w:spacing w:after="0"/>
        <w:jc w:val="both"/>
      </w:pPr>
      <w:r w:rsidRPr="007A367F">
        <w:rPr>
          <w:rFonts w:ascii="Book Antiqua" w:eastAsia="Book Antiqua" w:hAnsi="Book Antiqua" w:cs="Book Antiqua"/>
        </w:rPr>
        <w:t xml:space="preserve"> </w:t>
      </w:r>
    </w:p>
    <w:p w14:paraId="504CF3C4" w14:textId="2C30C422" w:rsidR="00700A7B" w:rsidRPr="007A367F" w:rsidRDefault="35F7EAB4" w:rsidP="35F7EAB4">
      <w:pPr>
        <w:spacing w:after="0"/>
        <w:jc w:val="both"/>
      </w:pPr>
      <w:r w:rsidRPr="007A367F">
        <w:rPr>
          <w:rFonts w:ascii="Book Antiqua" w:eastAsia="Book Antiqua" w:hAnsi="Book Antiqua" w:cs="Book Antiqua"/>
          <w:b/>
          <w:bCs/>
        </w:rPr>
        <w:t>POSEBNI DIO</w:t>
      </w:r>
      <w:r w:rsidRPr="007A367F">
        <w:rPr>
          <w:rFonts w:ascii="Book Antiqua" w:eastAsia="Book Antiqua" w:hAnsi="Book Antiqua" w:cs="Book Antiqua"/>
        </w:rPr>
        <w:t xml:space="preserve">: </w:t>
      </w:r>
    </w:p>
    <w:p w14:paraId="0773FDF7" w14:textId="45937976" w:rsidR="00700A7B" w:rsidRPr="007A367F" w:rsidRDefault="35F7EAB4" w:rsidP="35F7EAB4">
      <w:pPr>
        <w:spacing w:after="0"/>
        <w:jc w:val="both"/>
      </w:pPr>
      <w:r w:rsidRPr="007A367F">
        <w:rPr>
          <w:rFonts w:ascii="Book Antiqua" w:eastAsia="Book Antiqua" w:hAnsi="Book Antiqua" w:cs="Book Antiqua"/>
        </w:rPr>
        <w:t xml:space="preserve">- Plan rashoda iskazanih izvorima financiranja i ekonomskoj klasifikaciji na razini  skupine  računskog   </w:t>
      </w:r>
    </w:p>
    <w:p w14:paraId="6FF8AA62" w14:textId="5218808D" w:rsidR="00700A7B" w:rsidRPr="007A367F" w:rsidRDefault="35F7EAB4" w:rsidP="35F7EAB4">
      <w:pPr>
        <w:spacing w:after="0"/>
        <w:jc w:val="both"/>
      </w:pPr>
      <w:r w:rsidRPr="007A367F">
        <w:rPr>
          <w:rFonts w:ascii="Book Antiqua" w:eastAsia="Book Antiqua" w:hAnsi="Book Antiqua" w:cs="Book Antiqua"/>
        </w:rPr>
        <w:t xml:space="preserve">  plana raspoređenih u programe koji se sastoje od aktivnosti i projekata</w:t>
      </w:r>
    </w:p>
    <w:p w14:paraId="7EECE8C2" w14:textId="4FE3BF3F" w:rsidR="00700A7B" w:rsidRPr="007A367F" w:rsidRDefault="35F7EAB4" w:rsidP="35F7EAB4">
      <w:pPr>
        <w:spacing w:after="0"/>
        <w:jc w:val="both"/>
      </w:pPr>
      <w:r w:rsidRPr="007A367F">
        <w:rPr>
          <w:rFonts w:ascii="Book Antiqua" w:eastAsia="Book Antiqua" w:hAnsi="Book Antiqua" w:cs="Book Antiqua"/>
        </w:rPr>
        <w:t xml:space="preserve">-Obrazloženje planiranih aktivnosti i projekata </w:t>
      </w:r>
    </w:p>
    <w:p w14:paraId="5954FC0A" w14:textId="74036976" w:rsidR="00700A7B" w:rsidRPr="007A367F" w:rsidRDefault="35F7EAB4" w:rsidP="35F7EAB4">
      <w:pPr>
        <w:spacing w:after="0"/>
        <w:jc w:val="both"/>
      </w:pPr>
      <w:r w:rsidRPr="007A367F">
        <w:rPr>
          <w:rFonts w:ascii="Book Antiqua" w:eastAsia="Book Antiqua" w:hAnsi="Book Antiqua" w:cs="Book Antiqua"/>
          <w:b/>
          <w:bCs/>
        </w:rPr>
        <w:t xml:space="preserve"> </w:t>
      </w:r>
    </w:p>
    <w:p w14:paraId="45CDA5CF" w14:textId="1DA25B0D" w:rsidR="00700A7B" w:rsidRPr="007A367F" w:rsidRDefault="35F7EAB4" w:rsidP="35F7EAB4">
      <w:pPr>
        <w:spacing w:after="0"/>
        <w:jc w:val="both"/>
      </w:pPr>
      <w:r w:rsidRPr="007A367F">
        <w:rPr>
          <w:rFonts w:ascii="Book Antiqua" w:eastAsia="Book Antiqua" w:hAnsi="Book Antiqua" w:cs="Book Antiqua"/>
          <w:b/>
          <w:bCs/>
        </w:rPr>
        <w:t>OPĆI DIO – Obrazloženje</w:t>
      </w:r>
    </w:p>
    <w:p w14:paraId="75AD02CC" w14:textId="4859ECC7" w:rsidR="00700A7B" w:rsidRPr="007A367F" w:rsidRDefault="35F7EAB4" w:rsidP="35F7EAB4">
      <w:pPr>
        <w:spacing w:after="0"/>
        <w:jc w:val="both"/>
      </w:pPr>
      <w:r w:rsidRPr="007A367F">
        <w:rPr>
          <w:rFonts w:ascii="Book Antiqua" w:eastAsia="Book Antiqua" w:hAnsi="Book Antiqua" w:cs="Book Antiqua"/>
          <w:b/>
          <w:bCs/>
        </w:rPr>
        <w:t xml:space="preserve"> </w:t>
      </w:r>
    </w:p>
    <w:p w14:paraId="330E75C5" w14:textId="3AD87ED5" w:rsidR="00700A7B" w:rsidRPr="007A367F" w:rsidRDefault="35F7EAB4" w:rsidP="35F7EAB4">
      <w:pPr>
        <w:spacing w:after="0"/>
        <w:jc w:val="both"/>
      </w:pPr>
      <w:r w:rsidRPr="007A367F">
        <w:rPr>
          <w:rFonts w:ascii="Book Antiqua" w:eastAsia="Book Antiqua" w:hAnsi="Book Antiqua" w:cs="Book Antiqua"/>
        </w:rPr>
        <w:t>Opći dio Financijskog plana prikazani su i obrazloženi prihodi i rashodi prema izvorima financiranja na razini skupine računskog plana sukladno propisima Zakona o proračunu.</w:t>
      </w:r>
    </w:p>
    <w:p w14:paraId="02D59B32" w14:textId="51841BD7" w:rsidR="00700A7B" w:rsidRPr="007A367F" w:rsidRDefault="35F7EAB4" w:rsidP="35F7EAB4">
      <w:pPr>
        <w:spacing w:after="0"/>
        <w:jc w:val="both"/>
      </w:pPr>
      <w:r w:rsidRPr="007A367F">
        <w:rPr>
          <w:rFonts w:ascii="Book Antiqua" w:eastAsia="Book Antiqua" w:hAnsi="Book Antiqua" w:cs="Book Antiqua"/>
        </w:rPr>
        <w:t>Ukupni prihodi i rashodi Gradske knjižnice veći su u odnosu na prethodnu godinu.</w:t>
      </w:r>
    </w:p>
    <w:p w14:paraId="66DAA24D" w14:textId="5EFDB6E4" w:rsidR="00700A7B" w:rsidRPr="007A367F" w:rsidRDefault="35F7EAB4" w:rsidP="35F7EAB4">
      <w:pPr>
        <w:spacing w:after="0"/>
        <w:jc w:val="both"/>
      </w:pPr>
      <w:r w:rsidRPr="007A367F">
        <w:rPr>
          <w:rFonts w:ascii="Book Antiqua" w:eastAsia="Book Antiqua" w:hAnsi="Book Antiqua" w:cs="Book Antiqua"/>
          <w:b/>
          <w:bCs/>
          <w:u w:val="single"/>
        </w:rPr>
        <w:t>Ukupni prihod</w:t>
      </w:r>
      <w:r w:rsidRPr="007A367F">
        <w:rPr>
          <w:rFonts w:ascii="Book Antiqua" w:eastAsia="Book Antiqua" w:hAnsi="Book Antiqua" w:cs="Book Antiqua"/>
        </w:rPr>
        <w:t xml:space="preserve"> se sastoji od pomoći iz proračuna koji nije nadležan, prihoda po posebnim propisima, te prihoda iz proračuna Grada Dugog Sela. </w:t>
      </w:r>
    </w:p>
    <w:p w14:paraId="4C8BB249" w14:textId="7EEB79B8" w:rsidR="00700A7B" w:rsidRPr="007A367F" w:rsidRDefault="35F7EAB4" w:rsidP="35F7EAB4">
      <w:pPr>
        <w:spacing w:after="0"/>
        <w:jc w:val="both"/>
      </w:pPr>
      <w:r w:rsidRPr="007A367F">
        <w:rPr>
          <w:rFonts w:ascii="Book Antiqua" w:eastAsia="Book Antiqua" w:hAnsi="Book Antiqua" w:cs="Book Antiqua"/>
          <w:b/>
          <w:bCs/>
        </w:rPr>
        <w:t>Skupina 63</w:t>
      </w:r>
      <w:r w:rsidRPr="007A367F">
        <w:rPr>
          <w:rFonts w:ascii="Book Antiqua" w:eastAsia="Book Antiqua" w:hAnsi="Book Antiqua" w:cs="Book Antiqua"/>
        </w:rPr>
        <w:t>-Tekuće pomoći proračunskim korisnicima</w:t>
      </w:r>
      <w:r w:rsidRPr="007A367F">
        <w:rPr>
          <w:rFonts w:ascii="Book Antiqua" w:eastAsia="Book Antiqua" w:hAnsi="Book Antiqua" w:cs="Book Antiqua"/>
          <w:b/>
          <w:bCs/>
        </w:rPr>
        <w:t xml:space="preserve"> </w:t>
      </w:r>
      <w:r w:rsidRPr="007A367F">
        <w:rPr>
          <w:rFonts w:ascii="Book Antiqua" w:eastAsia="Book Antiqua" w:hAnsi="Book Antiqua" w:cs="Book Antiqua"/>
        </w:rPr>
        <w:t xml:space="preserve">iz proračuna koji nije nadležan odnose se na prihod od Ministarstva kulture Županije i proračuna općina Brckovljana i Rugvice. </w:t>
      </w:r>
    </w:p>
    <w:p w14:paraId="5DE9083C" w14:textId="2BB8EB47" w:rsidR="00700A7B" w:rsidRPr="007A367F" w:rsidRDefault="35F7EAB4" w:rsidP="35F7EAB4">
      <w:pPr>
        <w:spacing w:after="0"/>
        <w:jc w:val="both"/>
      </w:pPr>
      <w:r w:rsidRPr="007A367F">
        <w:rPr>
          <w:rFonts w:ascii="Book Antiqua" w:eastAsia="Book Antiqua" w:hAnsi="Book Antiqua" w:cs="Book Antiqua"/>
          <w:b/>
          <w:bCs/>
        </w:rPr>
        <w:t>Skupina 65</w:t>
      </w:r>
      <w:r w:rsidRPr="007A367F">
        <w:rPr>
          <w:rFonts w:ascii="Book Antiqua" w:eastAsia="Book Antiqua" w:hAnsi="Book Antiqua" w:cs="Book Antiqua"/>
        </w:rPr>
        <w:t>-Prihod po posebnim propisima</w:t>
      </w:r>
      <w:r w:rsidRPr="007A367F">
        <w:rPr>
          <w:rFonts w:ascii="Book Antiqua" w:eastAsia="Book Antiqua" w:hAnsi="Book Antiqua" w:cs="Book Antiqua"/>
          <w:b/>
          <w:bCs/>
        </w:rPr>
        <w:t xml:space="preserve"> </w:t>
      </w:r>
      <w:r w:rsidRPr="007A367F">
        <w:rPr>
          <w:rFonts w:ascii="Book Antiqua" w:eastAsia="Book Antiqua" w:hAnsi="Book Antiqua" w:cs="Book Antiqua"/>
        </w:rPr>
        <w:t xml:space="preserve">odnosi se na prihod od obavljanja djelatnosti učilišta.  </w:t>
      </w:r>
    </w:p>
    <w:p w14:paraId="545F39FF" w14:textId="64BBCF96" w:rsidR="00700A7B" w:rsidRPr="007A367F" w:rsidRDefault="35F7EAB4" w:rsidP="35F7EAB4">
      <w:pPr>
        <w:spacing w:after="0"/>
        <w:jc w:val="both"/>
      </w:pPr>
      <w:r w:rsidRPr="007A367F">
        <w:rPr>
          <w:rFonts w:ascii="Book Antiqua" w:eastAsia="Book Antiqua" w:hAnsi="Book Antiqua" w:cs="Book Antiqua"/>
          <w:b/>
          <w:bCs/>
        </w:rPr>
        <w:t>Skupina 67</w:t>
      </w:r>
      <w:r w:rsidRPr="007A367F">
        <w:rPr>
          <w:rFonts w:ascii="Book Antiqua" w:eastAsia="Book Antiqua" w:hAnsi="Book Antiqua" w:cs="Book Antiqua"/>
        </w:rPr>
        <w:t xml:space="preserve">- Prihod se odnosi na prihod iz proračuna Grada Dugog Sela, a planira se za financiranje dijela rashoda poslovanja i rashoda za nabavu dugotrajne imovine.       </w:t>
      </w:r>
    </w:p>
    <w:p w14:paraId="6A430E27" w14:textId="76283B77" w:rsidR="00700A7B" w:rsidRPr="007A367F" w:rsidRDefault="35F7EAB4" w:rsidP="35F7EAB4">
      <w:pPr>
        <w:spacing w:after="0"/>
        <w:jc w:val="both"/>
      </w:pPr>
      <w:r w:rsidRPr="007A367F">
        <w:rPr>
          <w:rFonts w:ascii="Book Antiqua" w:eastAsia="Book Antiqua" w:hAnsi="Book Antiqua" w:cs="Book Antiqua"/>
          <w:b/>
          <w:bCs/>
          <w:u w:val="single"/>
        </w:rPr>
        <w:t>Ukupni rashodi</w:t>
      </w:r>
      <w:r w:rsidRPr="007A367F">
        <w:rPr>
          <w:rFonts w:ascii="Book Antiqua" w:eastAsia="Book Antiqua" w:hAnsi="Book Antiqua" w:cs="Book Antiqua"/>
          <w:u w:val="single"/>
        </w:rPr>
        <w:t xml:space="preserve"> </w:t>
      </w:r>
      <w:r w:rsidRPr="007A367F">
        <w:rPr>
          <w:rFonts w:ascii="Book Antiqua" w:eastAsia="Book Antiqua" w:hAnsi="Book Antiqua" w:cs="Book Antiqua"/>
        </w:rPr>
        <w:t>se odnose na rashode za zaposlene, materijalne rashode i nabavu dugotrajne imovine.</w:t>
      </w:r>
    </w:p>
    <w:p w14:paraId="7BE67C76" w14:textId="408120D3" w:rsidR="00700A7B" w:rsidRPr="007A367F" w:rsidRDefault="35F7EAB4" w:rsidP="35F7EAB4">
      <w:pPr>
        <w:spacing w:after="0"/>
        <w:jc w:val="both"/>
      </w:pPr>
      <w:r w:rsidRPr="007A367F">
        <w:rPr>
          <w:rFonts w:ascii="Book Antiqua" w:eastAsia="Book Antiqua" w:hAnsi="Book Antiqua" w:cs="Book Antiqua"/>
          <w:b/>
          <w:bCs/>
        </w:rPr>
        <w:t>Skupina 31</w:t>
      </w:r>
      <w:r w:rsidRPr="007A367F">
        <w:rPr>
          <w:rFonts w:ascii="Book Antiqua" w:eastAsia="Book Antiqua" w:hAnsi="Book Antiqua" w:cs="Book Antiqua"/>
        </w:rPr>
        <w:t>- Rashodi za zaposlene odnose se na bruto plaće, doprinos na plaću i ostale rashode za zaposlene. U učilištu su zaposlene četiri osobe.</w:t>
      </w:r>
    </w:p>
    <w:p w14:paraId="1E02C874" w14:textId="62F39A4A" w:rsidR="00700A7B" w:rsidRPr="007A367F" w:rsidRDefault="35F7EAB4" w:rsidP="35F7EAB4">
      <w:pPr>
        <w:spacing w:after="0"/>
        <w:jc w:val="both"/>
      </w:pPr>
      <w:r w:rsidRPr="007A367F">
        <w:rPr>
          <w:rFonts w:ascii="Book Antiqua" w:eastAsia="Book Antiqua" w:hAnsi="Book Antiqua" w:cs="Book Antiqua"/>
          <w:b/>
          <w:bCs/>
        </w:rPr>
        <w:t>Skupina 32</w:t>
      </w:r>
      <w:r w:rsidRPr="007A367F">
        <w:rPr>
          <w:rFonts w:ascii="Book Antiqua" w:eastAsia="Book Antiqua" w:hAnsi="Book Antiqua" w:cs="Book Antiqua"/>
        </w:rPr>
        <w:t xml:space="preserve">- Materijalni rashodi odnose se na naknade troškova zaposlenima, rashode za materijal i energiju, sitni inventar, rashode za usluge, tekuće investicijsko održavanje i ostale nespomenute rashode. </w:t>
      </w:r>
    </w:p>
    <w:p w14:paraId="26E683C0" w14:textId="6B02E7F0" w:rsidR="00700A7B" w:rsidRPr="007A367F" w:rsidRDefault="35F7EAB4" w:rsidP="35F7EAB4">
      <w:pPr>
        <w:spacing w:after="0"/>
        <w:jc w:val="both"/>
      </w:pPr>
      <w:r w:rsidRPr="007A367F">
        <w:rPr>
          <w:rFonts w:ascii="Book Antiqua" w:eastAsia="Book Antiqua" w:hAnsi="Book Antiqua" w:cs="Book Antiqua"/>
          <w:b/>
          <w:bCs/>
        </w:rPr>
        <w:t>Skupina 42</w:t>
      </w:r>
      <w:r w:rsidRPr="007A367F">
        <w:rPr>
          <w:rFonts w:ascii="Book Antiqua" w:eastAsia="Book Antiqua" w:hAnsi="Book Antiqua" w:cs="Book Antiqua"/>
        </w:rPr>
        <w:t xml:space="preserve">- Nabava dugotrajne imovine odnosi se na nabavu nove potrebne opreme i zamjenu stare, dotrajale opreme po potrebi.   </w:t>
      </w:r>
    </w:p>
    <w:p w14:paraId="26E0D847" w14:textId="5812A4D0" w:rsidR="00700A7B" w:rsidRPr="007A367F" w:rsidRDefault="35F7EAB4" w:rsidP="35F7EAB4">
      <w:pPr>
        <w:spacing w:after="0"/>
        <w:jc w:val="both"/>
      </w:pPr>
      <w:r w:rsidRPr="007A367F">
        <w:rPr>
          <w:rFonts w:ascii="Book Antiqua" w:eastAsia="Book Antiqua" w:hAnsi="Book Antiqua" w:cs="Book Antiqua"/>
        </w:rPr>
        <w:t xml:space="preserve"> </w:t>
      </w:r>
    </w:p>
    <w:p w14:paraId="7CF66FA1" w14:textId="0269BE00" w:rsidR="00700A7B" w:rsidRPr="007A367F" w:rsidRDefault="35F7EAB4" w:rsidP="35F7EAB4">
      <w:pPr>
        <w:spacing w:after="0"/>
        <w:jc w:val="both"/>
      </w:pPr>
      <w:r w:rsidRPr="007A367F">
        <w:rPr>
          <w:rFonts w:ascii="Book Antiqua" w:eastAsia="Book Antiqua" w:hAnsi="Book Antiqua" w:cs="Book Antiqua"/>
          <w:b/>
          <w:bCs/>
        </w:rPr>
        <w:t>POSEBNI DIO – Obrazloženje</w:t>
      </w:r>
    </w:p>
    <w:p w14:paraId="4AA12655" w14:textId="7729D78E" w:rsidR="00700A7B" w:rsidRPr="007A367F" w:rsidRDefault="35F7EAB4" w:rsidP="35F7EAB4">
      <w:pPr>
        <w:spacing w:after="0" w:line="254" w:lineRule="auto"/>
        <w:ind w:right="-15"/>
        <w:jc w:val="both"/>
      </w:pPr>
      <w:r w:rsidRPr="007A367F">
        <w:rPr>
          <w:rFonts w:ascii="Book Antiqua" w:eastAsia="Book Antiqua" w:hAnsi="Book Antiqua" w:cs="Book Antiqua"/>
        </w:rPr>
        <w:t xml:space="preserve"> </w:t>
      </w:r>
    </w:p>
    <w:p w14:paraId="41276A68" w14:textId="7F6068EE" w:rsidR="00700A7B" w:rsidRPr="007A367F" w:rsidRDefault="35F7EAB4" w:rsidP="35F7EAB4">
      <w:pPr>
        <w:spacing w:after="0"/>
        <w:ind w:left="360"/>
        <w:jc w:val="both"/>
      </w:pPr>
      <w:r w:rsidRPr="007A367F">
        <w:rPr>
          <w:rFonts w:ascii="Book Antiqua" w:eastAsia="Book Antiqua" w:hAnsi="Book Antiqua" w:cs="Book Antiqua"/>
        </w:rPr>
        <w:t xml:space="preserve"> </w:t>
      </w:r>
    </w:p>
    <w:p w14:paraId="5E1365A6" w14:textId="679CBBCE" w:rsidR="00700A7B" w:rsidRPr="007A367F" w:rsidRDefault="35F7EAB4" w:rsidP="35F7EAB4">
      <w:pPr>
        <w:pStyle w:val="Odlomakpopisa"/>
        <w:spacing w:after="0" w:line="254" w:lineRule="auto"/>
        <w:rPr>
          <w:rFonts w:ascii="Book Antiqua" w:eastAsia="Book Antiqua" w:hAnsi="Book Antiqua" w:cs="Book Antiqua"/>
        </w:rPr>
      </w:pPr>
      <w:r w:rsidRPr="007A367F">
        <w:rPr>
          <w:rFonts w:ascii="Book Antiqua" w:eastAsia="Book Antiqua" w:hAnsi="Book Antiqua" w:cs="Book Antiqua"/>
        </w:rPr>
        <w:t>Daje se pregled financijskih sredstava po programima:</w:t>
      </w:r>
    </w:p>
    <w:p w14:paraId="56403507" w14:textId="5C5EE7F7" w:rsidR="00700A7B" w:rsidRPr="00B01038" w:rsidRDefault="35F7EAB4" w:rsidP="35F7EAB4">
      <w:pPr>
        <w:spacing w:after="0"/>
        <w:ind w:left="720"/>
        <w:rPr>
          <w:color w:val="FF0000"/>
        </w:rPr>
      </w:pPr>
      <w:r w:rsidRPr="00B01038">
        <w:rPr>
          <w:rFonts w:ascii="Book Antiqua" w:eastAsia="Book Antiqua" w:hAnsi="Book Antiqua" w:cs="Book Antiqua"/>
          <w:color w:val="FF0000"/>
        </w:rPr>
        <w:t xml:space="preserve"> </w:t>
      </w:r>
    </w:p>
    <w:tbl>
      <w:tblPr>
        <w:tblW w:w="10456" w:type="dxa"/>
        <w:tblLayout w:type="fixed"/>
        <w:tblLook w:val="04A0" w:firstRow="1" w:lastRow="0" w:firstColumn="1" w:lastColumn="0" w:noHBand="0" w:noVBand="1"/>
      </w:tblPr>
      <w:tblGrid>
        <w:gridCol w:w="4215"/>
        <w:gridCol w:w="1380"/>
        <w:gridCol w:w="1350"/>
        <w:gridCol w:w="1785"/>
        <w:gridCol w:w="1726"/>
      </w:tblGrid>
      <w:tr w:rsidR="00342A21" w:rsidRPr="00342A21" w14:paraId="20C31760" w14:textId="77777777" w:rsidTr="00456C1A">
        <w:trPr>
          <w:trHeight w:val="570"/>
        </w:trPr>
        <w:tc>
          <w:tcPr>
            <w:tcW w:w="4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832CF1" w14:textId="01670E7B" w:rsidR="00747752" w:rsidRPr="00342A21" w:rsidRDefault="00747752" w:rsidP="00747752">
            <w:pPr>
              <w:spacing w:after="0"/>
              <w:jc w:val="center"/>
            </w:pPr>
            <w:r w:rsidRPr="00342A21">
              <w:rPr>
                <w:rFonts w:ascii="Book Antiqua" w:eastAsia="Book Antiqua" w:hAnsi="Book Antiqua" w:cs="Book Antiqua"/>
                <w:b/>
                <w:bCs/>
              </w:rPr>
              <w:t>Naziv programa iz Proračuna</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85AFC" w14:textId="2F167D47" w:rsidR="00747752" w:rsidRPr="00342A21" w:rsidRDefault="00747752" w:rsidP="00747752">
            <w:pPr>
              <w:spacing w:after="0"/>
              <w:jc w:val="center"/>
            </w:pPr>
            <w:r w:rsidRPr="00342A21">
              <w:rPr>
                <w:rFonts w:ascii="Book Antiqua" w:eastAsia="Book Antiqua" w:hAnsi="Book Antiqua" w:cs="Book Antiqua"/>
                <w:b/>
                <w:bCs/>
              </w:rPr>
              <w:t xml:space="preserve">Proračun </w:t>
            </w:r>
          </w:p>
          <w:p w14:paraId="2FA9C1F9" w14:textId="12C4FB7E" w:rsidR="00747752" w:rsidRPr="00342A21" w:rsidRDefault="00747752" w:rsidP="00747752">
            <w:pPr>
              <w:spacing w:after="0"/>
              <w:jc w:val="center"/>
            </w:pPr>
            <w:r w:rsidRPr="00342A21">
              <w:rPr>
                <w:rFonts w:ascii="Book Antiqua" w:eastAsia="Book Antiqua" w:hAnsi="Book Antiqua" w:cs="Book Antiqua"/>
                <w:b/>
                <w:bCs/>
              </w:rPr>
              <w:t>2024.</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A2EF27" w14:textId="45661AB0" w:rsidR="00747752" w:rsidRPr="00342A21" w:rsidRDefault="00747752" w:rsidP="00747752">
            <w:pPr>
              <w:spacing w:after="0"/>
              <w:jc w:val="center"/>
            </w:pPr>
            <w:r w:rsidRPr="00342A21">
              <w:rPr>
                <w:rFonts w:ascii="Book Antiqua" w:eastAsia="Book Antiqua" w:hAnsi="Book Antiqua" w:cs="Book Antiqua"/>
                <w:b/>
                <w:bCs/>
              </w:rPr>
              <w:t>Projekcija 2025.</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05921F0F" w14:textId="01ABA200" w:rsidR="00747752" w:rsidRPr="00342A21" w:rsidRDefault="00B01038" w:rsidP="00747752">
            <w:pPr>
              <w:spacing w:after="0"/>
              <w:jc w:val="center"/>
            </w:pPr>
            <w:r w:rsidRPr="00342A21">
              <w:rPr>
                <w:rFonts w:ascii="Book Antiqua" w:eastAsia="Times New Roman" w:hAnsi="Book Antiqua" w:cs="Arial"/>
                <w:b/>
                <w:bCs/>
                <w:lang w:eastAsia="hr-HR"/>
              </w:rPr>
              <w:t>Promjena postotak</w:t>
            </w:r>
          </w:p>
        </w:tc>
        <w:tc>
          <w:tcPr>
            <w:tcW w:w="1726" w:type="dxa"/>
            <w:tcBorders>
              <w:top w:val="single" w:sz="8" w:space="0" w:color="auto"/>
              <w:left w:val="single" w:sz="8" w:space="0" w:color="auto"/>
              <w:bottom w:val="single" w:sz="8" w:space="0" w:color="auto"/>
              <w:right w:val="single" w:sz="8" w:space="0" w:color="auto"/>
            </w:tcBorders>
            <w:tcMar>
              <w:left w:w="108" w:type="dxa"/>
              <w:right w:w="108" w:type="dxa"/>
            </w:tcMar>
          </w:tcPr>
          <w:p w14:paraId="3EDF1CB7" w14:textId="3A29E0E3" w:rsidR="00747752" w:rsidRPr="00342A21" w:rsidRDefault="00B01038" w:rsidP="00747752">
            <w:pPr>
              <w:spacing w:after="0"/>
              <w:jc w:val="center"/>
            </w:pPr>
            <w:r w:rsidRPr="00342A21">
              <w:rPr>
                <w:rFonts w:ascii="Book Antiqua" w:eastAsia="Times New Roman" w:hAnsi="Book Antiqua" w:cs="Arial"/>
                <w:b/>
                <w:bCs/>
                <w:lang w:eastAsia="hr-HR"/>
              </w:rPr>
              <w:t>I. izmjene i dopune</w:t>
            </w:r>
          </w:p>
        </w:tc>
      </w:tr>
      <w:tr w:rsidR="00342A21" w:rsidRPr="00342A21" w14:paraId="68C47D28" w14:textId="77777777" w:rsidTr="00902C50">
        <w:trPr>
          <w:trHeight w:val="285"/>
        </w:trPr>
        <w:tc>
          <w:tcPr>
            <w:tcW w:w="4215" w:type="dxa"/>
            <w:tcBorders>
              <w:top w:val="single" w:sz="8" w:space="0" w:color="auto"/>
              <w:left w:val="single" w:sz="8" w:space="0" w:color="auto"/>
              <w:bottom w:val="single" w:sz="8" w:space="0" w:color="auto"/>
              <w:right w:val="single" w:sz="8" w:space="0" w:color="auto"/>
            </w:tcBorders>
            <w:tcMar>
              <w:left w:w="108" w:type="dxa"/>
              <w:right w:w="108" w:type="dxa"/>
            </w:tcMar>
          </w:tcPr>
          <w:p w14:paraId="7611B389" w14:textId="0F1CC519" w:rsidR="00902C50" w:rsidRPr="00342A21" w:rsidRDefault="00902C50" w:rsidP="00902C50">
            <w:pPr>
              <w:spacing w:after="0"/>
            </w:pPr>
            <w:r w:rsidRPr="00342A21">
              <w:rPr>
                <w:rFonts w:ascii="Book Antiqua" w:eastAsia="Book Antiqua" w:hAnsi="Book Antiqua" w:cs="Book Antiqua"/>
              </w:rPr>
              <w:t xml:space="preserve">Program </w:t>
            </w:r>
            <w:r w:rsidRPr="00342A21">
              <w:rPr>
                <w:rFonts w:ascii="Book Antiqua" w:eastAsia="Book Antiqua" w:hAnsi="Book Antiqua" w:cs="Book Antiqua"/>
                <w:b/>
                <w:bCs/>
              </w:rPr>
              <w:t>1028</w:t>
            </w:r>
            <w:r w:rsidRPr="00342A21">
              <w:rPr>
                <w:rFonts w:ascii="Book Antiqua" w:eastAsia="Book Antiqua" w:hAnsi="Book Antiqua" w:cs="Book Antiqua"/>
              </w:rPr>
              <w:t xml:space="preserve"> Redovna djelatnost </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218126" w14:textId="0AD84B08" w:rsidR="00902C50" w:rsidRPr="00342A21" w:rsidRDefault="00902C50" w:rsidP="00902C50">
            <w:pPr>
              <w:spacing w:after="0"/>
              <w:jc w:val="right"/>
            </w:pPr>
            <w:r w:rsidRPr="00342A21">
              <w:rPr>
                <w:rFonts w:ascii="Book Antiqua" w:eastAsia="Book Antiqua" w:hAnsi="Book Antiqua" w:cs="Book Antiqua"/>
              </w:rPr>
              <w:t xml:space="preserve"> 245.000,00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6675FD8" w14:textId="0D53400A" w:rsidR="00902C50" w:rsidRPr="00342A21" w:rsidRDefault="00902C50" w:rsidP="00902C50">
            <w:pPr>
              <w:spacing w:after="0"/>
              <w:jc w:val="right"/>
            </w:pPr>
            <w:r w:rsidRPr="00342A21">
              <w:rPr>
                <w:rFonts w:ascii="Book Antiqua" w:eastAsia="Book Antiqua" w:hAnsi="Book Antiqua" w:cs="Book Antiqua"/>
              </w:rPr>
              <w:t>232.800,00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6AFD652" w14:textId="643D440D" w:rsidR="00902C50" w:rsidRPr="00342A21" w:rsidRDefault="00902C50" w:rsidP="00902C50">
            <w:pPr>
              <w:spacing w:after="0"/>
              <w:jc w:val="right"/>
            </w:pPr>
            <w:r w:rsidRPr="00342A21">
              <w:rPr>
                <w:rFonts w:ascii="Book Antiqua" w:eastAsia="Book Antiqua" w:hAnsi="Book Antiqua" w:cs="Book Antiqua"/>
              </w:rPr>
              <w:t>0,00</w:t>
            </w:r>
          </w:p>
        </w:tc>
        <w:tc>
          <w:tcPr>
            <w:tcW w:w="17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410965" w14:textId="355474A2" w:rsidR="00902C50" w:rsidRPr="00342A21" w:rsidRDefault="00902C50" w:rsidP="00902C50">
            <w:pPr>
              <w:spacing w:after="0"/>
              <w:jc w:val="right"/>
            </w:pPr>
            <w:r w:rsidRPr="00342A21">
              <w:rPr>
                <w:rFonts w:ascii="Book Antiqua" w:eastAsia="Book Antiqua" w:hAnsi="Book Antiqua" w:cs="Book Antiqua"/>
              </w:rPr>
              <w:t>232.800,00</w:t>
            </w:r>
          </w:p>
        </w:tc>
      </w:tr>
      <w:tr w:rsidR="00342A21" w:rsidRPr="00342A21" w14:paraId="74A48A79" w14:textId="77777777" w:rsidTr="00902C50">
        <w:trPr>
          <w:trHeight w:val="285"/>
        </w:trPr>
        <w:tc>
          <w:tcPr>
            <w:tcW w:w="4215" w:type="dxa"/>
            <w:tcBorders>
              <w:top w:val="single" w:sz="8" w:space="0" w:color="auto"/>
              <w:left w:val="single" w:sz="8" w:space="0" w:color="auto"/>
              <w:bottom w:val="single" w:sz="8" w:space="0" w:color="auto"/>
              <w:right w:val="single" w:sz="8" w:space="0" w:color="auto"/>
            </w:tcBorders>
            <w:tcMar>
              <w:left w:w="108" w:type="dxa"/>
              <w:right w:w="108" w:type="dxa"/>
            </w:tcMar>
          </w:tcPr>
          <w:p w14:paraId="60B6F7DA" w14:textId="62DF7707" w:rsidR="00902C50" w:rsidRPr="00342A21" w:rsidRDefault="00902C50" w:rsidP="00902C50">
            <w:pPr>
              <w:spacing w:after="0"/>
            </w:pPr>
            <w:r w:rsidRPr="00342A21">
              <w:rPr>
                <w:rFonts w:ascii="Book Antiqua" w:eastAsia="Book Antiqua" w:hAnsi="Book Antiqua" w:cs="Book Antiqua"/>
              </w:rPr>
              <w:t xml:space="preserve">Program </w:t>
            </w:r>
            <w:r w:rsidRPr="00342A21">
              <w:rPr>
                <w:rFonts w:ascii="Book Antiqua" w:eastAsia="Book Antiqua" w:hAnsi="Book Antiqua" w:cs="Book Antiqua"/>
                <w:b/>
                <w:bCs/>
              </w:rPr>
              <w:t>1029</w:t>
            </w:r>
            <w:r w:rsidRPr="00342A21">
              <w:rPr>
                <w:rFonts w:ascii="Book Antiqua" w:eastAsia="Book Antiqua" w:hAnsi="Book Antiqua" w:cs="Book Antiqua"/>
              </w:rPr>
              <w:t xml:space="preserve"> Kulturna i izložbena djelatnost</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66AA87" w14:textId="7A9D3723" w:rsidR="00902C50" w:rsidRPr="00342A21" w:rsidRDefault="00902C50" w:rsidP="00902C50">
            <w:pPr>
              <w:spacing w:after="0"/>
              <w:jc w:val="right"/>
            </w:pPr>
            <w:r w:rsidRPr="00342A21">
              <w:rPr>
                <w:rFonts w:ascii="Book Antiqua" w:eastAsia="Book Antiqua" w:hAnsi="Book Antiqua" w:cs="Book Antiqua"/>
              </w:rPr>
              <w:t xml:space="preserve"> 82.830,00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CE5102" w14:textId="1B644D1C" w:rsidR="00902C50" w:rsidRPr="00342A21" w:rsidRDefault="00902C50" w:rsidP="00902C50">
            <w:pPr>
              <w:spacing w:after="0"/>
              <w:jc w:val="right"/>
            </w:pPr>
            <w:r w:rsidRPr="00342A21">
              <w:rPr>
                <w:rFonts w:ascii="Book Antiqua" w:eastAsia="Book Antiqua" w:hAnsi="Book Antiqua" w:cs="Book Antiqua"/>
              </w:rPr>
              <w:t>82.830,00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A34BCF" w14:textId="18A81277" w:rsidR="00902C50" w:rsidRPr="00342A21" w:rsidRDefault="00902C50" w:rsidP="00902C50">
            <w:pPr>
              <w:spacing w:after="0"/>
              <w:jc w:val="right"/>
            </w:pPr>
            <w:r w:rsidRPr="00342A21">
              <w:rPr>
                <w:rFonts w:ascii="Book Antiqua" w:eastAsia="Book Antiqua" w:hAnsi="Book Antiqua" w:cs="Book Antiqua"/>
              </w:rPr>
              <w:t>0,00</w:t>
            </w:r>
          </w:p>
        </w:tc>
        <w:tc>
          <w:tcPr>
            <w:tcW w:w="17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D06869" w14:textId="5168E2ED" w:rsidR="00902C50" w:rsidRPr="00342A21" w:rsidRDefault="00902C50" w:rsidP="00902C50">
            <w:pPr>
              <w:spacing w:after="0"/>
              <w:jc w:val="right"/>
            </w:pPr>
            <w:r w:rsidRPr="00342A21">
              <w:rPr>
                <w:rFonts w:ascii="Book Antiqua" w:eastAsia="Book Antiqua" w:hAnsi="Book Antiqua" w:cs="Book Antiqua"/>
              </w:rPr>
              <w:t>82.830,00</w:t>
            </w:r>
          </w:p>
        </w:tc>
      </w:tr>
      <w:tr w:rsidR="00342A21" w:rsidRPr="00342A21" w14:paraId="7947A0CA" w14:textId="77777777" w:rsidTr="00902C50">
        <w:trPr>
          <w:trHeight w:val="285"/>
        </w:trPr>
        <w:tc>
          <w:tcPr>
            <w:tcW w:w="4215" w:type="dxa"/>
            <w:tcBorders>
              <w:top w:val="single" w:sz="8" w:space="0" w:color="auto"/>
              <w:left w:val="single" w:sz="8" w:space="0" w:color="auto"/>
              <w:bottom w:val="single" w:sz="8" w:space="0" w:color="auto"/>
              <w:right w:val="single" w:sz="8" w:space="0" w:color="auto"/>
            </w:tcBorders>
            <w:tcMar>
              <w:left w:w="108" w:type="dxa"/>
              <w:right w:w="108" w:type="dxa"/>
            </w:tcMar>
          </w:tcPr>
          <w:p w14:paraId="3EDB477D" w14:textId="77CFAC55" w:rsidR="00902C50" w:rsidRPr="00342A21" w:rsidRDefault="00902C50" w:rsidP="00902C50">
            <w:pPr>
              <w:spacing w:after="0"/>
            </w:pPr>
            <w:r w:rsidRPr="00342A21">
              <w:rPr>
                <w:rFonts w:ascii="Book Antiqua" w:eastAsia="Book Antiqua" w:hAnsi="Book Antiqua" w:cs="Book Antiqua"/>
              </w:rPr>
              <w:t xml:space="preserve">Program </w:t>
            </w:r>
            <w:r w:rsidRPr="00342A21">
              <w:rPr>
                <w:rFonts w:ascii="Book Antiqua" w:eastAsia="Book Antiqua" w:hAnsi="Book Antiqua" w:cs="Book Antiqua"/>
                <w:b/>
                <w:bCs/>
              </w:rPr>
              <w:t>1030</w:t>
            </w:r>
            <w:r w:rsidRPr="00342A21">
              <w:rPr>
                <w:rFonts w:ascii="Book Antiqua" w:eastAsia="Book Antiqua" w:hAnsi="Book Antiqua" w:cs="Book Antiqua"/>
              </w:rPr>
              <w:t xml:space="preserve"> Obrazovna djelatnost</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766CCC" w14:textId="6A775DE4" w:rsidR="00902C50" w:rsidRPr="00342A21" w:rsidRDefault="00902C50" w:rsidP="00902C50">
            <w:pPr>
              <w:spacing w:after="0"/>
              <w:jc w:val="right"/>
            </w:pPr>
            <w:r w:rsidRPr="00342A21">
              <w:rPr>
                <w:rFonts w:ascii="Book Antiqua" w:eastAsia="Book Antiqua" w:hAnsi="Book Antiqua" w:cs="Book Antiqua"/>
              </w:rPr>
              <w:t>31.000,00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5E4138" w14:textId="64750298" w:rsidR="00902C50" w:rsidRPr="00342A21" w:rsidRDefault="00902C50" w:rsidP="00902C50">
            <w:pPr>
              <w:spacing w:after="0"/>
              <w:jc w:val="right"/>
            </w:pPr>
            <w:r w:rsidRPr="00342A21">
              <w:rPr>
                <w:rFonts w:ascii="Book Antiqua" w:eastAsia="Book Antiqua" w:hAnsi="Book Antiqua" w:cs="Book Antiqua"/>
              </w:rPr>
              <w:t>31.000,00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ABF961" w14:textId="5BB566AD" w:rsidR="00902C50" w:rsidRPr="00342A21" w:rsidRDefault="00902C50" w:rsidP="00902C50">
            <w:pPr>
              <w:spacing w:after="0"/>
              <w:jc w:val="right"/>
            </w:pPr>
            <w:r w:rsidRPr="00342A21">
              <w:rPr>
                <w:rFonts w:ascii="Book Antiqua" w:eastAsia="Book Antiqua" w:hAnsi="Book Antiqua" w:cs="Book Antiqua"/>
              </w:rPr>
              <w:t>0,00</w:t>
            </w:r>
          </w:p>
        </w:tc>
        <w:tc>
          <w:tcPr>
            <w:tcW w:w="17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9E29FC" w14:textId="629D84C3" w:rsidR="00902C50" w:rsidRPr="00342A21" w:rsidRDefault="00902C50" w:rsidP="00902C50">
            <w:pPr>
              <w:spacing w:after="0"/>
              <w:jc w:val="right"/>
            </w:pPr>
            <w:r w:rsidRPr="00342A21">
              <w:rPr>
                <w:rFonts w:ascii="Book Antiqua" w:eastAsia="Book Antiqua" w:hAnsi="Book Antiqua" w:cs="Book Antiqua"/>
              </w:rPr>
              <w:t>31.000,00</w:t>
            </w:r>
          </w:p>
        </w:tc>
      </w:tr>
      <w:tr w:rsidR="00342A21" w:rsidRPr="00342A21" w14:paraId="660672D7" w14:textId="77777777" w:rsidTr="00902C50">
        <w:trPr>
          <w:trHeight w:val="285"/>
        </w:trPr>
        <w:tc>
          <w:tcPr>
            <w:tcW w:w="4215" w:type="dxa"/>
            <w:tcBorders>
              <w:top w:val="single" w:sz="8" w:space="0" w:color="auto"/>
              <w:left w:val="single" w:sz="8" w:space="0" w:color="auto"/>
              <w:bottom w:val="single" w:sz="8" w:space="0" w:color="auto"/>
              <w:right w:val="single" w:sz="8" w:space="0" w:color="auto"/>
            </w:tcBorders>
            <w:tcMar>
              <w:left w:w="108" w:type="dxa"/>
              <w:right w:w="108" w:type="dxa"/>
            </w:tcMar>
          </w:tcPr>
          <w:p w14:paraId="193225DF" w14:textId="41641587" w:rsidR="00902C50" w:rsidRPr="00342A21" w:rsidRDefault="00902C50" w:rsidP="00902C50">
            <w:pPr>
              <w:spacing w:after="0"/>
            </w:pPr>
            <w:r w:rsidRPr="00342A21">
              <w:rPr>
                <w:rFonts w:ascii="Book Antiqua" w:eastAsia="Book Antiqua" w:hAnsi="Book Antiqua" w:cs="Book Antiqua"/>
              </w:rPr>
              <w:t xml:space="preserve">Program </w:t>
            </w:r>
            <w:r w:rsidRPr="00342A21">
              <w:rPr>
                <w:rFonts w:ascii="Book Antiqua" w:eastAsia="Book Antiqua" w:hAnsi="Book Antiqua" w:cs="Book Antiqua"/>
                <w:b/>
                <w:bCs/>
              </w:rPr>
              <w:t>1031</w:t>
            </w:r>
            <w:r w:rsidRPr="00342A21">
              <w:rPr>
                <w:rFonts w:ascii="Book Antiqua" w:eastAsia="Book Antiqua" w:hAnsi="Book Antiqua" w:cs="Book Antiqua"/>
              </w:rPr>
              <w:t xml:space="preserve"> Informiranje i naklada</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83B6FF" w14:textId="6005D334" w:rsidR="00902C50" w:rsidRPr="00342A21" w:rsidRDefault="00902C50" w:rsidP="00902C50">
            <w:pPr>
              <w:spacing w:after="0"/>
              <w:jc w:val="right"/>
            </w:pPr>
            <w:r w:rsidRPr="00342A21">
              <w:rPr>
                <w:rFonts w:ascii="Book Antiqua" w:eastAsia="Book Antiqua" w:hAnsi="Book Antiqua" w:cs="Book Antiqua"/>
              </w:rPr>
              <w:t>35.600,00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110ADF" w14:textId="3821E74F" w:rsidR="00902C50" w:rsidRPr="00342A21" w:rsidRDefault="00902C50" w:rsidP="00902C50">
            <w:pPr>
              <w:spacing w:after="0"/>
              <w:jc w:val="right"/>
            </w:pPr>
            <w:r w:rsidRPr="00342A21">
              <w:rPr>
                <w:rFonts w:ascii="Book Antiqua" w:eastAsia="Book Antiqua" w:hAnsi="Book Antiqua" w:cs="Book Antiqua"/>
              </w:rPr>
              <w:t>35.600,00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6507B8" w14:textId="4347D67F" w:rsidR="00902C50" w:rsidRPr="00342A21" w:rsidRDefault="00902C50" w:rsidP="00902C50">
            <w:pPr>
              <w:spacing w:after="0"/>
              <w:jc w:val="right"/>
            </w:pPr>
            <w:r w:rsidRPr="00342A21">
              <w:rPr>
                <w:rFonts w:ascii="Book Antiqua" w:eastAsia="Book Antiqua" w:hAnsi="Book Antiqua" w:cs="Book Antiqua"/>
              </w:rPr>
              <w:t>0,00</w:t>
            </w:r>
          </w:p>
        </w:tc>
        <w:tc>
          <w:tcPr>
            <w:tcW w:w="17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C84734" w14:textId="387BE568" w:rsidR="00902C50" w:rsidRPr="00342A21" w:rsidRDefault="00902C50" w:rsidP="00902C50">
            <w:pPr>
              <w:spacing w:after="0"/>
              <w:jc w:val="right"/>
            </w:pPr>
            <w:r w:rsidRPr="00342A21">
              <w:rPr>
                <w:rFonts w:ascii="Book Antiqua" w:eastAsia="Book Antiqua" w:hAnsi="Book Antiqua" w:cs="Book Antiqua"/>
              </w:rPr>
              <w:t>35.600,00</w:t>
            </w:r>
          </w:p>
        </w:tc>
      </w:tr>
      <w:tr w:rsidR="00342A21" w:rsidRPr="00342A21" w14:paraId="63D51DF9" w14:textId="77777777" w:rsidTr="00902C50">
        <w:trPr>
          <w:trHeight w:val="330"/>
        </w:trPr>
        <w:tc>
          <w:tcPr>
            <w:tcW w:w="4215" w:type="dxa"/>
            <w:tcBorders>
              <w:top w:val="single" w:sz="8" w:space="0" w:color="auto"/>
              <w:left w:val="single" w:sz="8" w:space="0" w:color="auto"/>
              <w:bottom w:val="single" w:sz="8" w:space="0" w:color="auto"/>
              <w:right w:val="single" w:sz="8" w:space="0" w:color="auto"/>
            </w:tcBorders>
            <w:tcMar>
              <w:left w:w="108" w:type="dxa"/>
              <w:right w:w="108" w:type="dxa"/>
            </w:tcMar>
          </w:tcPr>
          <w:p w14:paraId="5ACF2680" w14:textId="5DAD5BFA" w:rsidR="00902C50" w:rsidRPr="00342A21" w:rsidRDefault="00902C50" w:rsidP="00902C50">
            <w:pPr>
              <w:spacing w:after="0"/>
            </w:pPr>
            <w:r w:rsidRPr="00342A21">
              <w:rPr>
                <w:rFonts w:ascii="Book Antiqua" w:eastAsia="Book Antiqua" w:hAnsi="Book Antiqua" w:cs="Book Antiqua"/>
              </w:rPr>
              <w:t xml:space="preserve">Program </w:t>
            </w:r>
            <w:r w:rsidRPr="00342A21">
              <w:rPr>
                <w:rFonts w:ascii="Book Antiqua" w:eastAsia="Book Antiqua" w:hAnsi="Book Antiqua" w:cs="Book Antiqua"/>
                <w:b/>
                <w:bCs/>
              </w:rPr>
              <w:t>1032</w:t>
            </w:r>
            <w:r w:rsidRPr="00342A21">
              <w:rPr>
                <w:rFonts w:ascii="Book Antiqua" w:eastAsia="Book Antiqua" w:hAnsi="Book Antiqua" w:cs="Book Antiqua"/>
              </w:rPr>
              <w:t xml:space="preserve"> Izdavačka djelatnost</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9A8A770" w14:textId="308B27F6" w:rsidR="00902C50" w:rsidRPr="00342A21" w:rsidRDefault="00902C50" w:rsidP="00902C50">
            <w:pPr>
              <w:spacing w:after="0"/>
              <w:jc w:val="right"/>
            </w:pPr>
            <w:r w:rsidRPr="00342A21">
              <w:rPr>
                <w:rFonts w:ascii="Book Antiqua" w:eastAsia="Book Antiqua" w:hAnsi="Book Antiqua" w:cs="Book Antiqua"/>
              </w:rPr>
              <w:t>1.500,00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39D7FA" w14:textId="7EFB3D7C" w:rsidR="00902C50" w:rsidRPr="00342A21" w:rsidRDefault="00902C50" w:rsidP="00902C50">
            <w:pPr>
              <w:spacing w:after="0"/>
              <w:jc w:val="right"/>
            </w:pPr>
            <w:r w:rsidRPr="00342A21">
              <w:rPr>
                <w:rFonts w:ascii="Book Antiqua" w:eastAsia="Book Antiqua" w:hAnsi="Book Antiqua" w:cs="Book Antiqua"/>
              </w:rPr>
              <w:t>1.500,00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8A8193" w14:textId="39C57225" w:rsidR="00902C50" w:rsidRPr="00342A21" w:rsidRDefault="00902C50" w:rsidP="00902C50">
            <w:pPr>
              <w:spacing w:after="0"/>
              <w:jc w:val="right"/>
            </w:pPr>
            <w:r w:rsidRPr="00342A21">
              <w:rPr>
                <w:rFonts w:ascii="Book Antiqua" w:eastAsia="Book Antiqua" w:hAnsi="Book Antiqua" w:cs="Book Antiqua"/>
              </w:rPr>
              <w:t>0,00</w:t>
            </w:r>
          </w:p>
        </w:tc>
        <w:tc>
          <w:tcPr>
            <w:tcW w:w="17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3D54CA" w14:textId="3F6D67CE" w:rsidR="00902C50" w:rsidRPr="00342A21" w:rsidRDefault="00902C50" w:rsidP="00902C50">
            <w:pPr>
              <w:spacing w:after="0"/>
              <w:jc w:val="right"/>
            </w:pPr>
            <w:r w:rsidRPr="00342A21">
              <w:rPr>
                <w:rFonts w:ascii="Book Antiqua" w:eastAsia="Book Antiqua" w:hAnsi="Book Antiqua" w:cs="Book Antiqua"/>
              </w:rPr>
              <w:t>1.500,00</w:t>
            </w:r>
          </w:p>
        </w:tc>
      </w:tr>
      <w:tr w:rsidR="00342A21" w:rsidRPr="00342A21" w14:paraId="2AE0475F" w14:textId="77777777" w:rsidTr="00902C50">
        <w:trPr>
          <w:trHeight w:val="330"/>
        </w:trPr>
        <w:tc>
          <w:tcPr>
            <w:tcW w:w="4215" w:type="dxa"/>
            <w:tcBorders>
              <w:top w:val="single" w:sz="8" w:space="0" w:color="auto"/>
              <w:left w:val="single" w:sz="8" w:space="0" w:color="auto"/>
              <w:bottom w:val="single" w:sz="8" w:space="0" w:color="auto"/>
              <w:right w:val="single" w:sz="8" w:space="0" w:color="auto"/>
            </w:tcBorders>
            <w:tcMar>
              <w:left w:w="108" w:type="dxa"/>
              <w:right w:w="108" w:type="dxa"/>
            </w:tcMar>
          </w:tcPr>
          <w:p w14:paraId="29ED8C28" w14:textId="031A2D3D" w:rsidR="00902C50" w:rsidRPr="00342A21" w:rsidRDefault="00902C50" w:rsidP="00902C50">
            <w:pPr>
              <w:spacing w:after="0"/>
            </w:pPr>
            <w:r w:rsidRPr="00342A21">
              <w:rPr>
                <w:rFonts w:ascii="Book Antiqua" w:eastAsia="Book Antiqua" w:hAnsi="Book Antiqua" w:cs="Book Antiqua"/>
              </w:rPr>
              <w:lastRenderedPageBreak/>
              <w:t xml:space="preserve">Program </w:t>
            </w:r>
            <w:r w:rsidRPr="00342A21">
              <w:rPr>
                <w:rFonts w:ascii="Book Antiqua" w:eastAsia="Book Antiqua" w:hAnsi="Book Antiqua" w:cs="Book Antiqua"/>
                <w:b/>
                <w:bCs/>
              </w:rPr>
              <w:t>1013</w:t>
            </w:r>
            <w:r w:rsidRPr="00342A21">
              <w:rPr>
                <w:rFonts w:ascii="Book Antiqua" w:eastAsia="Book Antiqua" w:hAnsi="Book Antiqua" w:cs="Book Antiqua"/>
              </w:rPr>
              <w:t xml:space="preserve"> Radost življenja</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DAF7B7" w14:textId="18D0581D" w:rsidR="00902C50" w:rsidRPr="00342A21" w:rsidRDefault="00902C50" w:rsidP="00902C50">
            <w:pPr>
              <w:spacing w:after="0"/>
              <w:jc w:val="right"/>
            </w:pPr>
            <w:r w:rsidRPr="00342A21">
              <w:rPr>
                <w:rFonts w:ascii="Book Antiqua" w:eastAsia="Book Antiqua" w:hAnsi="Book Antiqua" w:cs="Book Antiqua"/>
              </w:rPr>
              <w:t>18.000,00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060D160" w14:textId="1ADBED55" w:rsidR="00902C50" w:rsidRPr="00342A21" w:rsidRDefault="00902C50" w:rsidP="00902C50">
            <w:pPr>
              <w:spacing w:after="0"/>
              <w:jc w:val="right"/>
            </w:pPr>
            <w:r w:rsidRPr="00342A21">
              <w:rPr>
                <w:rFonts w:ascii="Book Antiqua" w:eastAsia="Book Antiqua" w:hAnsi="Book Antiqua" w:cs="Book Antiqua"/>
              </w:rPr>
              <w:t>18.000,00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3B94A5" w14:textId="5A931339" w:rsidR="00902C50" w:rsidRPr="00342A21" w:rsidRDefault="00902C50" w:rsidP="00902C50">
            <w:pPr>
              <w:spacing w:after="0"/>
              <w:jc w:val="right"/>
            </w:pPr>
            <w:r w:rsidRPr="00342A21">
              <w:rPr>
                <w:rFonts w:ascii="Book Antiqua" w:eastAsia="Book Antiqua" w:hAnsi="Book Antiqua" w:cs="Book Antiqua"/>
              </w:rPr>
              <w:t>0,00</w:t>
            </w:r>
          </w:p>
        </w:tc>
        <w:tc>
          <w:tcPr>
            <w:tcW w:w="17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E534D8" w14:textId="5F163A60" w:rsidR="00902C50" w:rsidRPr="00342A21" w:rsidRDefault="00902C50" w:rsidP="00902C50">
            <w:pPr>
              <w:spacing w:after="0"/>
              <w:jc w:val="right"/>
            </w:pPr>
            <w:r w:rsidRPr="00342A21">
              <w:rPr>
                <w:rFonts w:ascii="Book Antiqua" w:eastAsia="Book Antiqua" w:hAnsi="Book Antiqua" w:cs="Book Antiqua"/>
              </w:rPr>
              <w:t>18.000,00</w:t>
            </w:r>
          </w:p>
        </w:tc>
      </w:tr>
      <w:tr w:rsidR="00342A21" w:rsidRPr="00342A21" w14:paraId="3849FA45" w14:textId="77777777" w:rsidTr="00342A21">
        <w:trPr>
          <w:trHeight w:val="330"/>
        </w:trPr>
        <w:tc>
          <w:tcPr>
            <w:tcW w:w="4215" w:type="dxa"/>
            <w:tcBorders>
              <w:top w:val="single" w:sz="8" w:space="0" w:color="auto"/>
              <w:left w:val="single" w:sz="8" w:space="0" w:color="auto"/>
              <w:bottom w:val="single" w:sz="8" w:space="0" w:color="auto"/>
              <w:right w:val="single" w:sz="8" w:space="0" w:color="auto"/>
            </w:tcBorders>
            <w:tcMar>
              <w:left w:w="108" w:type="dxa"/>
              <w:right w:w="108" w:type="dxa"/>
            </w:tcMar>
          </w:tcPr>
          <w:p w14:paraId="08DBDD4F" w14:textId="719AC959" w:rsidR="001D1F21" w:rsidRPr="00342A21" w:rsidRDefault="00C8710E" w:rsidP="00902C50">
            <w:pPr>
              <w:spacing w:after="0"/>
              <w:rPr>
                <w:rFonts w:ascii="Book Antiqua" w:eastAsia="Book Antiqua" w:hAnsi="Book Antiqua" w:cs="Book Antiqua"/>
              </w:rPr>
            </w:pPr>
            <w:r w:rsidRPr="00342A21">
              <w:rPr>
                <w:rFonts w:ascii="Book Antiqua" w:eastAsia="Book Antiqua" w:hAnsi="Book Antiqua" w:cs="Book Antiqua"/>
              </w:rPr>
              <w:t xml:space="preserve">Program 1017 </w:t>
            </w:r>
            <w:r w:rsidR="0021092F">
              <w:rPr>
                <w:rFonts w:ascii="Book Antiqua" w:eastAsia="Book Antiqua" w:hAnsi="Book Antiqua" w:cs="Book Antiqua"/>
              </w:rPr>
              <w:t>Energetska obnova zgrade Pučkog otvorenog učilišta</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C5D259" w14:textId="246B736D" w:rsidR="001D1F21" w:rsidRPr="00342A21" w:rsidRDefault="00E5185D" w:rsidP="00342A21">
            <w:pPr>
              <w:spacing w:after="0"/>
              <w:jc w:val="right"/>
              <w:rPr>
                <w:rFonts w:ascii="Book Antiqua" w:eastAsia="Book Antiqua" w:hAnsi="Book Antiqua" w:cs="Book Antiqua"/>
              </w:rPr>
            </w:pPr>
            <w:r>
              <w:rPr>
                <w:rFonts w:ascii="Book Antiqua" w:eastAsia="Book Antiqua" w:hAnsi="Book Antiqua" w:cs="Book Antiqua"/>
              </w:rPr>
              <w:t>45.500</w:t>
            </w:r>
            <w:r w:rsidR="00342A21" w:rsidRPr="00342A21">
              <w:rPr>
                <w:rFonts w:ascii="Book Antiqua" w:eastAsia="Book Antiqua" w:hAnsi="Book Antiqua" w:cs="Book Antiqua"/>
              </w:rPr>
              <w:t>,00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239871" w14:textId="34EF0EDF" w:rsidR="001D1F21" w:rsidRPr="00342A21" w:rsidRDefault="00C8710E" w:rsidP="00342A21">
            <w:pPr>
              <w:spacing w:after="0"/>
              <w:jc w:val="right"/>
              <w:rPr>
                <w:rFonts w:ascii="Book Antiqua" w:eastAsia="Book Antiqua" w:hAnsi="Book Antiqua" w:cs="Book Antiqua"/>
              </w:rPr>
            </w:pPr>
            <w:r w:rsidRPr="00342A21">
              <w:rPr>
                <w:rFonts w:ascii="Book Antiqua" w:eastAsia="Book Antiqua" w:hAnsi="Book Antiqua" w:cs="Book Antiqua"/>
              </w:rPr>
              <w:t>0,00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9C077D" w14:textId="7240CB62" w:rsidR="001D1F21" w:rsidRPr="00342A21" w:rsidRDefault="00C8710E" w:rsidP="00902C50">
            <w:pPr>
              <w:spacing w:after="0"/>
              <w:jc w:val="right"/>
              <w:rPr>
                <w:rFonts w:ascii="Book Antiqua" w:eastAsia="Book Antiqua" w:hAnsi="Book Antiqua" w:cs="Book Antiqua"/>
              </w:rPr>
            </w:pPr>
            <w:r w:rsidRPr="00342A21">
              <w:rPr>
                <w:rFonts w:ascii="Book Antiqua" w:eastAsia="Book Antiqua" w:hAnsi="Book Antiqua" w:cs="Book Antiqua"/>
              </w:rPr>
              <w:t>100,00</w:t>
            </w:r>
          </w:p>
        </w:tc>
        <w:tc>
          <w:tcPr>
            <w:tcW w:w="17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D7F11F" w14:textId="76B3EC91" w:rsidR="001D1F21" w:rsidRPr="00342A21" w:rsidRDefault="00342A21" w:rsidP="00902C50">
            <w:pPr>
              <w:spacing w:after="0"/>
              <w:jc w:val="right"/>
              <w:rPr>
                <w:rFonts w:ascii="Book Antiqua" w:eastAsia="Book Antiqua" w:hAnsi="Book Antiqua" w:cs="Book Antiqua"/>
              </w:rPr>
            </w:pPr>
            <w:r w:rsidRPr="00342A21">
              <w:rPr>
                <w:rFonts w:ascii="Book Antiqua" w:eastAsia="Book Antiqua" w:hAnsi="Book Antiqua" w:cs="Book Antiqua"/>
              </w:rPr>
              <w:t>425.665,00</w:t>
            </w:r>
          </w:p>
        </w:tc>
      </w:tr>
    </w:tbl>
    <w:p w14:paraId="2B101D0C" w14:textId="0F5FF888" w:rsidR="00700A7B" w:rsidRDefault="35F7EAB4" w:rsidP="35F7EAB4">
      <w:pPr>
        <w:spacing w:after="0"/>
        <w:rPr>
          <w:rFonts w:ascii="Book Antiqua" w:eastAsia="Book Antiqua" w:hAnsi="Book Antiqua" w:cs="Book Antiqua"/>
          <w:color w:val="FF0000"/>
        </w:rPr>
      </w:pPr>
      <w:r w:rsidRPr="00B01038">
        <w:rPr>
          <w:rFonts w:ascii="Book Antiqua" w:eastAsia="Book Antiqua" w:hAnsi="Book Antiqua" w:cs="Book Antiqua"/>
          <w:color w:val="FF0000"/>
        </w:rPr>
        <w:t xml:space="preserve"> </w:t>
      </w:r>
    </w:p>
    <w:p w14:paraId="3BD75225" w14:textId="63DA823C" w:rsidR="009540A6" w:rsidRPr="009540A6" w:rsidRDefault="009540A6" w:rsidP="009540A6">
      <w:pPr>
        <w:numPr>
          <w:ilvl w:val="0"/>
          <w:numId w:val="17"/>
        </w:numPr>
        <w:spacing w:after="0" w:line="259" w:lineRule="auto"/>
        <w:contextualSpacing/>
        <w:rPr>
          <w:rFonts w:ascii="Book Antiqua" w:hAnsi="Book Antiqua" w:cs="Arial"/>
        </w:rPr>
      </w:pPr>
      <w:r w:rsidRPr="004D52C6">
        <w:rPr>
          <w:rFonts w:ascii="Book Antiqua" w:hAnsi="Book Antiqua" w:cs="Arial"/>
        </w:rPr>
        <w:t>U nastavku se za izmijenjene i dodane aktivnosti/projekte daje obrazloženje i definiraju pokazatelji rezultata:</w:t>
      </w:r>
    </w:p>
    <w:p w14:paraId="41AD6D70" w14:textId="77777777" w:rsidR="009540A6" w:rsidRPr="00B76F4C" w:rsidRDefault="009540A6" w:rsidP="009540A6">
      <w:pPr>
        <w:spacing w:after="0" w:line="259" w:lineRule="auto"/>
        <w:rPr>
          <w:rFonts w:ascii="Book Antiqua" w:hAnsi="Book Antiqua" w:cs="Arial"/>
          <w:b/>
          <w:bCs/>
        </w:rPr>
      </w:pPr>
    </w:p>
    <w:tbl>
      <w:tblPr>
        <w:tblW w:w="10108" w:type="dxa"/>
        <w:tblInd w:w="93" w:type="dxa"/>
        <w:tblLayout w:type="fixed"/>
        <w:tblLook w:val="04A0" w:firstRow="1" w:lastRow="0" w:firstColumn="1" w:lastColumn="0" w:noHBand="0" w:noVBand="1"/>
      </w:tblPr>
      <w:tblGrid>
        <w:gridCol w:w="10108"/>
      </w:tblGrid>
      <w:tr w:rsidR="00E5185D" w:rsidRPr="00C01CA2" w14:paraId="201D6DCE" w14:textId="77777777" w:rsidTr="3E4BACEA">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36596FA9" w14:textId="77777777" w:rsidR="00E5185D" w:rsidRPr="00C01CA2" w:rsidRDefault="00E5185D" w:rsidP="00456C1A">
            <w:pPr>
              <w:spacing w:after="0"/>
              <w:rPr>
                <w:rFonts w:ascii="Book Antiqua" w:eastAsia="Times New Roman" w:hAnsi="Book Antiqua" w:cs="Arial"/>
                <w:i/>
                <w:iCs/>
                <w:lang w:eastAsia="hr-HR"/>
              </w:rPr>
            </w:pPr>
            <w:r w:rsidRPr="00C01CA2">
              <w:rPr>
                <w:rFonts w:ascii="Book Antiqua" w:eastAsia="Times New Roman" w:hAnsi="Book Antiqua" w:cs="Arial"/>
                <w:lang w:eastAsia="hr-HR"/>
              </w:rPr>
              <w:t>Naziv aktivnosti/projekta u Proračunu: Tekući projekt T100001 Energetska obnova zgrade Pučkog učilišta</w:t>
            </w:r>
            <w:r w:rsidRPr="00C01CA2">
              <w:rPr>
                <w:rFonts w:ascii="Book Antiqua" w:eastAsia="Times New Roman" w:hAnsi="Book Antiqua" w:cs="Arial"/>
                <w:i/>
                <w:iCs/>
                <w:lang w:eastAsia="hr-HR"/>
              </w:rPr>
              <w:t xml:space="preserve"> </w:t>
            </w:r>
          </w:p>
        </w:tc>
      </w:tr>
      <w:tr w:rsidR="00E5185D" w:rsidRPr="00C01CA2" w14:paraId="35C4C6E2" w14:textId="77777777" w:rsidTr="3E4BACEA">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2270FA17" w14:textId="100A4185" w:rsidR="00E5185D" w:rsidRPr="00C01CA2" w:rsidRDefault="3E4BACEA" w:rsidP="3E4BACEA">
            <w:pPr>
              <w:spacing w:after="0"/>
              <w:jc w:val="both"/>
              <w:rPr>
                <w:rFonts w:ascii="Book Antiqua" w:eastAsia="Book Antiqua" w:hAnsi="Book Antiqua" w:cs="Book Antiqua"/>
              </w:rPr>
            </w:pPr>
            <w:r w:rsidRPr="3E4BACEA">
              <w:rPr>
                <w:rFonts w:ascii="Book Antiqua" w:eastAsia="Book Antiqua" w:hAnsi="Book Antiqua" w:cs="Book Antiqua"/>
              </w:rPr>
              <w:t>Povećanje osiguranih sredstava 425.665,00 eura za energetsku obnovu zgrade Pučkog otvorenog učilišta Dugo Selo za koju su dobivena sredstva Fonda za zaštitu okoliša i energetsku učinkovitost u iznosu 172.546,11 eur-a.</w:t>
            </w:r>
          </w:p>
          <w:p w14:paraId="240A2F49" w14:textId="48163EB0" w:rsidR="00E5185D" w:rsidRPr="00C01CA2" w:rsidRDefault="00E5185D" w:rsidP="00456C1A">
            <w:pPr>
              <w:spacing w:after="0"/>
              <w:rPr>
                <w:rFonts w:ascii="Book Antiqua" w:eastAsia="Times New Roman" w:hAnsi="Book Antiqua" w:cs="Arial"/>
                <w:lang w:eastAsia="hr-HR"/>
              </w:rPr>
            </w:pPr>
          </w:p>
        </w:tc>
      </w:tr>
    </w:tbl>
    <w:p w14:paraId="590E8AE4" w14:textId="77777777" w:rsidR="00E5185D" w:rsidRPr="00C01CA2" w:rsidRDefault="00E5185D" w:rsidP="00E5185D">
      <w:pPr>
        <w:rPr>
          <w:rFonts w:ascii="Book Antiqua" w:hAnsi="Book Antiqua" w:cs="Arial"/>
          <w:b/>
          <w:bCs/>
        </w:rPr>
      </w:pPr>
    </w:p>
    <w:p w14:paraId="1DF32EE9" w14:textId="77777777" w:rsidR="00E5185D" w:rsidRPr="00C01CA2" w:rsidRDefault="00E5185D" w:rsidP="00C972FD">
      <w:pPr>
        <w:pStyle w:val="Odlomakpopisa"/>
        <w:numPr>
          <w:ilvl w:val="0"/>
          <w:numId w:val="17"/>
        </w:numPr>
        <w:rPr>
          <w:rFonts w:ascii="Book Antiqua" w:hAnsi="Book Antiqua" w:cs="Arial"/>
        </w:rPr>
      </w:pPr>
      <w:r w:rsidRPr="00C01CA2">
        <w:rPr>
          <w:rFonts w:ascii="Book Antiqua" w:hAnsi="Book Antiqua" w:cs="Arial"/>
        </w:rPr>
        <w:t>Pokazatelji rezultata:</w:t>
      </w:r>
    </w:p>
    <w:tbl>
      <w:tblPr>
        <w:tblW w:w="9115" w:type="dxa"/>
        <w:jc w:val="center"/>
        <w:tblLayout w:type="fixed"/>
        <w:tblLook w:val="04A0" w:firstRow="1" w:lastRow="0" w:firstColumn="1" w:lastColumn="0" w:noHBand="0" w:noVBand="1"/>
      </w:tblPr>
      <w:tblGrid>
        <w:gridCol w:w="1433"/>
        <w:gridCol w:w="1446"/>
        <w:gridCol w:w="1134"/>
        <w:gridCol w:w="1276"/>
        <w:gridCol w:w="1276"/>
        <w:gridCol w:w="1275"/>
        <w:gridCol w:w="1275"/>
      </w:tblGrid>
      <w:tr w:rsidR="00E5185D" w:rsidRPr="00C01CA2" w14:paraId="6CEC6738" w14:textId="77777777" w:rsidTr="00456C1A">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B7192" w14:textId="77777777" w:rsidR="00E5185D" w:rsidRPr="00C01CA2" w:rsidRDefault="00E5185D" w:rsidP="00456C1A">
            <w:pPr>
              <w:spacing w:after="0"/>
              <w:jc w:val="center"/>
              <w:rPr>
                <w:rFonts w:ascii="Book Antiqua" w:eastAsia="Times New Roman" w:hAnsi="Book Antiqua" w:cs="Arial"/>
                <w:lang w:eastAsia="hr-HR"/>
              </w:rPr>
            </w:pPr>
            <w:r w:rsidRPr="00C01CA2">
              <w:rPr>
                <w:rFonts w:ascii="Book Antiqua" w:eastAsia="Times New Roman" w:hAnsi="Book Antiqua" w:cs="Arial"/>
                <w:lang w:eastAsia="hr-HR"/>
              </w:rPr>
              <w:t>Pokazatelj</w:t>
            </w:r>
          </w:p>
          <w:p w14:paraId="7020A81B" w14:textId="77777777" w:rsidR="00E5185D" w:rsidRPr="00C01CA2" w:rsidRDefault="00E5185D" w:rsidP="00456C1A">
            <w:pPr>
              <w:spacing w:after="0"/>
              <w:jc w:val="center"/>
              <w:rPr>
                <w:rFonts w:ascii="Book Antiqua" w:eastAsia="Times New Roman" w:hAnsi="Book Antiqua" w:cs="Arial"/>
                <w:lang w:eastAsia="hr-HR"/>
              </w:rPr>
            </w:pPr>
            <w:r w:rsidRPr="00C01CA2">
              <w:rPr>
                <w:rFonts w:ascii="Book Antiqua" w:eastAsia="Times New Roman" w:hAnsi="Book Antiqua" w:cs="Arial"/>
                <w:lang w:eastAsia="hr-HR"/>
              </w:rPr>
              <w:t>rezultata</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14:paraId="2FDE0B3F" w14:textId="77777777" w:rsidR="00E5185D" w:rsidRPr="00C01CA2" w:rsidRDefault="00E5185D" w:rsidP="00456C1A">
            <w:pPr>
              <w:spacing w:after="0"/>
              <w:jc w:val="center"/>
              <w:rPr>
                <w:rFonts w:ascii="Book Antiqua" w:eastAsia="Times New Roman" w:hAnsi="Book Antiqua" w:cs="Arial"/>
                <w:lang w:eastAsia="hr-HR"/>
              </w:rPr>
            </w:pPr>
            <w:r w:rsidRPr="00C01CA2">
              <w:rPr>
                <w:rFonts w:ascii="Book Antiqua" w:eastAsia="Times New Roman" w:hAnsi="Book Antiqua" w:cs="Arial"/>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7462380A" w14:textId="77777777" w:rsidR="00E5185D" w:rsidRPr="00C01CA2" w:rsidRDefault="00E5185D" w:rsidP="00456C1A">
            <w:pPr>
              <w:spacing w:after="0"/>
              <w:jc w:val="center"/>
              <w:rPr>
                <w:rFonts w:ascii="Book Antiqua" w:eastAsia="Times New Roman" w:hAnsi="Book Antiqua" w:cs="Arial"/>
                <w:lang w:eastAsia="hr-HR"/>
              </w:rPr>
            </w:pPr>
            <w:r w:rsidRPr="00C01CA2">
              <w:rPr>
                <w:rFonts w:ascii="Book Antiqua" w:eastAsia="Times New Roman" w:hAnsi="Book Antiqua" w:cs="Arial"/>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CD4C3" w14:textId="77777777" w:rsidR="00E5185D" w:rsidRPr="00C01CA2" w:rsidRDefault="00E5185D" w:rsidP="00456C1A">
            <w:pPr>
              <w:spacing w:after="0"/>
              <w:jc w:val="center"/>
              <w:rPr>
                <w:rFonts w:ascii="Book Antiqua" w:eastAsia="Times New Roman" w:hAnsi="Book Antiqua" w:cs="Arial"/>
                <w:b/>
                <w:bCs/>
                <w:lang w:eastAsia="hr-HR"/>
              </w:rPr>
            </w:pPr>
            <w:r w:rsidRPr="00C01CA2">
              <w:rPr>
                <w:rFonts w:ascii="Book Antiqua" w:eastAsia="Times New Roman" w:hAnsi="Book Antiqua" w:cs="Arial"/>
                <w:lang w:eastAsia="hr-HR"/>
              </w:rPr>
              <w:t>Polazna vrijednost 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4B23DE" w14:textId="77777777" w:rsidR="00E5185D" w:rsidRPr="00C01CA2" w:rsidRDefault="00E5185D" w:rsidP="00456C1A">
            <w:pPr>
              <w:spacing w:after="0"/>
              <w:jc w:val="center"/>
              <w:rPr>
                <w:rFonts w:ascii="Book Antiqua" w:eastAsia="Times New Roman" w:hAnsi="Book Antiqua" w:cs="Arial"/>
                <w:lang w:eastAsia="hr-HR"/>
              </w:rPr>
            </w:pPr>
            <w:r w:rsidRPr="00C01CA2">
              <w:rPr>
                <w:rFonts w:ascii="Book Antiqua" w:eastAsia="Times New Roman" w:hAnsi="Book Antiqua" w:cs="Arial"/>
                <w:lang w:eastAsia="hr-HR"/>
              </w:rPr>
              <w:t>Ciljana vrijednost</w:t>
            </w:r>
          </w:p>
          <w:p w14:paraId="57ABCC32" w14:textId="77777777" w:rsidR="00E5185D" w:rsidRPr="00C01CA2" w:rsidRDefault="00E5185D" w:rsidP="00456C1A">
            <w:pPr>
              <w:spacing w:after="0"/>
              <w:jc w:val="center"/>
              <w:rPr>
                <w:rFonts w:ascii="Book Antiqua" w:eastAsia="Times New Roman" w:hAnsi="Book Antiqua" w:cs="Arial"/>
                <w:b/>
                <w:bCs/>
                <w:lang w:eastAsia="hr-HR"/>
              </w:rPr>
            </w:pPr>
            <w:r w:rsidRPr="00C01CA2">
              <w:rPr>
                <w:rFonts w:ascii="Book Antiqua" w:eastAsia="Times New Roman" w:hAnsi="Book Antiqua" w:cs="Arial"/>
                <w:lang w:eastAsia="hr-HR"/>
              </w:rPr>
              <w:t>2024.</w:t>
            </w:r>
          </w:p>
        </w:tc>
        <w:tc>
          <w:tcPr>
            <w:tcW w:w="1275" w:type="dxa"/>
            <w:tcBorders>
              <w:top w:val="single" w:sz="4" w:space="0" w:color="auto"/>
              <w:left w:val="nil"/>
              <w:bottom w:val="single" w:sz="4" w:space="0" w:color="auto"/>
              <w:right w:val="single" w:sz="4" w:space="0" w:color="auto"/>
            </w:tcBorders>
            <w:vAlign w:val="center"/>
          </w:tcPr>
          <w:p w14:paraId="74C57E1E" w14:textId="77777777" w:rsidR="00E5185D" w:rsidRPr="00C01CA2" w:rsidRDefault="00E5185D" w:rsidP="00456C1A">
            <w:pPr>
              <w:spacing w:after="0"/>
              <w:jc w:val="center"/>
              <w:rPr>
                <w:rFonts w:ascii="Book Antiqua" w:eastAsia="Times New Roman" w:hAnsi="Book Antiqua" w:cs="Arial"/>
                <w:lang w:eastAsia="hr-HR"/>
              </w:rPr>
            </w:pPr>
            <w:r w:rsidRPr="00C01CA2">
              <w:rPr>
                <w:rFonts w:ascii="Book Antiqua" w:eastAsia="Times New Roman" w:hAnsi="Book Antiqua" w:cs="Arial"/>
                <w:lang w:eastAsia="hr-HR"/>
              </w:rPr>
              <w:t>Ciljana vrijednost</w:t>
            </w:r>
          </w:p>
          <w:p w14:paraId="57842A93" w14:textId="77777777" w:rsidR="00E5185D" w:rsidRPr="00C01CA2" w:rsidRDefault="00E5185D" w:rsidP="00456C1A">
            <w:pPr>
              <w:spacing w:after="0"/>
              <w:jc w:val="center"/>
              <w:rPr>
                <w:rFonts w:ascii="Book Antiqua" w:eastAsia="Times New Roman" w:hAnsi="Book Antiqua" w:cs="Arial"/>
                <w:b/>
                <w:bCs/>
                <w:lang w:eastAsia="hr-HR"/>
              </w:rPr>
            </w:pPr>
            <w:r w:rsidRPr="00C01CA2">
              <w:rPr>
                <w:rFonts w:ascii="Book Antiqua" w:eastAsia="Times New Roman" w:hAnsi="Book Antiqua" w:cs="Arial"/>
                <w:lang w:eastAsia="hr-HR"/>
              </w:rPr>
              <w:t>2025.</w:t>
            </w:r>
          </w:p>
        </w:tc>
        <w:tc>
          <w:tcPr>
            <w:tcW w:w="1275" w:type="dxa"/>
            <w:tcBorders>
              <w:top w:val="single" w:sz="4" w:space="0" w:color="auto"/>
              <w:left w:val="nil"/>
              <w:bottom w:val="single" w:sz="4" w:space="0" w:color="auto"/>
              <w:right w:val="single" w:sz="4" w:space="0" w:color="auto"/>
            </w:tcBorders>
          </w:tcPr>
          <w:p w14:paraId="046235FA" w14:textId="77777777" w:rsidR="00E5185D" w:rsidRPr="00C01CA2" w:rsidRDefault="00E5185D" w:rsidP="00456C1A">
            <w:pPr>
              <w:spacing w:after="0"/>
              <w:jc w:val="center"/>
              <w:rPr>
                <w:rFonts w:ascii="Book Antiqua" w:eastAsia="Times New Roman" w:hAnsi="Book Antiqua" w:cs="Arial"/>
                <w:lang w:eastAsia="hr-HR"/>
              </w:rPr>
            </w:pPr>
            <w:r w:rsidRPr="00C01CA2">
              <w:rPr>
                <w:rFonts w:ascii="Book Antiqua" w:eastAsia="Times New Roman" w:hAnsi="Book Antiqua" w:cs="Arial"/>
                <w:lang w:eastAsia="hr-HR"/>
              </w:rPr>
              <w:t>Ciljana vrijednost</w:t>
            </w:r>
          </w:p>
          <w:p w14:paraId="46BD72DD" w14:textId="77777777" w:rsidR="00E5185D" w:rsidRPr="00C01CA2" w:rsidRDefault="00E5185D" w:rsidP="00456C1A">
            <w:pPr>
              <w:spacing w:after="0"/>
              <w:jc w:val="center"/>
              <w:rPr>
                <w:rFonts w:ascii="Book Antiqua" w:eastAsia="Times New Roman" w:hAnsi="Book Antiqua" w:cs="Arial"/>
                <w:lang w:eastAsia="hr-HR"/>
              </w:rPr>
            </w:pPr>
            <w:r w:rsidRPr="00C01CA2">
              <w:rPr>
                <w:rFonts w:ascii="Book Antiqua" w:eastAsia="Times New Roman" w:hAnsi="Book Antiqua" w:cs="Arial"/>
                <w:lang w:eastAsia="hr-HR"/>
              </w:rPr>
              <w:t>2026.</w:t>
            </w:r>
          </w:p>
        </w:tc>
      </w:tr>
      <w:tr w:rsidR="00E5185D" w:rsidRPr="00C01CA2" w14:paraId="4611F422" w14:textId="77777777" w:rsidTr="00456C1A">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tcPr>
          <w:p w14:paraId="4440AE81" w14:textId="77777777" w:rsidR="00E5185D" w:rsidRPr="00C01CA2" w:rsidRDefault="00E5185D" w:rsidP="00456C1A">
            <w:pPr>
              <w:spacing w:after="0"/>
              <w:rPr>
                <w:rFonts w:ascii="Book Antiqua" w:eastAsia="Times New Roman" w:hAnsi="Book Antiqua" w:cs="Arial"/>
                <w:lang w:eastAsia="hr-HR"/>
              </w:rPr>
            </w:pPr>
            <w:r w:rsidRPr="00C01CA2">
              <w:rPr>
                <w:rFonts w:ascii="Book Antiqua" w:eastAsia="Times New Roman" w:hAnsi="Book Antiqua" w:cs="Arial"/>
                <w:lang w:eastAsia="hr-HR"/>
              </w:rPr>
              <w:t>Energetska obnova</w:t>
            </w:r>
          </w:p>
        </w:tc>
        <w:tc>
          <w:tcPr>
            <w:tcW w:w="1446" w:type="dxa"/>
            <w:tcBorders>
              <w:top w:val="nil"/>
              <w:left w:val="nil"/>
              <w:bottom w:val="single" w:sz="4" w:space="0" w:color="auto"/>
              <w:right w:val="single" w:sz="4" w:space="0" w:color="auto"/>
            </w:tcBorders>
            <w:shd w:val="clear" w:color="auto" w:fill="auto"/>
            <w:noWrap/>
            <w:vAlign w:val="bottom"/>
          </w:tcPr>
          <w:p w14:paraId="007358B8" w14:textId="77777777" w:rsidR="00E5185D" w:rsidRPr="00C01CA2" w:rsidRDefault="00E5185D" w:rsidP="00456C1A">
            <w:pPr>
              <w:spacing w:after="0"/>
              <w:rPr>
                <w:rFonts w:ascii="Book Antiqua" w:eastAsia="Times New Roman" w:hAnsi="Book Antiqua" w:cs="Arial"/>
                <w:lang w:eastAsia="hr-HR"/>
              </w:rPr>
            </w:pPr>
            <w:r w:rsidRPr="00C01CA2">
              <w:rPr>
                <w:rFonts w:ascii="Book Antiqua" w:eastAsia="Times New Roman" w:hAnsi="Book Antiqua" w:cs="Arial"/>
                <w:lang w:eastAsia="hr-HR"/>
              </w:rPr>
              <w:t>Poboljšanje energetskih uvjeta zgrade</w:t>
            </w:r>
          </w:p>
        </w:tc>
        <w:tc>
          <w:tcPr>
            <w:tcW w:w="1134" w:type="dxa"/>
            <w:tcBorders>
              <w:top w:val="nil"/>
              <w:left w:val="nil"/>
              <w:bottom w:val="single" w:sz="4" w:space="0" w:color="auto"/>
              <w:right w:val="single" w:sz="4" w:space="0" w:color="auto"/>
            </w:tcBorders>
            <w:vAlign w:val="center"/>
          </w:tcPr>
          <w:p w14:paraId="641F33C1" w14:textId="77777777" w:rsidR="00E5185D" w:rsidRPr="00C01CA2" w:rsidRDefault="00E5185D" w:rsidP="00456C1A">
            <w:pPr>
              <w:spacing w:after="0"/>
              <w:jc w:val="center"/>
              <w:rPr>
                <w:rFonts w:ascii="Book Antiqua" w:eastAsia="Times New Roman" w:hAnsi="Book Antiqua" w:cs="Arial"/>
                <w:lang w:eastAsia="hr-HR"/>
              </w:rPr>
            </w:pPr>
            <w:r w:rsidRPr="00C01CA2">
              <w:rPr>
                <w:rFonts w:ascii="Book Antiqua" w:eastAsia="Times New Roman" w:hAnsi="Book Antiqua" w:cs="Arial"/>
                <w:lang w:eastAsia="hr-HR"/>
              </w:rPr>
              <w:t>kom</w:t>
            </w:r>
          </w:p>
        </w:tc>
        <w:tc>
          <w:tcPr>
            <w:tcW w:w="1276" w:type="dxa"/>
            <w:tcBorders>
              <w:top w:val="nil"/>
              <w:left w:val="nil"/>
              <w:bottom w:val="single" w:sz="4" w:space="0" w:color="auto"/>
              <w:right w:val="single" w:sz="4" w:space="0" w:color="auto"/>
            </w:tcBorders>
            <w:shd w:val="clear" w:color="auto" w:fill="auto"/>
            <w:noWrap/>
            <w:vAlign w:val="center"/>
          </w:tcPr>
          <w:p w14:paraId="1C1153B3" w14:textId="77777777" w:rsidR="00E5185D" w:rsidRPr="00C01CA2" w:rsidRDefault="00E5185D" w:rsidP="00456C1A">
            <w:pPr>
              <w:spacing w:after="0"/>
              <w:jc w:val="center"/>
              <w:rPr>
                <w:rFonts w:ascii="Book Antiqua" w:eastAsia="Times New Roman" w:hAnsi="Book Antiqua" w:cs="Arial"/>
                <w:lang w:eastAsia="hr-HR"/>
              </w:rPr>
            </w:pPr>
            <w:r>
              <w:rPr>
                <w:rFonts w:ascii="Book Antiqua" w:eastAsia="Times New Roman" w:hAnsi="Book Antiqua" w:cs="Arial"/>
                <w:lang w:eastAsia="hr-HR"/>
              </w:rPr>
              <w:t>0</w:t>
            </w:r>
          </w:p>
        </w:tc>
        <w:tc>
          <w:tcPr>
            <w:tcW w:w="1276" w:type="dxa"/>
            <w:tcBorders>
              <w:top w:val="nil"/>
              <w:left w:val="nil"/>
              <w:bottom w:val="single" w:sz="4" w:space="0" w:color="auto"/>
              <w:right w:val="single" w:sz="4" w:space="0" w:color="auto"/>
            </w:tcBorders>
            <w:noWrap/>
            <w:vAlign w:val="center"/>
          </w:tcPr>
          <w:p w14:paraId="5FC4BE23" w14:textId="77777777" w:rsidR="00E5185D" w:rsidRPr="00C01CA2" w:rsidRDefault="00E5185D" w:rsidP="00456C1A">
            <w:pPr>
              <w:spacing w:after="0"/>
              <w:jc w:val="center"/>
              <w:rPr>
                <w:rFonts w:ascii="Book Antiqua" w:eastAsia="Times New Roman" w:hAnsi="Book Antiqua" w:cs="Arial"/>
                <w:lang w:eastAsia="hr-HR"/>
              </w:rPr>
            </w:pPr>
            <w:r w:rsidRPr="00C01CA2">
              <w:rPr>
                <w:rFonts w:ascii="Book Antiqua" w:eastAsia="Times New Roman" w:hAnsi="Book Antiqua" w:cs="Arial"/>
                <w:lang w:eastAsia="hr-HR"/>
              </w:rPr>
              <w:t>0</w:t>
            </w:r>
          </w:p>
        </w:tc>
        <w:tc>
          <w:tcPr>
            <w:tcW w:w="1275" w:type="dxa"/>
            <w:tcBorders>
              <w:top w:val="nil"/>
              <w:left w:val="nil"/>
              <w:bottom w:val="single" w:sz="4" w:space="0" w:color="auto"/>
              <w:right w:val="single" w:sz="4" w:space="0" w:color="auto"/>
            </w:tcBorders>
            <w:vAlign w:val="center"/>
          </w:tcPr>
          <w:p w14:paraId="19BF22D4" w14:textId="77777777" w:rsidR="00E5185D" w:rsidRPr="00C01CA2" w:rsidRDefault="00E5185D" w:rsidP="00456C1A">
            <w:pPr>
              <w:spacing w:after="0"/>
              <w:jc w:val="center"/>
              <w:rPr>
                <w:rFonts w:ascii="Book Antiqua" w:eastAsia="Times New Roman" w:hAnsi="Book Antiqua" w:cs="Arial"/>
                <w:lang w:eastAsia="hr-HR"/>
              </w:rPr>
            </w:pPr>
            <w:r>
              <w:rPr>
                <w:rFonts w:ascii="Book Antiqua" w:eastAsia="Times New Roman" w:hAnsi="Book Antiqua" w:cs="Arial"/>
                <w:lang w:eastAsia="hr-HR"/>
              </w:rPr>
              <w:t>1</w:t>
            </w:r>
          </w:p>
        </w:tc>
        <w:tc>
          <w:tcPr>
            <w:tcW w:w="1275" w:type="dxa"/>
            <w:tcBorders>
              <w:top w:val="nil"/>
              <w:left w:val="nil"/>
              <w:bottom w:val="single" w:sz="4" w:space="0" w:color="auto"/>
              <w:right w:val="single" w:sz="4" w:space="0" w:color="auto"/>
            </w:tcBorders>
            <w:vAlign w:val="center"/>
          </w:tcPr>
          <w:p w14:paraId="54A7D7E3" w14:textId="77777777" w:rsidR="00E5185D" w:rsidRPr="00C01CA2" w:rsidRDefault="00E5185D" w:rsidP="00456C1A">
            <w:pPr>
              <w:spacing w:after="0"/>
              <w:jc w:val="center"/>
              <w:rPr>
                <w:rFonts w:ascii="Book Antiqua" w:eastAsia="Times New Roman" w:hAnsi="Book Antiqua" w:cs="Arial"/>
                <w:lang w:eastAsia="hr-HR"/>
              </w:rPr>
            </w:pPr>
            <w:r>
              <w:rPr>
                <w:rFonts w:ascii="Book Antiqua" w:eastAsia="Times New Roman" w:hAnsi="Book Antiqua" w:cs="Arial"/>
                <w:lang w:eastAsia="hr-HR"/>
              </w:rPr>
              <w:t>1</w:t>
            </w:r>
          </w:p>
        </w:tc>
      </w:tr>
    </w:tbl>
    <w:p w14:paraId="3BE733F9" w14:textId="7588B933" w:rsidR="0021092F" w:rsidRDefault="0021092F" w:rsidP="35F7EAB4">
      <w:pPr>
        <w:rPr>
          <w:color w:val="FF0000"/>
        </w:rPr>
      </w:pPr>
    </w:p>
    <w:p w14:paraId="1BEBD3C2" w14:textId="339F9410" w:rsidR="3E4BACEA" w:rsidRDefault="3E4BACEA" w:rsidP="3E4BACEA">
      <w:pPr>
        <w:spacing w:after="0" w:line="259" w:lineRule="auto"/>
        <w:contextualSpacing/>
        <w:rPr>
          <w:rFonts w:ascii="Book Antiqua" w:hAnsi="Book Antiqua" w:cs="Arial"/>
          <w:b/>
          <w:bCs/>
        </w:rPr>
      </w:pPr>
      <w:r w:rsidRPr="3E4BACEA">
        <w:rPr>
          <w:rFonts w:ascii="Book Antiqua" w:hAnsi="Book Antiqua" w:cs="Arial"/>
          <w:b/>
          <w:bCs/>
        </w:rPr>
        <w:t>Ostale aktivnosti i projekti predviđeni ovim programom nisu mijenjani te nisu dodatno obrazlagani.</w:t>
      </w:r>
    </w:p>
    <w:p w14:paraId="153252DB" w14:textId="16450970" w:rsidR="00F50E7F" w:rsidRPr="00B01038" w:rsidRDefault="00F50E7F" w:rsidP="3E4BACEA">
      <w:pPr>
        <w:spacing w:after="160" w:line="259" w:lineRule="auto"/>
        <w:rPr>
          <w:color w:val="FF0000"/>
        </w:rPr>
      </w:pPr>
    </w:p>
    <w:p w14:paraId="134CA6F0" w14:textId="151F99D9" w:rsidR="003C537A" w:rsidRPr="00F43771" w:rsidRDefault="71B5B3F0" w:rsidP="71B5B3F0">
      <w:pPr>
        <w:pStyle w:val="Razina2"/>
        <w:rPr>
          <w:rFonts w:eastAsia="Calibri"/>
          <w:sz w:val="22"/>
          <w:szCs w:val="22"/>
        </w:rPr>
      </w:pPr>
      <w:bookmarkStart w:id="13" w:name="_Toc146633361"/>
      <w:r w:rsidRPr="00F43771">
        <w:rPr>
          <w:rFonts w:eastAsia="Calibri"/>
          <w:sz w:val="22"/>
          <w:szCs w:val="22"/>
        </w:rPr>
        <w:t>RAZDJEL 002 UPRAVNI ODJEL ZA FINANCIJE I KOMUNALNO GOSPODARSTVO</w:t>
      </w:r>
      <w:bookmarkEnd w:id="13"/>
    </w:p>
    <w:p w14:paraId="785DCD88" w14:textId="77777777" w:rsidR="002E52A4" w:rsidRPr="00F43771" w:rsidRDefault="002E52A4" w:rsidP="71B5B3F0">
      <w:pPr>
        <w:rPr>
          <w:rFonts w:ascii="Book Antiqua" w:hAnsi="Book Antiqua"/>
        </w:rPr>
      </w:pPr>
    </w:p>
    <w:p w14:paraId="0351C0DE" w14:textId="62107463" w:rsidR="00DB1A1B" w:rsidRPr="00F43771" w:rsidRDefault="71B5B3F0" w:rsidP="71B5B3F0">
      <w:pPr>
        <w:spacing w:after="0"/>
        <w:rPr>
          <w:rFonts w:ascii="Book Antiqua" w:hAnsi="Book Antiqua"/>
        </w:rPr>
      </w:pPr>
      <w:r w:rsidRPr="00F43771">
        <w:rPr>
          <w:rFonts w:ascii="Book Antiqua" w:hAnsi="Book Antiqua"/>
        </w:rPr>
        <w:t xml:space="preserve">DJELOKRUG RADA </w:t>
      </w:r>
    </w:p>
    <w:p w14:paraId="0585D415" w14:textId="545662C4" w:rsidR="002E52A4" w:rsidRPr="00F43771" w:rsidRDefault="71B5B3F0" w:rsidP="71B5B3F0">
      <w:pPr>
        <w:spacing w:after="0"/>
        <w:ind w:right="567"/>
        <w:jc w:val="both"/>
        <w:rPr>
          <w:rFonts w:ascii="Book Antiqua" w:hAnsi="Book Antiqua"/>
        </w:rPr>
      </w:pPr>
      <w:r w:rsidRPr="00F43771">
        <w:rPr>
          <w:rFonts w:ascii="Book Antiqua" w:hAnsi="Book Antiqua"/>
        </w:rPr>
        <w:t xml:space="preserve">Upravni odjel  organizira i neposredno provodi izvršavanje akata gradskog vijeća i gradonačelnika, obavlja poslove što se odnose na bilanciranje i planiranje prihoda i izdataka proračuna, pripremu i izvršavanje proračuna, izradu polugodišnjeg i godišnjeg obračuna proračuna, izradu financijskih planova i programa, izradu drugih financijskih dokumenata, računovodstveno poslovanje, te druge poslove koji su mu stavljeni u nadležnost. Upravni odjel  obavlja poslove iz samoupravnog djelokruga Grada u području gospodarstva, sudjeluje u pripremi i provedbi projekata sufinanciranih iz fondova Europske unije, koordinira aktivnosti na provedbi i pripremi projekata s ostalim upravnim odjelima i ustanovama kojima je osnivač Grad Dugo Selo, priprema prijedloge sporazuma o suradnji, pribavlja i distribuira informacije o potencijalnim izvorima financiranja programa i projekata s područja Grada, koordinira aktivnosti vezane uz osiguranje financijskih sredstava za provedbu projekata, prati rad trgovačkih društava u vlasništvu Grada i obavlja druge poslove koji su mu stavljeni u nadležnost. U odsjeku za  prostorno uređenje, gradnju i zaštitu okoliša  obavljaju se poslovi određeni Zakonom o prostornom uređenju (NN 153/13, 65/17, 39/19 i 98/19), Zakonom o gradnji (NN 153/13, 20/17 i 39/19) i Zakonom o postupanju s nezakonito izgrađenim zgradama (NN 86/12, 143/13, 65/17 i 14/19). </w:t>
      </w:r>
    </w:p>
    <w:p w14:paraId="2A645AD8" w14:textId="41E5DF25" w:rsidR="00DB1A1B" w:rsidRPr="00F43771" w:rsidRDefault="71B5B3F0" w:rsidP="71B5B3F0">
      <w:pPr>
        <w:spacing w:after="0"/>
        <w:rPr>
          <w:rFonts w:ascii="Book Antiqua" w:hAnsi="Book Antiqua"/>
        </w:rPr>
      </w:pPr>
      <w:r w:rsidRPr="00F43771">
        <w:rPr>
          <w:rFonts w:ascii="Book Antiqua" w:hAnsi="Book Antiqua"/>
        </w:rPr>
        <w:t xml:space="preserve"> </w:t>
      </w:r>
    </w:p>
    <w:p w14:paraId="5238DED2" w14:textId="2C449BF7" w:rsidR="002E52A4" w:rsidRPr="00F43771" w:rsidRDefault="71B5B3F0" w:rsidP="71B5B3F0">
      <w:pPr>
        <w:spacing w:after="0"/>
        <w:rPr>
          <w:rFonts w:ascii="Book Antiqua" w:hAnsi="Book Antiqua"/>
        </w:rPr>
      </w:pPr>
      <w:r w:rsidRPr="00F43771">
        <w:rPr>
          <w:rFonts w:ascii="Book Antiqua" w:hAnsi="Book Antiqua"/>
        </w:rPr>
        <w:t>ORGANIZACIJSKA STRUKTURA</w:t>
      </w:r>
    </w:p>
    <w:p w14:paraId="5D4D2D2B" w14:textId="7F154C71" w:rsidR="002E52A4" w:rsidRPr="00F43771" w:rsidRDefault="71B5B3F0" w:rsidP="71B5B3F0">
      <w:pPr>
        <w:spacing w:after="0"/>
        <w:rPr>
          <w:rFonts w:ascii="Book Antiqua" w:hAnsi="Book Antiqua"/>
        </w:rPr>
      </w:pPr>
      <w:r w:rsidRPr="00F43771">
        <w:rPr>
          <w:rFonts w:ascii="Book Antiqua" w:hAnsi="Book Antiqua"/>
        </w:rPr>
        <w:t>Za obavljanje poslova i zadaća iz djelokruga Upravnog odjela za financije ustrojeni su kao unutarnje ustrojstvene jedinice:</w:t>
      </w:r>
    </w:p>
    <w:p w14:paraId="1C2127DE" w14:textId="77777777" w:rsidR="003225EC" w:rsidRPr="00F43771" w:rsidRDefault="003225EC" w:rsidP="71B5B3F0">
      <w:pPr>
        <w:spacing w:after="0"/>
        <w:rPr>
          <w:rFonts w:ascii="Book Antiqua" w:hAnsi="Book Antiqua"/>
        </w:rPr>
      </w:pPr>
    </w:p>
    <w:p w14:paraId="6688DD14" w14:textId="55DDE6E1" w:rsidR="002E52A4" w:rsidRPr="00F43771" w:rsidRDefault="71B5B3F0" w:rsidP="00C972FD">
      <w:pPr>
        <w:pStyle w:val="Odlomakpopisa"/>
        <w:numPr>
          <w:ilvl w:val="0"/>
          <w:numId w:val="10"/>
        </w:numPr>
        <w:spacing w:after="0"/>
        <w:rPr>
          <w:rFonts w:ascii="Book Antiqua" w:hAnsi="Book Antiqua"/>
        </w:rPr>
      </w:pPr>
      <w:r w:rsidRPr="00F43771">
        <w:rPr>
          <w:rFonts w:ascii="Book Antiqua" w:hAnsi="Book Antiqua"/>
        </w:rPr>
        <w:t>Odsjek za financije i proračun</w:t>
      </w:r>
    </w:p>
    <w:p w14:paraId="6F7FB44C" w14:textId="616AC11E" w:rsidR="002E52A4" w:rsidRPr="00F43771" w:rsidRDefault="71B5B3F0" w:rsidP="00C972FD">
      <w:pPr>
        <w:pStyle w:val="Odlomakpopisa"/>
        <w:numPr>
          <w:ilvl w:val="0"/>
          <w:numId w:val="10"/>
        </w:numPr>
        <w:spacing w:after="0"/>
        <w:rPr>
          <w:rFonts w:ascii="Book Antiqua" w:hAnsi="Book Antiqua"/>
        </w:rPr>
      </w:pPr>
      <w:r w:rsidRPr="00F43771">
        <w:rPr>
          <w:rFonts w:ascii="Book Antiqua" w:hAnsi="Book Antiqua"/>
        </w:rPr>
        <w:t>Odsjek za gospodarstvo, javnu nabavu i fondove Europske unije</w:t>
      </w:r>
    </w:p>
    <w:p w14:paraId="47998B7B" w14:textId="05C79315" w:rsidR="002E52A4" w:rsidRPr="00F43771" w:rsidRDefault="71B5B3F0" w:rsidP="00C972FD">
      <w:pPr>
        <w:pStyle w:val="Odlomakpopisa"/>
        <w:numPr>
          <w:ilvl w:val="0"/>
          <w:numId w:val="10"/>
        </w:numPr>
        <w:spacing w:after="0"/>
        <w:rPr>
          <w:rFonts w:ascii="Book Antiqua" w:hAnsi="Book Antiqua"/>
        </w:rPr>
      </w:pPr>
      <w:r w:rsidRPr="00F43771">
        <w:rPr>
          <w:rFonts w:ascii="Book Antiqua" w:hAnsi="Book Antiqua"/>
        </w:rPr>
        <w:t>Odsjek za komunalno gospodarstvo</w:t>
      </w:r>
    </w:p>
    <w:p w14:paraId="480AA73B" w14:textId="2193EF99" w:rsidR="00945683" w:rsidRPr="00F43771" w:rsidRDefault="71B5B3F0" w:rsidP="00C972FD">
      <w:pPr>
        <w:pStyle w:val="Odlomakpopisa"/>
        <w:numPr>
          <w:ilvl w:val="0"/>
          <w:numId w:val="10"/>
        </w:numPr>
        <w:spacing w:after="0"/>
        <w:rPr>
          <w:rFonts w:ascii="Book Antiqua" w:hAnsi="Book Antiqua"/>
        </w:rPr>
      </w:pPr>
      <w:r w:rsidRPr="00F43771">
        <w:rPr>
          <w:rFonts w:ascii="Book Antiqua" w:hAnsi="Book Antiqua"/>
        </w:rPr>
        <w:t>Odsjek za prostorno uređenje, gradnju i zaštitu okoliša</w:t>
      </w:r>
    </w:p>
    <w:p w14:paraId="2A262073" w14:textId="02064E20" w:rsidR="00DB1A1B" w:rsidRPr="00F43771" w:rsidRDefault="71B5B3F0" w:rsidP="71B5B3F0">
      <w:pPr>
        <w:spacing w:after="0"/>
        <w:rPr>
          <w:rFonts w:ascii="Book Antiqua" w:hAnsi="Book Antiqua"/>
        </w:rPr>
      </w:pPr>
      <w:r w:rsidRPr="00F43771">
        <w:rPr>
          <w:rFonts w:ascii="Book Antiqua" w:hAnsi="Book Antiqua"/>
        </w:rPr>
        <w:t xml:space="preserve"> </w:t>
      </w:r>
    </w:p>
    <w:p w14:paraId="1838319F" w14:textId="0E2949C1" w:rsidR="002E52A4" w:rsidRPr="00F43771" w:rsidRDefault="71B5B3F0" w:rsidP="71B5B3F0">
      <w:pPr>
        <w:spacing w:after="0"/>
        <w:rPr>
          <w:rFonts w:ascii="Book Antiqua" w:hAnsi="Book Antiqua"/>
        </w:rPr>
      </w:pPr>
      <w:r w:rsidRPr="00F43771">
        <w:rPr>
          <w:rFonts w:ascii="Book Antiqua" w:hAnsi="Book Antiqua"/>
        </w:rPr>
        <w:t xml:space="preserve">PRORAČUNSKI KORISNICI IZ DJELOKRUGA RADA </w:t>
      </w:r>
    </w:p>
    <w:p w14:paraId="75E00BCB" w14:textId="513D8F1A" w:rsidR="002E52A4" w:rsidRPr="00F43771" w:rsidRDefault="71B5B3F0" w:rsidP="71B5B3F0">
      <w:pPr>
        <w:spacing w:after="0"/>
        <w:rPr>
          <w:rFonts w:ascii="Book Antiqua" w:hAnsi="Book Antiqua"/>
        </w:rPr>
      </w:pPr>
      <w:r w:rsidRPr="00F43771">
        <w:rPr>
          <w:rFonts w:ascii="Book Antiqua" w:hAnsi="Book Antiqua"/>
        </w:rPr>
        <w:t>Upravni odjel za financije i komunalno gospodarstvo  iz svog djelokruga rada, nema proračunskih korisnika.</w:t>
      </w:r>
    </w:p>
    <w:p w14:paraId="5ABDB3F3" w14:textId="77777777" w:rsidR="00F65EE0" w:rsidRPr="00F43771" w:rsidRDefault="00F65EE0" w:rsidP="002E52A4">
      <w:pPr>
        <w:spacing w:after="0"/>
        <w:rPr>
          <w:rFonts w:ascii="Book Antiqua" w:hAnsi="Book Antiqua"/>
        </w:rPr>
      </w:pPr>
    </w:p>
    <w:p w14:paraId="6CE9FB8E" w14:textId="55EC8955" w:rsidR="3E4BACEA" w:rsidRDefault="3E4BACEA" w:rsidP="3E4BACEA">
      <w:pPr>
        <w:spacing w:after="0"/>
        <w:rPr>
          <w:rFonts w:ascii="Book Antiqua" w:hAnsi="Book Antiqua"/>
        </w:rPr>
      </w:pPr>
    </w:p>
    <w:p w14:paraId="1C209CDA" w14:textId="4B49D9D7" w:rsidR="3E4BACEA" w:rsidRDefault="3E4BACEA" w:rsidP="3E4BACEA">
      <w:pPr>
        <w:spacing w:after="0"/>
        <w:rPr>
          <w:rFonts w:ascii="Book Antiqua" w:hAnsi="Book Antiqua"/>
        </w:rPr>
      </w:pPr>
    </w:p>
    <w:p w14:paraId="737DF492" w14:textId="1588CA1D" w:rsidR="003C537A" w:rsidRPr="00F43771" w:rsidRDefault="71B5B3F0" w:rsidP="71B5B3F0">
      <w:pPr>
        <w:pStyle w:val="Razina3"/>
        <w:rPr>
          <w:sz w:val="22"/>
          <w:szCs w:val="22"/>
        </w:rPr>
      </w:pPr>
      <w:r w:rsidRPr="00F43771">
        <w:rPr>
          <w:sz w:val="22"/>
          <w:szCs w:val="22"/>
        </w:rPr>
        <w:t xml:space="preserve">  </w:t>
      </w:r>
      <w:bookmarkStart w:id="14" w:name="_Toc146633362"/>
      <w:r w:rsidRPr="00F43771">
        <w:rPr>
          <w:sz w:val="22"/>
          <w:szCs w:val="22"/>
        </w:rPr>
        <w:t>GLAVA 00201 ODSJEK ZA FINANCIJE I PRORAČUN</w:t>
      </w:r>
      <w:bookmarkEnd w:id="14"/>
    </w:p>
    <w:p w14:paraId="756EDF47" w14:textId="77777777" w:rsidR="00937A6B" w:rsidRPr="00F43771" w:rsidRDefault="00937A6B" w:rsidP="71B5B3F0">
      <w:pPr>
        <w:rPr>
          <w:rFonts w:ascii="Book Antiqua" w:hAnsi="Book Antiqua"/>
        </w:rPr>
      </w:pPr>
    </w:p>
    <w:p w14:paraId="7B350547" w14:textId="263E5807" w:rsidR="003C537A" w:rsidRPr="00F43771" w:rsidRDefault="71B5B3F0" w:rsidP="71B5B3F0">
      <w:pPr>
        <w:spacing w:after="0"/>
        <w:jc w:val="both"/>
        <w:rPr>
          <w:rFonts w:ascii="Book Antiqua" w:hAnsi="Book Antiqua"/>
        </w:rPr>
      </w:pPr>
      <w:r w:rsidRPr="00F43771">
        <w:rPr>
          <w:rFonts w:ascii="Book Antiqua" w:hAnsi="Book Antiqua"/>
        </w:rPr>
        <w:t>U Odsjeku za financije i proračun izvršavaju se poslovi izrade propisanih financijskih izvještaja te poslovi pripreme financijsko-planskih dokumenata u suradnji sa ostalim odjelima, obavljaju se poslovi i pripremaju nacrti akata iz oblasti Odjela, koji su Zakonom stavljeni u nadležnost Gradonačelnika, pripremaju se nacrti akata iz oblasti Odjela koji su zakonom stavljeni u nadležnost Gradskog vijeća, obavljaju se stručni poslovi u pripremi odluka o porezima, planiraju prihodi i rashodi, priprema proračuna, godišnjeg obračuna proračuna, praćenje realizacije proračuna, obavljaju se stručni poslovi računovodstva i financija, osigurava se naplata komunalnih prihoda obračun naknade za uređenje voda, obavljaju se stručno administrativno tehnički poslovi u svezi s radom Gradonačelnika i pripremom sjednica Gradskog vijeća i njihovih radnih tijela iz oblasti Odjela te drugi poslovi iz nadležnosti Odjela.</w:t>
      </w:r>
    </w:p>
    <w:p w14:paraId="6DD0A7A4" w14:textId="4F6B7C9E" w:rsidR="00DB1A1B" w:rsidRPr="00F43771" w:rsidRDefault="71B5B3F0" w:rsidP="71B5B3F0">
      <w:pPr>
        <w:spacing w:after="0"/>
        <w:rPr>
          <w:rFonts w:ascii="Book Antiqua" w:hAnsi="Book Antiqua"/>
        </w:rPr>
      </w:pPr>
      <w:r w:rsidRPr="00F43771">
        <w:rPr>
          <w:rFonts w:ascii="Book Antiqua" w:hAnsi="Book Antiqua"/>
        </w:rPr>
        <w:t xml:space="preserve"> </w:t>
      </w:r>
    </w:p>
    <w:p w14:paraId="434BDA0D" w14:textId="184EF191" w:rsidR="003C537A" w:rsidRPr="00F43771" w:rsidRDefault="71B5B3F0" w:rsidP="71B5B3F0">
      <w:pPr>
        <w:spacing w:after="0"/>
        <w:jc w:val="both"/>
        <w:rPr>
          <w:rFonts w:ascii="Book Antiqua" w:hAnsi="Book Antiqua"/>
        </w:rPr>
      </w:pPr>
      <w:r w:rsidRPr="00F43771">
        <w:rPr>
          <w:rFonts w:ascii="Book Antiqua" w:hAnsi="Book Antiqua"/>
        </w:rPr>
        <w:t>U Odsjeku se osim naplate komunalnih prihoda vodi evidencija i naplata svih ostalih gradskih prihoda, a također prati se naplata prihoda proračunskih korisnika te rashodi i izdaci sukladno financijskom planu korisnika.</w:t>
      </w:r>
    </w:p>
    <w:p w14:paraId="5DB1D99A" w14:textId="79172B33" w:rsidR="003C537A" w:rsidRPr="00F43771" w:rsidRDefault="71B5B3F0" w:rsidP="71B5B3F0">
      <w:pPr>
        <w:spacing w:after="0"/>
        <w:jc w:val="both"/>
        <w:rPr>
          <w:rFonts w:ascii="Book Antiqua" w:hAnsi="Book Antiqua"/>
        </w:rPr>
      </w:pPr>
      <w:r w:rsidRPr="00F43771">
        <w:rPr>
          <w:rFonts w:ascii="Book Antiqua" w:hAnsi="Book Antiqua"/>
        </w:rPr>
        <w:t>Odsjek za financije kontrolira ugovaranje obveza sukladno planiranim sredstvima te plaća i podmiruje sve obveze Grada i proračunskih korisnika kroz lokalnu riznicu, također u ovom odsjeku izdaju se razne potvrde za subvencije i sufinanciranje sukladno donesenim Odlukama.</w:t>
      </w:r>
    </w:p>
    <w:p w14:paraId="05E34B9D" w14:textId="77777777" w:rsidR="00EA7266" w:rsidRPr="00F43771" w:rsidRDefault="00EA7266" w:rsidP="71B5B3F0">
      <w:pPr>
        <w:spacing w:after="0"/>
        <w:jc w:val="both"/>
        <w:rPr>
          <w:rFonts w:ascii="Book Antiqua" w:hAnsi="Book Antiqua"/>
        </w:rPr>
      </w:pPr>
    </w:p>
    <w:tbl>
      <w:tblPr>
        <w:tblW w:w="9229" w:type="dxa"/>
        <w:tblInd w:w="93" w:type="dxa"/>
        <w:tblLayout w:type="fixed"/>
        <w:tblLook w:val="04A0" w:firstRow="1" w:lastRow="0" w:firstColumn="1" w:lastColumn="0" w:noHBand="0" w:noVBand="1"/>
      </w:tblPr>
      <w:tblGrid>
        <w:gridCol w:w="9229"/>
      </w:tblGrid>
      <w:tr w:rsidR="00F43771" w:rsidRPr="00F43771" w14:paraId="122CE15B" w14:textId="77777777" w:rsidTr="71B5B3F0">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437FA013" w14:textId="77DF492F" w:rsidR="00EA7266" w:rsidRPr="00F43771" w:rsidRDefault="71B5B3F0" w:rsidP="71B5B3F0">
            <w:pPr>
              <w:spacing w:after="0"/>
              <w:rPr>
                <w:rFonts w:ascii="Book Antiqua" w:eastAsia="Times New Roman" w:hAnsi="Book Antiqua" w:cs="Arial"/>
                <w:b/>
                <w:bCs/>
                <w:i/>
                <w:iCs/>
                <w:lang w:eastAsia="hr-HR"/>
              </w:rPr>
            </w:pPr>
            <w:r w:rsidRPr="00F43771">
              <w:rPr>
                <w:rFonts w:ascii="Book Antiqua" w:eastAsia="Times New Roman" w:hAnsi="Book Antiqua" w:cs="Arial"/>
                <w:b/>
                <w:bCs/>
                <w:i/>
                <w:iCs/>
                <w:lang w:eastAsia="hr-HR"/>
              </w:rPr>
              <w:t>Program 1000 JAVNA UPRAVA I ADMINISTRACIJA</w:t>
            </w:r>
          </w:p>
        </w:tc>
      </w:tr>
      <w:tr w:rsidR="00F43771" w:rsidRPr="00F43771" w14:paraId="2400F2BC" w14:textId="77777777" w:rsidTr="71B5B3F0">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24C0BC00" w14:textId="77777777" w:rsidR="00353796" w:rsidRPr="00F43771" w:rsidRDefault="71B5B3F0" w:rsidP="71B5B3F0">
            <w:pPr>
              <w:autoSpaceDE w:val="0"/>
              <w:autoSpaceDN w:val="0"/>
              <w:adjustRightInd w:val="0"/>
              <w:spacing w:after="0"/>
              <w:jc w:val="both"/>
              <w:rPr>
                <w:rFonts w:ascii="Book Antiqua" w:eastAsia="Times New Roman" w:hAnsi="Book Antiqua" w:cs="Arial"/>
                <w:b/>
                <w:bCs/>
                <w:lang w:eastAsia="hr-HR"/>
              </w:rPr>
            </w:pPr>
            <w:r w:rsidRPr="00F43771">
              <w:rPr>
                <w:rFonts w:ascii="Book Antiqua" w:eastAsia="Times New Roman" w:hAnsi="Book Antiqua" w:cs="Arial"/>
                <w:b/>
                <w:bCs/>
                <w:lang w:eastAsia="hr-HR"/>
              </w:rPr>
              <w:t>Opis programa:</w:t>
            </w:r>
          </w:p>
          <w:p w14:paraId="3F48E127" w14:textId="263D9D1A" w:rsidR="0021791E" w:rsidRPr="00F43771" w:rsidRDefault="71B5B3F0" w:rsidP="71B5B3F0">
            <w:pPr>
              <w:autoSpaceDE w:val="0"/>
              <w:autoSpaceDN w:val="0"/>
              <w:adjustRightInd w:val="0"/>
              <w:spacing w:after="0"/>
              <w:jc w:val="both"/>
              <w:rPr>
                <w:rFonts w:ascii="Book Antiqua" w:eastAsia="Times New Roman" w:hAnsi="Book Antiqua" w:cs="Arial"/>
                <w:b/>
                <w:bCs/>
                <w:lang w:eastAsia="hr-HR"/>
              </w:rPr>
            </w:pPr>
            <w:r w:rsidRPr="00F43771">
              <w:rPr>
                <w:rFonts w:ascii="Book Antiqua" w:hAnsi="Book Antiqua"/>
              </w:rPr>
              <w:t>Osiguravanje sredstava za rashode za zaposlene. Praćenje financijskog poslovanja Grada.</w:t>
            </w:r>
          </w:p>
          <w:p w14:paraId="5ECE1B7A" w14:textId="6F0E1F9E" w:rsidR="0021791E" w:rsidRPr="00F43771" w:rsidRDefault="71B5B3F0" w:rsidP="71B5B3F0">
            <w:pPr>
              <w:spacing w:after="0"/>
              <w:jc w:val="both"/>
              <w:rPr>
                <w:rFonts w:ascii="Book Antiqua" w:hAnsi="Book Antiqua"/>
              </w:rPr>
            </w:pPr>
            <w:r w:rsidRPr="00F43771">
              <w:rPr>
                <w:rFonts w:ascii="Book Antiqua" w:hAnsi="Book Antiqua"/>
              </w:rPr>
              <w:t>Sredstva za administrativno osoblje planom Proračuna za 2025. godinu bila su planirana sukladno broju zaposlenih za 2023.  godinu. Usvojenim proračunom umanjena su za 100.000,00 eura. Radi funkcioniranja ovog Upravnog odjela potrebno je sredstva povećati za ovaj iznos.</w:t>
            </w:r>
          </w:p>
        </w:tc>
      </w:tr>
      <w:tr w:rsidR="00F43771" w:rsidRPr="00F43771" w14:paraId="3CA78DA9" w14:textId="77777777" w:rsidTr="71B5B3F0">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536CE0DA" w14:textId="77777777" w:rsidR="00EA7266" w:rsidRPr="00F43771" w:rsidRDefault="71B5B3F0" w:rsidP="71B5B3F0">
            <w:pPr>
              <w:spacing w:after="0"/>
              <w:jc w:val="both"/>
              <w:rPr>
                <w:rFonts w:ascii="Book Antiqua" w:eastAsia="Times New Roman" w:hAnsi="Book Antiqua" w:cs="Arial"/>
                <w:lang w:eastAsia="hr-HR"/>
              </w:rPr>
            </w:pPr>
            <w:r w:rsidRPr="00F43771">
              <w:rPr>
                <w:rFonts w:ascii="Book Antiqua" w:eastAsia="Times New Roman" w:hAnsi="Book Antiqua" w:cs="Arial"/>
                <w:b/>
                <w:bCs/>
                <w:lang w:eastAsia="hr-HR"/>
              </w:rPr>
              <w:t>Zakonske i druge pravne osnove programa</w:t>
            </w:r>
            <w:r w:rsidRPr="00F43771">
              <w:rPr>
                <w:rFonts w:ascii="Book Antiqua" w:eastAsia="Times New Roman" w:hAnsi="Book Antiqua" w:cs="Arial"/>
                <w:lang w:eastAsia="hr-HR"/>
              </w:rPr>
              <w:t>:</w:t>
            </w:r>
          </w:p>
          <w:p w14:paraId="709DEB09" w14:textId="77777777" w:rsidR="0021791E" w:rsidRPr="00F43771" w:rsidRDefault="71B5B3F0" w:rsidP="00C972FD">
            <w:pPr>
              <w:pStyle w:val="Odlomakpopisa"/>
              <w:numPr>
                <w:ilvl w:val="0"/>
                <w:numId w:val="6"/>
              </w:numPr>
              <w:spacing w:after="0"/>
              <w:rPr>
                <w:rFonts w:ascii="Book Antiqua" w:hAnsi="Book Antiqua"/>
              </w:rPr>
            </w:pPr>
            <w:r w:rsidRPr="00F43771">
              <w:rPr>
                <w:rFonts w:ascii="Book Antiqua" w:hAnsi="Book Antiqua"/>
              </w:rPr>
              <w:t xml:space="preserve">Zakon o lokalnoj i područnoj (regionalnoj) samoupravi </w:t>
            </w:r>
          </w:p>
          <w:p w14:paraId="754E9B9F" w14:textId="77777777" w:rsidR="0021791E" w:rsidRPr="00F43771" w:rsidRDefault="71B5B3F0" w:rsidP="00C972FD">
            <w:pPr>
              <w:pStyle w:val="Odlomakpopisa"/>
              <w:numPr>
                <w:ilvl w:val="0"/>
                <w:numId w:val="6"/>
              </w:numPr>
              <w:spacing w:after="0"/>
              <w:rPr>
                <w:rFonts w:ascii="Book Antiqua" w:hAnsi="Book Antiqua"/>
              </w:rPr>
            </w:pPr>
            <w:r w:rsidRPr="00F43771">
              <w:rPr>
                <w:rFonts w:ascii="Book Antiqua" w:hAnsi="Book Antiqua"/>
              </w:rPr>
              <w:t xml:space="preserve">Zakonu o financiranju jedinica lokalne i područne (regionalne) samouprave </w:t>
            </w:r>
          </w:p>
          <w:p w14:paraId="63B51D91" w14:textId="77777777" w:rsidR="0021791E" w:rsidRPr="00F43771" w:rsidRDefault="71B5B3F0" w:rsidP="00C972FD">
            <w:pPr>
              <w:pStyle w:val="Odlomakpopisa"/>
              <w:numPr>
                <w:ilvl w:val="0"/>
                <w:numId w:val="6"/>
              </w:numPr>
              <w:spacing w:after="0"/>
              <w:rPr>
                <w:rFonts w:ascii="Book Antiqua" w:hAnsi="Book Antiqua"/>
              </w:rPr>
            </w:pPr>
            <w:r w:rsidRPr="00F43771">
              <w:rPr>
                <w:rFonts w:ascii="Book Antiqua" w:hAnsi="Book Antiqua"/>
              </w:rPr>
              <w:t>Zakon o plaćama u lokalnoj i područnoj (regionalnoj) samoupravi</w:t>
            </w:r>
          </w:p>
          <w:p w14:paraId="12FADAC6" w14:textId="3F5B738D" w:rsidR="00EA7266" w:rsidRPr="00F43771" w:rsidRDefault="71B5B3F0" w:rsidP="00C972FD">
            <w:pPr>
              <w:pStyle w:val="Odlomakpopisa"/>
              <w:numPr>
                <w:ilvl w:val="0"/>
                <w:numId w:val="6"/>
              </w:numPr>
              <w:spacing w:after="0"/>
              <w:rPr>
                <w:rFonts w:ascii="Book Antiqua" w:hAnsi="Book Antiqua"/>
              </w:rPr>
            </w:pPr>
            <w:r w:rsidRPr="00F43771">
              <w:rPr>
                <w:rFonts w:ascii="Book Antiqua" w:hAnsi="Book Antiqua"/>
              </w:rPr>
              <w:t xml:space="preserve">Zakon o proračunu </w:t>
            </w:r>
          </w:p>
        </w:tc>
      </w:tr>
      <w:tr w:rsidR="00EA7266" w:rsidRPr="00F43771" w14:paraId="6638E328" w14:textId="77777777" w:rsidTr="71B5B3F0">
        <w:trPr>
          <w:trHeight w:val="300"/>
        </w:trPr>
        <w:tc>
          <w:tcPr>
            <w:tcW w:w="9229"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02F25AEC" w14:textId="275ACA13" w:rsidR="00EA7266" w:rsidRPr="00F43771" w:rsidRDefault="71B5B3F0" w:rsidP="71B5B3F0">
            <w:pPr>
              <w:spacing w:after="0"/>
              <w:jc w:val="both"/>
              <w:rPr>
                <w:rFonts w:ascii="Book Antiqua" w:eastAsia="Times New Roman" w:hAnsi="Book Antiqua" w:cs="Arial"/>
                <w:b/>
                <w:bCs/>
                <w:lang w:eastAsia="hr-HR"/>
              </w:rPr>
            </w:pPr>
            <w:r w:rsidRPr="00F43771">
              <w:rPr>
                <w:rFonts w:ascii="Book Antiqua" w:eastAsia="Times New Roman" w:hAnsi="Book Antiqua" w:cs="Arial"/>
                <w:b/>
                <w:bCs/>
                <w:lang w:eastAsia="hr-HR"/>
              </w:rPr>
              <w:t>Ciljevi provedbe programa u razdoblju 2025.-2027.</w:t>
            </w:r>
          </w:p>
          <w:p w14:paraId="10251682" w14:textId="62B6EE97" w:rsidR="0021791E" w:rsidRPr="00F43771" w:rsidRDefault="71B5B3F0" w:rsidP="71B5B3F0">
            <w:pPr>
              <w:spacing w:after="0"/>
              <w:rPr>
                <w:rFonts w:ascii="Book Antiqua" w:hAnsi="Book Antiqua"/>
                <w:b/>
                <w:bCs/>
              </w:rPr>
            </w:pPr>
            <w:r w:rsidRPr="00F43771">
              <w:rPr>
                <w:rFonts w:ascii="Book Antiqua" w:hAnsi="Book Antiqua"/>
                <w:b/>
                <w:bCs/>
              </w:rPr>
              <w:t>Opći cilj:</w:t>
            </w:r>
          </w:p>
          <w:p w14:paraId="79DD449A" w14:textId="77777777" w:rsidR="0021791E" w:rsidRPr="00F43771" w:rsidRDefault="71B5B3F0" w:rsidP="71B5B3F0">
            <w:pPr>
              <w:spacing w:after="0"/>
              <w:rPr>
                <w:rFonts w:ascii="Book Antiqua" w:hAnsi="Book Antiqua"/>
              </w:rPr>
            </w:pPr>
            <w:r w:rsidRPr="00F43771">
              <w:rPr>
                <w:rFonts w:ascii="Book Antiqua" w:hAnsi="Book Antiqua"/>
              </w:rPr>
              <w:t>Učinkovito i djelotvorno upravljanje ljudskim potencijalima Upravnog odjela za financije i proračun. Učinkovito upravljanje proračunskim sredstvima Grada.</w:t>
            </w:r>
          </w:p>
          <w:p w14:paraId="389DBDCF" w14:textId="6B6F40A4" w:rsidR="0021791E" w:rsidRPr="00F43771" w:rsidRDefault="71B5B3F0" w:rsidP="71B5B3F0">
            <w:pPr>
              <w:spacing w:after="0"/>
              <w:rPr>
                <w:rFonts w:ascii="Book Antiqua" w:hAnsi="Book Antiqua"/>
                <w:b/>
                <w:bCs/>
              </w:rPr>
            </w:pPr>
            <w:r w:rsidRPr="00F43771">
              <w:rPr>
                <w:rFonts w:ascii="Book Antiqua" w:hAnsi="Book Antiqua"/>
                <w:b/>
                <w:bCs/>
              </w:rPr>
              <w:lastRenderedPageBreak/>
              <w:t>Posebni cilj:</w:t>
            </w:r>
          </w:p>
          <w:p w14:paraId="3A941CAB" w14:textId="16877D67" w:rsidR="0021791E" w:rsidRPr="00F43771" w:rsidRDefault="71B5B3F0" w:rsidP="71B5B3F0">
            <w:pPr>
              <w:spacing w:after="0"/>
              <w:jc w:val="both"/>
              <w:rPr>
                <w:rFonts w:ascii="Book Antiqua" w:eastAsia="Times New Roman" w:hAnsi="Book Antiqua" w:cs="Arial"/>
                <w:b/>
                <w:bCs/>
                <w:lang w:eastAsia="hr-HR"/>
              </w:rPr>
            </w:pPr>
            <w:r w:rsidRPr="00F43771">
              <w:rPr>
                <w:rFonts w:ascii="Book Antiqua" w:hAnsi="Book Antiqua"/>
              </w:rPr>
              <w:t>Cilj programa je osiguranje organizacijskih, materijalnih, tehničkih i drugih uvjeta za redovan rad Odsjeka. Stvoriti sveobuhvatan, učinkovit i transparentan sustav proračuna Grada u skladu sa zakonskim propisima i suvremenim standardima financijskog upravljanja. Redovno podmirivati financijske obveze prema zaposlenicima, korisnicima proračuna i drugim subjektima koji posluju sa Gradom.</w:t>
            </w:r>
          </w:p>
          <w:p w14:paraId="2696D100" w14:textId="77777777" w:rsidR="00EA7266" w:rsidRPr="00F43771" w:rsidRDefault="00EA7266" w:rsidP="71B5B3F0">
            <w:pPr>
              <w:spacing w:after="0"/>
              <w:jc w:val="both"/>
              <w:rPr>
                <w:rFonts w:ascii="Book Antiqua" w:eastAsia="Times New Roman" w:hAnsi="Book Antiqua" w:cs="Arial"/>
                <w:i/>
                <w:iCs/>
                <w:lang w:eastAsia="hr-HR"/>
              </w:rPr>
            </w:pPr>
            <w:r w:rsidRPr="00F43771">
              <w:rPr>
                <w:rFonts w:ascii="Book Antiqua" w:eastAsia="Times New Roman" w:hAnsi="Book Antiqua" w:cs="Arial"/>
                <w:i/>
                <w:lang w:eastAsia="hr-HR"/>
              </w:rPr>
              <w:tab/>
            </w:r>
            <w:r w:rsidRPr="00F43771">
              <w:rPr>
                <w:rFonts w:ascii="Book Antiqua" w:eastAsia="Times New Roman" w:hAnsi="Book Antiqua" w:cs="Arial"/>
                <w:i/>
                <w:iCs/>
                <w:lang w:eastAsia="hr-HR"/>
              </w:rPr>
              <w:t xml:space="preserve"> </w:t>
            </w:r>
          </w:p>
          <w:p w14:paraId="02DCA880" w14:textId="77777777" w:rsidR="00EA7266" w:rsidRPr="00F43771" w:rsidRDefault="00EA7266" w:rsidP="71B5B3F0">
            <w:pPr>
              <w:spacing w:after="0"/>
              <w:jc w:val="both"/>
              <w:rPr>
                <w:rFonts w:ascii="Book Antiqua" w:eastAsia="Times New Roman" w:hAnsi="Book Antiqua" w:cs="Arial"/>
                <w:i/>
                <w:iCs/>
                <w:lang w:eastAsia="hr-HR"/>
              </w:rPr>
            </w:pPr>
          </w:p>
        </w:tc>
      </w:tr>
    </w:tbl>
    <w:p w14:paraId="15D80D97" w14:textId="77777777" w:rsidR="00555170" w:rsidRPr="00F43771" w:rsidRDefault="00555170" w:rsidP="0EC6DB13">
      <w:pPr>
        <w:spacing w:after="0"/>
        <w:rPr>
          <w:rFonts w:ascii="Book Antiqua" w:hAnsi="Book Antiqua"/>
        </w:rPr>
      </w:pPr>
    </w:p>
    <w:p w14:paraId="0FA0DC90" w14:textId="07BDC26A" w:rsidR="00DB1A1B" w:rsidRPr="00F43771" w:rsidRDefault="4CEEBAC1" w:rsidP="00C972FD">
      <w:pPr>
        <w:pStyle w:val="Odlomakpopisa"/>
        <w:numPr>
          <w:ilvl w:val="0"/>
          <w:numId w:val="6"/>
        </w:numPr>
        <w:spacing w:after="0"/>
        <w:rPr>
          <w:rFonts w:ascii="Book Antiqua" w:hAnsi="Book Antiqua"/>
        </w:rPr>
      </w:pPr>
      <w:r w:rsidRPr="00F43771">
        <w:rPr>
          <w:rFonts w:ascii="Book Antiqua" w:hAnsi="Book Antiqua"/>
        </w:rPr>
        <w:t>Procjena i ishodište potrebnih sredstava za aktivnosti/projekte unutar programa:</w:t>
      </w:r>
    </w:p>
    <w:p w14:paraId="1F59AADD" w14:textId="14FBCD9E" w:rsidR="00DB1A1B" w:rsidRPr="00B01038" w:rsidRDefault="4CEEBAC1" w:rsidP="4CEEBAC1">
      <w:pPr>
        <w:spacing w:after="0"/>
        <w:rPr>
          <w:rFonts w:ascii="Book Antiqua" w:hAnsi="Book Antiqua"/>
          <w:color w:val="FF0000"/>
        </w:rPr>
      </w:pPr>
      <w:r w:rsidRPr="00B01038">
        <w:rPr>
          <w:rFonts w:ascii="Book Antiqua" w:hAnsi="Book Antiqua"/>
          <w:color w:val="FF0000"/>
        </w:rPr>
        <w:t xml:space="preserve"> </w:t>
      </w:r>
    </w:p>
    <w:tbl>
      <w:tblPr>
        <w:tblW w:w="0" w:type="auto"/>
        <w:tblLayout w:type="fixed"/>
        <w:tblLook w:val="04A0" w:firstRow="1" w:lastRow="0" w:firstColumn="1" w:lastColumn="0" w:noHBand="0" w:noVBand="1"/>
      </w:tblPr>
      <w:tblGrid>
        <w:gridCol w:w="3705"/>
        <w:gridCol w:w="1410"/>
        <w:gridCol w:w="1396"/>
        <w:gridCol w:w="1559"/>
      </w:tblGrid>
      <w:tr w:rsidR="00426928" w:rsidRPr="00426928" w14:paraId="2FD89A6B" w14:textId="77777777" w:rsidTr="00456C1A">
        <w:trPr>
          <w:trHeight w:val="300"/>
        </w:trPr>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E0CA57" w14:textId="2C84EBD6" w:rsidR="00747752" w:rsidRPr="00426928" w:rsidRDefault="00747752" w:rsidP="00747752">
            <w:pPr>
              <w:spacing w:after="0"/>
              <w:jc w:val="center"/>
              <w:rPr>
                <w:rFonts w:ascii="Book Antiqua" w:hAnsi="Book Antiqua"/>
              </w:rPr>
            </w:pPr>
            <w:r w:rsidRPr="00426928">
              <w:rPr>
                <w:rFonts w:ascii="Book Antiqua" w:eastAsia="Book Antiqua" w:hAnsi="Book Antiqua" w:cs="Book Antiqua"/>
                <w:b/>
                <w:bCs/>
              </w:rPr>
              <w:t>Naziv aktivnosti</w:t>
            </w:r>
          </w:p>
        </w:tc>
        <w:tc>
          <w:tcPr>
            <w:tcW w:w="1410"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14:paraId="77E6FED8" w14:textId="77777777" w:rsidR="00747752" w:rsidRPr="00426928" w:rsidRDefault="00747752" w:rsidP="00747752">
            <w:pPr>
              <w:spacing w:after="0"/>
              <w:jc w:val="center"/>
              <w:rPr>
                <w:rFonts w:ascii="Book Antiqua" w:eastAsia="Times New Roman" w:hAnsi="Book Antiqua" w:cs="Arial"/>
                <w:b/>
                <w:bCs/>
                <w:lang w:eastAsia="hr-HR"/>
              </w:rPr>
            </w:pPr>
            <w:r w:rsidRPr="00426928">
              <w:rPr>
                <w:rFonts w:ascii="Book Antiqua" w:eastAsia="Times New Roman" w:hAnsi="Book Antiqua" w:cs="Arial"/>
                <w:b/>
                <w:bCs/>
                <w:lang w:eastAsia="hr-HR"/>
              </w:rPr>
              <w:t xml:space="preserve">Proračun </w:t>
            </w:r>
          </w:p>
          <w:p w14:paraId="4410F308" w14:textId="6332E28E" w:rsidR="00747752" w:rsidRPr="00426928" w:rsidRDefault="00747752" w:rsidP="00747752">
            <w:pPr>
              <w:spacing w:after="0"/>
              <w:jc w:val="center"/>
              <w:rPr>
                <w:rFonts w:ascii="Book Antiqua" w:hAnsi="Book Antiqua"/>
              </w:rPr>
            </w:pPr>
            <w:r w:rsidRPr="00426928">
              <w:rPr>
                <w:rFonts w:ascii="Book Antiqua" w:eastAsia="Times New Roman" w:hAnsi="Book Antiqua" w:cs="Arial"/>
                <w:b/>
                <w:bCs/>
                <w:lang w:eastAsia="hr-HR"/>
              </w:rPr>
              <w:t>2025.</w:t>
            </w:r>
          </w:p>
        </w:tc>
        <w:tc>
          <w:tcPr>
            <w:tcW w:w="1396" w:type="dxa"/>
            <w:tcBorders>
              <w:top w:val="single" w:sz="4" w:space="0" w:color="auto"/>
              <w:left w:val="nil"/>
              <w:bottom w:val="single" w:sz="4" w:space="0" w:color="auto"/>
              <w:right w:val="single" w:sz="4" w:space="0" w:color="auto"/>
            </w:tcBorders>
            <w:shd w:val="clear" w:color="auto" w:fill="auto"/>
            <w:tcMar>
              <w:left w:w="108" w:type="dxa"/>
              <w:right w:w="108" w:type="dxa"/>
            </w:tcMar>
          </w:tcPr>
          <w:p w14:paraId="0A3D6328" w14:textId="2F848D98" w:rsidR="00747752" w:rsidRPr="00426928" w:rsidRDefault="00B01038" w:rsidP="00747752">
            <w:pPr>
              <w:spacing w:after="0"/>
              <w:jc w:val="center"/>
              <w:rPr>
                <w:rFonts w:ascii="Book Antiqua" w:hAnsi="Book Antiqua"/>
              </w:rPr>
            </w:pPr>
            <w:r w:rsidRPr="00426928">
              <w:rPr>
                <w:rFonts w:ascii="Book Antiqua" w:eastAsia="Times New Roman" w:hAnsi="Book Antiqua" w:cs="Arial"/>
                <w:b/>
                <w:bCs/>
                <w:lang w:eastAsia="hr-HR"/>
              </w:rPr>
              <w:t>Promjena postotak</w:t>
            </w:r>
          </w:p>
        </w:tc>
        <w:tc>
          <w:tcPr>
            <w:tcW w:w="1559" w:type="dxa"/>
            <w:tcBorders>
              <w:top w:val="single" w:sz="4" w:space="0" w:color="auto"/>
              <w:left w:val="nil"/>
              <w:bottom w:val="single" w:sz="4" w:space="0" w:color="auto"/>
              <w:right w:val="single" w:sz="4" w:space="0" w:color="auto"/>
            </w:tcBorders>
            <w:shd w:val="clear" w:color="auto" w:fill="auto"/>
            <w:tcMar>
              <w:left w:w="108" w:type="dxa"/>
              <w:right w:w="108" w:type="dxa"/>
            </w:tcMar>
          </w:tcPr>
          <w:p w14:paraId="06BBAF45" w14:textId="3BEA0185" w:rsidR="00747752" w:rsidRPr="00426928" w:rsidRDefault="00B01038" w:rsidP="00747752">
            <w:pPr>
              <w:spacing w:after="0"/>
              <w:jc w:val="center"/>
              <w:rPr>
                <w:rFonts w:ascii="Book Antiqua" w:hAnsi="Book Antiqua"/>
              </w:rPr>
            </w:pPr>
            <w:r w:rsidRPr="00426928">
              <w:rPr>
                <w:rFonts w:ascii="Book Antiqua" w:eastAsia="Times New Roman" w:hAnsi="Book Antiqua" w:cs="Arial"/>
                <w:b/>
                <w:bCs/>
                <w:lang w:eastAsia="hr-HR"/>
              </w:rPr>
              <w:t>I. izmjene i dopune</w:t>
            </w:r>
          </w:p>
        </w:tc>
      </w:tr>
      <w:tr w:rsidR="00426928" w:rsidRPr="00426928" w14:paraId="1D3972F3" w14:textId="77777777" w:rsidTr="00426928">
        <w:trPr>
          <w:trHeight w:val="300"/>
        </w:trPr>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E96780" w14:textId="577962B6" w:rsidR="00426928" w:rsidRPr="00426928" w:rsidRDefault="00426928" w:rsidP="00426928">
            <w:pPr>
              <w:spacing w:after="0"/>
              <w:rPr>
                <w:rFonts w:ascii="Book Antiqua" w:hAnsi="Book Antiqua"/>
              </w:rPr>
            </w:pPr>
            <w:r w:rsidRPr="00426928">
              <w:rPr>
                <w:rFonts w:ascii="Book Antiqua" w:eastAsia="Book Antiqua" w:hAnsi="Book Antiqua" w:cs="Book Antiqua"/>
              </w:rPr>
              <w:t>Aktivnost A100020 Troškovi za rad Odsjeka za financije i proračun</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66BD2B" w14:textId="00B82ECB" w:rsidR="00426928" w:rsidRPr="00426928" w:rsidRDefault="00426928" w:rsidP="00426928">
            <w:pPr>
              <w:spacing w:after="0"/>
              <w:jc w:val="right"/>
              <w:rPr>
                <w:rFonts w:ascii="Book Antiqua" w:eastAsia="Book Antiqua" w:hAnsi="Book Antiqua" w:cs="Book Antiqua"/>
              </w:rPr>
            </w:pPr>
            <w:r w:rsidRPr="00426928">
              <w:rPr>
                <w:rFonts w:ascii="Book Antiqua" w:eastAsia="Book Antiqua" w:hAnsi="Book Antiqua" w:cs="Book Antiqua"/>
              </w:rPr>
              <w:t>1.800.495,00</w:t>
            </w:r>
          </w:p>
        </w:tc>
        <w:tc>
          <w:tcPr>
            <w:tcW w:w="13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3415E2" w14:textId="4163B21E" w:rsidR="00426928" w:rsidRPr="00426928" w:rsidRDefault="00426928" w:rsidP="00426928">
            <w:pPr>
              <w:spacing w:after="0"/>
              <w:jc w:val="right"/>
              <w:rPr>
                <w:rFonts w:ascii="Book Antiqua" w:eastAsia="Book Antiqua" w:hAnsi="Book Antiqua" w:cs="Book Antiqua"/>
              </w:rPr>
            </w:pPr>
            <w:r w:rsidRPr="00426928">
              <w:rPr>
                <w:rFonts w:ascii="Book Antiqua" w:eastAsia="Book Antiqua" w:hAnsi="Book Antiqua" w:cs="Book Antiqua"/>
              </w:rPr>
              <w:t>0,00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DB8241" w14:textId="14DEFF89" w:rsidR="00426928" w:rsidRPr="00426928" w:rsidRDefault="00426928" w:rsidP="00426928">
            <w:pPr>
              <w:spacing w:after="0"/>
              <w:jc w:val="right"/>
              <w:rPr>
                <w:rFonts w:ascii="Book Antiqua" w:eastAsia="Book Antiqua" w:hAnsi="Book Antiqua" w:cs="Book Antiqua"/>
              </w:rPr>
            </w:pPr>
            <w:r w:rsidRPr="00426928">
              <w:rPr>
                <w:rFonts w:ascii="Book Antiqua" w:eastAsia="Book Antiqua" w:hAnsi="Book Antiqua" w:cs="Book Antiqua"/>
              </w:rPr>
              <w:t>1.800.495,00</w:t>
            </w:r>
          </w:p>
        </w:tc>
      </w:tr>
      <w:tr w:rsidR="00426928" w:rsidRPr="00426928" w14:paraId="7A937F90" w14:textId="77777777" w:rsidTr="00426928">
        <w:trPr>
          <w:trHeight w:val="300"/>
        </w:trPr>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38EB49" w14:textId="58A73421" w:rsidR="00426928" w:rsidRPr="00426928" w:rsidRDefault="00426928" w:rsidP="00426928">
            <w:pPr>
              <w:spacing w:after="0"/>
              <w:rPr>
                <w:rFonts w:ascii="Book Antiqua" w:hAnsi="Book Antiqua"/>
              </w:rPr>
            </w:pPr>
            <w:r w:rsidRPr="00426928">
              <w:rPr>
                <w:rFonts w:ascii="Book Antiqua" w:eastAsia="Book Antiqua" w:hAnsi="Book Antiqua" w:cs="Book Antiqua"/>
              </w:rPr>
              <w:t>Tekući projekt T100005 Nabava opreme</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7B32B3" w14:textId="1F28EFFC" w:rsidR="00426928" w:rsidRPr="00426928" w:rsidRDefault="00426928" w:rsidP="00426928">
            <w:pPr>
              <w:spacing w:after="0"/>
              <w:jc w:val="right"/>
              <w:rPr>
                <w:rFonts w:ascii="Book Antiqua" w:eastAsia="Book Antiqua" w:hAnsi="Book Antiqua" w:cs="Book Antiqua"/>
              </w:rPr>
            </w:pPr>
            <w:r w:rsidRPr="00426928">
              <w:rPr>
                <w:rFonts w:ascii="Book Antiqua" w:eastAsia="Book Antiqua" w:hAnsi="Book Antiqua" w:cs="Book Antiqua"/>
              </w:rPr>
              <w:t>12.000,00</w:t>
            </w:r>
          </w:p>
        </w:tc>
        <w:tc>
          <w:tcPr>
            <w:tcW w:w="13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1293AB" w14:textId="430BC046" w:rsidR="00426928" w:rsidRPr="00426928" w:rsidRDefault="00426928" w:rsidP="00426928">
            <w:pPr>
              <w:spacing w:after="0"/>
              <w:jc w:val="right"/>
              <w:rPr>
                <w:rFonts w:ascii="Book Antiqua" w:eastAsia="Book Antiqua" w:hAnsi="Book Antiqua" w:cs="Book Antiqua"/>
              </w:rPr>
            </w:pPr>
            <w:r w:rsidRPr="00426928">
              <w:rPr>
                <w:rFonts w:ascii="Book Antiqua" w:eastAsia="Book Antiqua" w:hAnsi="Book Antiqua" w:cs="Book Antiqua"/>
              </w:rPr>
              <w:t>0,00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4D6E56" w14:textId="29DC98BA" w:rsidR="00426928" w:rsidRPr="00426928" w:rsidRDefault="00426928" w:rsidP="00426928">
            <w:pPr>
              <w:spacing w:after="0"/>
              <w:jc w:val="right"/>
              <w:rPr>
                <w:rFonts w:ascii="Book Antiqua" w:eastAsia="Book Antiqua" w:hAnsi="Book Antiqua" w:cs="Book Antiqua"/>
              </w:rPr>
            </w:pPr>
            <w:r w:rsidRPr="00426928">
              <w:rPr>
                <w:rFonts w:ascii="Book Antiqua" w:eastAsia="Book Antiqua" w:hAnsi="Book Antiqua" w:cs="Book Antiqua"/>
              </w:rPr>
              <w:t>12.000,00</w:t>
            </w:r>
          </w:p>
        </w:tc>
      </w:tr>
    </w:tbl>
    <w:p w14:paraId="5BD3D3F9" w14:textId="5D49BB29" w:rsidR="00DB1A1B" w:rsidRPr="00B01038" w:rsidRDefault="00DB1A1B" w:rsidP="4CEEBAC1">
      <w:pPr>
        <w:spacing w:after="0"/>
        <w:rPr>
          <w:rFonts w:ascii="Book Antiqua" w:hAnsi="Book Antiqua"/>
          <w:color w:val="FF0000"/>
        </w:rPr>
      </w:pPr>
    </w:p>
    <w:p w14:paraId="0AEF52C5" w14:textId="4DB4E9C9" w:rsidR="003D17DC" w:rsidRDefault="4CEEBAC1" w:rsidP="4CEEBAC1">
      <w:pPr>
        <w:spacing w:after="0"/>
        <w:jc w:val="both"/>
        <w:rPr>
          <w:rFonts w:ascii="Book Antiqua" w:hAnsi="Book Antiqua"/>
        </w:rPr>
      </w:pPr>
      <w:r w:rsidRPr="004A519D">
        <w:rPr>
          <w:rFonts w:ascii="Book Antiqua" w:hAnsi="Book Antiqua"/>
        </w:rPr>
        <w:t xml:space="preserve">Uspješno izvršavanje zadaća iz djelokruga Odjela. Izvještavanje Gradonačelnika, upravnih tijela kao i drugih </w:t>
      </w:r>
      <w:r w:rsidRPr="00F43771">
        <w:rPr>
          <w:rFonts w:ascii="Book Antiqua" w:hAnsi="Book Antiqua"/>
        </w:rPr>
        <w:t>institucija o procesu upravljanja proračunskim sredstvima. Nabavljena oprema za funkcionalan rad odsjeka.</w:t>
      </w:r>
    </w:p>
    <w:p w14:paraId="04AAA853" w14:textId="77777777" w:rsidR="004A519D" w:rsidRPr="00F43771" w:rsidRDefault="004A519D" w:rsidP="4CEEBAC1">
      <w:pPr>
        <w:spacing w:after="0"/>
        <w:jc w:val="both"/>
        <w:rPr>
          <w:rFonts w:ascii="Book Antiqua" w:hAnsi="Book Antiqua"/>
        </w:rPr>
      </w:pPr>
    </w:p>
    <w:p w14:paraId="6E13D45C" w14:textId="22082CAE" w:rsidR="004A519D" w:rsidRDefault="004A519D" w:rsidP="004A519D">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26106DBE" w14:textId="09C6BA72" w:rsidR="00DB1A1B" w:rsidRDefault="00DB1A1B" w:rsidP="0EC6DB13">
      <w:pPr>
        <w:spacing w:after="0"/>
        <w:rPr>
          <w:rFonts w:ascii="Book Antiqua" w:hAnsi="Book Antiqua"/>
        </w:rPr>
      </w:pPr>
    </w:p>
    <w:p w14:paraId="506D75C1" w14:textId="77777777" w:rsidR="004A519D" w:rsidRPr="00F43771" w:rsidRDefault="004A519D" w:rsidP="0EC6DB13">
      <w:pPr>
        <w:spacing w:after="0"/>
        <w:rPr>
          <w:rFonts w:ascii="Book Antiqua" w:hAnsi="Book Antiqua"/>
        </w:rPr>
      </w:pPr>
    </w:p>
    <w:p w14:paraId="0E734BD8" w14:textId="051D784A" w:rsidR="008A489F" w:rsidRPr="00F43771" w:rsidRDefault="005D6745" w:rsidP="0087229A">
      <w:pPr>
        <w:pStyle w:val="Razina3"/>
        <w:rPr>
          <w:sz w:val="22"/>
          <w:szCs w:val="22"/>
        </w:rPr>
      </w:pPr>
      <w:bookmarkStart w:id="15" w:name="_Toc146633363"/>
      <w:r w:rsidRPr="00F43771">
        <w:rPr>
          <w:sz w:val="22"/>
          <w:szCs w:val="22"/>
        </w:rPr>
        <w:t xml:space="preserve">GLAVA 00202 </w:t>
      </w:r>
      <w:r w:rsidR="003C537A" w:rsidRPr="00F43771">
        <w:rPr>
          <w:sz w:val="22"/>
          <w:szCs w:val="22"/>
        </w:rPr>
        <w:t>ODSJEK ZA GOSPODARSTVO, JAVNU NABAVU I FONDOVE EUROPSKE UNIJE</w:t>
      </w:r>
      <w:bookmarkEnd w:id="15"/>
    </w:p>
    <w:p w14:paraId="3E23BCA1" w14:textId="43F2C231" w:rsidR="00DB1A1B" w:rsidRPr="00F43771" w:rsidRDefault="0EC6DB13" w:rsidP="0EC6DB13">
      <w:pPr>
        <w:spacing w:after="0"/>
        <w:rPr>
          <w:rFonts w:ascii="Book Antiqua" w:hAnsi="Book Antiqua"/>
        </w:rPr>
      </w:pPr>
      <w:r w:rsidRPr="00F43771">
        <w:rPr>
          <w:rFonts w:ascii="Book Antiqua" w:hAnsi="Book Antiqua"/>
        </w:rPr>
        <w:t xml:space="preserve"> </w:t>
      </w:r>
    </w:p>
    <w:p w14:paraId="23C88E1E" w14:textId="77777777" w:rsidR="007D6750" w:rsidRPr="00F43771" w:rsidRDefault="007D6750" w:rsidP="007D6750">
      <w:pPr>
        <w:spacing w:after="0"/>
        <w:ind w:right="964"/>
        <w:jc w:val="both"/>
        <w:rPr>
          <w:rFonts w:ascii="Book Antiqua" w:hAnsi="Book Antiqua"/>
        </w:rPr>
      </w:pPr>
      <w:r w:rsidRPr="00F43771">
        <w:rPr>
          <w:rFonts w:ascii="Book Antiqua" w:hAnsi="Book Antiqua"/>
        </w:rPr>
        <w:t>Odsjek za gospodarstvo i fondove Europske unije obavlja poslove iz samoupravnog djelokruga Grada u području gospodarstva, a osobito poslove vezane uz poduzetništvo, obrt, energetiku i turizam, obavlja poslove iz područja regionalnog razvoja kroz izradu dokumenata iz područja svoje nadležnosti, predlaže i provodi programe lokalne  razvojne politike u skladu s nacionalnim i europskim politikama regionalnog razvoja, sudjeluje u pripremi i provedbi projekata sufinanciranih iz fondova Europske unije, koordinira aktivnosti na provedbi i pripremi projekata s ostalim upravnim odjelima i ustanovama kojima je osnivač Grad, organizira bilateralnu i drugu suradnju Grada s regijama u inozemstvu, koordinira aktivnosti vezane uz osiguranje financijskih sredstava za provedbu projekata, prati rad trgovačkih društava u vlasništvu Grada i obavlja druge poslove koji su mu stavljeni u nadležnost.</w:t>
      </w:r>
    </w:p>
    <w:p w14:paraId="6000E31F" w14:textId="77777777" w:rsidR="007D6750" w:rsidRPr="00F43771" w:rsidRDefault="007D6750" w:rsidP="007D6750">
      <w:pPr>
        <w:spacing w:after="0"/>
        <w:jc w:val="both"/>
        <w:rPr>
          <w:rFonts w:ascii="Book Antiqua" w:hAnsi="Book Antiqua"/>
        </w:rPr>
      </w:pPr>
    </w:p>
    <w:tbl>
      <w:tblPr>
        <w:tblW w:w="9229" w:type="dxa"/>
        <w:tblInd w:w="93" w:type="dxa"/>
        <w:tblLayout w:type="fixed"/>
        <w:tblLook w:val="04A0" w:firstRow="1" w:lastRow="0" w:firstColumn="1" w:lastColumn="0" w:noHBand="0" w:noVBand="1"/>
      </w:tblPr>
      <w:tblGrid>
        <w:gridCol w:w="9229"/>
      </w:tblGrid>
      <w:tr w:rsidR="00F43771" w:rsidRPr="00F43771" w14:paraId="72326B36" w14:textId="77777777">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1D160E61" w14:textId="77777777" w:rsidR="007D6750" w:rsidRPr="00F43771" w:rsidRDefault="007D6750">
            <w:pPr>
              <w:spacing w:after="0"/>
              <w:rPr>
                <w:rFonts w:ascii="Book Antiqua" w:eastAsia="Times New Roman" w:hAnsi="Book Antiqua" w:cs="Arial"/>
                <w:b/>
                <w:bCs/>
                <w:i/>
                <w:iCs/>
                <w:lang w:eastAsia="hr-HR"/>
              </w:rPr>
            </w:pPr>
            <w:r w:rsidRPr="00F43771">
              <w:rPr>
                <w:rFonts w:ascii="Book Antiqua" w:eastAsia="Times New Roman" w:hAnsi="Book Antiqua" w:cs="Arial"/>
                <w:b/>
                <w:bCs/>
                <w:i/>
                <w:iCs/>
                <w:lang w:eastAsia="hr-HR"/>
              </w:rPr>
              <w:t>Program 1000 JAVNA UPRAVA I ADMINISTRACIJA</w:t>
            </w:r>
          </w:p>
        </w:tc>
      </w:tr>
      <w:tr w:rsidR="00F43771" w:rsidRPr="00F43771" w14:paraId="5ACAFAA7" w14:textId="77777777">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1347FDDE" w14:textId="77777777" w:rsidR="007D6750" w:rsidRPr="00F43771" w:rsidRDefault="007D6750">
            <w:pPr>
              <w:autoSpaceDE w:val="0"/>
              <w:autoSpaceDN w:val="0"/>
              <w:adjustRightInd w:val="0"/>
              <w:spacing w:after="0"/>
              <w:jc w:val="both"/>
              <w:rPr>
                <w:rFonts w:ascii="Book Antiqua" w:eastAsia="Times New Roman" w:hAnsi="Book Antiqua" w:cs="Arial"/>
                <w:b/>
                <w:bCs/>
                <w:lang w:eastAsia="hr-HR"/>
              </w:rPr>
            </w:pPr>
            <w:r w:rsidRPr="00F43771">
              <w:rPr>
                <w:rFonts w:ascii="Book Antiqua" w:eastAsia="Times New Roman" w:hAnsi="Book Antiqua" w:cs="Arial"/>
                <w:b/>
                <w:bCs/>
                <w:lang w:eastAsia="hr-HR"/>
              </w:rPr>
              <w:t>Opis programa:</w:t>
            </w:r>
          </w:p>
          <w:p w14:paraId="4BE2DBE1" w14:textId="77777777" w:rsidR="007D6750" w:rsidRPr="00F43771" w:rsidRDefault="007D6750">
            <w:pPr>
              <w:autoSpaceDE w:val="0"/>
              <w:autoSpaceDN w:val="0"/>
              <w:adjustRightInd w:val="0"/>
              <w:spacing w:after="0"/>
              <w:jc w:val="both"/>
              <w:rPr>
                <w:rFonts w:ascii="Book Antiqua" w:eastAsia="Times New Roman" w:hAnsi="Book Antiqua" w:cs="Arial"/>
                <w:lang w:eastAsia="hr-HR"/>
              </w:rPr>
            </w:pPr>
            <w:bookmarkStart w:id="16" w:name="_Hlk184215872"/>
            <w:r w:rsidRPr="00F43771">
              <w:rPr>
                <w:rFonts w:ascii="Book Antiqua" w:eastAsia="Times New Roman" w:hAnsi="Book Antiqua" w:cs="Arial"/>
                <w:lang w:eastAsia="hr-HR"/>
              </w:rPr>
              <w:t xml:space="preserve">Programom se planiraju sredstva koja će omogućiti provođenje natječaja sukladno Zakonu o javnoj nabavi kako bi se osiguralo odgovorno upravljanje imovinom Grada Dugo Selo. Također se nastoje provoditi aktivnosti kojima bi se unaprijedio sustav za pripremu, provedbu i praćenje EU projekata te pohađanje stručnih edukacija zaposlenika kojim bi se osigurala povećana učinkovitost i kvaliteta uprave.  </w:t>
            </w:r>
          </w:p>
          <w:bookmarkEnd w:id="16"/>
          <w:p w14:paraId="591A2359" w14:textId="77777777" w:rsidR="007D6750" w:rsidRPr="00F43771" w:rsidRDefault="007D6750">
            <w:pPr>
              <w:autoSpaceDE w:val="0"/>
              <w:autoSpaceDN w:val="0"/>
              <w:adjustRightInd w:val="0"/>
              <w:spacing w:after="0"/>
              <w:jc w:val="both"/>
              <w:rPr>
                <w:rFonts w:ascii="Book Antiqua" w:eastAsia="Times New Roman" w:hAnsi="Book Antiqua" w:cs="Arial"/>
                <w:lang w:eastAsia="hr-HR"/>
              </w:rPr>
            </w:pPr>
          </w:p>
        </w:tc>
      </w:tr>
      <w:tr w:rsidR="00F43771" w:rsidRPr="00F43771" w14:paraId="106683B4" w14:textId="77777777">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37FEB308" w14:textId="77777777" w:rsidR="007D6750" w:rsidRPr="00F43771" w:rsidRDefault="007D6750">
            <w:pPr>
              <w:spacing w:after="0"/>
              <w:jc w:val="both"/>
              <w:rPr>
                <w:rFonts w:ascii="Book Antiqua" w:eastAsia="Times New Roman" w:hAnsi="Book Antiqua" w:cs="Arial"/>
                <w:lang w:eastAsia="hr-HR"/>
              </w:rPr>
            </w:pPr>
            <w:r w:rsidRPr="00F43771">
              <w:rPr>
                <w:rFonts w:ascii="Book Antiqua" w:eastAsia="Times New Roman" w:hAnsi="Book Antiqua" w:cs="Arial"/>
                <w:b/>
                <w:bCs/>
                <w:lang w:eastAsia="hr-HR"/>
              </w:rPr>
              <w:t>Zakonske i druge pravne osnove programa</w:t>
            </w:r>
            <w:r w:rsidRPr="00F43771">
              <w:rPr>
                <w:rFonts w:ascii="Book Antiqua" w:eastAsia="Times New Roman" w:hAnsi="Book Antiqua" w:cs="Arial"/>
                <w:lang w:eastAsia="hr-HR"/>
              </w:rPr>
              <w:t>:</w:t>
            </w:r>
          </w:p>
          <w:p w14:paraId="412715FE" w14:textId="77777777" w:rsidR="007D6750" w:rsidRPr="00F43771" w:rsidRDefault="007D6750" w:rsidP="00C972FD">
            <w:pPr>
              <w:pStyle w:val="Odlomakpopisa"/>
              <w:numPr>
                <w:ilvl w:val="0"/>
                <w:numId w:val="6"/>
              </w:numPr>
              <w:spacing w:after="0"/>
              <w:jc w:val="both"/>
              <w:rPr>
                <w:rFonts w:ascii="Book Antiqua" w:eastAsia="Times New Roman" w:hAnsi="Book Antiqua" w:cs="Arial"/>
                <w:lang w:eastAsia="hr-HR"/>
              </w:rPr>
            </w:pPr>
            <w:r w:rsidRPr="00F43771">
              <w:rPr>
                <w:rFonts w:ascii="Book Antiqua" w:eastAsia="Book Antiqua" w:hAnsi="Book Antiqua" w:cs="Book Antiqua"/>
              </w:rPr>
              <w:t>Zakon o lokalnoj i područnoj (regionalnoj) samoupravi</w:t>
            </w:r>
          </w:p>
          <w:p w14:paraId="1383942F" w14:textId="77777777" w:rsidR="007D6750" w:rsidRPr="00F43771" w:rsidRDefault="007D6750" w:rsidP="00C972FD">
            <w:pPr>
              <w:pStyle w:val="Odlomakpopisa"/>
              <w:numPr>
                <w:ilvl w:val="0"/>
                <w:numId w:val="6"/>
              </w:numPr>
              <w:spacing w:after="0"/>
              <w:jc w:val="both"/>
              <w:rPr>
                <w:rFonts w:ascii="Book Antiqua" w:eastAsia="Times New Roman" w:hAnsi="Book Antiqua" w:cs="Arial"/>
                <w:lang w:eastAsia="hr-HR"/>
              </w:rPr>
            </w:pPr>
            <w:r w:rsidRPr="00F43771">
              <w:rPr>
                <w:rFonts w:ascii="Book Antiqua" w:eastAsia="Book Antiqua" w:hAnsi="Book Antiqua" w:cs="Book Antiqua"/>
              </w:rPr>
              <w:t>Zakon o proračunu</w:t>
            </w:r>
          </w:p>
          <w:p w14:paraId="39D8798F" w14:textId="77777777" w:rsidR="007D6750" w:rsidRPr="00F43771" w:rsidRDefault="007D6750" w:rsidP="00C972FD">
            <w:pPr>
              <w:pStyle w:val="Odlomakpopisa"/>
              <w:numPr>
                <w:ilvl w:val="0"/>
                <w:numId w:val="6"/>
              </w:numPr>
              <w:spacing w:after="0"/>
              <w:jc w:val="both"/>
              <w:rPr>
                <w:rFonts w:ascii="Book Antiqua" w:eastAsia="Times New Roman" w:hAnsi="Book Antiqua" w:cs="Arial"/>
                <w:lang w:eastAsia="hr-HR"/>
              </w:rPr>
            </w:pPr>
            <w:r w:rsidRPr="00F43771">
              <w:rPr>
                <w:rFonts w:ascii="Book Antiqua" w:eastAsia="Book Antiqua" w:hAnsi="Book Antiqua" w:cs="Book Antiqua"/>
              </w:rPr>
              <w:t>Zakon o javnoj nabavi</w:t>
            </w:r>
          </w:p>
          <w:p w14:paraId="40BC3C6A" w14:textId="77777777" w:rsidR="007D6750" w:rsidRPr="00F43771" w:rsidRDefault="007D6750">
            <w:pPr>
              <w:spacing w:after="0"/>
              <w:jc w:val="both"/>
              <w:rPr>
                <w:rFonts w:ascii="Book Antiqua" w:hAnsi="Book Antiqua"/>
              </w:rPr>
            </w:pPr>
          </w:p>
        </w:tc>
      </w:tr>
      <w:tr w:rsidR="007D6750" w:rsidRPr="00F43771" w14:paraId="1620F27A" w14:textId="77777777">
        <w:trPr>
          <w:trHeight w:val="300"/>
        </w:trPr>
        <w:tc>
          <w:tcPr>
            <w:tcW w:w="9229"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47D75806" w14:textId="77777777" w:rsidR="007D6750" w:rsidRPr="00F43771" w:rsidRDefault="007D6750">
            <w:pPr>
              <w:spacing w:after="0"/>
              <w:jc w:val="both"/>
              <w:rPr>
                <w:rFonts w:ascii="Book Antiqua" w:eastAsia="Times New Roman" w:hAnsi="Book Antiqua" w:cs="Arial"/>
                <w:b/>
                <w:bCs/>
                <w:lang w:eastAsia="hr-HR"/>
              </w:rPr>
            </w:pPr>
            <w:r w:rsidRPr="00F43771">
              <w:rPr>
                <w:rFonts w:ascii="Book Antiqua" w:eastAsia="Times New Roman" w:hAnsi="Book Antiqua" w:cs="Arial"/>
                <w:b/>
                <w:bCs/>
                <w:lang w:eastAsia="hr-HR"/>
              </w:rPr>
              <w:lastRenderedPageBreak/>
              <w:t>Ciljevi provedbe programa u razdoblju 2025.-2027.</w:t>
            </w:r>
          </w:p>
          <w:p w14:paraId="2B58AA89" w14:textId="77777777" w:rsidR="007D6750" w:rsidRPr="00F43771" w:rsidRDefault="007D6750">
            <w:pPr>
              <w:spacing w:after="0"/>
              <w:rPr>
                <w:rFonts w:ascii="Book Antiqua" w:hAnsi="Book Antiqua"/>
                <w:b/>
                <w:bCs/>
              </w:rPr>
            </w:pPr>
            <w:r w:rsidRPr="00F43771">
              <w:rPr>
                <w:rFonts w:ascii="Book Antiqua" w:eastAsia="Times New Roman" w:hAnsi="Book Antiqua" w:cs="Arial"/>
                <w:i/>
                <w:lang w:eastAsia="hr-HR"/>
              </w:rPr>
              <w:tab/>
            </w:r>
            <w:r w:rsidRPr="00F43771">
              <w:rPr>
                <w:rFonts w:ascii="Book Antiqua" w:eastAsia="Book Antiqua" w:hAnsi="Book Antiqua" w:cs="Book Antiqua"/>
                <w:b/>
                <w:bCs/>
              </w:rPr>
              <w:t xml:space="preserve">Opći cilj: </w:t>
            </w:r>
          </w:p>
          <w:p w14:paraId="039300C5" w14:textId="77777777" w:rsidR="007D6750" w:rsidRPr="00F43771" w:rsidRDefault="007D6750">
            <w:pPr>
              <w:spacing w:after="0"/>
              <w:rPr>
                <w:rFonts w:ascii="Book Antiqua" w:hAnsi="Book Antiqua"/>
              </w:rPr>
            </w:pPr>
            <w:r w:rsidRPr="00F43771">
              <w:rPr>
                <w:rFonts w:ascii="Book Antiqua" w:eastAsia="Book Antiqua" w:hAnsi="Book Antiqua" w:cs="Book Antiqua"/>
              </w:rPr>
              <w:t xml:space="preserve">Učinkovito i djelotvorno pravosuđe, javna uprava i upravljanje državnom imovinom Odgovornim radom stručno osposobljenih, samostalnih i motiviranih službenika izvršavati poslove i zadaće iz nadležnosti te na taj način doprinositi radu kvalitetne i efikasne uprave s ciljem  postizanja prilagodljivosti uprave  promjenjivim potrebama u razvoju  društva. </w:t>
            </w:r>
          </w:p>
          <w:p w14:paraId="3991457B" w14:textId="77777777" w:rsidR="007D6750" w:rsidRPr="00F43771" w:rsidRDefault="007D6750">
            <w:pPr>
              <w:spacing w:after="0"/>
              <w:jc w:val="both"/>
              <w:rPr>
                <w:rFonts w:ascii="Book Antiqua" w:hAnsi="Book Antiqua"/>
                <w:b/>
                <w:bCs/>
              </w:rPr>
            </w:pPr>
            <w:r w:rsidRPr="00F43771">
              <w:rPr>
                <w:rFonts w:ascii="Book Antiqua" w:eastAsia="Book Antiqua" w:hAnsi="Book Antiqua" w:cs="Book Antiqua"/>
                <w:b/>
                <w:bCs/>
              </w:rPr>
              <w:t>Posebni cilj:</w:t>
            </w:r>
          </w:p>
          <w:p w14:paraId="15235734" w14:textId="77777777" w:rsidR="007D6750" w:rsidRPr="00F43771" w:rsidRDefault="007D6750">
            <w:pPr>
              <w:spacing w:after="0"/>
              <w:jc w:val="both"/>
              <w:rPr>
                <w:rFonts w:ascii="Book Antiqua" w:eastAsia="Times New Roman" w:hAnsi="Book Antiqua" w:cs="Arial"/>
                <w:i/>
                <w:iCs/>
                <w:lang w:eastAsia="hr-HR"/>
              </w:rPr>
            </w:pPr>
            <w:r w:rsidRPr="00F43771">
              <w:rPr>
                <w:rFonts w:ascii="Book Antiqua" w:eastAsia="Book Antiqua" w:hAnsi="Book Antiqua" w:cs="Book Antiqua"/>
              </w:rPr>
              <w:t>Stvaranje uvjeta za omogućavanje nesmetanog odvijanja poslova iz nadležnosti Grada, permanentna edukacija i stručno usavršavanje službenika, suradnja s tijelima državne uprave, jedinicama lokalne i područne (regionalne) samouprave i drugim javnim tijelima te efikasno upravljanje gradskom imovinom.</w:t>
            </w:r>
          </w:p>
          <w:p w14:paraId="07D51F5D" w14:textId="77777777" w:rsidR="007D6750" w:rsidRPr="00F43771" w:rsidRDefault="007D6750">
            <w:pPr>
              <w:spacing w:after="0"/>
              <w:jc w:val="both"/>
              <w:rPr>
                <w:rFonts w:ascii="Book Antiqua" w:eastAsia="Times New Roman" w:hAnsi="Book Antiqua" w:cs="Arial"/>
                <w:i/>
                <w:iCs/>
                <w:lang w:eastAsia="hr-HR"/>
              </w:rPr>
            </w:pPr>
          </w:p>
        </w:tc>
      </w:tr>
    </w:tbl>
    <w:p w14:paraId="0902F4EF" w14:textId="77777777" w:rsidR="007D6750" w:rsidRPr="00F43771" w:rsidRDefault="007D6750" w:rsidP="007D6750">
      <w:pPr>
        <w:spacing w:after="0"/>
        <w:rPr>
          <w:rFonts w:ascii="Book Antiqua" w:hAnsi="Book Antiqua"/>
        </w:rPr>
      </w:pPr>
    </w:p>
    <w:p w14:paraId="517B3AA8" w14:textId="77777777" w:rsidR="007D6750" w:rsidRPr="00F43771" w:rsidRDefault="007D6750" w:rsidP="00C972FD">
      <w:pPr>
        <w:pStyle w:val="Odlomakpopisa"/>
        <w:numPr>
          <w:ilvl w:val="0"/>
          <w:numId w:val="6"/>
        </w:numPr>
        <w:spacing w:after="0"/>
        <w:rPr>
          <w:rFonts w:ascii="Book Antiqua" w:hAnsi="Book Antiqua"/>
        </w:rPr>
      </w:pPr>
      <w:r w:rsidRPr="00F43771">
        <w:rPr>
          <w:rFonts w:ascii="Book Antiqua" w:hAnsi="Book Antiqua"/>
        </w:rPr>
        <w:t>Procjena i ishodište potrebnih sredstava za aktivnosti/projekte unutar programa</w:t>
      </w:r>
    </w:p>
    <w:p w14:paraId="7F8623F5" w14:textId="77777777" w:rsidR="007D6750" w:rsidRPr="00B01038" w:rsidRDefault="007D6750" w:rsidP="007D6750">
      <w:pPr>
        <w:spacing w:after="0"/>
        <w:rPr>
          <w:rFonts w:ascii="Book Antiqua" w:hAnsi="Book Antiqua"/>
          <w:color w:val="FF0000"/>
        </w:rPr>
      </w:pPr>
      <w:r w:rsidRPr="00B01038">
        <w:rPr>
          <w:rFonts w:ascii="Book Antiqua" w:hAnsi="Book Antiqua"/>
          <w:color w:val="FF0000"/>
        </w:rPr>
        <w:t xml:space="preserve"> </w:t>
      </w:r>
    </w:p>
    <w:tbl>
      <w:tblPr>
        <w:tblW w:w="0" w:type="auto"/>
        <w:tblLayout w:type="fixed"/>
        <w:tblLook w:val="04A0" w:firstRow="1" w:lastRow="0" w:firstColumn="1" w:lastColumn="0" w:noHBand="0" w:noVBand="1"/>
      </w:tblPr>
      <w:tblGrid>
        <w:gridCol w:w="3705"/>
        <w:gridCol w:w="1410"/>
        <w:gridCol w:w="1380"/>
        <w:gridCol w:w="1305"/>
      </w:tblGrid>
      <w:tr w:rsidR="00426928" w:rsidRPr="00426928" w14:paraId="693F4B7D" w14:textId="77777777" w:rsidTr="00456C1A">
        <w:trPr>
          <w:trHeight w:val="300"/>
        </w:trPr>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1E618B" w14:textId="77777777" w:rsidR="00747752" w:rsidRPr="00426928" w:rsidRDefault="00747752" w:rsidP="00747752">
            <w:pPr>
              <w:spacing w:after="0"/>
              <w:jc w:val="center"/>
              <w:rPr>
                <w:rFonts w:ascii="Book Antiqua" w:hAnsi="Book Antiqua"/>
              </w:rPr>
            </w:pPr>
            <w:r w:rsidRPr="00426928">
              <w:rPr>
                <w:rFonts w:ascii="Book Antiqua" w:eastAsia="Book Antiqua" w:hAnsi="Book Antiqua" w:cs="Book Antiqua"/>
                <w:b/>
                <w:bCs/>
              </w:rPr>
              <w:t>Naziv aktivnosti</w:t>
            </w:r>
          </w:p>
        </w:tc>
        <w:tc>
          <w:tcPr>
            <w:tcW w:w="1410"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14:paraId="2090EEEF" w14:textId="77777777" w:rsidR="00747752" w:rsidRPr="00426928" w:rsidRDefault="00747752" w:rsidP="00747752">
            <w:pPr>
              <w:spacing w:after="0"/>
              <w:jc w:val="center"/>
              <w:rPr>
                <w:rFonts w:ascii="Book Antiqua" w:eastAsia="Times New Roman" w:hAnsi="Book Antiqua" w:cs="Arial"/>
                <w:b/>
                <w:bCs/>
                <w:lang w:eastAsia="hr-HR"/>
              </w:rPr>
            </w:pPr>
            <w:r w:rsidRPr="00426928">
              <w:rPr>
                <w:rFonts w:ascii="Book Antiqua" w:eastAsia="Times New Roman" w:hAnsi="Book Antiqua" w:cs="Arial"/>
                <w:b/>
                <w:bCs/>
                <w:lang w:eastAsia="hr-HR"/>
              </w:rPr>
              <w:t xml:space="preserve">Proračun </w:t>
            </w:r>
          </w:p>
          <w:p w14:paraId="732B0DB4" w14:textId="77777777" w:rsidR="00747752" w:rsidRPr="00426928" w:rsidRDefault="00747752" w:rsidP="00747752">
            <w:pPr>
              <w:spacing w:after="0"/>
              <w:jc w:val="center"/>
              <w:rPr>
                <w:rFonts w:ascii="Book Antiqua" w:hAnsi="Book Antiqua"/>
              </w:rPr>
            </w:pPr>
            <w:r w:rsidRPr="00426928">
              <w:rPr>
                <w:rFonts w:ascii="Book Antiqua" w:eastAsia="Times New Roman" w:hAnsi="Book Antiqua" w:cs="Arial"/>
                <w:b/>
                <w:bCs/>
                <w:lang w:eastAsia="hr-HR"/>
              </w:rPr>
              <w:t>2025.</w:t>
            </w:r>
          </w:p>
        </w:tc>
        <w:tc>
          <w:tcPr>
            <w:tcW w:w="1380" w:type="dxa"/>
            <w:tcBorders>
              <w:top w:val="single" w:sz="4" w:space="0" w:color="auto"/>
              <w:left w:val="nil"/>
              <w:bottom w:val="single" w:sz="4" w:space="0" w:color="auto"/>
              <w:right w:val="single" w:sz="4" w:space="0" w:color="auto"/>
            </w:tcBorders>
            <w:shd w:val="clear" w:color="auto" w:fill="auto"/>
            <w:tcMar>
              <w:left w:w="108" w:type="dxa"/>
              <w:right w:w="108" w:type="dxa"/>
            </w:tcMar>
          </w:tcPr>
          <w:p w14:paraId="55B9AC26" w14:textId="1EBC0701" w:rsidR="00747752" w:rsidRPr="00426928" w:rsidRDefault="00B01038" w:rsidP="00747752">
            <w:pPr>
              <w:spacing w:after="0"/>
              <w:jc w:val="center"/>
              <w:rPr>
                <w:rFonts w:ascii="Book Antiqua" w:hAnsi="Book Antiqua"/>
              </w:rPr>
            </w:pPr>
            <w:r w:rsidRPr="00426928">
              <w:rPr>
                <w:rFonts w:ascii="Book Antiqua" w:eastAsia="Times New Roman" w:hAnsi="Book Antiqua" w:cs="Arial"/>
                <w:b/>
                <w:bCs/>
                <w:lang w:eastAsia="hr-HR"/>
              </w:rPr>
              <w:t>Promjena postotak</w:t>
            </w:r>
          </w:p>
        </w:tc>
        <w:tc>
          <w:tcPr>
            <w:tcW w:w="1305" w:type="dxa"/>
            <w:tcBorders>
              <w:top w:val="single" w:sz="4" w:space="0" w:color="auto"/>
              <w:left w:val="nil"/>
              <w:bottom w:val="single" w:sz="4" w:space="0" w:color="auto"/>
              <w:right w:val="single" w:sz="4" w:space="0" w:color="auto"/>
            </w:tcBorders>
            <w:shd w:val="clear" w:color="auto" w:fill="auto"/>
            <w:tcMar>
              <w:left w:w="108" w:type="dxa"/>
              <w:right w:w="108" w:type="dxa"/>
            </w:tcMar>
          </w:tcPr>
          <w:p w14:paraId="4F0E0E16" w14:textId="5ED2F055" w:rsidR="00747752" w:rsidRPr="00426928" w:rsidRDefault="00B01038" w:rsidP="00747752">
            <w:pPr>
              <w:spacing w:after="0"/>
              <w:jc w:val="center"/>
              <w:rPr>
                <w:rFonts w:ascii="Book Antiqua" w:hAnsi="Book Antiqua"/>
              </w:rPr>
            </w:pPr>
            <w:r w:rsidRPr="00426928">
              <w:rPr>
                <w:rFonts w:ascii="Book Antiqua" w:eastAsia="Times New Roman" w:hAnsi="Book Antiqua" w:cs="Arial"/>
                <w:b/>
                <w:bCs/>
                <w:lang w:eastAsia="hr-HR"/>
              </w:rPr>
              <w:t>I. izmjene i dopune</w:t>
            </w:r>
          </w:p>
        </w:tc>
      </w:tr>
      <w:tr w:rsidR="00426928" w:rsidRPr="00426928" w14:paraId="181C4484" w14:textId="77777777">
        <w:trPr>
          <w:trHeight w:val="300"/>
        </w:trPr>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3FF106" w14:textId="77777777" w:rsidR="00426928" w:rsidRPr="00426928" w:rsidRDefault="00426928" w:rsidP="00426928">
            <w:pPr>
              <w:spacing w:after="0"/>
              <w:rPr>
                <w:rFonts w:ascii="Book Antiqua" w:hAnsi="Book Antiqua"/>
              </w:rPr>
            </w:pPr>
            <w:r w:rsidRPr="00426928">
              <w:rPr>
                <w:rFonts w:ascii="Book Antiqua" w:eastAsia="Book Antiqua" w:hAnsi="Book Antiqua" w:cs="Book Antiqua"/>
              </w:rPr>
              <w:t>Aktivnost A100021 Materijalni troškovi za rad Odsjeka za gospodarstvo, javnu nabavu i fondove EU</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0E3B42" w14:textId="77777777" w:rsidR="00426928" w:rsidRPr="00426928" w:rsidRDefault="00426928" w:rsidP="00426928">
            <w:pPr>
              <w:spacing w:after="0"/>
              <w:jc w:val="right"/>
              <w:rPr>
                <w:rFonts w:ascii="Book Antiqua" w:hAnsi="Book Antiqua"/>
              </w:rPr>
            </w:pPr>
            <w:r w:rsidRPr="00426928">
              <w:rPr>
                <w:rFonts w:ascii="Book Antiqua" w:eastAsia="Book Antiqua" w:hAnsi="Book Antiqua" w:cs="Book Antiqua"/>
              </w:rPr>
              <w:t>8.000,00</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044923" w14:textId="0B95BF3C" w:rsidR="00426928" w:rsidRPr="00426928" w:rsidRDefault="00426928" w:rsidP="00426928">
            <w:pPr>
              <w:spacing w:after="0"/>
              <w:jc w:val="right"/>
              <w:rPr>
                <w:rFonts w:ascii="Book Antiqua" w:hAnsi="Book Antiqua"/>
              </w:rPr>
            </w:pPr>
            <w:r w:rsidRPr="00426928">
              <w:rPr>
                <w:rFonts w:ascii="Book Antiqua" w:hAnsi="Book Antiqua"/>
              </w:rPr>
              <w:t>0,00</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76AECA" w14:textId="0D32C019" w:rsidR="00426928" w:rsidRPr="00426928" w:rsidRDefault="00426928" w:rsidP="00426928">
            <w:pPr>
              <w:spacing w:after="0"/>
              <w:jc w:val="right"/>
              <w:rPr>
                <w:rFonts w:ascii="Book Antiqua" w:hAnsi="Book Antiqua"/>
              </w:rPr>
            </w:pPr>
            <w:r w:rsidRPr="00426928">
              <w:rPr>
                <w:rFonts w:ascii="Book Antiqua" w:eastAsia="Book Antiqua" w:hAnsi="Book Antiqua" w:cs="Book Antiqua"/>
              </w:rPr>
              <w:t>8.000,00</w:t>
            </w:r>
          </w:p>
        </w:tc>
      </w:tr>
      <w:tr w:rsidR="00426928" w:rsidRPr="00426928" w14:paraId="52D66EA3" w14:textId="77777777">
        <w:trPr>
          <w:trHeight w:val="300"/>
        </w:trPr>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7D3A39" w14:textId="77777777" w:rsidR="00426928" w:rsidRPr="00426928" w:rsidRDefault="00426928" w:rsidP="00426928">
            <w:pPr>
              <w:spacing w:after="0"/>
              <w:rPr>
                <w:rFonts w:ascii="Book Antiqua" w:hAnsi="Book Antiqua"/>
              </w:rPr>
            </w:pPr>
            <w:r w:rsidRPr="00426928">
              <w:rPr>
                <w:rFonts w:ascii="Book Antiqua" w:eastAsia="Book Antiqua" w:hAnsi="Book Antiqua" w:cs="Book Antiqua"/>
              </w:rPr>
              <w:t>Tekući projekt T100005 Nabava opreme</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2F4E02" w14:textId="77777777" w:rsidR="00426928" w:rsidRPr="00426928" w:rsidRDefault="00426928" w:rsidP="00426928">
            <w:pPr>
              <w:spacing w:after="0"/>
              <w:jc w:val="right"/>
              <w:rPr>
                <w:rFonts w:ascii="Book Antiqua" w:hAnsi="Book Antiqua"/>
              </w:rPr>
            </w:pPr>
            <w:r w:rsidRPr="00426928">
              <w:rPr>
                <w:rFonts w:ascii="Book Antiqua" w:eastAsia="Book Antiqua" w:hAnsi="Book Antiqua" w:cs="Book Antiqua"/>
              </w:rPr>
              <w:t>4.000,00</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D0907E" w14:textId="531F243A" w:rsidR="00426928" w:rsidRPr="00426928" w:rsidRDefault="00426928" w:rsidP="00426928">
            <w:pPr>
              <w:spacing w:after="0"/>
              <w:jc w:val="right"/>
              <w:rPr>
                <w:rFonts w:ascii="Book Antiqua" w:hAnsi="Book Antiqua"/>
              </w:rPr>
            </w:pPr>
            <w:r w:rsidRPr="00426928">
              <w:rPr>
                <w:rFonts w:ascii="Book Antiqua" w:hAnsi="Book Antiqua"/>
              </w:rPr>
              <w:t>0,00</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4435F3" w14:textId="7527AF0D" w:rsidR="00426928" w:rsidRPr="00426928" w:rsidRDefault="00426928" w:rsidP="00426928">
            <w:pPr>
              <w:spacing w:after="0"/>
              <w:jc w:val="right"/>
              <w:rPr>
                <w:rFonts w:ascii="Book Antiqua" w:hAnsi="Book Antiqua"/>
              </w:rPr>
            </w:pPr>
            <w:r w:rsidRPr="00426928">
              <w:rPr>
                <w:rFonts w:ascii="Book Antiqua" w:eastAsia="Book Antiqua" w:hAnsi="Book Antiqua" w:cs="Book Antiqua"/>
              </w:rPr>
              <w:t>4.000,00</w:t>
            </w:r>
          </w:p>
        </w:tc>
      </w:tr>
    </w:tbl>
    <w:p w14:paraId="075F485F" w14:textId="77777777" w:rsidR="007D6750" w:rsidRPr="00B01038" w:rsidRDefault="007D6750" w:rsidP="007D6750">
      <w:pPr>
        <w:spacing w:after="0"/>
        <w:rPr>
          <w:rFonts w:ascii="Book Antiqua" w:hAnsi="Book Antiqua"/>
          <w:color w:val="FF0000"/>
        </w:rPr>
      </w:pPr>
      <w:r w:rsidRPr="00B01038">
        <w:rPr>
          <w:rFonts w:ascii="Book Antiqua" w:hAnsi="Book Antiqua"/>
          <w:color w:val="FF0000"/>
        </w:rPr>
        <w:t xml:space="preserve"> </w:t>
      </w:r>
    </w:p>
    <w:p w14:paraId="5CFC3DBF" w14:textId="5F50AAAB" w:rsidR="004A519D" w:rsidRDefault="004A519D" w:rsidP="004A519D">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57F5117F" w14:textId="101406BD" w:rsidR="007D6750" w:rsidRPr="00426928" w:rsidRDefault="007D6750" w:rsidP="004A519D">
      <w:pPr>
        <w:spacing w:after="0"/>
        <w:rPr>
          <w:rFonts w:ascii="Book Antiqua" w:hAnsi="Book Antiqua"/>
          <w:strike/>
          <w:color w:val="FF0000"/>
        </w:rPr>
      </w:pPr>
      <w:r w:rsidRPr="00B01038">
        <w:rPr>
          <w:rFonts w:ascii="Book Antiqua" w:hAnsi="Book Antiqua"/>
          <w:color w:val="FF0000"/>
        </w:rPr>
        <w:t xml:space="preserve"> </w:t>
      </w:r>
    </w:p>
    <w:p w14:paraId="313B4F91" w14:textId="3E47424F" w:rsidR="00DB1A1B" w:rsidRPr="00F43771" w:rsidRDefault="0EC6DB13" w:rsidP="00E86CD9">
      <w:pPr>
        <w:spacing w:after="0"/>
        <w:rPr>
          <w:rFonts w:ascii="Book Antiqua" w:hAnsi="Book Antiqua"/>
        </w:rPr>
      </w:pPr>
      <w:r w:rsidRPr="00B01038">
        <w:rPr>
          <w:rFonts w:ascii="Book Antiqua" w:hAnsi="Book Antiqua"/>
          <w:color w:val="FF0000"/>
        </w:rPr>
        <w:t xml:space="preserve"> </w:t>
      </w:r>
    </w:p>
    <w:tbl>
      <w:tblPr>
        <w:tblW w:w="9967" w:type="dxa"/>
        <w:tblInd w:w="93" w:type="dxa"/>
        <w:tblLayout w:type="fixed"/>
        <w:tblLook w:val="04A0" w:firstRow="1" w:lastRow="0" w:firstColumn="1" w:lastColumn="0" w:noHBand="0" w:noVBand="1"/>
      </w:tblPr>
      <w:tblGrid>
        <w:gridCol w:w="9967"/>
      </w:tblGrid>
      <w:tr w:rsidR="00F43771" w:rsidRPr="00F43771" w14:paraId="7E7247A6" w14:textId="77777777" w:rsidTr="35F7EAB4">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2805B80B" w14:textId="77777777" w:rsidR="000E0422" w:rsidRPr="00F43771" w:rsidRDefault="000E0422" w:rsidP="009F4944">
            <w:pPr>
              <w:spacing w:after="0"/>
              <w:rPr>
                <w:rFonts w:ascii="Book Antiqua" w:eastAsia="Times New Roman" w:hAnsi="Book Antiqua" w:cs="Arial"/>
                <w:b/>
                <w:bCs/>
                <w:i/>
                <w:iCs/>
                <w:lang w:eastAsia="hr-HR"/>
              </w:rPr>
            </w:pPr>
            <w:r w:rsidRPr="00F43771">
              <w:rPr>
                <w:rFonts w:ascii="Book Antiqua" w:eastAsia="Times New Roman" w:hAnsi="Book Antiqua" w:cs="Arial"/>
                <w:b/>
                <w:bCs/>
                <w:i/>
                <w:iCs/>
                <w:lang w:eastAsia="hr-HR"/>
              </w:rPr>
              <w:t>Program 1004 RAZVOJ GOSPODARSTVA</w:t>
            </w:r>
          </w:p>
        </w:tc>
      </w:tr>
      <w:tr w:rsidR="00F43771" w:rsidRPr="00F43771" w14:paraId="480C36BA" w14:textId="77777777" w:rsidTr="35F7EAB4">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01339A5A" w14:textId="77777777" w:rsidR="000E0422" w:rsidRPr="00F43771" w:rsidRDefault="000E0422" w:rsidP="009F4944">
            <w:pPr>
              <w:spacing w:after="0"/>
              <w:jc w:val="both"/>
              <w:rPr>
                <w:rFonts w:ascii="Book Antiqua" w:eastAsia="Times New Roman" w:hAnsi="Book Antiqua" w:cs="Arial"/>
                <w:b/>
                <w:bCs/>
                <w:lang w:eastAsia="hr-HR"/>
              </w:rPr>
            </w:pPr>
            <w:r w:rsidRPr="00F43771">
              <w:rPr>
                <w:rFonts w:ascii="Book Antiqua" w:eastAsia="Times New Roman" w:hAnsi="Book Antiqua" w:cs="Arial"/>
                <w:b/>
                <w:bCs/>
                <w:lang w:eastAsia="hr-HR"/>
              </w:rPr>
              <w:t xml:space="preserve">Opis programa: </w:t>
            </w:r>
          </w:p>
          <w:p w14:paraId="33B529AA" w14:textId="77777777" w:rsidR="000E0422" w:rsidRPr="00F43771" w:rsidRDefault="000E0422" w:rsidP="009F4944">
            <w:pPr>
              <w:autoSpaceDE w:val="0"/>
              <w:autoSpaceDN w:val="0"/>
              <w:adjustRightInd w:val="0"/>
              <w:spacing w:after="0"/>
              <w:jc w:val="both"/>
              <w:rPr>
                <w:rFonts w:ascii="Book Antiqua" w:eastAsia="Times New Roman" w:hAnsi="Book Antiqua" w:cs="Arial"/>
                <w:lang w:eastAsia="hr-HR"/>
              </w:rPr>
            </w:pPr>
            <w:r w:rsidRPr="00F43771">
              <w:rPr>
                <w:rFonts w:ascii="Book Antiqua" w:eastAsia="Times New Roman" w:hAnsi="Book Antiqua" w:cs="Arial"/>
                <w:lang w:eastAsia="hr-HR"/>
              </w:rPr>
              <w:t>Putem subvencija poljoprivrednicima potiče se zadržavanje poljoprivredne proizvodnje na području Grada. Za potrebe trgovačkih društava u vlasništvu ili suvlasništvu Grada osigurana su sredstva za nabavu opreme i izgradnju infrastrukture. Ulažu se značajna sredstva u aktivaciju Poduzetničke zone Črnovčak, a kroz izgradnju poduzetničkog inkubatora želi se potaknuti razvoj novih tvrtki te stvoriti okoliš za razvoj poduzetništva.</w:t>
            </w:r>
          </w:p>
        </w:tc>
      </w:tr>
      <w:tr w:rsidR="00F43771" w:rsidRPr="00F43771" w14:paraId="72847F0A" w14:textId="77777777" w:rsidTr="35F7EAB4">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179C45FE" w14:textId="77777777" w:rsidR="000E0422" w:rsidRPr="00F43771" w:rsidRDefault="000E0422" w:rsidP="009F4944">
            <w:pPr>
              <w:spacing w:after="0"/>
              <w:jc w:val="both"/>
              <w:rPr>
                <w:rFonts w:ascii="Book Antiqua" w:eastAsia="Times New Roman" w:hAnsi="Book Antiqua" w:cs="Arial"/>
                <w:lang w:eastAsia="hr-HR"/>
              </w:rPr>
            </w:pPr>
            <w:r w:rsidRPr="00F43771">
              <w:rPr>
                <w:rFonts w:ascii="Book Antiqua" w:eastAsia="Times New Roman" w:hAnsi="Book Antiqua" w:cs="Arial"/>
                <w:b/>
                <w:bCs/>
                <w:lang w:eastAsia="hr-HR"/>
              </w:rPr>
              <w:t>Zakonske i druge pravne osnove programa</w:t>
            </w:r>
            <w:r w:rsidRPr="00F43771">
              <w:rPr>
                <w:rFonts w:ascii="Book Antiqua" w:eastAsia="Times New Roman" w:hAnsi="Book Antiqua" w:cs="Arial"/>
                <w:lang w:eastAsia="hr-HR"/>
              </w:rPr>
              <w:t>:</w:t>
            </w:r>
          </w:p>
          <w:p w14:paraId="6135D6EC" w14:textId="77777777" w:rsidR="000E0422" w:rsidRPr="00F43771" w:rsidRDefault="000E0422" w:rsidP="009F4944">
            <w:pPr>
              <w:spacing w:after="0"/>
              <w:jc w:val="both"/>
              <w:rPr>
                <w:rFonts w:ascii="Book Antiqua" w:eastAsia="Times New Roman" w:hAnsi="Book Antiqua" w:cs="Arial"/>
                <w:lang w:eastAsia="hr-HR"/>
              </w:rPr>
            </w:pPr>
            <w:r w:rsidRPr="00F43771">
              <w:rPr>
                <w:rFonts w:ascii="Book Antiqua" w:eastAsia="Times New Roman" w:hAnsi="Book Antiqua" w:cs="Arial"/>
                <w:lang w:eastAsia="hr-HR"/>
              </w:rPr>
              <w:t>•</w:t>
            </w:r>
            <w:r w:rsidRPr="00F43771">
              <w:rPr>
                <w:rFonts w:ascii="Book Antiqua" w:eastAsia="Times New Roman" w:hAnsi="Book Antiqua" w:cs="Arial"/>
                <w:lang w:eastAsia="hr-HR"/>
              </w:rPr>
              <w:tab/>
              <w:t>Zakon o lokalnoj i područnoj (regionalnoj) samoupravi (Zakona o lokalnoj i područnoj (regionalnoj)  samoupravi (NN 33/01, 60/01 – vjerodostojno tumačenje, 129/05, 109/07, 125/08, 36/09, 150/11, 144/12 i 19/13 – pročišćeni tekst, 137/15 – ispravak, 123/17, 98/19 i 144/20)</w:t>
            </w:r>
          </w:p>
          <w:p w14:paraId="6982F7AB" w14:textId="77777777" w:rsidR="000E0422" w:rsidRPr="00F43771" w:rsidRDefault="000E0422" w:rsidP="009F4944">
            <w:pPr>
              <w:spacing w:after="0"/>
              <w:rPr>
                <w:rFonts w:ascii="Book Antiqua" w:eastAsia="Times New Roman" w:hAnsi="Book Antiqua" w:cs="Arial"/>
                <w:lang w:eastAsia="hr-HR"/>
              </w:rPr>
            </w:pPr>
            <w:r w:rsidRPr="00F43771">
              <w:rPr>
                <w:rFonts w:ascii="Book Antiqua" w:eastAsia="Times New Roman" w:hAnsi="Book Antiqua" w:cs="Arial"/>
                <w:lang w:eastAsia="hr-HR"/>
              </w:rPr>
              <w:t>•Zakon o proračunu (NN 144/21)</w:t>
            </w:r>
          </w:p>
          <w:p w14:paraId="60645674" w14:textId="23CD36B0" w:rsidR="000E0422" w:rsidRPr="00F43771" w:rsidRDefault="000E0422" w:rsidP="009F4944">
            <w:pPr>
              <w:spacing w:after="0"/>
              <w:jc w:val="both"/>
              <w:rPr>
                <w:rFonts w:ascii="Book Antiqua" w:hAnsi="Book Antiqua"/>
              </w:rPr>
            </w:pPr>
            <w:r w:rsidRPr="00F43771">
              <w:rPr>
                <w:rFonts w:ascii="Book Antiqua" w:hAnsi="Book Antiqua"/>
              </w:rPr>
              <w:t>•</w:t>
            </w:r>
            <w:r w:rsidRPr="00F43771">
              <w:rPr>
                <w:rFonts w:ascii="Book Antiqua" w:hAnsi="Book Antiqua"/>
              </w:rPr>
              <w:tab/>
              <w:t xml:space="preserve">Zakon o gradnji </w:t>
            </w:r>
            <w:r w:rsidR="005D692D" w:rsidRPr="00F43771">
              <w:rPr>
                <w:rFonts w:ascii="Book Antiqua" w:hAnsi="Book Antiqua"/>
              </w:rPr>
              <w:t>NN 153/13, 20/17, 39/19, 125/19, 145/24</w:t>
            </w:r>
            <w:r w:rsidRPr="00F43771">
              <w:rPr>
                <w:rFonts w:ascii="Book Antiqua" w:hAnsi="Book Antiqua"/>
              </w:rPr>
              <w:t>)</w:t>
            </w:r>
          </w:p>
          <w:p w14:paraId="0455793C" w14:textId="77777777" w:rsidR="000E0422" w:rsidRPr="00F43771" w:rsidRDefault="000E0422" w:rsidP="009F4944">
            <w:pPr>
              <w:spacing w:after="0"/>
              <w:jc w:val="both"/>
              <w:rPr>
                <w:rFonts w:ascii="Book Antiqua" w:hAnsi="Book Antiqua"/>
              </w:rPr>
            </w:pPr>
            <w:r w:rsidRPr="00F43771">
              <w:rPr>
                <w:rFonts w:ascii="Book Antiqua" w:hAnsi="Book Antiqua"/>
              </w:rPr>
              <w:t>•</w:t>
            </w:r>
            <w:r w:rsidRPr="00F43771">
              <w:rPr>
                <w:rFonts w:ascii="Book Antiqua" w:hAnsi="Book Antiqua"/>
              </w:rPr>
              <w:tab/>
              <w:t>Zakon o prostornom uređenju (NN 153/13, 65/17, 114/18, 39/19, 98/19, 67/23)</w:t>
            </w:r>
          </w:p>
          <w:p w14:paraId="5E18A526" w14:textId="77777777" w:rsidR="000E0422" w:rsidRPr="00F43771" w:rsidRDefault="000E0422" w:rsidP="009F4944">
            <w:pPr>
              <w:spacing w:after="0"/>
              <w:jc w:val="both"/>
              <w:rPr>
                <w:rFonts w:ascii="Book Antiqua" w:hAnsi="Book Antiqua"/>
              </w:rPr>
            </w:pPr>
            <w:r w:rsidRPr="00F43771">
              <w:rPr>
                <w:rFonts w:ascii="Book Antiqua" w:hAnsi="Book Antiqua"/>
              </w:rPr>
              <w:t>•</w:t>
            </w:r>
            <w:r w:rsidRPr="00F43771">
              <w:rPr>
                <w:rFonts w:ascii="Book Antiqua" w:hAnsi="Book Antiqua"/>
              </w:rPr>
              <w:tab/>
            </w:r>
            <w:r w:rsidRPr="00F43771">
              <w:rPr>
                <w:rFonts w:ascii="Book Antiqua" w:eastAsia="Times New Roman" w:hAnsi="Book Antiqua" w:cs="Arial"/>
                <w:lang w:eastAsia="hr-HR"/>
              </w:rPr>
              <w:t>Zakon o javnoj nabavi (NN 120/16, 114/22)</w:t>
            </w:r>
          </w:p>
        </w:tc>
      </w:tr>
      <w:tr w:rsidR="007B1655" w:rsidRPr="00F43771" w14:paraId="003E5422" w14:textId="77777777" w:rsidTr="35F7EAB4">
        <w:trPr>
          <w:trHeight w:val="300"/>
        </w:trPr>
        <w:tc>
          <w:tcPr>
            <w:tcW w:w="9967"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600A9379" w14:textId="525B446D" w:rsidR="000E0422" w:rsidRPr="00F43771" w:rsidRDefault="000E0422" w:rsidP="009F4944">
            <w:pPr>
              <w:spacing w:after="0"/>
              <w:jc w:val="both"/>
              <w:rPr>
                <w:rFonts w:ascii="Book Antiqua" w:eastAsia="Times New Roman" w:hAnsi="Book Antiqua" w:cs="Arial"/>
                <w:b/>
                <w:bCs/>
                <w:lang w:eastAsia="hr-HR"/>
              </w:rPr>
            </w:pPr>
            <w:r w:rsidRPr="00F43771">
              <w:rPr>
                <w:rFonts w:ascii="Book Antiqua" w:eastAsia="Times New Roman" w:hAnsi="Book Antiqua" w:cs="Arial"/>
                <w:b/>
                <w:bCs/>
                <w:lang w:eastAsia="hr-HR"/>
              </w:rPr>
              <w:t xml:space="preserve">Ciljevi provedbe programa u razdoblju </w:t>
            </w:r>
            <w:r w:rsidR="00FF266E" w:rsidRPr="00F43771">
              <w:rPr>
                <w:rFonts w:ascii="Book Antiqua" w:eastAsia="Times New Roman" w:hAnsi="Book Antiqua" w:cs="Arial"/>
                <w:b/>
                <w:bCs/>
                <w:lang w:eastAsia="hr-HR"/>
              </w:rPr>
              <w:t>2025</w:t>
            </w:r>
            <w:r w:rsidRPr="00F43771">
              <w:rPr>
                <w:rFonts w:ascii="Book Antiqua" w:eastAsia="Times New Roman" w:hAnsi="Book Antiqua" w:cs="Arial"/>
                <w:b/>
                <w:bCs/>
                <w:lang w:eastAsia="hr-HR"/>
              </w:rPr>
              <w:t>.-</w:t>
            </w:r>
            <w:r w:rsidR="009A1406" w:rsidRPr="00F43771">
              <w:rPr>
                <w:rFonts w:ascii="Book Antiqua" w:eastAsia="Times New Roman" w:hAnsi="Book Antiqua" w:cs="Arial"/>
                <w:b/>
                <w:bCs/>
                <w:lang w:eastAsia="hr-HR"/>
              </w:rPr>
              <w:t>2027</w:t>
            </w:r>
            <w:r w:rsidRPr="00F43771">
              <w:rPr>
                <w:rFonts w:ascii="Book Antiqua" w:eastAsia="Times New Roman" w:hAnsi="Book Antiqua" w:cs="Arial"/>
                <w:b/>
                <w:bCs/>
                <w:lang w:eastAsia="hr-HR"/>
              </w:rPr>
              <w:t>.</w:t>
            </w:r>
          </w:p>
          <w:p w14:paraId="10C87814" w14:textId="77777777" w:rsidR="000E0422" w:rsidRPr="00F43771" w:rsidRDefault="000E0422" w:rsidP="009F4944">
            <w:pPr>
              <w:spacing w:after="0"/>
              <w:jc w:val="both"/>
              <w:rPr>
                <w:rFonts w:ascii="Book Antiqua" w:eastAsia="Book Antiqua" w:hAnsi="Book Antiqua" w:cs="Book Antiqua"/>
                <w:b/>
                <w:bCs/>
              </w:rPr>
            </w:pPr>
            <w:r w:rsidRPr="00F43771">
              <w:rPr>
                <w:rFonts w:ascii="Book Antiqua" w:eastAsia="Times New Roman" w:hAnsi="Book Antiqua" w:cs="Arial"/>
                <w:i/>
                <w:lang w:eastAsia="hr-HR"/>
              </w:rPr>
              <w:tab/>
            </w:r>
            <w:r w:rsidRPr="00F43771">
              <w:rPr>
                <w:rFonts w:ascii="Book Antiqua" w:eastAsia="Book Antiqua" w:hAnsi="Book Antiqua" w:cs="Book Antiqua"/>
                <w:b/>
                <w:bCs/>
              </w:rPr>
              <w:t>Opći cilj:</w:t>
            </w:r>
          </w:p>
          <w:p w14:paraId="75B3590D" w14:textId="77777777" w:rsidR="000E0422" w:rsidRPr="00F43771" w:rsidRDefault="000E0422" w:rsidP="009F4944">
            <w:pPr>
              <w:spacing w:after="0"/>
              <w:jc w:val="both"/>
              <w:rPr>
                <w:rFonts w:ascii="Book Antiqua" w:eastAsia="Book Antiqua" w:hAnsi="Book Antiqua" w:cs="Book Antiqua"/>
              </w:rPr>
            </w:pPr>
            <w:r w:rsidRPr="00F43771">
              <w:rPr>
                <w:rFonts w:ascii="Book Antiqua" w:eastAsia="Book Antiqua" w:hAnsi="Book Antiqua" w:cs="Book Antiqua"/>
              </w:rPr>
              <w:t>Opći cilj</w:t>
            </w:r>
            <w:r w:rsidRPr="00F43771">
              <w:rPr>
                <w:rFonts w:ascii="Book Antiqua" w:eastAsia="Book Antiqua" w:hAnsi="Book Antiqua" w:cs="Book Antiqua"/>
                <w:b/>
                <w:bCs/>
              </w:rPr>
              <w:t xml:space="preserve"> </w:t>
            </w:r>
            <w:r w:rsidRPr="00F43771">
              <w:rPr>
                <w:rFonts w:ascii="Book Antiqua" w:eastAsia="Book Antiqua" w:hAnsi="Book Antiqua" w:cs="Book Antiqua"/>
              </w:rPr>
              <w:t xml:space="preserve">ovog Programa je provedbom mjera i aktivnosti poticati očuvanje i razvoj poljoprivrede i ruralnog prostora Grada Dugog Sela te razvoj lokalnog poduzetništva poticanjem osnivanja novih tvrtki koje započinju s radom. </w:t>
            </w:r>
          </w:p>
          <w:p w14:paraId="7C6C33FE" w14:textId="77777777" w:rsidR="000E0422" w:rsidRPr="00F43771" w:rsidRDefault="000E0422" w:rsidP="009F4944">
            <w:pPr>
              <w:spacing w:after="0"/>
              <w:jc w:val="both"/>
              <w:rPr>
                <w:rFonts w:ascii="Book Antiqua" w:eastAsia="Book Antiqua" w:hAnsi="Book Antiqua" w:cs="Book Antiqua"/>
                <w:b/>
                <w:bCs/>
              </w:rPr>
            </w:pPr>
            <w:r w:rsidRPr="00F43771">
              <w:rPr>
                <w:rFonts w:ascii="Book Antiqua" w:eastAsia="Book Antiqua" w:hAnsi="Book Antiqua" w:cs="Book Antiqua"/>
                <w:b/>
                <w:bCs/>
              </w:rPr>
              <w:t>Posebni cilj:</w:t>
            </w:r>
          </w:p>
          <w:p w14:paraId="5E13833E" w14:textId="77777777" w:rsidR="000E0422" w:rsidRPr="00F43771" w:rsidRDefault="000E0422" w:rsidP="009F4944">
            <w:pPr>
              <w:spacing w:after="0"/>
              <w:jc w:val="both"/>
              <w:rPr>
                <w:rFonts w:ascii="Book Antiqua" w:eastAsia="Times New Roman" w:hAnsi="Book Antiqua" w:cs="Arial"/>
                <w:b/>
                <w:bCs/>
                <w:lang w:eastAsia="hr-HR"/>
              </w:rPr>
            </w:pPr>
            <w:r w:rsidRPr="00F43771">
              <w:rPr>
                <w:rFonts w:ascii="Book Antiqua" w:eastAsia="Book Antiqua" w:hAnsi="Book Antiqua" w:cs="Book Antiqua"/>
              </w:rPr>
              <w:lastRenderedPageBreak/>
              <w:t xml:space="preserve">Posebni ciljevi Programa su modernizacija proizvodnje i stvaranje povoljnijih uvjeta za bavljenje poljoprivredom, razvoj ruralnog prostora povećanjem ekonomske učinkovitosti i unapređenjem konkurentnosti poljoprivredne proizvodnje,  diversifikacija djelatnosti i stvaranje dodane vrijednosti poljoprivrednih proizvoda, edukacija i povećanje broja zaposlenih kroz razvoj seoskog turizma, sa svrhom zadržavanja stanovništva na ruralnom području, kako bi se očuvale njegove vrijednosti i iskoristile prednosti. Ovom aktivnosti predviđa se potaknuti razvitak poljoprivredne proizvodnje i gospodarska aktivnost poljoprivrednih proizvođača u uzgoju goveda svinja i gusaka te očuvanje autohtonih pasmina.  </w:t>
            </w:r>
          </w:p>
          <w:p w14:paraId="2D9ED7FD" w14:textId="77777777" w:rsidR="000E0422" w:rsidRPr="00F43771" w:rsidRDefault="000E0422" w:rsidP="009F4944">
            <w:pPr>
              <w:spacing w:after="0"/>
              <w:jc w:val="both"/>
              <w:rPr>
                <w:rFonts w:ascii="Book Antiqua" w:eastAsia="Times New Roman" w:hAnsi="Book Antiqua" w:cs="Arial"/>
                <w:i/>
                <w:iCs/>
                <w:lang w:eastAsia="hr-HR"/>
              </w:rPr>
            </w:pPr>
            <w:r w:rsidRPr="00F43771">
              <w:rPr>
                <w:rFonts w:ascii="Book Antiqua" w:eastAsia="Book Antiqua" w:hAnsi="Book Antiqua" w:cs="Book Antiqua"/>
              </w:rPr>
              <w:t>Kroz ovaj program dodjeljivat će se potpore za nabavu opreme, te potporu Dukom plinu na izgradnji plinovoda kroz PZ Črnovčak.</w:t>
            </w:r>
          </w:p>
          <w:p w14:paraId="41D0BF0E" w14:textId="77777777" w:rsidR="000E0422" w:rsidRPr="00F43771" w:rsidRDefault="000E0422" w:rsidP="009F4944">
            <w:pPr>
              <w:spacing w:after="0"/>
              <w:jc w:val="both"/>
              <w:rPr>
                <w:rFonts w:ascii="Book Antiqua" w:eastAsia="Times New Roman" w:hAnsi="Book Antiqua" w:cs="Arial"/>
                <w:i/>
                <w:iCs/>
                <w:lang w:eastAsia="hr-HR"/>
              </w:rPr>
            </w:pPr>
          </w:p>
        </w:tc>
      </w:tr>
    </w:tbl>
    <w:p w14:paraId="722E39DF" w14:textId="77777777" w:rsidR="000E0422" w:rsidRPr="00F43771" w:rsidRDefault="000E0422" w:rsidP="000E0422">
      <w:pPr>
        <w:spacing w:after="0"/>
        <w:rPr>
          <w:rFonts w:ascii="Book Antiqua" w:hAnsi="Book Antiqua"/>
        </w:rPr>
      </w:pPr>
    </w:p>
    <w:p w14:paraId="726F0F94" w14:textId="77777777" w:rsidR="000E0422" w:rsidRPr="00F43771" w:rsidRDefault="000E0422" w:rsidP="00C972FD">
      <w:pPr>
        <w:pStyle w:val="Odlomakpopisa"/>
        <w:numPr>
          <w:ilvl w:val="0"/>
          <w:numId w:val="6"/>
        </w:numPr>
        <w:spacing w:after="0"/>
        <w:rPr>
          <w:rFonts w:ascii="Book Antiqua" w:hAnsi="Book Antiqua"/>
        </w:rPr>
      </w:pPr>
      <w:r w:rsidRPr="00F43771">
        <w:rPr>
          <w:rFonts w:ascii="Book Antiqua" w:hAnsi="Book Antiqua"/>
        </w:rPr>
        <w:t>Procjena i ishodište potrebnih sredstava za aktivnosti/projekte unutar programa</w:t>
      </w:r>
    </w:p>
    <w:p w14:paraId="29B59AD3" w14:textId="77777777" w:rsidR="000E0422" w:rsidRPr="00B01038" w:rsidRDefault="000E0422" w:rsidP="000E0422">
      <w:pPr>
        <w:spacing w:after="0"/>
        <w:rPr>
          <w:rFonts w:ascii="Book Antiqua" w:hAnsi="Book Antiqua"/>
          <w:color w:val="FF0000"/>
        </w:rPr>
      </w:pPr>
      <w:r w:rsidRPr="00B01038">
        <w:rPr>
          <w:rFonts w:ascii="Book Antiqua" w:hAnsi="Book Antiqua"/>
          <w:color w:val="FF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410"/>
        <w:gridCol w:w="1380"/>
        <w:gridCol w:w="1305"/>
      </w:tblGrid>
      <w:tr w:rsidR="00426928" w:rsidRPr="00426928" w14:paraId="6DF1F6B4" w14:textId="77777777" w:rsidTr="00456C1A">
        <w:trPr>
          <w:trHeight w:val="570"/>
        </w:trPr>
        <w:tc>
          <w:tcPr>
            <w:tcW w:w="3705" w:type="dxa"/>
            <w:tcMar>
              <w:left w:w="108" w:type="dxa"/>
              <w:right w:w="108" w:type="dxa"/>
            </w:tcMar>
            <w:vAlign w:val="center"/>
          </w:tcPr>
          <w:p w14:paraId="37016672" w14:textId="77777777" w:rsidR="00747752" w:rsidRPr="00426928" w:rsidRDefault="00747752" w:rsidP="00747752">
            <w:pPr>
              <w:spacing w:after="0"/>
              <w:jc w:val="center"/>
              <w:rPr>
                <w:rFonts w:ascii="Book Antiqua" w:hAnsi="Book Antiqua"/>
              </w:rPr>
            </w:pPr>
            <w:r w:rsidRPr="00426928">
              <w:rPr>
                <w:rFonts w:ascii="Book Antiqua" w:eastAsia="Book Antiqua" w:hAnsi="Book Antiqua" w:cs="Book Antiqua"/>
                <w:b/>
                <w:bCs/>
              </w:rPr>
              <w:t>Naziv aktivnosti</w:t>
            </w:r>
          </w:p>
        </w:tc>
        <w:tc>
          <w:tcPr>
            <w:tcW w:w="1410" w:type="dxa"/>
            <w:shd w:val="clear" w:color="auto" w:fill="auto"/>
            <w:tcMar>
              <w:left w:w="108" w:type="dxa"/>
              <w:right w:w="108" w:type="dxa"/>
            </w:tcMar>
            <w:vAlign w:val="center"/>
          </w:tcPr>
          <w:p w14:paraId="4BC3FC6E" w14:textId="77777777" w:rsidR="00747752" w:rsidRPr="00426928" w:rsidRDefault="00747752" w:rsidP="00747752">
            <w:pPr>
              <w:spacing w:after="0"/>
              <w:jc w:val="center"/>
              <w:rPr>
                <w:rFonts w:ascii="Book Antiqua" w:eastAsia="Times New Roman" w:hAnsi="Book Antiqua" w:cs="Arial"/>
                <w:b/>
                <w:bCs/>
                <w:lang w:eastAsia="hr-HR"/>
              </w:rPr>
            </w:pPr>
            <w:r w:rsidRPr="00426928">
              <w:rPr>
                <w:rFonts w:ascii="Book Antiqua" w:eastAsia="Times New Roman" w:hAnsi="Book Antiqua" w:cs="Arial"/>
                <w:b/>
                <w:bCs/>
                <w:lang w:eastAsia="hr-HR"/>
              </w:rPr>
              <w:t xml:space="preserve">Proračun </w:t>
            </w:r>
          </w:p>
          <w:p w14:paraId="38B7D9B5" w14:textId="11266A82" w:rsidR="00747752" w:rsidRPr="00426928" w:rsidRDefault="00747752" w:rsidP="00747752">
            <w:pPr>
              <w:spacing w:after="0"/>
              <w:jc w:val="center"/>
              <w:rPr>
                <w:rFonts w:ascii="Book Antiqua" w:hAnsi="Book Antiqua"/>
              </w:rPr>
            </w:pPr>
            <w:r w:rsidRPr="00426928">
              <w:rPr>
                <w:rFonts w:ascii="Book Antiqua" w:eastAsia="Times New Roman" w:hAnsi="Book Antiqua" w:cs="Arial"/>
                <w:b/>
                <w:bCs/>
                <w:lang w:eastAsia="hr-HR"/>
              </w:rPr>
              <w:t>2025.</w:t>
            </w:r>
          </w:p>
        </w:tc>
        <w:tc>
          <w:tcPr>
            <w:tcW w:w="1380" w:type="dxa"/>
            <w:shd w:val="clear" w:color="auto" w:fill="auto"/>
            <w:tcMar>
              <w:left w:w="108" w:type="dxa"/>
              <w:right w:w="108" w:type="dxa"/>
            </w:tcMar>
          </w:tcPr>
          <w:p w14:paraId="0027D51E" w14:textId="0410CFD0" w:rsidR="00747752" w:rsidRPr="00426928" w:rsidRDefault="00B01038" w:rsidP="00747752">
            <w:pPr>
              <w:spacing w:after="0"/>
              <w:jc w:val="center"/>
              <w:rPr>
                <w:rFonts w:ascii="Book Antiqua" w:hAnsi="Book Antiqua"/>
              </w:rPr>
            </w:pPr>
            <w:r w:rsidRPr="00426928">
              <w:rPr>
                <w:rFonts w:ascii="Book Antiqua" w:eastAsia="Times New Roman" w:hAnsi="Book Antiqua" w:cs="Arial"/>
                <w:b/>
                <w:bCs/>
                <w:lang w:eastAsia="hr-HR"/>
              </w:rPr>
              <w:t>Promjena postotak</w:t>
            </w:r>
          </w:p>
        </w:tc>
        <w:tc>
          <w:tcPr>
            <w:tcW w:w="1305" w:type="dxa"/>
            <w:shd w:val="clear" w:color="auto" w:fill="auto"/>
            <w:tcMar>
              <w:left w:w="108" w:type="dxa"/>
              <w:right w:w="108" w:type="dxa"/>
            </w:tcMar>
          </w:tcPr>
          <w:p w14:paraId="132783A4" w14:textId="01B98DA9" w:rsidR="00747752" w:rsidRPr="00426928" w:rsidRDefault="00B01038" w:rsidP="00747752">
            <w:pPr>
              <w:spacing w:after="0"/>
              <w:jc w:val="center"/>
              <w:rPr>
                <w:rFonts w:ascii="Book Antiqua" w:hAnsi="Book Antiqua"/>
              </w:rPr>
            </w:pPr>
            <w:r w:rsidRPr="00426928">
              <w:rPr>
                <w:rFonts w:ascii="Book Antiqua" w:eastAsia="Times New Roman" w:hAnsi="Book Antiqua" w:cs="Arial"/>
                <w:b/>
                <w:bCs/>
                <w:lang w:eastAsia="hr-HR"/>
              </w:rPr>
              <w:t>I. izmjene i dopune</w:t>
            </w:r>
          </w:p>
        </w:tc>
      </w:tr>
      <w:tr w:rsidR="00426928" w:rsidRPr="00426928" w14:paraId="125B9B49" w14:textId="77777777" w:rsidTr="00063340">
        <w:trPr>
          <w:trHeight w:val="285"/>
        </w:trPr>
        <w:tc>
          <w:tcPr>
            <w:tcW w:w="3705" w:type="dxa"/>
            <w:tcMar>
              <w:left w:w="108" w:type="dxa"/>
              <w:right w:w="108" w:type="dxa"/>
            </w:tcMar>
            <w:vAlign w:val="center"/>
          </w:tcPr>
          <w:p w14:paraId="76925493" w14:textId="77777777" w:rsidR="00426928" w:rsidRPr="00426928" w:rsidRDefault="00426928" w:rsidP="00426928">
            <w:pPr>
              <w:spacing w:after="0"/>
              <w:rPr>
                <w:rFonts w:ascii="Book Antiqua" w:hAnsi="Book Antiqua"/>
              </w:rPr>
            </w:pPr>
            <w:r w:rsidRPr="00426928">
              <w:rPr>
                <w:rFonts w:ascii="Book Antiqua" w:eastAsia="Book Antiqua" w:hAnsi="Book Antiqua" w:cs="Book Antiqua"/>
              </w:rPr>
              <w:t>Aktivnost A100001 Poticanje poljoprivrede – subvencioniranje uzgoja stoke</w:t>
            </w:r>
          </w:p>
        </w:tc>
        <w:tc>
          <w:tcPr>
            <w:tcW w:w="1410" w:type="dxa"/>
            <w:tcMar>
              <w:left w:w="108" w:type="dxa"/>
              <w:right w:w="108" w:type="dxa"/>
            </w:tcMar>
            <w:vAlign w:val="center"/>
          </w:tcPr>
          <w:p w14:paraId="66C3811D" w14:textId="77777777" w:rsidR="00426928" w:rsidRPr="00426928" w:rsidRDefault="00426928" w:rsidP="00426928">
            <w:pPr>
              <w:spacing w:after="0"/>
              <w:jc w:val="right"/>
              <w:rPr>
                <w:rFonts w:ascii="Book Antiqua" w:hAnsi="Book Antiqua"/>
              </w:rPr>
            </w:pPr>
            <w:r w:rsidRPr="00426928">
              <w:rPr>
                <w:rFonts w:ascii="Book Antiqua" w:eastAsia="Book Antiqua" w:hAnsi="Book Antiqua" w:cs="Book Antiqua"/>
              </w:rPr>
              <w:t>22.560,00</w:t>
            </w:r>
          </w:p>
        </w:tc>
        <w:tc>
          <w:tcPr>
            <w:tcW w:w="1380" w:type="dxa"/>
            <w:tcMar>
              <w:left w:w="108" w:type="dxa"/>
              <w:right w:w="108" w:type="dxa"/>
            </w:tcMar>
            <w:vAlign w:val="center"/>
          </w:tcPr>
          <w:p w14:paraId="753D1D28" w14:textId="452C5849" w:rsidR="00426928" w:rsidRPr="00426928" w:rsidRDefault="00426928" w:rsidP="00426928">
            <w:pPr>
              <w:spacing w:after="0"/>
              <w:jc w:val="right"/>
              <w:rPr>
                <w:rFonts w:ascii="Book Antiqua" w:hAnsi="Book Antiqua"/>
              </w:rPr>
            </w:pPr>
            <w:r w:rsidRPr="00426928">
              <w:rPr>
                <w:rFonts w:ascii="Book Antiqua" w:hAnsi="Book Antiqua"/>
              </w:rPr>
              <w:t>0,00</w:t>
            </w:r>
          </w:p>
        </w:tc>
        <w:tc>
          <w:tcPr>
            <w:tcW w:w="1305" w:type="dxa"/>
            <w:tcMar>
              <w:left w:w="108" w:type="dxa"/>
              <w:right w:w="108" w:type="dxa"/>
            </w:tcMar>
            <w:vAlign w:val="center"/>
          </w:tcPr>
          <w:p w14:paraId="44948FC0" w14:textId="0271F330" w:rsidR="00426928" w:rsidRPr="00426928" w:rsidRDefault="00426928" w:rsidP="00426928">
            <w:pPr>
              <w:spacing w:after="0"/>
              <w:jc w:val="right"/>
              <w:rPr>
                <w:rFonts w:ascii="Book Antiqua" w:hAnsi="Book Antiqua"/>
              </w:rPr>
            </w:pPr>
            <w:r w:rsidRPr="00426928">
              <w:rPr>
                <w:rFonts w:ascii="Book Antiqua" w:eastAsia="Book Antiqua" w:hAnsi="Book Antiqua" w:cs="Book Antiqua"/>
              </w:rPr>
              <w:t>22.560,00</w:t>
            </w:r>
          </w:p>
        </w:tc>
      </w:tr>
      <w:tr w:rsidR="00426928" w:rsidRPr="00426928" w14:paraId="63C1DFF1" w14:textId="77777777" w:rsidTr="00063340">
        <w:trPr>
          <w:trHeight w:val="285"/>
        </w:trPr>
        <w:tc>
          <w:tcPr>
            <w:tcW w:w="3705" w:type="dxa"/>
            <w:tcMar>
              <w:left w:w="108" w:type="dxa"/>
              <w:right w:w="108" w:type="dxa"/>
            </w:tcMar>
            <w:vAlign w:val="center"/>
          </w:tcPr>
          <w:p w14:paraId="5F60ED86" w14:textId="77777777" w:rsidR="00426928" w:rsidRPr="00426928" w:rsidRDefault="00426928" w:rsidP="00426928">
            <w:pPr>
              <w:spacing w:after="0"/>
              <w:rPr>
                <w:rFonts w:ascii="Book Antiqua" w:hAnsi="Book Antiqua"/>
              </w:rPr>
            </w:pPr>
            <w:r w:rsidRPr="00426928">
              <w:rPr>
                <w:rFonts w:ascii="Book Antiqua" w:eastAsia="Book Antiqua" w:hAnsi="Book Antiqua" w:cs="Book Antiqua"/>
              </w:rPr>
              <w:t>Aktivnost A100002 Subvencije pčelarima</w:t>
            </w:r>
          </w:p>
        </w:tc>
        <w:tc>
          <w:tcPr>
            <w:tcW w:w="1410" w:type="dxa"/>
            <w:tcMar>
              <w:left w:w="108" w:type="dxa"/>
              <w:right w:w="108" w:type="dxa"/>
            </w:tcMar>
            <w:vAlign w:val="center"/>
          </w:tcPr>
          <w:p w14:paraId="24851BC0" w14:textId="77777777" w:rsidR="00426928" w:rsidRPr="00426928" w:rsidRDefault="00426928" w:rsidP="00426928">
            <w:pPr>
              <w:spacing w:after="0"/>
              <w:jc w:val="right"/>
              <w:rPr>
                <w:rFonts w:ascii="Book Antiqua" w:hAnsi="Book Antiqua"/>
              </w:rPr>
            </w:pPr>
            <w:r w:rsidRPr="00426928">
              <w:rPr>
                <w:rFonts w:ascii="Book Antiqua" w:eastAsia="Book Antiqua" w:hAnsi="Book Antiqua" w:cs="Book Antiqua"/>
              </w:rPr>
              <w:t>6.000,00</w:t>
            </w:r>
          </w:p>
        </w:tc>
        <w:tc>
          <w:tcPr>
            <w:tcW w:w="1380" w:type="dxa"/>
            <w:tcMar>
              <w:left w:w="108" w:type="dxa"/>
              <w:right w:w="108" w:type="dxa"/>
            </w:tcMar>
            <w:vAlign w:val="center"/>
          </w:tcPr>
          <w:p w14:paraId="21866813" w14:textId="4D913ED1" w:rsidR="00426928" w:rsidRPr="00426928" w:rsidRDefault="00426928" w:rsidP="00426928">
            <w:pPr>
              <w:spacing w:after="0"/>
              <w:jc w:val="right"/>
              <w:rPr>
                <w:rFonts w:ascii="Book Antiqua" w:hAnsi="Book Antiqua"/>
              </w:rPr>
            </w:pPr>
            <w:r w:rsidRPr="00426928">
              <w:rPr>
                <w:rFonts w:ascii="Book Antiqua" w:hAnsi="Book Antiqua"/>
              </w:rPr>
              <w:t>0,00</w:t>
            </w:r>
          </w:p>
        </w:tc>
        <w:tc>
          <w:tcPr>
            <w:tcW w:w="1305" w:type="dxa"/>
            <w:tcMar>
              <w:left w:w="108" w:type="dxa"/>
              <w:right w:w="108" w:type="dxa"/>
            </w:tcMar>
            <w:vAlign w:val="center"/>
          </w:tcPr>
          <w:p w14:paraId="3C5353C7" w14:textId="3C0CB99C" w:rsidR="00426928" w:rsidRPr="00426928" w:rsidRDefault="00426928" w:rsidP="00426928">
            <w:pPr>
              <w:spacing w:after="0"/>
              <w:jc w:val="right"/>
              <w:rPr>
                <w:rFonts w:ascii="Book Antiqua" w:hAnsi="Book Antiqua"/>
              </w:rPr>
            </w:pPr>
            <w:r w:rsidRPr="00426928">
              <w:rPr>
                <w:rFonts w:ascii="Book Antiqua" w:eastAsia="Book Antiqua" w:hAnsi="Book Antiqua" w:cs="Book Antiqua"/>
              </w:rPr>
              <w:t>6.000,00</w:t>
            </w:r>
          </w:p>
        </w:tc>
      </w:tr>
      <w:tr w:rsidR="00426928" w:rsidRPr="00426928" w14:paraId="0E44147C" w14:textId="77777777" w:rsidTr="00063340">
        <w:trPr>
          <w:trHeight w:val="285"/>
        </w:trPr>
        <w:tc>
          <w:tcPr>
            <w:tcW w:w="3705" w:type="dxa"/>
            <w:tcMar>
              <w:left w:w="108" w:type="dxa"/>
              <w:right w:w="108" w:type="dxa"/>
            </w:tcMar>
            <w:vAlign w:val="center"/>
          </w:tcPr>
          <w:p w14:paraId="1FB91AE9" w14:textId="77777777" w:rsidR="00426928" w:rsidRPr="00426928" w:rsidRDefault="00426928" w:rsidP="00426928">
            <w:pPr>
              <w:spacing w:after="0"/>
              <w:rPr>
                <w:rFonts w:ascii="Book Antiqua" w:eastAsia="Book Antiqua" w:hAnsi="Book Antiqua" w:cs="Book Antiqua"/>
              </w:rPr>
            </w:pPr>
            <w:r w:rsidRPr="00426928">
              <w:rPr>
                <w:rFonts w:ascii="Book Antiqua" w:eastAsia="Book Antiqua" w:hAnsi="Book Antiqua" w:cs="Book Antiqua"/>
              </w:rPr>
              <w:t>Aktivnost A100003 Poticanje razvoja gospodarstva</w:t>
            </w:r>
          </w:p>
        </w:tc>
        <w:tc>
          <w:tcPr>
            <w:tcW w:w="1410" w:type="dxa"/>
            <w:tcMar>
              <w:left w:w="108" w:type="dxa"/>
              <w:right w:w="108" w:type="dxa"/>
            </w:tcMar>
            <w:vAlign w:val="center"/>
          </w:tcPr>
          <w:p w14:paraId="1B4A27E0" w14:textId="0B3EA164" w:rsidR="00426928" w:rsidRPr="00426928" w:rsidRDefault="00426928" w:rsidP="00426928">
            <w:pPr>
              <w:spacing w:after="0"/>
              <w:jc w:val="right"/>
              <w:rPr>
                <w:rFonts w:ascii="Book Antiqua" w:eastAsia="Book Antiqua" w:hAnsi="Book Antiqua" w:cs="Book Antiqua"/>
              </w:rPr>
            </w:pPr>
            <w:r w:rsidRPr="00426928">
              <w:rPr>
                <w:rFonts w:ascii="Book Antiqua" w:eastAsia="Book Antiqua" w:hAnsi="Book Antiqua" w:cs="Book Antiqua"/>
              </w:rPr>
              <w:t>428.000,00</w:t>
            </w:r>
          </w:p>
        </w:tc>
        <w:tc>
          <w:tcPr>
            <w:tcW w:w="1380" w:type="dxa"/>
            <w:tcMar>
              <w:left w:w="108" w:type="dxa"/>
              <w:right w:w="108" w:type="dxa"/>
            </w:tcMar>
            <w:vAlign w:val="center"/>
          </w:tcPr>
          <w:p w14:paraId="06E87DF1" w14:textId="6CA3DB28" w:rsidR="00426928" w:rsidRPr="00426928" w:rsidRDefault="00426928" w:rsidP="00426928">
            <w:pPr>
              <w:spacing w:after="0"/>
              <w:jc w:val="right"/>
              <w:rPr>
                <w:rFonts w:ascii="Book Antiqua" w:hAnsi="Book Antiqua"/>
              </w:rPr>
            </w:pPr>
            <w:r w:rsidRPr="00426928">
              <w:rPr>
                <w:rFonts w:ascii="Book Antiqua" w:hAnsi="Book Antiqua"/>
              </w:rPr>
              <w:t>0,00</w:t>
            </w:r>
          </w:p>
        </w:tc>
        <w:tc>
          <w:tcPr>
            <w:tcW w:w="1305" w:type="dxa"/>
            <w:tcMar>
              <w:left w:w="108" w:type="dxa"/>
              <w:right w:w="108" w:type="dxa"/>
            </w:tcMar>
            <w:vAlign w:val="center"/>
          </w:tcPr>
          <w:p w14:paraId="2034378E" w14:textId="665E69F4" w:rsidR="00426928" w:rsidRPr="00426928" w:rsidRDefault="00426928" w:rsidP="00426928">
            <w:pPr>
              <w:spacing w:after="0"/>
              <w:jc w:val="right"/>
              <w:rPr>
                <w:rFonts w:ascii="Book Antiqua" w:hAnsi="Book Antiqua"/>
              </w:rPr>
            </w:pPr>
            <w:r w:rsidRPr="00426928">
              <w:rPr>
                <w:rFonts w:ascii="Book Antiqua" w:eastAsia="Book Antiqua" w:hAnsi="Book Antiqua" w:cs="Book Antiqua"/>
              </w:rPr>
              <w:t>428.000,00</w:t>
            </w:r>
          </w:p>
        </w:tc>
      </w:tr>
      <w:tr w:rsidR="00426928" w:rsidRPr="00426928" w14:paraId="1C0E5DA7" w14:textId="77777777" w:rsidTr="00063340">
        <w:trPr>
          <w:trHeight w:val="285"/>
        </w:trPr>
        <w:tc>
          <w:tcPr>
            <w:tcW w:w="3705" w:type="dxa"/>
            <w:tcMar>
              <w:left w:w="108" w:type="dxa"/>
              <w:right w:w="108" w:type="dxa"/>
            </w:tcMar>
            <w:vAlign w:val="center"/>
          </w:tcPr>
          <w:p w14:paraId="64D2A0FA" w14:textId="77777777" w:rsidR="00426928" w:rsidRPr="00426928" w:rsidRDefault="00426928" w:rsidP="00426928">
            <w:pPr>
              <w:spacing w:after="0"/>
              <w:rPr>
                <w:rFonts w:ascii="Book Antiqua" w:eastAsia="Book Antiqua" w:hAnsi="Book Antiqua" w:cs="Book Antiqua"/>
              </w:rPr>
            </w:pPr>
            <w:r w:rsidRPr="00426928">
              <w:rPr>
                <w:rFonts w:ascii="Book Antiqua" w:eastAsia="Book Antiqua" w:hAnsi="Book Antiqua" w:cs="Book Antiqua"/>
              </w:rPr>
              <w:t>Kapitalni projekt K100001 Poduzetnički inkubator</w:t>
            </w:r>
          </w:p>
        </w:tc>
        <w:tc>
          <w:tcPr>
            <w:tcW w:w="1410" w:type="dxa"/>
            <w:tcMar>
              <w:left w:w="108" w:type="dxa"/>
              <w:right w:w="108" w:type="dxa"/>
            </w:tcMar>
            <w:vAlign w:val="center"/>
          </w:tcPr>
          <w:p w14:paraId="7F767F0B" w14:textId="77777777" w:rsidR="00426928" w:rsidRPr="00426928" w:rsidRDefault="00426928" w:rsidP="00426928">
            <w:pPr>
              <w:spacing w:after="0"/>
              <w:jc w:val="right"/>
              <w:rPr>
                <w:rFonts w:ascii="Book Antiqua" w:eastAsia="Book Antiqua" w:hAnsi="Book Antiqua" w:cs="Book Antiqua"/>
              </w:rPr>
            </w:pPr>
            <w:r w:rsidRPr="00426928">
              <w:rPr>
                <w:rFonts w:ascii="Book Antiqua" w:eastAsia="Book Antiqua" w:hAnsi="Book Antiqua" w:cs="Book Antiqua"/>
              </w:rPr>
              <w:t>20.000,00</w:t>
            </w:r>
          </w:p>
        </w:tc>
        <w:tc>
          <w:tcPr>
            <w:tcW w:w="1380" w:type="dxa"/>
            <w:tcMar>
              <w:left w:w="108" w:type="dxa"/>
              <w:right w:w="108" w:type="dxa"/>
            </w:tcMar>
            <w:vAlign w:val="center"/>
          </w:tcPr>
          <w:p w14:paraId="7FF4BC3B" w14:textId="6B8F68D5" w:rsidR="00426928" w:rsidRPr="00426928" w:rsidRDefault="00426928" w:rsidP="00426928">
            <w:pPr>
              <w:spacing w:after="0"/>
              <w:jc w:val="right"/>
              <w:rPr>
                <w:rFonts w:ascii="Book Antiqua" w:hAnsi="Book Antiqua"/>
              </w:rPr>
            </w:pPr>
            <w:r w:rsidRPr="00426928">
              <w:rPr>
                <w:rFonts w:ascii="Book Antiqua" w:hAnsi="Book Antiqua"/>
              </w:rPr>
              <w:t>0,00</w:t>
            </w:r>
          </w:p>
        </w:tc>
        <w:tc>
          <w:tcPr>
            <w:tcW w:w="1305" w:type="dxa"/>
            <w:tcMar>
              <w:left w:w="108" w:type="dxa"/>
              <w:right w:w="108" w:type="dxa"/>
            </w:tcMar>
            <w:vAlign w:val="center"/>
          </w:tcPr>
          <w:p w14:paraId="6AE631B8" w14:textId="401D4932" w:rsidR="00426928" w:rsidRPr="00426928" w:rsidRDefault="00426928" w:rsidP="00426928">
            <w:pPr>
              <w:spacing w:after="0"/>
              <w:jc w:val="right"/>
              <w:rPr>
                <w:rFonts w:ascii="Book Antiqua" w:hAnsi="Book Antiqua"/>
              </w:rPr>
            </w:pPr>
            <w:r w:rsidRPr="00426928">
              <w:rPr>
                <w:rFonts w:ascii="Book Antiqua" w:eastAsia="Book Antiqua" w:hAnsi="Book Antiqua" w:cs="Book Antiqua"/>
              </w:rPr>
              <w:t>20.000,00</w:t>
            </w:r>
          </w:p>
        </w:tc>
      </w:tr>
    </w:tbl>
    <w:p w14:paraId="6E2B823E" w14:textId="77777777" w:rsidR="000E0422" w:rsidRPr="00B01038" w:rsidRDefault="000E0422" w:rsidP="000E0422">
      <w:pPr>
        <w:spacing w:after="0"/>
        <w:rPr>
          <w:rFonts w:ascii="Book Antiqua" w:hAnsi="Book Antiqua"/>
          <w:color w:val="FF0000"/>
        </w:rPr>
      </w:pPr>
      <w:r w:rsidRPr="00B01038">
        <w:rPr>
          <w:rFonts w:ascii="Book Antiqua" w:hAnsi="Book Antiqua"/>
          <w:color w:val="FF0000"/>
        </w:rPr>
        <w:t xml:space="preserve"> </w:t>
      </w:r>
    </w:p>
    <w:p w14:paraId="1E4DB1BA" w14:textId="77777777" w:rsidR="004A519D" w:rsidRDefault="004A519D" w:rsidP="004A519D">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5C9837FF" w14:textId="77777777" w:rsidR="000E0422" w:rsidRPr="00B01038" w:rsidRDefault="000E0422" w:rsidP="000E0422">
      <w:pPr>
        <w:spacing w:after="0"/>
        <w:rPr>
          <w:rFonts w:ascii="Book Antiqua" w:hAnsi="Book Antiqua"/>
          <w:color w:val="FF0000"/>
        </w:rPr>
      </w:pPr>
    </w:p>
    <w:p w14:paraId="56A925D9" w14:textId="77777777" w:rsidR="000E0422" w:rsidRPr="00456C1A" w:rsidRDefault="000E0422" w:rsidP="000E0422">
      <w:pPr>
        <w:pStyle w:val="Razina3"/>
        <w:rPr>
          <w:sz w:val="22"/>
          <w:szCs w:val="22"/>
        </w:rPr>
      </w:pPr>
      <w:r w:rsidRPr="00456C1A">
        <w:rPr>
          <w:sz w:val="22"/>
          <w:szCs w:val="22"/>
        </w:rPr>
        <w:t>GLAVA 00203 ODSJEK ZA KOMUNALNO GOSPODARSTVO</w:t>
      </w:r>
    </w:p>
    <w:p w14:paraId="321DEB78" w14:textId="77777777" w:rsidR="000E0422" w:rsidRPr="00456C1A" w:rsidRDefault="000E0422" w:rsidP="000E0422">
      <w:pPr>
        <w:spacing w:after="0"/>
        <w:rPr>
          <w:rFonts w:ascii="Book Antiqua" w:hAnsi="Book Antiqua"/>
        </w:rPr>
      </w:pPr>
    </w:p>
    <w:tbl>
      <w:tblPr>
        <w:tblW w:w="9229" w:type="dxa"/>
        <w:tblInd w:w="93" w:type="dxa"/>
        <w:tblLayout w:type="fixed"/>
        <w:tblLook w:val="04A0" w:firstRow="1" w:lastRow="0" w:firstColumn="1" w:lastColumn="0" w:noHBand="0" w:noVBand="1"/>
      </w:tblPr>
      <w:tblGrid>
        <w:gridCol w:w="9229"/>
      </w:tblGrid>
      <w:tr w:rsidR="00456C1A" w:rsidRPr="00456C1A" w14:paraId="4EEE0C5B" w14:textId="77777777" w:rsidTr="009F4944">
        <w:trPr>
          <w:trHeight w:val="26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40DF3B2D" w14:textId="77777777" w:rsidR="000E0422" w:rsidRPr="00456C1A" w:rsidRDefault="000E0422" w:rsidP="009F4944">
            <w:pPr>
              <w:spacing w:after="0"/>
              <w:rPr>
                <w:rFonts w:ascii="Book Antiqua" w:eastAsia="Times New Roman" w:hAnsi="Book Antiqua" w:cs="Arial"/>
                <w:b/>
                <w:bCs/>
                <w:i/>
                <w:iCs/>
                <w:lang w:eastAsia="hr-HR"/>
              </w:rPr>
            </w:pPr>
            <w:r w:rsidRPr="00456C1A">
              <w:rPr>
                <w:rFonts w:ascii="Book Antiqua" w:eastAsia="Times New Roman" w:hAnsi="Book Antiqua" w:cs="Arial"/>
                <w:b/>
                <w:bCs/>
                <w:i/>
                <w:iCs/>
                <w:lang w:eastAsia="hr-HR"/>
              </w:rPr>
              <w:t>Program 1000 JAVNA UPRAVA I ADMINISTRACIJA</w:t>
            </w:r>
          </w:p>
        </w:tc>
      </w:tr>
      <w:tr w:rsidR="00456C1A" w:rsidRPr="00456C1A" w14:paraId="1CE68959" w14:textId="77777777" w:rsidTr="009F4944">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1D5CE530" w14:textId="77777777" w:rsidR="000E0422" w:rsidRPr="00456C1A" w:rsidRDefault="000E0422" w:rsidP="009F4944">
            <w:pPr>
              <w:spacing w:after="0"/>
              <w:jc w:val="both"/>
              <w:rPr>
                <w:rFonts w:ascii="Book Antiqua" w:eastAsia="Times New Roman" w:hAnsi="Book Antiqua" w:cs="Arial"/>
                <w:b/>
                <w:bCs/>
                <w:lang w:eastAsia="hr-HR"/>
              </w:rPr>
            </w:pPr>
            <w:r w:rsidRPr="00456C1A">
              <w:rPr>
                <w:rFonts w:ascii="Book Antiqua" w:eastAsia="Times New Roman" w:hAnsi="Book Antiqua" w:cs="Arial"/>
                <w:b/>
                <w:bCs/>
                <w:lang w:eastAsia="hr-HR"/>
              </w:rPr>
              <w:t xml:space="preserve">Opis programa: </w:t>
            </w:r>
          </w:p>
          <w:p w14:paraId="0FD12C05" w14:textId="77777777" w:rsidR="000E0422" w:rsidRPr="00456C1A" w:rsidRDefault="000E0422" w:rsidP="009F4944">
            <w:pPr>
              <w:spacing w:after="0"/>
              <w:jc w:val="both"/>
              <w:rPr>
                <w:rFonts w:ascii="Book Antiqua" w:eastAsia="Times New Roman" w:hAnsi="Book Antiqua" w:cs="Arial"/>
                <w:lang w:eastAsia="hr-HR"/>
              </w:rPr>
            </w:pPr>
            <w:r w:rsidRPr="00456C1A">
              <w:rPr>
                <w:rFonts w:ascii="Book Antiqua" w:eastAsia="Times New Roman" w:hAnsi="Book Antiqua" w:cs="Arial"/>
                <w:lang w:eastAsia="hr-HR"/>
              </w:rPr>
              <w:t>Programom su obuhvaćene aktivnosti na osiguravanju uvjeta za rad Odsjeka za komunalno gospodarstvo.</w:t>
            </w:r>
          </w:p>
          <w:p w14:paraId="66927D87" w14:textId="77777777" w:rsidR="000E0422" w:rsidRPr="00456C1A" w:rsidRDefault="000E0422" w:rsidP="009F4944">
            <w:pPr>
              <w:autoSpaceDE w:val="0"/>
              <w:autoSpaceDN w:val="0"/>
              <w:adjustRightInd w:val="0"/>
              <w:jc w:val="both"/>
              <w:rPr>
                <w:rFonts w:ascii="Book Antiqua" w:eastAsia="Times New Roman" w:hAnsi="Book Antiqua" w:cs="Arial"/>
                <w:lang w:eastAsia="hr-HR"/>
              </w:rPr>
            </w:pPr>
          </w:p>
        </w:tc>
      </w:tr>
      <w:tr w:rsidR="00456C1A" w:rsidRPr="00456C1A" w14:paraId="19ED53CA" w14:textId="77777777" w:rsidTr="009F4944">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532FE4FC" w14:textId="77777777" w:rsidR="000E0422" w:rsidRPr="00456C1A" w:rsidRDefault="000E0422" w:rsidP="009F4944">
            <w:pPr>
              <w:spacing w:after="0"/>
              <w:jc w:val="both"/>
              <w:rPr>
                <w:rFonts w:ascii="Book Antiqua" w:eastAsia="Times New Roman" w:hAnsi="Book Antiqua" w:cs="Arial"/>
                <w:lang w:eastAsia="hr-HR"/>
              </w:rPr>
            </w:pPr>
            <w:r w:rsidRPr="00456C1A">
              <w:rPr>
                <w:rFonts w:ascii="Book Antiqua" w:eastAsia="Times New Roman" w:hAnsi="Book Antiqua" w:cs="Arial"/>
                <w:b/>
                <w:bCs/>
                <w:lang w:eastAsia="hr-HR"/>
              </w:rPr>
              <w:t>Zakonske i druge pravne osnove programa</w:t>
            </w:r>
            <w:r w:rsidRPr="00456C1A">
              <w:rPr>
                <w:rFonts w:ascii="Book Antiqua" w:eastAsia="Times New Roman" w:hAnsi="Book Antiqua" w:cs="Arial"/>
                <w:lang w:eastAsia="hr-HR"/>
              </w:rPr>
              <w:t>:</w:t>
            </w:r>
          </w:p>
          <w:p w14:paraId="6F708697" w14:textId="77777777" w:rsidR="000E0422" w:rsidRPr="00456C1A" w:rsidRDefault="000E0422" w:rsidP="009F4944">
            <w:pPr>
              <w:spacing w:after="0"/>
              <w:jc w:val="both"/>
              <w:rPr>
                <w:rFonts w:ascii="Book Antiqua" w:eastAsia="Times New Roman" w:hAnsi="Book Antiqua" w:cs="Arial"/>
                <w:lang w:eastAsia="hr-HR"/>
              </w:rPr>
            </w:pPr>
            <w:r w:rsidRPr="00456C1A">
              <w:rPr>
                <w:rFonts w:ascii="Book Antiqua" w:eastAsia="Times New Roman" w:hAnsi="Book Antiqua" w:cs="Arial"/>
                <w:lang w:eastAsia="hr-HR"/>
              </w:rPr>
              <w:t>Zakon o lokalnoj i područnoj (regionalnoj) samoupravi (NN 33/01, 60/01, 129/05, 109/07, 125/08, 36/09, 36/09, 150/11, 144/12, 19/13, 137/15, 123/17, 98/19, 144/20)</w:t>
            </w:r>
          </w:p>
          <w:p w14:paraId="4AE8300A" w14:textId="77777777" w:rsidR="000E0422" w:rsidRPr="00456C1A" w:rsidRDefault="000E0422" w:rsidP="009F4944">
            <w:pPr>
              <w:spacing w:after="0"/>
              <w:jc w:val="both"/>
              <w:rPr>
                <w:rFonts w:ascii="Book Antiqua" w:eastAsia="Times New Roman" w:hAnsi="Book Antiqua" w:cs="Arial"/>
                <w:lang w:eastAsia="hr-HR"/>
              </w:rPr>
            </w:pPr>
            <w:r w:rsidRPr="00456C1A">
              <w:rPr>
                <w:rFonts w:ascii="Book Antiqua" w:eastAsia="Times New Roman" w:hAnsi="Book Antiqua" w:cs="Arial"/>
                <w:lang w:eastAsia="hr-HR"/>
              </w:rPr>
              <w:t>- Zakon o proračunu (NN 144/21)</w:t>
            </w:r>
          </w:p>
          <w:p w14:paraId="4887B9BD" w14:textId="1D40D91B" w:rsidR="000E0422" w:rsidRPr="00456C1A" w:rsidRDefault="000E0422" w:rsidP="009F4944">
            <w:pPr>
              <w:spacing w:after="0"/>
              <w:jc w:val="both"/>
              <w:rPr>
                <w:rFonts w:ascii="Book Antiqua" w:hAnsi="Book Antiqua"/>
              </w:rPr>
            </w:pPr>
            <w:r w:rsidRPr="00456C1A">
              <w:rPr>
                <w:rFonts w:ascii="Book Antiqua" w:eastAsia="Times New Roman" w:hAnsi="Book Antiqua" w:cs="Arial"/>
                <w:lang w:eastAsia="hr-HR"/>
              </w:rPr>
              <w:t xml:space="preserve">- Zakon o javnoj nabavi </w:t>
            </w:r>
            <w:r w:rsidR="00396110" w:rsidRPr="00456C1A">
              <w:rPr>
                <w:rFonts w:ascii="Book Antiqua" w:eastAsia="Times New Roman" w:hAnsi="Book Antiqua" w:cs="Arial"/>
                <w:lang w:eastAsia="hr-HR"/>
              </w:rPr>
              <w:t>((NN 120/16, 114/22)</w:t>
            </w:r>
          </w:p>
        </w:tc>
      </w:tr>
      <w:tr w:rsidR="00396110" w:rsidRPr="00456C1A" w14:paraId="006173AD" w14:textId="77777777" w:rsidTr="009F4944">
        <w:trPr>
          <w:trHeight w:val="584"/>
        </w:trPr>
        <w:tc>
          <w:tcPr>
            <w:tcW w:w="9229"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40B434D7" w14:textId="2E335EA3" w:rsidR="000E0422" w:rsidRPr="00456C1A" w:rsidRDefault="000E0422" w:rsidP="009F4944">
            <w:pPr>
              <w:spacing w:after="0"/>
              <w:jc w:val="both"/>
              <w:rPr>
                <w:rFonts w:ascii="Book Antiqua" w:eastAsia="Times New Roman" w:hAnsi="Book Antiqua" w:cs="Arial"/>
                <w:b/>
                <w:bCs/>
                <w:lang w:eastAsia="hr-HR"/>
              </w:rPr>
            </w:pPr>
            <w:r w:rsidRPr="00456C1A">
              <w:rPr>
                <w:rFonts w:ascii="Book Antiqua" w:eastAsia="Times New Roman" w:hAnsi="Book Antiqua" w:cs="Arial"/>
                <w:b/>
                <w:bCs/>
                <w:lang w:eastAsia="hr-HR"/>
              </w:rPr>
              <w:t xml:space="preserve">Ciljevi provedbe programa u razdoblju </w:t>
            </w:r>
            <w:r w:rsidR="00FF266E" w:rsidRPr="00456C1A">
              <w:rPr>
                <w:rFonts w:ascii="Book Antiqua" w:eastAsia="Times New Roman" w:hAnsi="Book Antiqua" w:cs="Arial"/>
                <w:b/>
                <w:bCs/>
                <w:lang w:eastAsia="hr-HR"/>
              </w:rPr>
              <w:t>2025</w:t>
            </w:r>
            <w:r w:rsidRPr="00456C1A">
              <w:rPr>
                <w:rFonts w:ascii="Book Antiqua" w:eastAsia="Times New Roman" w:hAnsi="Book Antiqua" w:cs="Arial"/>
                <w:b/>
                <w:bCs/>
                <w:lang w:eastAsia="hr-HR"/>
              </w:rPr>
              <w:t>.-</w:t>
            </w:r>
            <w:r w:rsidR="009A1406" w:rsidRPr="00456C1A">
              <w:rPr>
                <w:rFonts w:ascii="Book Antiqua" w:eastAsia="Times New Roman" w:hAnsi="Book Antiqua" w:cs="Arial"/>
                <w:b/>
                <w:bCs/>
                <w:lang w:eastAsia="hr-HR"/>
              </w:rPr>
              <w:t>2027</w:t>
            </w:r>
            <w:r w:rsidRPr="00456C1A">
              <w:rPr>
                <w:rFonts w:ascii="Book Antiqua" w:eastAsia="Times New Roman" w:hAnsi="Book Antiqua" w:cs="Arial"/>
                <w:b/>
                <w:bCs/>
                <w:lang w:eastAsia="hr-HR"/>
              </w:rPr>
              <w:t>.</w:t>
            </w:r>
          </w:p>
          <w:p w14:paraId="5C5BE862" w14:textId="77777777" w:rsidR="000E0422" w:rsidRPr="00456C1A" w:rsidRDefault="000E0422" w:rsidP="009F4944">
            <w:pPr>
              <w:spacing w:after="0"/>
              <w:jc w:val="both"/>
              <w:rPr>
                <w:rFonts w:ascii="Book Antiqua" w:eastAsia="Times New Roman" w:hAnsi="Book Antiqua" w:cs="Arial"/>
                <w:i/>
                <w:iCs/>
                <w:lang w:eastAsia="hr-HR"/>
              </w:rPr>
            </w:pPr>
            <w:r w:rsidRPr="00456C1A">
              <w:rPr>
                <w:rFonts w:ascii="Book Antiqua" w:eastAsia="Times New Roman" w:hAnsi="Book Antiqua" w:cs="Arial"/>
                <w:lang w:eastAsia="hr-HR"/>
              </w:rPr>
              <w:t>Stvaranje uvjeta za omogućavanje nesmetanog odvijanja poslova iz nadležnosti Grada.</w:t>
            </w:r>
            <w:r w:rsidRPr="00456C1A">
              <w:rPr>
                <w:rFonts w:ascii="Book Antiqua" w:eastAsia="Times New Roman" w:hAnsi="Book Antiqua" w:cs="Arial"/>
                <w:i/>
                <w:lang w:eastAsia="hr-HR"/>
              </w:rPr>
              <w:tab/>
            </w:r>
            <w:r w:rsidRPr="00456C1A">
              <w:rPr>
                <w:rFonts w:ascii="Book Antiqua" w:eastAsia="Times New Roman" w:hAnsi="Book Antiqua" w:cs="Arial"/>
                <w:i/>
                <w:iCs/>
                <w:lang w:eastAsia="hr-HR"/>
              </w:rPr>
              <w:t xml:space="preserve"> </w:t>
            </w:r>
          </w:p>
          <w:p w14:paraId="4CEECDFE" w14:textId="77777777" w:rsidR="000E0422" w:rsidRPr="00456C1A" w:rsidRDefault="000E0422" w:rsidP="009F4944">
            <w:pPr>
              <w:spacing w:after="0"/>
              <w:jc w:val="both"/>
              <w:rPr>
                <w:rFonts w:ascii="Book Antiqua" w:eastAsia="Times New Roman" w:hAnsi="Book Antiqua" w:cs="Arial"/>
                <w:i/>
                <w:iCs/>
                <w:lang w:eastAsia="hr-HR"/>
              </w:rPr>
            </w:pPr>
          </w:p>
        </w:tc>
      </w:tr>
    </w:tbl>
    <w:p w14:paraId="359F64A0" w14:textId="77777777" w:rsidR="000E0422" w:rsidRPr="00456C1A" w:rsidRDefault="000E0422" w:rsidP="000E0422">
      <w:pPr>
        <w:pStyle w:val="Odlomakpopisa"/>
        <w:spacing w:after="0"/>
        <w:rPr>
          <w:rFonts w:ascii="Book Antiqua" w:hAnsi="Book Antiqua"/>
          <w:b/>
          <w:bCs/>
        </w:rPr>
      </w:pPr>
    </w:p>
    <w:p w14:paraId="3EE4317B" w14:textId="77777777" w:rsidR="000E0422" w:rsidRPr="00456C1A" w:rsidRDefault="000E0422" w:rsidP="00C972FD">
      <w:pPr>
        <w:pStyle w:val="Odlomakpopisa"/>
        <w:numPr>
          <w:ilvl w:val="0"/>
          <w:numId w:val="6"/>
        </w:numPr>
        <w:spacing w:after="0"/>
        <w:rPr>
          <w:rFonts w:ascii="Book Antiqua" w:hAnsi="Book Antiqua"/>
        </w:rPr>
      </w:pPr>
      <w:r w:rsidRPr="00456C1A">
        <w:rPr>
          <w:rFonts w:ascii="Book Antiqua" w:hAnsi="Book Antiqua"/>
        </w:rPr>
        <w:t>Procjena i ishodište potrebnih sredstava za aktivnosti/projekte unutar programa</w:t>
      </w:r>
    </w:p>
    <w:p w14:paraId="534B1E5D" w14:textId="77777777" w:rsidR="000E0422" w:rsidRPr="00456C1A" w:rsidRDefault="000E0422" w:rsidP="000E0422">
      <w:pPr>
        <w:spacing w:after="0"/>
        <w:rPr>
          <w:rFonts w:ascii="Book Antiqua" w:hAnsi="Book Antiqua"/>
        </w:rPr>
      </w:pPr>
      <w:r w:rsidRPr="00456C1A">
        <w:rPr>
          <w:rFonts w:ascii="Book Antiqua" w:hAnsi="Book Antiq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410"/>
        <w:gridCol w:w="1380"/>
        <w:gridCol w:w="1305"/>
      </w:tblGrid>
      <w:tr w:rsidR="00456C1A" w:rsidRPr="00456C1A" w14:paraId="01D39490" w14:textId="77777777" w:rsidTr="00426928">
        <w:trPr>
          <w:trHeight w:val="570"/>
        </w:trPr>
        <w:tc>
          <w:tcPr>
            <w:tcW w:w="3705" w:type="dxa"/>
            <w:tcMar>
              <w:left w:w="108" w:type="dxa"/>
              <w:right w:w="108" w:type="dxa"/>
            </w:tcMar>
            <w:vAlign w:val="center"/>
          </w:tcPr>
          <w:p w14:paraId="03D8B818" w14:textId="77777777" w:rsidR="00747752" w:rsidRPr="00456C1A" w:rsidRDefault="00747752" w:rsidP="00747752">
            <w:pPr>
              <w:spacing w:after="0"/>
              <w:jc w:val="center"/>
              <w:rPr>
                <w:rFonts w:ascii="Book Antiqua" w:hAnsi="Book Antiqua"/>
              </w:rPr>
            </w:pPr>
            <w:r w:rsidRPr="00456C1A">
              <w:rPr>
                <w:rFonts w:ascii="Book Antiqua" w:eastAsia="Book Antiqua" w:hAnsi="Book Antiqua" w:cs="Book Antiqua"/>
                <w:b/>
                <w:bCs/>
              </w:rPr>
              <w:t>Naziv aktivnosti</w:t>
            </w:r>
          </w:p>
        </w:tc>
        <w:tc>
          <w:tcPr>
            <w:tcW w:w="1410" w:type="dxa"/>
            <w:shd w:val="clear" w:color="auto" w:fill="auto"/>
            <w:tcMar>
              <w:left w:w="108" w:type="dxa"/>
              <w:right w:w="108" w:type="dxa"/>
            </w:tcMar>
            <w:vAlign w:val="center"/>
          </w:tcPr>
          <w:p w14:paraId="2C1B302F" w14:textId="77777777" w:rsidR="00747752" w:rsidRPr="00456C1A" w:rsidRDefault="00747752" w:rsidP="00747752">
            <w:pPr>
              <w:spacing w:after="0"/>
              <w:jc w:val="center"/>
              <w:rPr>
                <w:rFonts w:ascii="Book Antiqua" w:eastAsia="Times New Roman" w:hAnsi="Book Antiqua" w:cs="Arial"/>
                <w:b/>
                <w:bCs/>
                <w:lang w:eastAsia="hr-HR"/>
              </w:rPr>
            </w:pPr>
            <w:r w:rsidRPr="00456C1A">
              <w:rPr>
                <w:rFonts w:ascii="Book Antiqua" w:eastAsia="Times New Roman" w:hAnsi="Book Antiqua" w:cs="Arial"/>
                <w:b/>
                <w:bCs/>
                <w:lang w:eastAsia="hr-HR"/>
              </w:rPr>
              <w:t xml:space="preserve">Proračun </w:t>
            </w:r>
          </w:p>
          <w:p w14:paraId="2A144F25" w14:textId="52719FB1" w:rsidR="00747752" w:rsidRPr="00456C1A" w:rsidRDefault="00747752" w:rsidP="00747752">
            <w:pPr>
              <w:spacing w:after="0"/>
              <w:jc w:val="center"/>
              <w:rPr>
                <w:rFonts w:ascii="Book Antiqua" w:hAnsi="Book Antiqua"/>
              </w:rPr>
            </w:pPr>
            <w:r w:rsidRPr="00456C1A">
              <w:rPr>
                <w:rFonts w:ascii="Book Antiqua" w:eastAsia="Times New Roman" w:hAnsi="Book Antiqua" w:cs="Arial"/>
                <w:b/>
                <w:bCs/>
                <w:lang w:eastAsia="hr-HR"/>
              </w:rPr>
              <w:t>2025.</w:t>
            </w:r>
          </w:p>
        </w:tc>
        <w:tc>
          <w:tcPr>
            <w:tcW w:w="1380" w:type="dxa"/>
            <w:shd w:val="clear" w:color="auto" w:fill="auto"/>
            <w:tcMar>
              <w:left w:w="108" w:type="dxa"/>
              <w:right w:w="108" w:type="dxa"/>
            </w:tcMar>
          </w:tcPr>
          <w:p w14:paraId="682D10A3" w14:textId="0A5701B4" w:rsidR="00747752" w:rsidRPr="00456C1A" w:rsidRDefault="00B01038" w:rsidP="00747752">
            <w:pPr>
              <w:spacing w:after="0"/>
              <w:jc w:val="center"/>
              <w:rPr>
                <w:rFonts w:ascii="Book Antiqua" w:hAnsi="Book Antiqua"/>
              </w:rPr>
            </w:pPr>
            <w:r w:rsidRPr="00456C1A">
              <w:rPr>
                <w:rFonts w:ascii="Book Antiqua" w:eastAsia="Times New Roman" w:hAnsi="Book Antiqua" w:cs="Arial"/>
                <w:b/>
                <w:bCs/>
                <w:lang w:eastAsia="hr-HR"/>
              </w:rPr>
              <w:t>Promjena postotak</w:t>
            </w:r>
          </w:p>
        </w:tc>
        <w:tc>
          <w:tcPr>
            <w:tcW w:w="1305" w:type="dxa"/>
            <w:shd w:val="clear" w:color="auto" w:fill="auto"/>
            <w:tcMar>
              <w:left w:w="108" w:type="dxa"/>
              <w:right w:w="108" w:type="dxa"/>
            </w:tcMar>
          </w:tcPr>
          <w:p w14:paraId="23E42105" w14:textId="29D026FD" w:rsidR="00747752" w:rsidRPr="00456C1A" w:rsidRDefault="00B01038" w:rsidP="00747752">
            <w:pPr>
              <w:spacing w:after="0"/>
              <w:jc w:val="center"/>
              <w:rPr>
                <w:rFonts w:ascii="Book Antiqua" w:hAnsi="Book Antiqua"/>
              </w:rPr>
            </w:pPr>
            <w:r w:rsidRPr="00456C1A">
              <w:rPr>
                <w:rFonts w:ascii="Book Antiqua" w:eastAsia="Times New Roman" w:hAnsi="Book Antiqua" w:cs="Arial"/>
                <w:b/>
                <w:bCs/>
                <w:lang w:eastAsia="hr-HR"/>
              </w:rPr>
              <w:t>I. izmjene i dopune</w:t>
            </w:r>
          </w:p>
        </w:tc>
      </w:tr>
      <w:tr w:rsidR="00456C1A" w:rsidRPr="00456C1A" w14:paraId="52537997" w14:textId="77777777" w:rsidTr="00426928">
        <w:trPr>
          <w:trHeight w:val="285"/>
        </w:trPr>
        <w:tc>
          <w:tcPr>
            <w:tcW w:w="3705" w:type="dxa"/>
            <w:tcMar>
              <w:left w:w="108" w:type="dxa"/>
              <w:right w:w="108" w:type="dxa"/>
            </w:tcMar>
            <w:vAlign w:val="center"/>
          </w:tcPr>
          <w:p w14:paraId="2CF70053" w14:textId="77777777" w:rsidR="000E0422" w:rsidRPr="00456C1A" w:rsidRDefault="000E0422" w:rsidP="009F4944">
            <w:pPr>
              <w:spacing w:after="0"/>
              <w:rPr>
                <w:rFonts w:ascii="Book Antiqua" w:hAnsi="Book Antiqua"/>
              </w:rPr>
            </w:pPr>
            <w:r w:rsidRPr="00456C1A">
              <w:rPr>
                <w:rFonts w:ascii="Book Antiqua" w:eastAsia="Book Antiqua" w:hAnsi="Book Antiqua" w:cs="Book Antiqua"/>
              </w:rPr>
              <w:t>Aktivnost A100022 Materijalni troškovi za rad Odsjeka za komunalno gospodarstvo</w:t>
            </w:r>
          </w:p>
        </w:tc>
        <w:tc>
          <w:tcPr>
            <w:tcW w:w="1410" w:type="dxa"/>
            <w:tcMar>
              <w:left w:w="108" w:type="dxa"/>
              <w:right w:w="108" w:type="dxa"/>
            </w:tcMar>
            <w:vAlign w:val="center"/>
          </w:tcPr>
          <w:p w14:paraId="1AD449D9" w14:textId="77777777" w:rsidR="000E0422" w:rsidRPr="00456C1A" w:rsidRDefault="000E0422" w:rsidP="009F4944">
            <w:pPr>
              <w:spacing w:after="0"/>
              <w:jc w:val="right"/>
              <w:rPr>
                <w:rFonts w:ascii="Book Antiqua" w:hAnsi="Book Antiqua"/>
              </w:rPr>
            </w:pPr>
            <w:r w:rsidRPr="00456C1A">
              <w:rPr>
                <w:rFonts w:ascii="Book Antiqua" w:eastAsia="Book Antiqua" w:hAnsi="Book Antiqua" w:cs="Book Antiqua"/>
              </w:rPr>
              <w:t>15.000,00</w:t>
            </w:r>
          </w:p>
        </w:tc>
        <w:tc>
          <w:tcPr>
            <w:tcW w:w="1380" w:type="dxa"/>
            <w:tcMar>
              <w:left w:w="108" w:type="dxa"/>
              <w:right w:w="108" w:type="dxa"/>
            </w:tcMar>
            <w:vAlign w:val="center"/>
          </w:tcPr>
          <w:p w14:paraId="5D21BE35" w14:textId="73534804" w:rsidR="000E0422" w:rsidRPr="00456C1A" w:rsidRDefault="00426928" w:rsidP="009F4944">
            <w:pPr>
              <w:spacing w:after="0"/>
              <w:jc w:val="right"/>
              <w:rPr>
                <w:rFonts w:ascii="Book Antiqua" w:hAnsi="Book Antiqua"/>
              </w:rPr>
            </w:pPr>
            <w:r w:rsidRPr="00456C1A">
              <w:rPr>
                <w:rFonts w:ascii="Book Antiqua" w:hAnsi="Book Antiqua"/>
              </w:rPr>
              <w:t>0</w:t>
            </w:r>
            <w:r w:rsidR="000E0422" w:rsidRPr="00456C1A">
              <w:rPr>
                <w:rFonts w:ascii="Book Antiqua" w:hAnsi="Book Antiqua"/>
              </w:rPr>
              <w:t>,00</w:t>
            </w:r>
          </w:p>
        </w:tc>
        <w:tc>
          <w:tcPr>
            <w:tcW w:w="1305" w:type="dxa"/>
            <w:tcMar>
              <w:left w:w="108" w:type="dxa"/>
              <w:right w:w="108" w:type="dxa"/>
            </w:tcMar>
            <w:vAlign w:val="center"/>
          </w:tcPr>
          <w:p w14:paraId="728ACFD1" w14:textId="77777777" w:rsidR="000E0422" w:rsidRPr="00456C1A" w:rsidRDefault="000E0422" w:rsidP="009F4944">
            <w:pPr>
              <w:spacing w:after="0"/>
              <w:jc w:val="right"/>
              <w:rPr>
                <w:rFonts w:ascii="Book Antiqua" w:hAnsi="Book Antiqua"/>
              </w:rPr>
            </w:pPr>
            <w:r w:rsidRPr="00456C1A">
              <w:rPr>
                <w:rFonts w:ascii="Book Antiqua" w:hAnsi="Book Antiqua"/>
              </w:rPr>
              <w:t>15.000,00</w:t>
            </w:r>
          </w:p>
        </w:tc>
      </w:tr>
      <w:tr w:rsidR="00456C1A" w:rsidRPr="00456C1A" w14:paraId="40FD0855" w14:textId="77777777" w:rsidTr="00426928">
        <w:trPr>
          <w:trHeight w:val="285"/>
        </w:trPr>
        <w:tc>
          <w:tcPr>
            <w:tcW w:w="3705" w:type="dxa"/>
            <w:tcMar>
              <w:left w:w="108" w:type="dxa"/>
              <w:right w:w="108" w:type="dxa"/>
            </w:tcMar>
            <w:vAlign w:val="center"/>
          </w:tcPr>
          <w:p w14:paraId="676C68A6" w14:textId="77777777" w:rsidR="000E0422" w:rsidRPr="00456C1A" w:rsidRDefault="000E0422" w:rsidP="009F4944">
            <w:pPr>
              <w:spacing w:after="0"/>
              <w:rPr>
                <w:rFonts w:ascii="Book Antiqua" w:hAnsi="Book Antiqua"/>
              </w:rPr>
            </w:pPr>
            <w:r w:rsidRPr="00456C1A">
              <w:rPr>
                <w:rFonts w:ascii="Book Antiqua" w:eastAsia="Book Antiqua" w:hAnsi="Book Antiqua" w:cs="Book Antiqua"/>
              </w:rPr>
              <w:lastRenderedPageBreak/>
              <w:t>Tekući projekt T100005 Nabava opreme</w:t>
            </w:r>
          </w:p>
        </w:tc>
        <w:tc>
          <w:tcPr>
            <w:tcW w:w="1410" w:type="dxa"/>
            <w:tcMar>
              <w:left w:w="108" w:type="dxa"/>
              <w:right w:w="108" w:type="dxa"/>
            </w:tcMar>
            <w:vAlign w:val="center"/>
          </w:tcPr>
          <w:p w14:paraId="44F79D7E" w14:textId="77777777" w:rsidR="000E0422" w:rsidRPr="00456C1A" w:rsidRDefault="000E0422" w:rsidP="009F4944">
            <w:pPr>
              <w:spacing w:after="0"/>
              <w:jc w:val="right"/>
              <w:rPr>
                <w:rFonts w:ascii="Book Antiqua" w:hAnsi="Book Antiqua"/>
              </w:rPr>
            </w:pPr>
            <w:r w:rsidRPr="00456C1A">
              <w:rPr>
                <w:rFonts w:ascii="Book Antiqua" w:eastAsia="Book Antiqua" w:hAnsi="Book Antiqua" w:cs="Book Antiqua"/>
              </w:rPr>
              <w:t>1.000,00</w:t>
            </w:r>
          </w:p>
        </w:tc>
        <w:tc>
          <w:tcPr>
            <w:tcW w:w="1380" w:type="dxa"/>
            <w:tcMar>
              <w:left w:w="108" w:type="dxa"/>
              <w:right w:w="108" w:type="dxa"/>
            </w:tcMar>
            <w:vAlign w:val="center"/>
          </w:tcPr>
          <w:p w14:paraId="6A61C7E8" w14:textId="31E577F9" w:rsidR="000E0422" w:rsidRPr="00456C1A" w:rsidRDefault="00426928" w:rsidP="009F4944">
            <w:pPr>
              <w:spacing w:after="0"/>
              <w:jc w:val="right"/>
              <w:rPr>
                <w:rFonts w:ascii="Book Antiqua" w:hAnsi="Book Antiqua"/>
              </w:rPr>
            </w:pPr>
            <w:r w:rsidRPr="00456C1A">
              <w:rPr>
                <w:rFonts w:ascii="Book Antiqua" w:hAnsi="Book Antiqua"/>
              </w:rPr>
              <w:t>0</w:t>
            </w:r>
            <w:r w:rsidR="000E0422" w:rsidRPr="00456C1A">
              <w:rPr>
                <w:rFonts w:ascii="Book Antiqua" w:hAnsi="Book Antiqua"/>
              </w:rPr>
              <w:t>,00</w:t>
            </w:r>
          </w:p>
        </w:tc>
        <w:tc>
          <w:tcPr>
            <w:tcW w:w="1305" w:type="dxa"/>
            <w:tcMar>
              <w:left w:w="108" w:type="dxa"/>
              <w:right w:w="108" w:type="dxa"/>
            </w:tcMar>
            <w:vAlign w:val="center"/>
          </w:tcPr>
          <w:p w14:paraId="443F0704" w14:textId="77777777" w:rsidR="000E0422" w:rsidRPr="00456C1A" w:rsidRDefault="000E0422" w:rsidP="009F4944">
            <w:pPr>
              <w:spacing w:after="0"/>
              <w:jc w:val="right"/>
              <w:rPr>
                <w:rFonts w:ascii="Book Antiqua" w:hAnsi="Book Antiqua"/>
              </w:rPr>
            </w:pPr>
            <w:r w:rsidRPr="00456C1A">
              <w:rPr>
                <w:rFonts w:ascii="Book Antiqua" w:hAnsi="Book Antiqua"/>
              </w:rPr>
              <w:t>1.000,00</w:t>
            </w:r>
          </w:p>
        </w:tc>
      </w:tr>
    </w:tbl>
    <w:p w14:paraId="46358397" w14:textId="77777777" w:rsidR="000E0422" w:rsidRPr="00B01038" w:rsidRDefault="000E0422" w:rsidP="000E0422">
      <w:pPr>
        <w:spacing w:after="0"/>
        <w:rPr>
          <w:rFonts w:ascii="Book Antiqua" w:hAnsi="Book Antiqua"/>
          <w:color w:val="FF0000"/>
        </w:rPr>
      </w:pPr>
      <w:r w:rsidRPr="00B01038">
        <w:rPr>
          <w:rFonts w:ascii="Book Antiqua" w:hAnsi="Book Antiqua"/>
          <w:color w:val="FF0000"/>
        </w:rPr>
        <w:t xml:space="preserve"> </w:t>
      </w:r>
    </w:p>
    <w:p w14:paraId="61BCD86B" w14:textId="77777777" w:rsidR="004A519D" w:rsidRDefault="004A519D" w:rsidP="004A519D">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615AC047" w14:textId="77777777" w:rsidR="000E0422" w:rsidRPr="00B01038" w:rsidRDefault="000E0422" w:rsidP="000E0422">
      <w:pPr>
        <w:spacing w:after="0"/>
        <w:rPr>
          <w:rFonts w:ascii="Book Antiqua" w:hAnsi="Book Antiqua"/>
          <w:color w:val="FF0000"/>
        </w:rPr>
      </w:pPr>
    </w:p>
    <w:tbl>
      <w:tblPr>
        <w:tblW w:w="9229" w:type="dxa"/>
        <w:tblInd w:w="93" w:type="dxa"/>
        <w:tblLayout w:type="fixed"/>
        <w:tblLook w:val="04A0" w:firstRow="1" w:lastRow="0" w:firstColumn="1" w:lastColumn="0" w:noHBand="0" w:noVBand="1"/>
      </w:tblPr>
      <w:tblGrid>
        <w:gridCol w:w="9229"/>
      </w:tblGrid>
      <w:tr w:rsidR="00B01038" w:rsidRPr="00B01038" w14:paraId="220DC111" w14:textId="77777777" w:rsidTr="009F4944">
        <w:trPr>
          <w:trHeight w:val="26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718F5070" w14:textId="77777777" w:rsidR="000E0422" w:rsidRPr="0082224B" w:rsidRDefault="000E0422" w:rsidP="009F4944">
            <w:pPr>
              <w:spacing w:after="0"/>
              <w:rPr>
                <w:rFonts w:ascii="Book Antiqua" w:eastAsia="Times New Roman" w:hAnsi="Book Antiqua" w:cs="Arial"/>
                <w:b/>
                <w:bCs/>
                <w:i/>
                <w:iCs/>
                <w:lang w:eastAsia="hr-HR"/>
              </w:rPr>
            </w:pPr>
            <w:r w:rsidRPr="0082224B">
              <w:rPr>
                <w:rFonts w:ascii="Book Antiqua" w:eastAsia="Times New Roman" w:hAnsi="Book Antiqua" w:cs="Arial"/>
                <w:b/>
                <w:bCs/>
                <w:i/>
                <w:iCs/>
                <w:lang w:eastAsia="hr-HR"/>
              </w:rPr>
              <w:t>Program 1005 GRAĐENJE KOMUNALNE INFRASTRUKTURE</w:t>
            </w:r>
          </w:p>
        </w:tc>
      </w:tr>
      <w:tr w:rsidR="00B01038" w:rsidRPr="00B01038" w14:paraId="1B4B6177" w14:textId="77777777" w:rsidTr="009F4944">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04B45DB4" w14:textId="2CDA1DB2" w:rsidR="000E0422" w:rsidRPr="0082224B" w:rsidRDefault="000E0422" w:rsidP="009F4944">
            <w:pPr>
              <w:spacing w:after="0"/>
              <w:jc w:val="both"/>
              <w:rPr>
                <w:rFonts w:ascii="Book Antiqua" w:eastAsia="Times New Roman" w:hAnsi="Book Antiqua" w:cs="Arial"/>
                <w:lang w:eastAsia="hr-HR"/>
              </w:rPr>
            </w:pPr>
            <w:r w:rsidRPr="0082224B">
              <w:rPr>
                <w:rFonts w:ascii="Book Antiqua" w:eastAsia="Times New Roman" w:hAnsi="Book Antiqua" w:cs="Arial"/>
                <w:b/>
                <w:bCs/>
                <w:lang w:eastAsia="hr-HR"/>
              </w:rPr>
              <w:t>Opis programa</w:t>
            </w:r>
            <w:r w:rsidRPr="0082224B">
              <w:rPr>
                <w:rFonts w:ascii="Book Antiqua" w:eastAsia="Times New Roman" w:hAnsi="Book Antiqua" w:cs="Arial"/>
                <w:lang w:eastAsia="hr-HR"/>
              </w:rPr>
              <w:t>: Sukladno Zakonu o komunalnom gospodarstvu (</w:t>
            </w:r>
            <w:r w:rsidR="0062551A" w:rsidRPr="0082224B">
              <w:rPr>
                <w:rFonts w:ascii="Book Antiqua" w:eastAsia="Times New Roman" w:hAnsi="Book Antiqua" w:cs="Arial"/>
                <w:lang w:eastAsia="hr-HR"/>
              </w:rPr>
              <w:t>NN 68/18, 110/18, 32/20, 145/24</w:t>
            </w:r>
            <w:r w:rsidRPr="0082224B">
              <w:rPr>
                <w:rFonts w:ascii="Book Antiqua" w:eastAsia="Times New Roman" w:hAnsi="Book Antiqua" w:cs="Arial"/>
                <w:lang w:eastAsia="hr-HR"/>
              </w:rPr>
              <w:t>) predviđeno je komunalna infrastruktura gradi sukladno Programu građenja komunalne infrastrukture, a Program građenja donosi Gradsko vijeće.  Sukladno predmetnom zakonu komunalnu infrastrukturu čine: nerazvrstane ceste, javne prometne površine na kojima nije dopušten promet motornih vozila, jav</w:t>
            </w:r>
            <w:r w:rsidR="001B4375" w:rsidRPr="0082224B">
              <w:rPr>
                <w:rFonts w:ascii="Book Antiqua" w:eastAsia="Times New Roman" w:hAnsi="Book Antiqua" w:cs="Arial"/>
                <w:lang w:eastAsia="hr-HR"/>
              </w:rPr>
              <w:t>na</w:t>
            </w:r>
            <w:r w:rsidRPr="0082224B">
              <w:rPr>
                <w:rFonts w:ascii="Book Antiqua" w:eastAsia="Times New Roman" w:hAnsi="Book Antiqua" w:cs="Arial"/>
                <w:lang w:eastAsia="hr-HR"/>
              </w:rPr>
              <w:t xml:space="preserve"> parkirališta, javne garaže, javne zelene površine, građevine i uređaji javne namjene, javna rasvjeta, groblja i krematoriji na grobljima, građevine namijenjene obavljanju javnog prijevoza, a osim navedenog gradsko vijeće može odlukom odrediti i druge građevine ako služe za obavljanje komunalne djelatnosti.</w:t>
            </w:r>
          </w:p>
          <w:p w14:paraId="167B8288" w14:textId="77777777" w:rsidR="000E0422" w:rsidRPr="0082224B" w:rsidRDefault="000E0422" w:rsidP="009F4944">
            <w:pPr>
              <w:spacing w:after="0"/>
              <w:rPr>
                <w:rFonts w:ascii="Book Antiqua" w:eastAsia="Times New Roman" w:hAnsi="Book Antiqua" w:cs="Arial"/>
                <w:lang w:eastAsia="hr-HR"/>
              </w:rPr>
            </w:pPr>
          </w:p>
        </w:tc>
      </w:tr>
      <w:tr w:rsidR="00B01038" w:rsidRPr="00B01038" w14:paraId="7149E84E" w14:textId="77777777" w:rsidTr="009F4944">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35E6E5B4" w14:textId="77777777" w:rsidR="000E0422" w:rsidRPr="0082224B" w:rsidRDefault="000E0422" w:rsidP="009F4944">
            <w:pPr>
              <w:spacing w:after="0"/>
              <w:rPr>
                <w:rFonts w:ascii="Book Antiqua" w:eastAsia="Times New Roman" w:hAnsi="Book Antiqua" w:cs="Arial"/>
                <w:lang w:eastAsia="hr-HR"/>
              </w:rPr>
            </w:pPr>
            <w:r w:rsidRPr="0082224B">
              <w:rPr>
                <w:rFonts w:ascii="Book Antiqua" w:eastAsia="Times New Roman" w:hAnsi="Book Antiqua" w:cs="Arial"/>
                <w:b/>
                <w:bCs/>
                <w:lang w:eastAsia="hr-HR"/>
              </w:rPr>
              <w:t>Zakonske i druge pravne osnove programa</w:t>
            </w:r>
            <w:r w:rsidRPr="0082224B">
              <w:rPr>
                <w:rFonts w:ascii="Book Antiqua" w:eastAsia="Times New Roman" w:hAnsi="Book Antiqua" w:cs="Arial"/>
                <w:lang w:eastAsia="hr-HR"/>
              </w:rPr>
              <w:t>:</w:t>
            </w:r>
          </w:p>
          <w:p w14:paraId="7606EB33" w14:textId="3862B587" w:rsidR="000E0422" w:rsidRPr="0082224B" w:rsidRDefault="000E0422" w:rsidP="00C972FD">
            <w:pPr>
              <w:pStyle w:val="Odlomakpopisa"/>
              <w:numPr>
                <w:ilvl w:val="0"/>
                <w:numId w:val="6"/>
              </w:numPr>
              <w:spacing w:after="0"/>
              <w:jc w:val="both"/>
              <w:rPr>
                <w:rFonts w:ascii="Book Antiqua" w:eastAsia="Times New Roman" w:hAnsi="Book Antiqua" w:cs="Arial"/>
                <w:lang w:eastAsia="hr-HR"/>
              </w:rPr>
            </w:pPr>
            <w:r w:rsidRPr="0082224B">
              <w:rPr>
                <w:rFonts w:ascii="Book Antiqua" w:eastAsia="Times New Roman" w:hAnsi="Book Antiqua" w:cs="Arial"/>
                <w:lang w:eastAsia="hr-HR"/>
              </w:rPr>
              <w:t>Zakonu o komunalnom gospodarstvu (</w:t>
            </w:r>
            <w:r w:rsidR="0062551A" w:rsidRPr="0082224B">
              <w:rPr>
                <w:rFonts w:ascii="Book Antiqua" w:eastAsia="Times New Roman" w:hAnsi="Book Antiqua" w:cs="Arial"/>
                <w:lang w:eastAsia="hr-HR"/>
              </w:rPr>
              <w:t>NN 68/18, 110/18, 32/20, 145/24</w:t>
            </w:r>
            <w:r w:rsidRPr="0082224B">
              <w:rPr>
                <w:rFonts w:ascii="Book Antiqua" w:eastAsia="Times New Roman" w:hAnsi="Book Antiqua" w:cs="Arial"/>
                <w:lang w:eastAsia="hr-HR"/>
              </w:rPr>
              <w:t>)</w:t>
            </w:r>
          </w:p>
          <w:p w14:paraId="027A084E" w14:textId="4FA756FA" w:rsidR="000E0422" w:rsidRPr="0082224B" w:rsidRDefault="000E0422" w:rsidP="00C972FD">
            <w:pPr>
              <w:pStyle w:val="Odlomakpopisa"/>
              <w:numPr>
                <w:ilvl w:val="0"/>
                <w:numId w:val="6"/>
              </w:numPr>
              <w:spacing w:after="0"/>
              <w:jc w:val="both"/>
              <w:rPr>
                <w:rFonts w:ascii="Book Antiqua" w:eastAsia="Times New Roman" w:hAnsi="Book Antiqua" w:cs="Arial"/>
                <w:lang w:eastAsia="hr-HR"/>
              </w:rPr>
            </w:pPr>
            <w:r w:rsidRPr="0082224B">
              <w:rPr>
                <w:rFonts w:ascii="Book Antiqua" w:eastAsia="Times New Roman" w:hAnsi="Book Antiqua" w:cs="Arial"/>
                <w:lang w:eastAsia="hr-HR"/>
              </w:rPr>
              <w:t xml:space="preserve">Zakon o gradnji </w:t>
            </w:r>
            <w:r w:rsidR="005D692D" w:rsidRPr="0082224B">
              <w:rPr>
                <w:rFonts w:ascii="Book Antiqua" w:eastAsia="Times New Roman" w:hAnsi="Book Antiqua" w:cs="Arial"/>
                <w:lang w:eastAsia="hr-HR"/>
              </w:rPr>
              <w:t>NN 153/13, 20/17, 39/19, 125/19, 145/24</w:t>
            </w:r>
            <w:r w:rsidRPr="0082224B">
              <w:rPr>
                <w:rFonts w:ascii="Book Antiqua" w:eastAsia="Times New Roman" w:hAnsi="Book Antiqua" w:cs="Arial"/>
                <w:lang w:eastAsia="hr-HR"/>
              </w:rPr>
              <w:t>)</w:t>
            </w:r>
          </w:p>
          <w:p w14:paraId="1E9D46B8" w14:textId="77777777" w:rsidR="000E0422" w:rsidRPr="0082224B" w:rsidRDefault="000E0422" w:rsidP="00C972FD">
            <w:pPr>
              <w:pStyle w:val="Odlomakpopisa"/>
              <w:numPr>
                <w:ilvl w:val="0"/>
                <w:numId w:val="6"/>
              </w:numPr>
              <w:spacing w:after="0"/>
              <w:jc w:val="both"/>
              <w:rPr>
                <w:rFonts w:ascii="Book Antiqua" w:eastAsia="Times New Roman" w:hAnsi="Book Antiqua" w:cs="Arial"/>
                <w:lang w:eastAsia="hr-HR"/>
              </w:rPr>
            </w:pPr>
            <w:r w:rsidRPr="0082224B">
              <w:rPr>
                <w:rFonts w:ascii="Book Antiqua" w:eastAsia="Times New Roman" w:hAnsi="Book Antiqua" w:cs="Arial"/>
                <w:lang w:eastAsia="hr-HR"/>
              </w:rPr>
              <w:t xml:space="preserve">Zakon o poslovima i djelatnostima prostornog uređenja i gradnje (NN 78/15, 118/18, 110/19) </w:t>
            </w:r>
          </w:p>
          <w:p w14:paraId="12AEC509" w14:textId="13C69ED4" w:rsidR="000E0422" w:rsidRPr="0082224B" w:rsidRDefault="000E0422" w:rsidP="00C972FD">
            <w:pPr>
              <w:pStyle w:val="Odlomakpopisa"/>
              <w:numPr>
                <w:ilvl w:val="0"/>
                <w:numId w:val="6"/>
              </w:numPr>
              <w:spacing w:after="0"/>
              <w:jc w:val="both"/>
              <w:rPr>
                <w:rFonts w:ascii="Book Antiqua" w:eastAsia="Times New Roman" w:hAnsi="Book Antiqua" w:cs="Arial"/>
                <w:lang w:eastAsia="hr-HR"/>
              </w:rPr>
            </w:pPr>
            <w:r w:rsidRPr="0082224B">
              <w:rPr>
                <w:rFonts w:ascii="Book Antiqua" w:eastAsia="Times New Roman" w:hAnsi="Book Antiqua" w:cs="Arial"/>
                <w:lang w:eastAsia="hr-HR"/>
              </w:rPr>
              <w:t>Pravilnik o jednostavnim i drugim građevinama i radovima (NN 112/17, 34/18, 36/19, 98/19, 31/20, 74/22</w:t>
            </w:r>
            <w:r w:rsidR="00B14B0F" w:rsidRPr="0082224B">
              <w:rPr>
                <w:rFonts w:ascii="Book Antiqua" w:eastAsia="Times New Roman" w:hAnsi="Book Antiqua" w:cs="Arial"/>
                <w:lang w:eastAsia="hr-HR"/>
              </w:rPr>
              <w:t>, 155/23</w:t>
            </w:r>
            <w:r w:rsidRPr="0082224B">
              <w:rPr>
                <w:rFonts w:ascii="Book Antiqua" w:eastAsia="Times New Roman" w:hAnsi="Book Antiqua" w:cs="Arial"/>
                <w:lang w:eastAsia="hr-HR"/>
              </w:rPr>
              <w:t>)</w:t>
            </w:r>
          </w:p>
          <w:p w14:paraId="55C999A0" w14:textId="77777777" w:rsidR="000E0422" w:rsidRPr="0082224B" w:rsidRDefault="000E0422" w:rsidP="00C972FD">
            <w:pPr>
              <w:pStyle w:val="Odlomakpopisa"/>
              <w:numPr>
                <w:ilvl w:val="0"/>
                <w:numId w:val="6"/>
              </w:numPr>
              <w:spacing w:after="0"/>
              <w:jc w:val="both"/>
              <w:rPr>
                <w:rFonts w:ascii="Book Antiqua" w:eastAsia="Times New Roman" w:hAnsi="Book Antiqua" w:cs="Arial"/>
                <w:lang w:eastAsia="hr-HR"/>
              </w:rPr>
            </w:pPr>
            <w:r w:rsidRPr="0082224B">
              <w:rPr>
                <w:rFonts w:ascii="Book Antiqua" w:eastAsia="Times New Roman" w:hAnsi="Book Antiqua" w:cs="Arial"/>
                <w:lang w:eastAsia="hr-HR"/>
              </w:rPr>
              <w:t>Pravilnik o osiguranju pristupačnosti građevina osobama s invaliditetom i smanjenom pokretljivosti (NN 78/13)</w:t>
            </w:r>
          </w:p>
          <w:p w14:paraId="111B2501" w14:textId="6D446A6D" w:rsidR="00CD63F0" w:rsidRPr="0082224B" w:rsidRDefault="00CD63F0" w:rsidP="00C972FD">
            <w:pPr>
              <w:pStyle w:val="Odlomakpopisa"/>
              <w:numPr>
                <w:ilvl w:val="0"/>
                <w:numId w:val="6"/>
              </w:numPr>
              <w:spacing w:after="0"/>
              <w:jc w:val="both"/>
              <w:rPr>
                <w:rFonts w:ascii="Book Antiqua" w:eastAsia="Times New Roman" w:hAnsi="Book Antiqua" w:cs="Arial"/>
                <w:lang w:eastAsia="hr-HR"/>
              </w:rPr>
            </w:pPr>
            <w:r w:rsidRPr="0082224B">
              <w:rPr>
                <w:rFonts w:ascii="Book Antiqua" w:eastAsia="Times New Roman" w:hAnsi="Book Antiqua" w:cs="Arial"/>
                <w:lang w:eastAsia="hr-HR"/>
              </w:rPr>
              <w:t>Zakon o prostornom uređenju (NN 153/13, 65/17, 114/18, 39/19, 98/19, 67/23)</w:t>
            </w:r>
          </w:p>
          <w:p w14:paraId="3217612C" w14:textId="77777777" w:rsidR="000E0422" w:rsidRPr="0082224B" w:rsidRDefault="000E0422" w:rsidP="00C972FD">
            <w:pPr>
              <w:pStyle w:val="Odlomakpopisa"/>
              <w:numPr>
                <w:ilvl w:val="0"/>
                <w:numId w:val="6"/>
              </w:numPr>
              <w:spacing w:after="0"/>
              <w:jc w:val="both"/>
              <w:rPr>
                <w:rFonts w:ascii="Book Antiqua" w:eastAsia="Times New Roman" w:hAnsi="Book Antiqua" w:cs="Arial"/>
                <w:lang w:eastAsia="hr-HR"/>
              </w:rPr>
            </w:pPr>
            <w:r w:rsidRPr="0082224B">
              <w:rPr>
                <w:rFonts w:ascii="Book Antiqua" w:eastAsia="Times New Roman" w:hAnsi="Book Antiqua" w:cs="Arial"/>
                <w:lang w:eastAsia="hr-HR"/>
              </w:rPr>
              <w:t>Posebne uzance o građenju (NN 137/21)</w:t>
            </w:r>
          </w:p>
          <w:p w14:paraId="49624D2E" w14:textId="77777777" w:rsidR="000E0422" w:rsidRPr="0082224B" w:rsidRDefault="000E0422" w:rsidP="00C972FD">
            <w:pPr>
              <w:pStyle w:val="Odlomakpopisa"/>
              <w:numPr>
                <w:ilvl w:val="0"/>
                <w:numId w:val="6"/>
              </w:numPr>
              <w:spacing w:after="0"/>
              <w:jc w:val="both"/>
              <w:rPr>
                <w:rFonts w:ascii="Book Antiqua" w:eastAsia="Times New Roman" w:hAnsi="Book Antiqua" w:cs="Arial"/>
                <w:lang w:eastAsia="hr-HR"/>
              </w:rPr>
            </w:pPr>
            <w:r w:rsidRPr="0082224B">
              <w:rPr>
                <w:rFonts w:ascii="Book Antiqua" w:eastAsia="Times New Roman" w:hAnsi="Book Antiqua" w:cs="Arial"/>
                <w:lang w:eastAsia="hr-HR"/>
              </w:rPr>
              <w:t xml:space="preserve">Zakon o cestama (NN 84/11, 22/13, 54/13, 148/13, 92/14, 110/19, 144/21, 114/22, 114/22, 4/23, 133/23)  </w:t>
            </w:r>
          </w:p>
          <w:p w14:paraId="5B37AB56" w14:textId="77777777" w:rsidR="000E0422" w:rsidRPr="0082224B" w:rsidRDefault="000E0422" w:rsidP="00C972FD">
            <w:pPr>
              <w:pStyle w:val="Odlomakpopisa"/>
              <w:numPr>
                <w:ilvl w:val="0"/>
                <w:numId w:val="6"/>
              </w:numPr>
              <w:spacing w:after="0"/>
              <w:jc w:val="both"/>
              <w:rPr>
                <w:rFonts w:ascii="Book Antiqua" w:eastAsia="Times New Roman" w:hAnsi="Book Antiqua" w:cs="Arial"/>
                <w:lang w:eastAsia="hr-HR"/>
              </w:rPr>
            </w:pPr>
            <w:r w:rsidRPr="0082224B">
              <w:rPr>
                <w:rFonts w:ascii="Book Antiqua" w:eastAsia="Times New Roman" w:hAnsi="Book Antiqua" w:cs="Arial"/>
                <w:lang w:eastAsia="hr-HR"/>
              </w:rPr>
              <w:t>Zakon o grobljima (NN 19/98, 50/12, 89/17)</w:t>
            </w:r>
          </w:p>
          <w:p w14:paraId="01B4E2FB" w14:textId="0EA27061" w:rsidR="000E0422" w:rsidRPr="0082224B" w:rsidRDefault="000E0422" w:rsidP="00C972FD">
            <w:pPr>
              <w:pStyle w:val="Odlomakpopisa"/>
              <w:numPr>
                <w:ilvl w:val="0"/>
                <w:numId w:val="6"/>
              </w:numPr>
              <w:spacing w:after="0"/>
              <w:jc w:val="both"/>
              <w:rPr>
                <w:rFonts w:ascii="Book Antiqua" w:eastAsia="Times New Roman" w:hAnsi="Book Antiqua" w:cs="Arial"/>
                <w:lang w:eastAsia="hr-HR"/>
              </w:rPr>
            </w:pPr>
            <w:r w:rsidRPr="0082224B">
              <w:rPr>
                <w:rFonts w:ascii="Book Antiqua" w:eastAsia="Times New Roman" w:hAnsi="Book Antiqua" w:cs="Arial"/>
                <w:lang w:eastAsia="hr-HR"/>
              </w:rPr>
              <w:t>Zakon o obveznim odnosima (NN 35/05, 41/08, 125/11, 78/15, 29/18, 126/21</w:t>
            </w:r>
            <w:r w:rsidR="003478FB" w:rsidRPr="0082224B">
              <w:rPr>
                <w:rFonts w:ascii="Book Antiqua" w:eastAsia="Times New Roman" w:hAnsi="Book Antiqua" w:cs="Arial"/>
                <w:lang w:eastAsia="hr-HR"/>
              </w:rPr>
              <w:t>, 114/22,</w:t>
            </w:r>
            <w:r w:rsidR="00757916" w:rsidRPr="0082224B">
              <w:rPr>
                <w:rFonts w:ascii="Book Antiqua" w:eastAsia="Times New Roman" w:hAnsi="Book Antiqua" w:cs="Arial"/>
                <w:lang w:eastAsia="hr-HR"/>
              </w:rPr>
              <w:t xml:space="preserve"> 156/22, 155/23</w:t>
            </w:r>
            <w:r w:rsidRPr="0082224B">
              <w:rPr>
                <w:rFonts w:ascii="Book Antiqua" w:eastAsia="Times New Roman" w:hAnsi="Book Antiqua" w:cs="Arial"/>
                <w:lang w:eastAsia="hr-HR"/>
              </w:rPr>
              <w:t>)</w:t>
            </w:r>
          </w:p>
          <w:p w14:paraId="13745768" w14:textId="21C2933F" w:rsidR="000E0422" w:rsidRPr="0082224B" w:rsidRDefault="000E0422" w:rsidP="00C972FD">
            <w:pPr>
              <w:pStyle w:val="Odlomakpopisa"/>
              <w:numPr>
                <w:ilvl w:val="0"/>
                <w:numId w:val="6"/>
              </w:numPr>
              <w:spacing w:after="0"/>
              <w:jc w:val="both"/>
              <w:rPr>
                <w:rFonts w:ascii="Book Antiqua" w:eastAsia="Times New Roman" w:hAnsi="Book Antiqua" w:cs="Arial"/>
                <w:lang w:eastAsia="hr-HR"/>
              </w:rPr>
            </w:pPr>
            <w:r w:rsidRPr="0082224B">
              <w:rPr>
                <w:rFonts w:ascii="Book Antiqua" w:eastAsia="Times New Roman" w:hAnsi="Book Antiqua" w:cs="Arial"/>
                <w:lang w:eastAsia="hr-HR"/>
              </w:rPr>
              <w:t>Zakon o javnoj nabavi (NN 120/16</w:t>
            </w:r>
            <w:r w:rsidR="00977814" w:rsidRPr="0082224B">
              <w:rPr>
                <w:rFonts w:ascii="Book Antiqua" w:eastAsia="Times New Roman" w:hAnsi="Book Antiqua" w:cs="Arial"/>
                <w:lang w:eastAsia="hr-HR"/>
              </w:rPr>
              <w:t>, 114/22</w:t>
            </w:r>
            <w:r w:rsidRPr="0082224B">
              <w:rPr>
                <w:rFonts w:ascii="Book Antiqua" w:eastAsia="Times New Roman" w:hAnsi="Book Antiqua" w:cs="Arial"/>
                <w:lang w:eastAsia="hr-HR"/>
              </w:rPr>
              <w:t>)</w:t>
            </w:r>
          </w:p>
        </w:tc>
      </w:tr>
      <w:tr w:rsidR="00CE5AEE" w:rsidRPr="00B01038" w14:paraId="1936F616" w14:textId="77777777" w:rsidTr="009F4944">
        <w:trPr>
          <w:trHeight w:val="584"/>
        </w:trPr>
        <w:tc>
          <w:tcPr>
            <w:tcW w:w="9229"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3B61D9AB" w14:textId="18508A2B" w:rsidR="000E0422" w:rsidRPr="0082224B" w:rsidRDefault="000E0422" w:rsidP="009F4944">
            <w:pPr>
              <w:spacing w:after="0"/>
              <w:jc w:val="both"/>
              <w:rPr>
                <w:rFonts w:ascii="Book Antiqua" w:eastAsia="Times New Roman" w:hAnsi="Book Antiqua" w:cs="Arial"/>
                <w:b/>
                <w:bCs/>
                <w:lang w:eastAsia="hr-HR"/>
              </w:rPr>
            </w:pPr>
            <w:r w:rsidRPr="0082224B">
              <w:rPr>
                <w:rFonts w:ascii="Book Antiqua" w:eastAsia="Times New Roman" w:hAnsi="Book Antiqua" w:cs="Arial"/>
                <w:b/>
                <w:bCs/>
                <w:lang w:eastAsia="hr-HR"/>
              </w:rPr>
              <w:t xml:space="preserve">Ciljevi provedbe programa u razdoblju </w:t>
            </w:r>
            <w:r w:rsidR="00FF266E" w:rsidRPr="0082224B">
              <w:rPr>
                <w:rFonts w:ascii="Book Antiqua" w:eastAsia="Times New Roman" w:hAnsi="Book Antiqua" w:cs="Arial"/>
                <w:b/>
                <w:bCs/>
                <w:lang w:eastAsia="hr-HR"/>
              </w:rPr>
              <w:t>2025</w:t>
            </w:r>
            <w:r w:rsidRPr="0082224B">
              <w:rPr>
                <w:rFonts w:ascii="Book Antiqua" w:eastAsia="Times New Roman" w:hAnsi="Book Antiqua" w:cs="Arial"/>
                <w:b/>
                <w:bCs/>
                <w:lang w:eastAsia="hr-HR"/>
              </w:rPr>
              <w:t>.-</w:t>
            </w:r>
            <w:r w:rsidR="009A1406" w:rsidRPr="0082224B">
              <w:rPr>
                <w:rFonts w:ascii="Book Antiqua" w:eastAsia="Times New Roman" w:hAnsi="Book Antiqua" w:cs="Arial"/>
                <w:b/>
                <w:bCs/>
                <w:lang w:eastAsia="hr-HR"/>
              </w:rPr>
              <w:t>2027</w:t>
            </w:r>
            <w:r w:rsidRPr="0082224B">
              <w:rPr>
                <w:rFonts w:ascii="Book Antiqua" w:eastAsia="Times New Roman" w:hAnsi="Book Antiqua" w:cs="Arial"/>
                <w:b/>
                <w:bCs/>
                <w:lang w:eastAsia="hr-HR"/>
              </w:rPr>
              <w:t>.</w:t>
            </w:r>
          </w:p>
          <w:p w14:paraId="33E84D2A" w14:textId="77777777" w:rsidR="000E0422" w:rsidRPr="0082224B" w:rsidRDefault="000E0422" w:rsidP="009F4944">
            <w:pPr>
              <w:spacing w:after="0"/>
              <w:jc w:val="both"/>
              <w:rPr>
                <w:rFonts w:ascii="Book Antiqua" w:eastAsia="Times New Roman" w:hAnsi="Book Antiqua" w:cs="Arial"/>
                <w:lang w:eastAsia="hr-HR"/>
              </w:rPr>
            </w:pPr>
            <w:r w:rsidRPr="0082224B">
              <w:rPr>
                <w:rFonts w:ascii="Book Antiqua" w:eastAsia="Times New Roman" w:hAnsi="Book Antiqua" w:cs="Arial"/>
                <w:lang w:eastAsia="hr-HR"/>
              </w:rPr>
              <w:t xml:space="preserve">U promatranom razdoblju realizacijom Programa građenja komunalne infrastrukture planira se slijedeće: </w:t>
            </w:r>
          </w:p>
          <w:p w14:paraId="71E50824" w14:textId="3BB20380" w:rsidR="000E0422" w:rsidRPr="0082224B" w:rsidRDefault="000E0422" w:rsidP="00C972FD">
            <w:pPr>
              <w:pStyle w:val="Odlomakpopisa"/>
              <w:numPr>
                <w:ilvl w:val="0"/>
                <w:numId w:val="22"/>
              </w:numPr>
              <w:spacing w:after="0"/>
              <w:jc w:val="both"/>
              <w:rPr>
                <w:rFonts w:ascii="Book Antiqua" w:eastAsia="Times New Roman" w:hAnsi="Book Antiqua" w:cs="Arial"/>
                <w:lang w:eastAsia="hr-HR"/>
              </w:rPr>
            </w:pPr>
            <w:r w:rsidRPr="0082224B">
              <w:rPr>
                <w:rFonts w:ascii="Book Antiqua" w:eastAsia="Times New Roman" w:hAnsi="Book Antiqua" w:cs="Arial"/>
                <w:lang w:eastAsia="hr-HR"/>
              </w:rPr>
              <w:t xml:space="preserve">Dovršetak radova na izgradnji </w:t>
            </w:r>
            <w:r w:rsidR="00977814" w:rsidRPr="0082224B">
              <w:rPr>
                <w:rFonts w:ascii="Book Antiqua" w:eastAsia="Times New Roman" w:hAnsi="Book Antiqua" w:cs="Arial"/>
                <w:lang w:eastAsia="hr-HR"/>
              </w:rPr>
              <w:t>produžetka Miroslava Krle</w:t>
            </w:r>
            <w:r w:rsidR="005B4D2E" w:rsidRPr="0082224B">
              <w:rPr>
                <w:rFonts w:ascii="Book Antiqua" w:eastAsia="Times New Roman" w:hAnsi="Book Antiqua" w:cs="Arial"/>
                <w:lang w:eastAsia="hr-HR"/>
              </w:rPr>
              <w:t xml:space="preserve">že, uređenju južnog djela Birtovog klanca, </w:t>
            </w:r>
            <w:r w:rsidR="009F607E" w:rsidRPr="0082224B">
              <w:rPr>
                <w:rFonts w:ascii="Book Antiqua" w:eastAsia="Times New Roman" w:hAnsi="Book Antiqua" w:cs="Arial"/>
                <w:lang w:eastAsia="hr-HR"/>
              </w:rPr>
              <w:t>nogostupa uz Zagrebačku ulicu u naselju Dugo Selo (južna strana)</w:t>
            </w:r>
            <w:r w:rsidR="004A6F5E" w:rsidRPr="0082224B">
              <w:rPr>
                <w:rFonts w:ascii="Book Antiqua" w:eastAsia="Times New Roman" w:hAnsi="Book Antiqua" w:cs="Arial"/>
                <w:lang w:eastAsia="hr-HR"/>
              </w:rPr>
              <w:t xml:space="preserve"> i</w:t>
            </w:r>
            <w:r w:rsidR="009F607E" w:rsidRPr="0082224B">
              <w:rPr>
                <w:rFonts w:ascii="Book Antiqua" w:eastAsia="Times New Roman" w:hAnsi="Book Antiqua" w:cs="Arial"/>
                <w:lang w:eastAsia="hr-HR"/>
              </w:rPr>
              <w:t xml:space="preserve"> </w:t>
            </w:r>
            <w:r w:rsidR="00F32CAD" w:rsidRPr="0082224B">
              <w:rPr>
                <w:rFonts w:ascii="Book Antiqua" w:eastAsia="Times New Roman" w:hAnsi="Book Antiqua" w:cs="Arial"/>
                <w:lang w:eastAsia="hr-HR"/>
              </w:rPr>
              <w:t>priključnih cesti u PZ Črnovčak</w:t>
            </w:r>
            <w:r w:rsidRPr="0082224B">
              <w:rPr>
                <w:rFonts w:ascii="Book Antiqua" w:eastAsia="Times New Roman" w:hAnsi="Book Antiqua" w:cs="Arial"/>
                <w:lang w:eastAsia="hr-HR"/>
              </w:rPr>
              <w:t>;</w:t>
            </w:r>
          </w:p>
          <w:p w14:paraId="7A763CA5" w14:textId="49DBB188" w:rsidR="000E0422" w:rsidRPr="0082224B" w:rsidRDefault="000E0422" w:rsidP="00C972FD">
            <w:pPr>
              <w:pStyle w:val="Odlomakpopisa"/>
              <w:numPr>
                <w:ilvl w:val="0"/>
                <w:numId w:val="22"/>
              </w:numPr>
              <w:spacing w:after="0"/>
              <w:jc w:val="both"/>
              <w:rPr>
                <w:rFonts w:ascii="Book Antiqua" w:eastAsia="Times New Roman" w:hAnsi="Book Antiqua" w:cs="Arial"/>
                <w:lang w:eastAsia="hr-HR"/>
              </w:rPr>
            </w:pPr>
            <w:r w:rsidRPr="0082224B">
              <w:rPr>
                <w:rFonts w:ascii="Book Antiqua" w:eastAsia="Times New Roman" w:hAnsi="Book Antiqua" w:cs="Arial"/>
                <w:lang w:eastAsia="hr-HR"/>
              </w:rPr>
              <w:t xml:space="preserve">Priprema projektne dokumentacije za: </w:t>
            </w:r>
            <w:r w:rsidR="000C7D4A" w:rsidRPr="0082224B">
              <w:rPr>
                <w:rFonts w:ascii="Book Antiqua" w:eastAsia="Times New Roman" w:hAnsi="Book Antiqua" w:cs="Arial"/>
                <w:lang w:eastAsia="hr-HR"/>
              </w:rPr>
              <w:t xml:space="preserve">ulice na „Starom </w:t>
            </w:r>
            <w:r w:rsidR="00A73DEE" w:rsidRPr="0082224B">
              <w:rPr>
                <w:rFonts w:ascii="Book Antiqua" w:eastAsia="Times New Roman" w:hAnsi="Book Antiqua" w:cs="Arial"/>
                <w:lang w:eastAsia="hr-HR"/>
              </w:rPr>
              <w:t>sajmištu</w:t>
            </w:r>
            <w:r w:rsidR="000C7D4A" w:rsidRPr="0082224B">
              <w:rPr>
                <w:rFonts w:ascii="Book Antiqua" w:eastAsia="Times New Roman" w:hAnsi="Book Antiqua" w:cs="Arial"/>
                <w:lang w:eastAsia="hr-HR"/>
              </w:rPr>
              <w:t>“,</w:t>
            </w:r>
            <w:r w:rsidR="00AC67C4" w:rsidRPr="0082224B">
              <w:rPr>
                <w:rFonts w:ascii="Book Antiqua" w:eastAsia="Times New Roman" w:hAnsi="Book Antiqua" w:cs="Arial"/>
                <w:lang w:eastAsia="hr-HR"/>
              </w:rPr>
              <w:t xml:space="preserve"> </w:t>
            </w:r>
            <w:r w:rsidR="00540145" w:rsidRPr="0082224B">
              <w:rPr>
                <w:rFonts w:ascii="Book Antiqua" w:eastAsia="Times New Roman" w:hAnsi="Book Antiqua" w:cs="Arial"/>
                <w:lang w:eastAsia="hr-HR"/>
              </w:rPr>
              <w:t>spo</w:t>
            </w:r>
            <w:r w:rsidR="00306DD4" w:rsidRPr="0082224B">
              <w:rPr>
                <w:rFonts w:ascii="Book Antiqua" w:eastAsia="Times New Roman" w:hAnsi="Book Antiqua" w:cs="Arial"/>
                <w:lang w:eastAsia="hr-HR"/>
              </w:rPr>
              <w:t>j</w:t>
            </w:r>
            <w:r w:rsidR="00540145" w:rsidRPr="0082224B">
              <w:rPr>
                <w:rFonts w:ascii="Book Antiqua" w:eastAsia="Times New Roman" w:hAnsi="Book Antiqua" w:cs="Arial"/>
                <w:lang w:eastAsia="hr-HR"/>
              </w:rPr>
              <w:t xml:space="preserve"> Vincelerske i Podravs</w:t>
            </w:r>
            <w:r w:rsidR="00306DD4" w:rsidRPr="0082224B">
              <w:rPr>
                <w:rFonts w:ascii="Book Antiqua" w:eastAsia="Times New Roman" w:hAnsi="Book Antiqua" w:cs="Arial"/>
                <w:lang w:eastAsia="hr-HR"/>
              </w:rPr>
              <w:t xml:space="preserve">ke ulice, Martinska ulica prema Cerju, Uređenje </w:t>
            </w:r>
            <w:r w:rsidR="00270004" w:rsidRPr="0082224B">
              <w:rPr>
                <w:rFonts w:ascii="Book Antiqua" w:eastAsia="Times New Roman" w:hAnsi="Book Antiqua" w:cs="Arial"/>
                <w:lang w:eastAsia="hr-HR"/>
              </w:rPr>
              <w:t xml:space="preserve">pješačkih površina u centru, </w:t>
            </w:r>
            <w:r w:rsidR="00573F2F" w:rsidRPr="0082224B">
              <w:rPr>
                <w:rFonts w:ascii="Book Antiqua" w:eastAsia="Times New Roman" w:hAnsi="Book Antiqua" w:cs="Arial"/>
                <w:lang w:eastAsia="hr-HR"/>
              </w:rPr>
              <w:t>prilazne ceste za južni prilaz do OŠ Josip Zorić</w:t>
            </w:r>
            <w:r w:rsidR="00D7212A" w:rsidRPr="0082224B">
              <w:rPr>
                <w:rFonts w:ascii="Book Antiqua" w:eastAsia="Times New Roman" w:hAnsi="Book Antiqua" w:cs="Arial"/>
                <w:lang w:eastAsia="hr-HR"/>
              </w:rPr>
              <w:t xml:space="preserve">, uređenje parkirališta i pješačkih staza uz Gospodarsku ulicu, </w:t>
            </w:r>
            <w:r w:rsidR="00F60D5F" w:rsidRPr="0082224B">
              <w:rPr>
                <w:rFonts w:ascii="Book Antiqua" w:eastAsia="Times New Roman" w:hAnsi="Book Antiqua" w:cs="Arial"/>
                <w:lang w:eastAsia="hr-HR"/>
              </w:rPr>
              <w:t>j</w:t>
            </w:r>
            <w:r w:rsidR="00CA360E" w:rsidRPr="0082224B">
              <w:rPr>
                <w:rFonts w:ascii="Book Antiqua" w:eastAsia="Times New Roman" w:hAnsi="Book Antiqua" w:cs="Arial"/>
                <w:lang w:eastAsia="hr-HR"/>
              </w:rPr>
              <w:t>avn</w:t>
            </w:r>
            <w:r w:rsidR="00F60D5F" w:rsidRPr="0082224B">
              <w:rPr>
                <w:rFonts w:ascii="Book Antiqua" w:eastAsia="Times New Roman" w:hAnsi="Book Antiqua" w:cs="Arial"/>
                <w:lang w:eastAsia="hr-HR"/>
              </w:rPr>
              <w:t>u</w:t>
            </w:r>
            <w:r w:rsidR="00CA360E" w:rsidRPr="0082224B">
              <w:rPr>
                <w:rFonts w:ascii="Book Antiqua" w:eastAsia="Times New Roman" w:hAnsi="Book Antiqua" w:cs="Arial"/>
                <w:lang w:eastAsia="hr-HR"/>
              </w:rPr>
              <w:t xml:space="preserve"> zelen</w:t>
            </w:r>
            <w:r w:rsidR="00F60D5F" w:rsidRPr="0082224B">
              <w:rPr>
                <w:rFonts w:ascii="Book Antiqua" w:eastAsia="Times New Roman" w:hAnsi="Book Antiqua" w:cs="Arial"/>
                <w:lang w:eastAsia="hr-HR"/>
              </w:rPr>
              <w:t>u</w:t>
            </w:r>
            <w:r w:rsidR="00CA360E" w:rsidRPr="0082224B">
              <w:rPr>
                <w:rFonts w:ascii="Book Antiqua" w:eastAsia="Times New Roman" w:hAnsi="Book Antiqua" w:cs="Arial"/>
                <w:lang w:eastAsia="hr-HR"/>
              </w:rPr>
              <w:t xml:space="preserve"> površin</w:t>
            </w:r>
            <w:r w:rsidR="00F60D5F" w:rsidRPr="0082224B">
              <w:rPr>
                <w:rFonts w:ascii="Book Antiqua" w:eastAsia="Times New Roman" w:hAnsi="Book Antiqua" w:cs="Arial"/>
                <w:lang w:eastAsia="hr-HR"/>
              </w:rPr>
              <w:t>u</w:t>
            </w:r>
            <w:r w:rsidR="00CA360E" w:rsidRPr="0082224B">
              <w:rPr>
                <w:rFonts w:ascii="Book Antiqua" w:eastAsia="Times New Roman" w:hAnsi="Book Antiqua" w:cs="Arial"/>
                <w:lang w:eastAsia="hr-HR"/>
              </w:rPr>
              <w:t xml:space="preserve"> uz </w:t>
            </w:r>
            <w:r w:rsidR="00257BCE" w:rsidRPr="0082224B">
              <w:rPr>
                <w:rFonts w:ascii="Book Antiqua" w:eastAsia="Times New Roman" w:hAnsi="Book Antiqua" w:cs="Arial"/>
                <w:lang w:eastAsia="hr-HR"/>
              </w:rPr>
              <w:t xml:space="preserve">Ulicu Dragutina Domjanića, </w:t>
            </w:r>
            <w:r w:rsidR="00AC67C4" w:rsidRPr="0082224B">
              <w:rPr>
                <w:rFonts w:ascii="Book Antiqua" w:eastAsia="Times New Roman" w:hAnsi="Book Antiqua" w:cs="Arial"/>
                <w:lang w:eastAsia="hr-HR"/>
              </w:rPr>
              <w:t>s</w:t>
            </w:r>
            <w:r w:rsidR="004D309B" w:rsidRPr="0082224B">
              <w:rPr>
                <w:rFonts w:ascii="Book Antiqua" w:eastAsia="Times New Roman" w:hAnsi="Book Antiqua" w:cs="Arial"/>
                <w:lang w:eastAsia="hr-HR"/>
              </w:rPr>
              <w:t xml:space="preserve">poj Ulice Osredek na Ulicu Bregi, </w:t>
            </w:r>
            <w:r w:rsidR="00AC67C4" w:rsidRPr="0082224B">
              <w:rPr>
                <w:rFonts w:ascii="Book Antiqua" w:eastAsia="Times New Roman" w:hAnsi="Book Antiqua" w:cs="Arial"/>
                <w:lang w:eastAsia="hr-HR"/>
              </w:rPr>
              <w:t>kružni tok u Rugvičkoj ulici, r</w:t>
            </w:r>
            <w:r w:rsidR="004D309B" w:rsidRPr="0082224B">
              <w:rPr>
                <w:rFonts w:ascii="Book Antiqua" w:eastAsia="Times New Roman" w:hAnsi="Book Antiqua" w:cs="Arial"/>
                <w:lang w:eastAsia="hr-HR"/>
              </w:rPr>
              <w:t>ekonstrukciju i izgradnju Vukovarske ulice,</w:t>
            </w:r>
            <w:r w:rsidR="00AD361D" w:rsidRPr="0082224B">
              <w:rPr>
                <w:rFonts w:ascii="Book Antiqua" w:eastAsia="Times New Roman" w:hAnsi="Book Antiqua" w:cs="Arial"/>
                <w:lang w:eastAsia="hr-HR"/>
              </w:rPr>
              <w:t xml:space="preserve"> </w:t>
            </w:r>
            <w:r w:rsidR="00A945AF" w:rsidRPr="0082224B">
              <w:rPr>
                <w:rFonts w:ascii="Book Antiqua" w:eastAsia="Book Antiqua" w:hAnsi="Book Antiqua" w:cs="Book Antiqua"/>
              </w:rPr>
              <w:t>rekonstrukciju Ulice biskupa Augustina Kažotića</w:t>
            </w:r>
            <w:r w:rsidR="00AC22B9" w:rsidRPr="0082224B">
              <w:rPr>
                <w:rFonts w:ascii="Book Antiqua" w:eastAsia="Book Antiqua" w:hAnsi="Book Antiqua" w:cs="Book Antiqua"/>
              </w:rPr>
              <w:t>, cest</w:t>
            </w:r>
            <w:r w:rsidR="00F60D5F" w:rsidRPr="0082224B">
              <w:rPr>
                <w:rFonts w:ascii="Book Antiqua" w:eastAsia="Book Antiqua" w:hAnsi="Book Antiqua" w:cs="Book Antiqua"/>
              </w:rPr>
              <w:t>u</w:t>
            </w:r>
            <w:r w:rsidR="00AC22B9" w:rsidRPr="0082224B">
              <w:rPr>
                <w:rFonts w:ascii="Book Antiqua" w:eastAsia="Book Antiqua" w:hAnsi="Book Antiqua" w:cs="Book Antiqua"/>
              </w:rPr>
              <w:t xml:space="preserve"> prema dječjem vrtiću Vesele bubamare, Prometnic</w:t>
            </w:r>
            <w:r w:rsidR="00F60D5F" w:rsidRPr="0082224B">
              <w:rPr>
                <w:rFonts w:ascii="Book Antiqua" w:eastAsia="Book Antiqua" w:hAnsi="Book Antiqua" w:cs="Book Antiqua"/>
              </w:rPr>
              <w:t>u</w:t>
            </w:r>
            <w:r w:rsidR="00AC22B9" w:rsidRPr="0082224B">
              <w:rPr>
                <w:rFonts w:ascii="Book Antiqua" w:eastAsia="Book Antiqua" w:hAnsi="Book Antiqua" w:cs="Book Antiqua"/>
              </w:rPr>
              <w:t xml:space="preserve"> 4 u PZ Puhovec</w:t>
            </w:r>
            <w:r w:rsidR="009F750B" w:rsidRPr="0082224B">
              <w:rPr>
                <w:rFonts w:ascii="Book Antiqua" w:eastAsia="Book Antiqua" w:hAnsi="Book Antiqua" w:cs="Book Antiqua"/>
              </w:rPr>
              <w:t>, spojn</w:t>
            </w:r>
            <w:r w:rsidR="00F60D5F" w:rsidRPr="0082224B">
              <w:rPr>
                <w:rFonts w:ascii="Book Antiqua" w:eastAsia="Book Antiqua" w:hAnsi="Book Antiqua" w:cs="Book Antiqua"/>
              </w:rPr>
              <w:t>u</w:t>
            </w:r>
            <w:r w:rsidR="009F750B" w:rsidRPr="0082224B">
              <w:rPr>
                <w:rFonts w:ascii="Book Antiqua" w:eastAsia="Book Antiqua" w:hAnsi="Book Antiqua" w:cs="Book Antiqua"/>
              </w:rPr>
              <w:t xml:space="preserve"> cest</w:t>
            </w:r>
            <w:r w:rsidR="00F60D5F" w:rsidRPr="0082224B">
              <w:rPr>
                <w:rFonts w:ascii="Book Antiqua" w:eastAsia="Book Antiqua" w:hAnsi="Book Antiqua" w:cs="Book Antiqua"/>
              </w:rPr>
              <w:t>u</w:t>
            </w:r>
            <w:r w:rsidR="009F750B" w:rsidRPr="0082224B">
              <w:rPr>
                <w:rFonts w:ascii="Book Antiqua" w:eastAsia="Book Antiqua" w:hAnsi="Book Antiqua" w:cs="Book Antiqua"/>
              </w:rPr>
              <w:t xml:space="preserve"> Kopčevečka ulica – Radnička ulica, </w:t>
            </w:r>
            <w:r w:rsidR="00A542E3" w:rsidRPr="0082224B">
              <w:rPr>
                <w:rFonts w:ascii="Book Antiqua" w:eastAsia="Book Antiqua" w:hAnsi="Book Antiqua" w:cs="Book Antiqua"/>
              </w:rPr>
              <w:t>rekonstrukciju raskrižja Kopčevečka ulica – Radnička ulica, cest</w:t>
            </w:r>
            <w:r w:rsidR="00F60D5F" w:rsidRPr="0082224B">
              <w:rPr>
                <w:rFonts w:ascii="Book Antiqua" w:eastAsia="Book Antiqua" w:hAnsi="Book Antiqua" w:cs="Book Antiqua"/>
              </w:rPr>
              <w:t>u</w:t>
            </w:r>
            <w:r w:rsidR="00A542E3" w:rsidRPr="0082224B">
              <w:rPr>
                <w:rFonts w:ascii="Book Antiqua" w:eastAsia="Book Antiqua" w:hAnsi="Book Antiqua" w:cs="Book Antiqua"/>
              </w:rPr>
              <w:t xml:space="preserve"> prema veterinarskom dobru, nogostup u </w:t>
            </w:r>
            <w:r w:rsidR="00AC67C4" w:rsidRPr="0082224B">
              <w:rPr>
                <w:rFonts w:ascii="Book Antiqua" w:eastAsia="Book Antiqua" w:hAnsi="Book Antiqua" w:cs="Book Antiqua"/>
              </w:rPr>
              <w:t xml:space="preserve">Zagrebačko ulici u naselju Dugo Selo (sjever), </w:t>
            </w:r>
            <w:r w:rsidR="00AC67C4" w:rsidRPr="0082224B">
              <w:rPr>
                <w:rFonts w:ascii="Book Antiqua" w:eastAsia="Times New Roman" w:hAnsi="Book Antiqua" w:cs="Arial"/>
                <w:lang w:eastAsia="hr-HR"/>
              </w:rPr>
              <w:t xml:space="preserve">Ulici Josipa Zorića od Šaškovečke ulice do Kalničke ulice, </w:t>
            </w:r>
            <w:r w:rsidR="00F60D5F" w:rsidRPr="0082224B">
              <w:rPr>
                <w:rFonts w:ascii="Book Antiqua" w:eastAsia="Times New Roman" w:hAnsi="Book Antiqua" w:cs="Arial"/>
                <w:lang w:eastAsia="hr-HR"/>
              </w:rPr>
              <w:lastRenderedPageBreak/>
              <w:t xml:space="preserve">Bjelovarskoj ulici od Kalničke ulice do kućnog broja 117, </w:t>
            </w:r>
            <w:r w:rsidR="00A542E3" w:rsidRPr="0082224B">
              <w:rPr>
                <w:rFonts w:ascii="Book Antiqua" w:eastAsia="Book Antiqua" w:hAnsi="Book Antiqua" w:cs="Book Antiqua"/>
              </w:rPr>
              <w:t>ulici II. Savski odvojak i Školskoj ulici</w:t>
            </w:r>
            <w:r w:rsidR="002A1E04" w:rsidRPr="0082224B">
              <w:rPr>
                <w:rFonts w:ascii="Book Antiqua" w:eastAsia="Book Antiqua" w:hAnsi="Book Antiqua" w:cs="Book Antiqua"/>
              </w:rPr>
              <w:t xml:space="preserve"> te biciklističko pješačku stazu u Ulici </w:t>
            </w:r>
            <w:r w:rsidR="000246F2" w:rsidRPr="0082224B">
              <w:rPr>
                <w:rFonts w:ascii="Book Antiqua" w:eastAsia="Book Antiqua" w:hAnsi="Book Antiqua" w:cs="Book Antiqua"/>
              </w:rPr>
              <w:t>hrvatskog</w:t>
            </w:r>
            <w:r w:rsidR="002A1E04" w:rsidRPr="0082224B">
              <w:rPr>
                <w:rFonts w:ascii="Book Antiqua" w:eastAsia="Book Antiqua" w:hAnsi="Book Antiqua" w:cs="Book Antiqua"/>
              </w:rPr>
              <w:t xml:space="preserve"> preporoda</w:t>
            </w:r>
            <w:r w:rsidR="00AC22B9" w:rsidRPr="0082224B">
              <w:rPr>
                <w:rFonts w:ascii="Book Antiqua" w:eastAsia="Book Antiqua" w:hAnsi="Book Antiqua" w:cs="Book Antiqua"/>
              </w:rPr>
              <w:t>.</w:t>
            </w:r>
          </w:p>
          <w:p w14:paraId="2501719E" w14:textId="52FD89BE" w:rsidR="000E0422" w:rsidRPr="0082224B" w:rsidRDefault="000E0422" w:rsidP="00C972FD">
            <w:pPr>
              <w:pStyle w:val="Odlomakpopisa"/>
              <w:numPr>
                <w:ilvl w:val="0"/>
                <w:numId w:val="22"/>
              </w:numPr>
              <w:spacing w:after="0"/>
              <w:jc w:val="both"/>
              <w:rPr>
                <w:rFonts w:ascii="Book Antiqua" w:eastAsia="Times New Roman" w:hAnsi="Book Antiqua" w:cs="Arial"/>
                <w:lang w:eastAsia="hr-HR"/>
              </w:rPr>
            </w:pPr>
            <w:r w:rsidRPr="0082224B">
              <w:rPr>
                <w:rFonts w:ascii="Book Antiqua" w:eastAsia="Times New Roman" w:hAnsi="Book Antiqua" w:cs="Arial"/>
                <w:lang w:eastAsia="hr-HR"/>
              </w:rPr>
              <w:t xml:space="preserve">Rješavanje imovinskih odnosa za: cestu kroz voćnjak, spojnu cestu Kolodvorska ul. </w:t>
            </w:r>
            <w:r w:rsidR="0073275B" w:rsidRPr="0082224B">
              <w:rPr>
                <w:rFonts w:ascii="Book Antiqua" w:eastAsia="Times New Roman" w:hAnsi="Book Antiqua" w:cs="Arial"/>
                <w:lang w:eastAsia="hr-HR"/>
              </w:rPr>
              <w:t>I</w:t>
            </w:r>
            <w:r w:rsidRPr="0082224B">
              <w:rPr>
                <w:rFonts w:ascii="Book Antiqua" w:eastAsia="Times New Roman" w:hAnsi="Book Antiqua" w:cs="Arial"/>
                <w:lang w:eastAsia="hr-HR"/>
              </w:rPr>
              <w:t xml:space="preserve"> Ul. Josipa Predavca</w:t>
            </w:r>
            <w:r w:rsidR="00242A5B" w:rsidRPr="0082224B">
              <w:rPr>
                <w:rFonts w:ascii="Book Antiqua" w:eastAsia="Times New Roman" w:hAnsi="Book Antiqua" w:cs="Arial"/>
                <w:lang w:eastAsia="hr-HR"/>
              </w:rPr>
              <w:t>,</w:t>
            </w:r>
            <w:r w:rsidRPr="0082224B">
              <w:rPr>
                <w:rFonts w:ascii="Book Antiqua" w:eastAsia="Times New Roman" w:hAnsi="Book Antiqua" w:cs="Arial"/>
                <w:lang w:eastAsia="hr-HR"/>
              </w:rPr>
              <w:t xml:space="preserve"> </w:t>
            </w:r>
            <w:r w:rsidR="006D67AA" w:rsidRPr="0082224B">
              <w:rPr>
                <w:rFonts w:ascii="Book Antiqua" w:eastAsia="Times New Roman" w:hAnsi="Book Antiqua" w:cs="Arial"/>
                <w:lang w:eastAsia="hr-HR"/>
              </w:rPr>
              <w:t>poveznicu nadvožnjaka za Veliku Ostrnu,</w:t>
            </w:r>
            <w:r w:rsidR="0009341E" w:rsidRPr="0082224B">
              <w:rPr>
                <w:rFonts w:ascii="Book Antiqua" w:eastAsia="Times New Roman" w:hAnsi="Book Antiqua" w:cs="Arial"/>
                <w:lang w:eastAsia="hr-HR"/>
              </w:rPr>
              <w:t xml:space="preserve"> </w:t>
            </w:r>
            <w:r w:rsidR="00B2670D" w:rsidRPr="0082224B">
              <w:rPr>
                <w:rFonts w:ascii="Book Antiqua" w:eastAsia="Times New Roman" w:hAnsi="Book Antiqua" w:cs="Arial"/>
                <w:lang w:eastAsia="hr-HR"/>
              </w:rPr>
              <w:t>rekonstrukciju i izgradnju Vukovarske ulice</w:t>
            </w:r>
            <w:r w:rsidR="00242A5B" w:rsidRPr="0082224B">
              <w:rPr>
                <w:rFonts w:ascii="Book Antiqua" w:eastAsia="Times New Roman" w:hAnsi="Book Antiqua" w:cs="Arial"/>
                <w:lang w:eastAsia="hr-HR"/>
              </w:rPr>
              <w:t xml:space="preserve">, spoj </w:t>
            </w:r>
            <w:r w:rsidR="00D33FD4" w:rsidRPr="0082224B">
              <w:rPr>
                <w:rFonts w:ascii="Book Antiqua" w:eastAsia="Times New Roman" w:hAnsi="Book Antiqua" w:cs="Arial"/>
                <w:lang w:eastAsia="hr-HR"/>
              </w:rPr>
              <w:t>V</w:t>
            </w:r>
            <w:r w:rsidR="00242A5B" w:rsidRPr="0082224B">
              <w:rPr>
                <w:rFonts w:ascii="Book Antiqua" w:eastAsia="Times New Roman" w:hAnsi="Book Antiqua" w:cs="Arial"/>
                <w:lang w:eastAsia="hr-HR"/>
              </w:rPr>
              <w:t>incelerske i Podrav</w:t>
            </w:r>
            <w:r w:rsidR="00D33FD4" w:rsidRPr="0082224B">
              <w:rPr>
                <w:rFonts w:ascii="Book Antiqua" w:eastAsia="Times New Roman" w:hAnsi="Book Antiqua" w:cs="Arial"/>
                <w:lang w:eastAsia="hr-HR"/>
              </w:rPr>
              <w:t>ske ulice</w:t>
            </w:r>
            <w:r w:rsidR="00A30589" w:rsidRPr="0082224B">
              <w:rPr>
                <w:rFonts w:ascii="Book Antiqua" w:eastAsia="Times New Roman" w:hAnsi="Book Antiqua" w:cs="Arial"/>
                <w:lang w:eastAsia="hr-HR"/>
              </w:rPr>
              <w:t xml:space="preserve">, </w:t>
            </w:r>
            <w:r w:rsidR="00D459FD" w:rsidRPr="0082224B">
              <w:rPr>
                <w:rFonts w:ascii="Book Antiqua" w:eastAsia="Times New Roman" w:hAnsi="Book Antiqua" w:cs="Arial"/>
                <w:lang w:eastAsia="hr-HR"/>
              </w:rPr>
              <w:t xml:space="preserve">spoj zapadnog nadvožnjaka na cestu prema veterinarskom dobru, </w:t>
            </w:r>
            <w:r w:rsidR="008A1090" w:rsidRPr="0082224B">
              <w:rPr>
                <w:rFonts w:ascii="Book Antiqua" w:eastAsia="Times New Roman" w:hAnsi="Book Antiqua" w:cs="Arial"/>
                <w:lang w:eastAsia="hr-HR"/>
              </w:rPr>
              <w:t>cestu prema dječjem vrtiću Vesele bubamare</w:t>
            </w:r>
            <w:r w:rsidR="000246F2" w:rsidRPr="0082224B">
              <w:rPr>
                <w:rFonts w:ascii="Book Antiqua" w:eastAsia="Times New Roman" w:hAnsi="Book Antiqua" w:cs="Arial"/>
                <w:lang w:eastAsia="hr-HR"/>
              </w:rPr>
              <w:t xml:space="preserve">, </w:t>
            </w:r>
            <w:r w:rsidR="005F58EC" w:rsidRPr="0082224B">
              <w:rPr>
                <w:rFonts w:ascii="Book Antiqua" w:eastAsia="Times New Roman" w:hAnsi="Book Antiqua" w:cs="Arial"/>
                <w:lang w:eastAsia="hr-HR"/>
              </w:rPr>
              <w:t>Prometnicu</w:t>
            </w:r>
            <w:r w:rsidR="000246F2" w:rsidRPr="0082224B">
              <w:rPr>
                <w:rFonts w:ascii="Book Antiqua" w:eastAsia="Times New Roman" w:hAnsi="Book Antiqua" w:cs="Arial"/>
                <w:lang w:eastAsia="hr-HR"/>
              </w:rPr>
              <w:t xml:space="preserve"> </w:t>
            </w:r>
            <w:r w:rsidR="005F58EC" w:rsidRPr="0082224B">
              <w:rPr>
                <w:rFonts w:ascii="Book Antiqua" w:eastAsia="Times New Roman" w:hAnsi="Book Antiqua" w:cs="Arial"/>
                <w:lang w:eastAsia="hr-HR"/>
              </w:rPr>
              <w:t>4 u PZ Puhovec</w:t>
            </w:r>
            <w:r w:rsidR="007B5D7E" w:rsidRPr="0082224B">
              <w:rPr>
                <w:rFonts w:ascii="Book Antiqua" w:eastAsia="Times New Roman" w:hAnsi="Book Antiqua" w:cs="Arial"/>
                <w:lang w:eastAsia="hr-HR"/>
              </w:rPr>
              <w:t xml:space="preserve"> i s</w:t>
            </w:r>
            <w:r w:rsidR="005F58EC" w:rsidRPr="0082224B">
              <w:rPr>
                <w:rFonts w:ascii="Book Antiqua" w:eastAsia="Times New Roman" w:hAnsi="Book Antiqua" w:cs="Arial"/>
                <w:lang w:eastAsia="hr-HR"/>
              </w:rPr>
              <w:t>pojn</w:t>
            </w:r>
            <w:r w:rsidR="00BF53E6" w:rsidRPr="0082224B">
              <w:rPr>
                <w:rFonts w:ascii="Book Antiqua" w:eastAsia="Times New Roman" w:hAnsi="Book Antiqua" w:cs="Arial"/>
                <w:lang w:eastAsia="hr-HR"/>
              </w:rPr>
              <w:t>u cestu Kopčevečke i Radničke ulice</w:t>
            </w:r>
            <w:r w:rsidRPr="0082224B">
              <w:rPr>
                <w:rFonts w:ascii="Book Antiqua" w:eastAsia="Times New Roman" w:hAnsi="Book Antiqua" w:cs="Arial"/>
                <w:lang w:eastAsia="hr-HR"/>
              </w:rPr>
              <w:t>;</w:t>
            </w:r>
          </w:p>
          <w:p w14:paraId="43706EA0" w14:textId="391DFEA2" w:rsidR="000E0422" w:rsidRPr="0082224B" w:rsidRDefault="000E0422" w:rsidP="00C972FD">
            <w:pPr>
              <w:pStyle w:val="Odlomakpopisa"/>
              <w:numPr>
                <w:ilvl w:val="0"/>
                <w:numId w:val="22"/>
              </w:numPr>
              <w:spacing w:after="0"/>
              <w:jc w:val="both"/>
              <w:rPr>
                <w:rFonts w:ascii="Book Antiqua" w:eastAsia="Times New Roman" w:hAnsi="Book Antiqua" w:cs="Arial"/>
                <w:lang w:eastAsia="hr-HR"/>
              </w:rPr>
            </w:pPr>
            <w:r w:rsidRPr="0082224B">
              <w:rPr>
                <w:rFonts w:ascii="Book Antiqua" w:eastAsia="Times New Roman" w:hAnsi="Book Antiqua" w:cs="Arial"/>
                <w:lang w:eastAsia="hr-HR"/>
              </w:rPr>
              <w:t xml:space="preserve">Izgradnja: </w:t>
            </w:r>
            <w:r w:rsidR="00FA3408" w:rsidRPr="0082224B">
              <w:rPr>
                <w:rFonts w:ascii="Book Antiqua" w:eastAsia="Times New Roman" w:hAnsi="Book Antiqua" w:cs="Arial"/>
                <w:lang w:eastAsia="hr-HR"/>
              </w:rPr>
              <w:t>pješačkih</w:t>
            </w:r>
            <w:r w:rsidR="009321DF" w:rsidRPr="0082224B">
              <w:rPr>
                <w:rFonts w:ascii="Book Antiqua" w:eastAsia="Times New Roman" w:hAnsi="Book Antiqua" w:cs="Arial"/>
                <w:lang w:eastAsia="hr-HR"/>
              </w:rPr>
              <w:t xml:space="preserve"> staza na zelenoj </w:t>
            </w:r>
            <w:r w:rsidR="00FA3408" w:rsidRPr="0082224B">
              <w:rPr>
                <w:rFonts w:ascii="Book Antiqua" w:eastAsia="Times New Roman" w:hAnsi="Book Antiqua" w:cs="Arial"/>
                <w:lang w:eastAsia="hr-HR"/>
              </w:rPr>
              <w:t>površini</w:t>
            </w:r>
            <w:r w:rsidR="009321DF" w:rsidRPr="0082224B">
              <w:rPr>
                <w:rFonts w:ascii="Book Antiqua" w:eastAsia="Times New Roman" w:hAnsi="Book Antiqua" w:cs="Arial"/>
                <w:lang w:eastAsia="hr-HR"/>
              </w:rPr>
              <w:t xml:space="preserve"> uz </w:t>
            </w:r>
            <w:r w:rsidR="00FA3408" w:rsidRPr="0082224B">
              <w:rPr>
                <w:rFonts w:ascii="Book Antiqua" w:eastAsia="Times New Roman" w:hAnsi="Book Antiqua" w:cs="Arial"/>
                <w:lang w:eastAsia="hr-HR"/>
              </w:rPr>
              <w:t>Osječku</w:t>
            </w:r>
            <w:r w:rsidR="009321DF" w:rsidRPr="0082224B">
              <w:rPr>
                <w:rFonts w:ascii="Book Antiqua" w:eastAsia="Times New Roman" w:hAnsi="Book Antiqua" w:cs="Arial"/>
                <w:lang w:eastAsia="hr-HR"/>
              </w:rPr>
              <w:t xml:space="preserve"> ulicu i </w:t>
            </w:r>
            <w:r w:rsidR="00FA3408" w:rsidRPr="0082224B">
              <w:rPr>
                <w:rFonts w:ascii="Book Antiqua" w:eastAsia="Times New Roman" w:hAnsi="Book Antiqua" w:cs="Arial"/>
                <w:lang w:eastAsia="hr-HR"/>
              </w:rPr>
              <w:t xml:space="preserve">postava spomenika obitelji, </w:t>
            </w:r>
            <w:r w:rsidR="0009341E" w:rsidRPr="0082224B">
              <w:rPr>
                <w:rFonts w:ascii="Book Antiqua" w:eastAsia="Times New Roman" w:hAnsi="Book Antiqua" w:cs="Arial"/>
                <w:lang w:eastAsia="hr-HR"/>
              </w:rPr>
              <w:t xml:space="preserve">nogostup u Domobranskoj ulici, </w:t>
            </w:r>
            <w:r w:rsidR="00627F86" w:rsidRPr="0082224B">
              <w:rPr>
                <w:rFonts w:ascii="Book Antiqua" w:eastAsia="Times New Roman" w:hAnsi="Book Antiqua" w:cs="Arial"/>
                <w:lang w:eastAsia="hr-HR"/>
              </w:rPr>
              <w:t>ulici I</w:t>
            </w:r>
            <w:r w:rsidR="000A1EE0" w:rsidRPr="0082224B">
              <w:rPr>
                <w:rFonts w:ascii="Book Antiqua" w:eastAsia="Times New Roman" w:hAnsi="Book Antiqua" w:cs="Arial"/>
                <w:lang w:eastAsia="hr-HR"/>
              </w:rPr>
              <w:t>.</w:t>
            </w:r>
            <w:r w:rsidR="00627F86" w:rsidRPr="0082224B">
              <w:rPr>
                <w:rFonts w:ascii="Book Antiqua" w:eastAsia="Times New Roman" w:hAnsi="Book Antiqua" w:cs="Arial"/>
                <w:lang w:eastAsia="hr-HR"/>
              </w:rPr>
              <w:t xml:space="preserve"> savski odvojak i II. savski odvojak, </w:t>
            </w:r>
            <w:r w:rsidR="00D077D1" w:rsidRPr="0082224B">
              <w:rPr>
                <w:rFonts w:ascii="Book Antiqua" w:eastAsia="Times New Roman" w:hAnsi="Book Antiqua" w:cs="Arial"/>
                <w:lang w:eastAsia="hr-HR"/>
              </w:rPr>
              <w:t>Osječkoj ulici iznad Školske ulice</w:t>
            </w:r>
            <w:r w:rsidR="00000F8A" w:rsidRPr="0082224B">
              <w:rPr>
                <w:rFonts w:ascii="Book Antiqua" w:eastAsia="Times New Roman" w:hAnsi="Book Antiqua" w:cs="Arial"/>
                <w:lang w:eastAsia="hr-HR"/>
              </w:rPr>
              <w:t xml:space="preserve"> i </w:t>
            </w:r>
            <w:r w:rsidR="00AD1A29" w:rsidRPr="0082224B">
              <w:rPr>
                <w:rFonts w:ascii="Book Antiqua" w:eastAsia="Times New Roman" w:hAnsi="Book Antiqua" w:cs="Arial"/>
                <w:lang w:eastAsia="hr-HR"/>
              </w:rPr>
              <w:t>u Školskoj ulici</w:t>
            </w:r>
            <w:r w:rsidRPr="0082224B">
              <w:rPr>
                <w:rFonts w:ascii="Book Antiqua" w:eastAsia="Times New Roman" w:hAnsi="Book Antiqua" w:cs="Arial"/>
                <w:lang w:eastAsia="hr-HR"/>
              </w:rPr>
              <w:t xml:space="preserve">, Sportske ulice – produžetak, Veterinarske ulice, </w:t>
            </w:r>
            <w:r w:rsidR="00583610" w:rsidRPr="0082224B">
              <w:rPr>
                <w:rFonts w:ascii="Book Antiqua" w:eastAsia="Times New Roman" w:hAnsi="Book Antiqua" w:cs="Arial"/>
                <w:lang w:eastAsia="hr-HR"/>
              </w:rPr>
              <w:t xml:space="preserve">proširenje nogostupa </w:t>
            </w:r>
            <w:r w:rsidR="00D316A6" w:rsidRPr="0082224B">
              <w:rPr>
                <w:rFonts w:ascii="Book Antiqua" w:eastAsia="Times New Roman" w:hAnsi="Book Antiqua" w:cs="Arial"/>
                <w:lang w:eastAsia="hr-HR"/>
              </w:rPr>
              <w:t xml:space="preserve">na djelu Bjelovarske </w:t>
            </w:r>
            <w:r w:rsidR="006E377E" w:rsidRPr="0082224B">
              <w:rPr>
                <w:rFonts w:ascii="Book Antiqua" w:eastAsia="Times New Roman" w:hAnsi="Book Antiqua" w:cs="Arial"/>
                <w:lang w:eastAsia="hr-HR"/>
              </w:rPr>
              <w:t>ulice</w:t>
            </w:r>
            <w:r w:rsidR="00D316A6" w:rsidRPr="0082224B">
              <w:rPr>
                <w:rFonts w:ascii="Book Antiqua" w:eastAsia="Times New Roman" w:hAnsi="Book Antiqua" w:cs="Arial"/>
                <w:lang w:eastAsia="hr-HR"/>
              </w:rPr>
              <w:t xml:space="preserve">,  </w:t>
            </w:r>
            <w:r w:rsidR="001279D0" w:rsidRPr="0082224B">
              <w:rPr>
                <w:rFonts w:ascii="Book Antiqua" w:eastAsia="Times New Roman" w:hAnsi="Book Antiqua" w:cs="Arial"/>
                <w:lang w:eastAsia="hr-HR"/>
              </w:rPr>
              <w:t xml:space="preserve">rekonstrukciju dijela Omladinske </w:t>
            </w:r>
            <w:r w:rsidR="006E377E" w:rsidRPr="0082224B">
              <w:rPr>
                <w:rFonts w:ascii="Book Antiqua" w:eastAsia="Times New Roman" w:hAnsi="Book Antiqua" w:cs="Arial"/>
                <w:lang w:eastAsia="hr-HR"/>
              </w:rPr>
              <w:t xml:space="preserve">ulice,  </w:t>
            </w:r>
            <w:r w:rsidRPr="0082224B">
              <w:rPr>
                <w:rFonts w:ascii="Book Antiqua" w:eastAsia="Times New Roman" w:hAnsi="Book Antiqua" w:cs="Arial"/>
                <w:lang w:eastAsia="hr-HR"/>
              </w:rPr>
              <w:t>križanja Bjelovarske ulice i Ulice I. Lovretića, priključnih ulica u Poduzetničkoj zoni Črnovčak i dijela Omladinske ulice u Velikoj Ostrni</w:t>
            </w:r>
            <w:r w:rsidR="00495011" w:rsidRPr="0082224B">
              <w:rPr>
                <w:rFonts w:ascii="Book Antiqua" w:eastAsia="Times New Roman" w:hAnsi="Book Antiqua" w:cs="Arial"/>
                <w:lang w:eastAsia="hr-HR"/>
              </w:rPr>
              <w:t xml:space="preserve">, Krapisnke ulice, </w:t>
            </w:r>
            <w:r w:rsidR="00000F8A" w:rsidRPr="0082224B">
              <w:rPr>
                <w:rFonts w:ascii="Book Antiqua" w:eastAsia="Times New Roman" w:hAnsi="Book Antiqua" w:cs="Arial"/>
                <w:lang w:eastAsia="hr-HR"/>
              </w:rPr>
              <w:t>rekonstrukciju</w:t>
            </w:r>
            <w:r w:rsidR="00495011" w:rsidRPr="0082224B">
              <w:rPr>
                <w:rFonts w:ascii="Book Antiqua" w:eastAsia="Times New Roman" w:hAnsi="Book Antiqua" w:cs="Arial"/>
                <w:lang w:eastAsia="hr-HR"/>
              </w:rPr>
              <w:t xml:space="preserve"> </w:t>
            </w:r>
            <w:r w:rsidR="00000F8A" w:rsidRPr="0082224B">
              <w:rPr>
                <w:rFonts w:ascii="Book Antiqua" w:eastAsia="Times New Roman" w:hAnsi="Book Antiqua" w:cs="Arial"/>
                <w:lang w:eastAsia="hr-HR"/>
              </w:rPr>
              <w:t>raskrižja Kopčevečke i Radničke ulice</w:t>
            </w:r>
            <w:r w:rsidR="00AD1A29" w:rsidRPr="0082224B">
              <w:rPr>
                <w:rFonts w:ascii="Book Antiqua" w:eastAsia="Times New Roman" w:hAnsi="Book Antiqua" w:cs="Arial"/>
                <w:lang w:eastAsia="hr-HR"/>
              </w:rPr>
              <w:t xml:space="preserve"> te rekonstrukciju nogostupa u Ulici Josipa Predavca</w:t>
            </w:r>
            <w:r w:rsidRPr="0082224B">
              <w:rPr>
                <w:rFonts w:ascii="Book Antiqua" w:eastAsia="Times New Roman" w:hAnsi="Book Antiqua" w:cs="Arial"/>
                <w:lang w:eastAsia="hr-HR"/>
              </w:rPr>
              <w:t>;</w:t>
            </w:r>
          </w:p>
          <w:p w14:paraId="5946B26B" w14:textId="77777777" w:rsidR="000E0422" w:rsidRPr="0082224B" w:rsidRDefault="000E0422" w:rsidP="00C972FD">
            <w:pPr>
              <w:pStyle w:val="Odlomakpopisa"/>
              <w:numPr>
                <w:ilvl w:val="0"/>
                <w:numId w:val="22"/>
              </w:numPr>
              <w:spacing w:after="0"/>
              <w:jc w:val="both"/>
              <w:rPr>
                <w:rFonts w:ascii="Book Antiqua" w:eastAsia="Times New Roman" w:hAnsi="Book Antiqua" w:cs="Arial"/>
                <w:lang w:eastAsia="hr-HR"/>
              </w:rPr>
            </w:pPr>
            <w:r w:rsidRPr="0082224B">
              <w:rPr>
                <w:rFonts w:ascii="Book Antiqua" w:eastAsia="Times New Roman" w:hAnsi="Book Antiqua" w:cs="Arial"/>
                <w:lang w:eastAsia="hr-HR"/>
              </w:rPr>
              <w:t>Rekonstrukcija ormara javne rasvjete i priprema dokumentacije za izvedbu javne rasvjete u Novoj cesti;</w:t>
            </w:r>
          </w:p>
          <w:p w14:paraId="08378705" w14:textId="78ABC4FF" w:rsidR="000E0422" w:rsidRPr="0082224B" w:rsidRDefault="000E0422" w:rsidP="00C972FD">
            <w:pPr>
              <w:pStyle w:val="Odlomakpopisa"/>
              <w:numPr>
                <w:ilvl w:val="0"/>
                <w:numId w:val="22"/>
              </w:numPr>
              <w:spacing w:after="0"/>
              <w:jc w:val="both"/>
              <w:rPr>
                <w:rFonts w:ascii="Book Antiqua" w:eastAsia="Times New Roman" w:hAnsi="Book Antiqua" w:cs="Arial"/>
                <w:lang w:eastAsia="hr-HR"/>
              </w:rPr>
            </w:pPr>
            <w:r w:rsidRPr="0082224B">
              <w:rPr>
                <w:rFonts w:ascii="Book Antiqua" w:eastAsia="Times New Roman" w:hAnsi="Book Antiqua" w:cs="Arial"/>
                <w:lang w:eastAsia="hr-HR"/>
              </w:rPr>
              <w:t>Uređenje Starog groblja te otkup čestica za proširenje Novog groblja</w:t>
            </w:r>
            <w:r w:rsidR="0082224B" w:rsidRPr="0082224B">
              <w:rPr>
                <w:rFonts w:ascii="Book Antiqua" w:eastAsia="Times New Roman" w:hAnsi="Book Antiqua" w:cs="Arial"/>
                <w:lang w:eastAsia="hr-HR"/>
              </w:rPr>
              <w:t>;</w:t>
            </w:r>
          </w:p>
          <w:p w14:paraId="5D65D994" w14:textId="02BD6AF8" w:rsidR="0082224B" w:rsidRPr="0082224B" w:rsidRDefault="0082224B" w:rsidP="00C972FD">
            <w:pPr>
              <w:pStyle w:val="Odlomakpopisa"/>
              <w:numPr>
                <w:ilvl w:val="0"/>
                <w:numId w:val="22"/>
              </w:numPr>
              <w:spacing w:after="0"/>
              <w:jc w:val="both"/>
              <w:rPr>
                <w:rFonts w:ascii="Book Antiqua" w:eastAsia="Times New Roman" w:hAnsi="Book Antiqua" w:cs="Arial"/>
                <w:lang w:eastAsia="hr-HR"/>
              </w:rPr>
            </w:pPr>
            <w:r w:rsidRPr="0082224B">
              <w:rPr>
                <w:rFonts w:ascii="Book Antiqua" w:eastAsia="Times New Roman" w:hAnsi="Book Antiqua" w:cs="Arial"/>
                <w:lang w:eastAsia="hr-HR"/>
              </w:rPr>
              <w:t>Izgradnja nathodnika preko željezničke pruge za naselje Puhovo</w:t>
            </w:r>
          </w:p>
          <w:p w14:paraId="55437D9E" w14:textId="77777777" w:rsidR="000E0422" w:rsidRPr="0082224B" w:rsidRDefault="000E0422" w:rsidP="009F4944">
            <w:pPr>
              <w:spacing w:after="0"/>
              <w:jc w:val="both"/>
              <w:rPr>
                <w:rFonts w:ascii="Book Antiqua" w:eastAsia="Times New Roman" w:hAnsi="Book Antiqua" w:cs="Arial"/>
                <w:i/>
                <w:iCs/>
                <w:lang w:eastAsia="hr-HR"/>
              </w:rPr>
            </w:pPr>
          </w:p>
        </w:tc>
      </w:tr>
    </w:tbl>
    <w:p w14:paraId="6C8B5BBE" w14:textId="77777777" w:rsidR="000E0422" w:rsidRPr="00B01038" w:rsidRDefault="000E0422" w:rsidP="000E0422">
      <w:pPr>
        <w:spacing w:after="0"/>
        <w:rPr>
          <w:rFonts w:ascii="Book Antiqua" w:eastAsia="Times New Roman" w:hAnsi="Book Antiqua" w:cs="Arial"/>
          <w:color w:val="FF0000"/>
          <w:lang w:eastAsia="hr-HR"/>
        </w:rPr>
      </w:pPr>
    </w:p>
    <w:p w14:paraId="394B793E" w14:textId="77777777" w:rsidR="000E0422" w:rsidRPr="001227E3" w:rsidRDefault="1913C45B" w:rsidP="000E0422">
      <w:pPr>
        <w:pStyle w:val="Odlomakpopisa"/>
        <w:numPr>
          <w:ilvl w:val="0"/>
          <w:numId w:val="1"/>
        </w:numPr>
        <w:spacing w:after="0"/>
        <w:rPr>
          <w:rFonts w:ascii="Book Antiqua" w:hAnsi="Book Antiqua" w:cs="Arial"/>
        </w:rPr>
      </w:pPr>
      <w:r w:rsidRPr="001227E3">
        <w:rPr>
          <w:rFonts w:ascii="Book Antiqua" w:hAnsi="Book Antiqua" w:cs="Arial"/>
        </w:rPr>
        <w:t>Procjena i ishodište potrebnih sredstava za aktivnosti/projekte unutar programa</w:t>
      </w:r>
    </w:p>
    <w:p w14:paraId="1F870720" w14:textId="00E19D31" w:rsidR="1913C45B" w:rsidRPr="00B01038" w:rsidRDefault="1913C45B" w:rsidP="1913C45B">
      <w:pPr>
        <w:spacing w:after="0"/>
        <w:rPr>
          <w:rFonts w:ascii="Book Antiqua" w:hAnsi="Book Antiqua" w:cs="Arial"/>
          <w:color w:val="FF0000"/>
        </w:rPr>
      </w:pPr>
    </w:p>
    <w:p w14:paraId="25CD2A39" w14:textId="786C796E" w:rsidR="1913C45B" w:rsidRPr="00B01038" w:rsidRDefault="1913C45B" w:rsidP="1913C45B">
      <w:pPr>
        <w:spacing w:after="0"/>
        <w:rPr>
          <w:rFonts w:ascii="Book Antiqua" w:hAnsi="Book Antiqua" w:cs="Arial"/>
          <w:color w:val="FF000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3"/>
        <w:gridCol w:w="1475"/>
        <w:gridCol w:w="1438"/>
        <w:gridCol w:w="1510"/>
      </w:tblGrid>
      <w:tr w:rsidR="009B12AB" w:rsidRPr="009B12AB" w14:paraId="642B4AA6" w14:textId="77777777" w:rsidTr="00456C1A">
        <w:trPr>
          <w:trHeight w:val="300"/>
        </w:trPr>
        <w:tc>
          <w:tcPr>
            <w:tcW w:w="6033" w:type="dxa"/>
            <w:shd w:val="clear" w:color="auto" w:fill="auto"/>
            <w:vAlign w:val="center"/>
          </w:tcPr>
          <w:p w14:paraId="5BC48965" w14:textId="77777777" w:rsidR="00747752" w:rsidRPr="009B12AB" w:rsidRDefault="00747752" w:rsidP="00747752">
            <w:pPr>
              <w:spacing w:after="0"/>
              <w:jc w:val="center"/>
              <w:rPr>
                <w:rFonts w:ascii="Book Antiqua" w:eastAsia="Times New Roman" w:hAnsi="Book Antiqua" w:cs="Arial"/>
                <w:b/>
                <w:bCs/>
                <w:lang w:eastAsia="hr-HR"/>
              </w:rPr>
            </w:pPr>
            <w:r w:rsidRPr="009B12AB">
              <w:rPr>
                <w:rFonts w:ascii="Book Antiqua" w:eastAsia="Times New Roman" w:hAnsi="Book Antiqua" w:cs="Arial"/>
                <w:b/>
                <w:bCs/>
                <w:lang w:eastAsia="hr-HR"/>
              </w:rPr>
              <w:t>Naziv aktivnosti</w:t>
            </w:r>
          </w:p>
        </w:tc>
        <w:tc>
          <w:tcPr>
            <w:tcW w:w="1475" w:type="dxa"/>
            <w:shd w:val="clear" w:color="auto" w:fill="auto"/>
            <w:vAlign w:val="center"/>
          </w:tcPr>
          <w:p w14:paraId="74CE2B43" w14:textId="77777777" w:rsidR="00747752" w:rsidRPr="009B12AB" w:rsidRDefault="00747752" w:rsidP="00747752">
            <w:pPr>
              <w:spacing w:after="0"/>
              <w:jc w:val="center"/>
              <w:rPr>
                <w:rFonts w:ascii="Book Antiqua" w:eastAsia="Calibri" w:hAnsi="Book Antiqua" w:cs="Arial"/>
                <w:b/>
                <w:bCs/>
              </w:rPr>
            </w:pPr>
            <w:r w:rsidRPr="009B12AB">
              <w:rPr>
                <w:rFonts w:ascii="Book Antiqua" w:eastAsia="Calibri" w:hAnsi="Book Antiqua" w:cs="Arial"/>
                <w:b/>
                <w:bCs/>
              </w:rPr>
              <w:t xml:space="preserve">Proračun </w:t>
            </w:r>
          </w:p>
          <w:p w14:paraId="244D852B" w14:textId="4B735DD3" w:rsidR="00747752" w:rsidRPr="009B12AB" w:rsidRDefault="00747752" w:rsidP="00747752">
            <w:pPr>
              <w:spacing w:after="0"/>
              <w:jc w:val="center"/>
              <w:rPr>
                <w:rFonts w:ascii="Book Antiqua" w:eastAsia="Times New Roman" w:hAnsi="Book Antiqua" w:cs="Arial"/>
                <w:b/>
                <w:bCs/>
                <w:lang w:eastAsia="hr-HR"/>
              </w:rPr>
            </w:pPr>
            <w:r w:rsidRPr="009B12AB">
              <w:rPr>
                <w:rFonts w:ascii="Book Antiqua" w:eastAsia="Calibri" w:hAnsi="Book Antiqua" w:cs="Arial"/>
                <w:b/>
                <w:bCs/>
              </w:rPr>
              <w:t>2025.</w:t>
            </w:r>
          </w:p>
        </w:tc>
        <w:tc>
          <w:tcPr>
            <w:tcW w:w="1438" w:type="dxa"/>
            <w:shd w:val="clear" w:color="auto" w:fill="auto"/>
          </w:tcPr>
          <w:p w14:paraId="71076A9A" w14:textId="738E6DF1" w:rsidR="00747752" w:rsidRPr="009B12AB" w:rsidRDefault="00B01038" w:rsidP="00747752">
            <w:pPr>
              <w:spacing w:after="0"/>
              <w:jc w:val="center"/>
              <w:rPr>
                <w:rFonts w:ascii="Book Antiqua" w:eastAsia="Times New Roman" w:hAnsi="Book Antiqua" w:cs="Arial"/>
                <w:b/>
                <w:bCs/>
                <w:lang w:eastAsia="hr-HR"/>
              </w:rPr>
            </w:pPr>
            <w:r w:rsidRPr="009B12AB">
              <w:rPr>
                <w:rFonts w:ascii="Book Antiqua" w:eastAsia="Times New Roman" w:hAnsi="Book Antiqua" w:cs="Arial"/>
                <w:b/>
                <w:bCs/>
                <w:lang w:eastAsia="hr-HR"/>
              </w:rPr>
              <w:t>Promjena postotak</w:t>
            </w:r>
          </w:p>
        </w:tc>
        <w:tc>
          <w:tcPr>
            <w:tcW w:w="1510" w:type="dxa"/>
            <w:shd w:val="clear" w:color="auto" w:fill="auto"/>
          </w:tcPr>
          <w:p w14:paraId="38BB7CE4" w14:textId="5AB001FB" w:rsidR="00747752" w:rsidRPr="009B12AB" w:rsidRDefault="00B01038" w:rsidP="00747752">
            <w:pPr>
              <w:spacing w:after="0"/>
              <w:jc w:val="center"/>
              <w:rPr>
                <w:rFonts w:ascii="Book Antiqua" w:eastAsia="Times New Roman" w:hAnsi="Book Antiqua" w:cs="Arial"/>
                <w:b/>
                <w:bCs/>
                <w:lang w:eastAsia="hr-HR"/>
              </w:rPr>
            </w:pPr>
            <w:r w:rsidRPr="009B12AB">
              <w:rPr>
                <w:rFonts w:ascii="Book Antiqua" w:eastAsia="Times New Roman" w:hAnsi="Book Antiqua" w:cs="Arial"/>
                <w:b/>
                <w:bCs/>
                <w:lang w:eastAsia="hr-HR"/>
              </w:rPr>
              <w:t>I. izmjene i dopune</w:t>
            </w:r>
          </w:p>
        </w:tc>
      </w:tr>
      <w:tr w:rsidR="009B12AB" w:rsidRPr="009B12AB" w14:paraId="570FAD8D" w14:textId="77777777" w:rsidTr="00EC63BE">
        <w:trPr>
          <w:trHeight w:val="300"/>
        </w:trPr>
        <w:tc>
          <w:tcPr>
            <w:tcW w:w="6033" w:type="dxa"/>
            <w:shd w:val="clear" w:color="auto" w:fill="auto"/>
            <w:vAlign w:val="center"/>
          </w:tcPr>
          <w:p w14:paraId="5E36D1C3" w14:textId="3283F58B" w:rsidR="1913C45B" w:rsidRPr="009B12AB" w:rsidRDefault="1913C45B" w:rsidP="1913C45B">
            <w:pPr>
              <w:rPr>
                <w:rFonts w:ascii="Book Antiqua" w:eastAsia="Book Antiqua" w:hAnsi="Book Antiqua" w:cs="Book Antiqua"/>
              </w:rPr>
            </w:pPr>
            <w:r w:rsidRPr="009B12AB">
              <w:rPr>
                <w:rFonts w:ascii="Book Antiqua" w:eastAsia="Book Antiqua" w:hAnsi="Book Antiqua" w:cs="Book Antiqua"/>
              </w:rPr>
              <w:t>A100003 Otkup zemljišta za izgradnju komunalne infrastrukture</w:t>
            </w:r>
          </w:p>
        </w:tc>
        <w:tc>
          <w:tcPr>
            <w:tcW w:w="1475" w:type="dxa"/>
            <w:shd w:val="clear" w:color="auto" w:fill="auto"/>
            <w:vAlign w:val="center"/>
          </w:tcPr>
          <w:p w14:paraId="694C37BA" w14:textId="6F9FB765" w:rsidR="1913C45B" w:rsidRPr="009B12AB" w:rsidRDefault="1913C45B" w:rsidP="1913C45B">
            <w:pPr>
              <w:spacing w:after="0"/>
              <w:jc w:val="right"/>
              <w:rPr>
                <w:rFonts w:ascii="Book Antiqua" w:eastAsia="Times New Roman" w:hAnsi="Book Antiqua" w:cs="Arial"/>
                <w:lang w:eastAsia="hr-HR"/>
              </w:rPr>
            </w:pPr>
            <w:r w:rsidRPr="009B12AB">
              <w:rPr>
                <w:rFonts w:ascii="Book Antiqua" w:eastAsia="Times New Roman" w:hAnsi="Book Antiqua" w:cs="Arial"/>
                <w:lang w:eastAsia="hr-HR"/>
              </w:rPr>
              <w:t>300.000,00</w:t>
            </w:r>
          </w:p>
        </w:tc>
        <w:tc>
          <w:tcPr>
            <w:tcW w:w="1438" w:type="dxa"/>
            <w:shd w:val="clear" w:color="auto" w:fill="auto"/>
            <w:vAlign w:val="center"/>
          </w:tcPr>
          <w:p w14:paraId="267FD48F" w14:textId="1BFF3B96" w:rsidR="1913C45B" w:rsidRPr="009B12AB" w:rsidRDefault="0070720C" w:rsidP="1913C45B">
            <w:pPr>
              <w:spacing w:after="0"/>
              <w:jc w:val="right"/>
              <w:rPr>
                <w:rFonts w:ascii="Book Antiqua" w:eastAsia="Times New Roman" w:hAnsi="Book Antiqua" w:cs="Arial"/>
                <w:lang w:eastAsia="hr-HR"/>
              </w:rPr>
            </w:pPr>
            <w:r w:rsidRPr="009B12AB">
              <w:rPr>
                <w:rFonts w:ascii="Book Antiqua" w:eastAsia="Times New Roman" w:hAnsi="Book Antiqua" w:cs="Arial"/>
                <w:lang w:eastAsia="hr-HR"/>
              </w:rPr>
              <w:t>0</w:t>
            </w:r>
            <w:r w:rsidR="1913C45B" w:rsidRPr="009B12AB">
              <w:rPr>
                <w:rFonts w:ascii="Book Antiqua" w:eastAsia="Times New Roman" w:hAnsi="Book Antiqua" w:cs="Arial"/>
                <w:lang w:eastAsia="hr-HR"/>
              </w:rPr>
              <w:t>,00</w:t>
            </w:r>
          </w:p>
        </w:tc>
        <w:tc>
          <w:tcPr>
            <w:tcW w:w="1510" w:type="dxa"/>
            <w:shd w:val="clear" w:color="auto" w:fill="auto"/>
            <w:vAlign w:val="center"/>
          </w:tcPr>
          <w:p w14:paraId="1277118B" w14:textId="77777777" w:rsidR="1913C45B" w:rsidRPr="009B12AB" w:rsidRDefault="1913C45B" w:rsidP="1913C45B">
            <w:pPr>
              <w:spacing w:after="0"/>
              <w:jc w:val="right"/>
              <w:rPr>
                <w:rFonts w:ascii="Book Antiqua" w:eastAsia="Times New Roman" w:hAnsi="Book Antiqua" w:cs="Arial"/>
                <w:lang w:eastAsia="hr-HR"/>
              </w:rPr>
            </w:pPr>
            <w:r w:rsidRPr="009B12AB">
              <w:rPr>
                <w:rFonts w:ascii="Book Antiqua" w:eastAsia="Times New Roman" w:hAnsi="Book Antiqua" w:cs="Arial"/>
                <w:lang w:eastAsia="hr-HR"/>
              </w:rPr>
              <w:t>300.000,00</w:t>
            </w:r>
          </w:p>
        </w:tc>
      </w:tr>
      <w:tr w:rsidR="009B12AB" w:rsidRPr="009B12AB" w14:paraId="67CE751C" w14:textId="77777777" w:rsidTr="00EC63BE">
        <w:trPr>
          <w:trHeight w:val="300"/>
        </w:trPr>
        <w:tc>
          <w:tcPr>
            <w:tcW w:w="6033" w:type="dxa"/>
            <w:shd w:val="clear" w:color="auto" w:fill="auto"/>
            <w:vAlign w:val="center"/>
          </w:tcPr>
          <w:p w14:paraId="14C54012" w14:textId="1E4E46CB" w:rsidR="1913C45B" w:rsidRPr="009B12AB" w:rsidRDefault="1913C45B" w:rsidP="1913C45B">
            <w:pPr>
              <w:spacing w:after="0"/>
            </w:pPr>
            <w:r w:rsidRPr="009B12AB">
              <w:rPr>
                <w:rFonts w:ascii="Book Antiqua" w:eastAsia="Book Antiqua" w:hAnsi="Book Antiqua" w:cs="Book Antiqua"/>
              </w:rPr>
              <w:t>A100011 Groblje - rekonstrukcija i gradnja</w:t>
            </w:r>
          </w:p>
        </w:tc>
        <w:tc>
          <w:tcPr>
            <w:tcW w:w="1475" w:type="dxa"/>
            <w:shd w:val="clear" w:color="auto" w:fill="auto"/>
            <w:vAlign w:val="center"/>
          </w:tcPr>
          <w:p w14:paraId="0F9BB09A" w14:textId="503FF7D2" w:rsidR="1913C45B" w:rsidRPr="009B12AB" w:rsidRDefault="1913C45B" w:rsidP="1913C45B">
            <w:pPr>
              <w:spacing w:after="0"/>
              <w:jc w:val="right"/>
            </w:pPr>
            <w:r w:rsidRPr="009B12AB">
              <w:rPr>
                <w:rFonts w:ascii="Book Antiqua" w:eastAsia="Book Antiqua" w:hAnsi="Book Antiqua" w:cs="Book Antiqua"/>
              </w:rPr>
              <w:t>56.500,00</w:t>
            </w:r>
          </w:p>
        </w:tc>
        <w:tc>
          <w:tcPr>
            <w:tcW w:w="1438" w:type="dxa"/>
            <w:shd w:val="clear" w:color="auto" w:fill="auto"/>
            <w:vAlign w:val="center"/>
          </w:tcPr>
          <w:p w14:paraId="1E5F2970" w14:textId="21E02222" w:rsidR="1913C45B" w:rsidRPr="009B12AB" w:rsidRDefault="0070720C" w:rsidP="1913C45B">
            <w:pPr>
              <w:spacing w:after="0"/>
              <w:jc w:val="right"/>
            </w:pPr>
            <w:r w:rsidRPr="009B12AB">
              <w:rPr>
                <w:rFonts w:ascii="Book Antiqua" w:eastAsia="Book Antiqua" w:hAnsi="Book Antiqua" w:cs="Book Antiqua"/>
              </w:rPr>
              <w:t>0</w:t>
            </w:r>
            <w:r w:rsidR="1913C45B" w:rsidRPr="009B12AB">
              <w:rPr>
                <w:rFonts w:ascii="Book Antiqua" w:eastAsia="Book Antiqua" w:hAnsi="Book Antiqua" w:cs="Book Antiqua"/>
              </w:rPr>
              <w:t>,00</w:t>
            </w:r>
          </w:p>
        </w:tc>
        <w:tc>
          <w:tcPr>
            <w:tcW w:w="1510" w:type="dxa"/>
            <w:shd w:val="clear" w:color="auto" w:fill="auto"/>
            <w:vAlign w:val="center"/>
          </w:tcPr>
          <w:p w14:paraId="43705135" w14:textId="79623111" w:rsidR="1913C45B" w:rsidRPr="009B12AB" w:rsidRDefault="0070720C" w:rsidP="1913C45B">
            <w:pPr>
              <w:spacing w:after="0"/>
              <w:jc w:val="right"/>
            </w:pPr>
            <w:r w:rsidRPr="009B12AB">
              <w:rPr>
                <w:rFonts w:ascii="Book Antiqua" w:eastAsia="Book Antiqua" w:hAnsi="Book Antiqua" w:cs="Book Antiqua"/>
              </w:rPr>
              <w:t>56.500,00</w:t>
            </w:r>
          </w:p>
        </w:tc>
      </w:tr>
      <w:tr w:rsidR="009B12AB" w:rsidRPr="009B12AB" w14:paraId="4603ECAA" w14:textId="77777777" w:rsidTr="00EC63BE">
        <w:trPr>
          <w:trHeight w:val="300"/>
        </w:trPr>
        <w:tc>
          <w:tcPr>
            <w:tcW w:w="6033" w:type="dxa"/>
            <w:shd w:val="clear" w:color="auto" w:fill="auto"/>
            <w:vAlign w:val="center"/>
          </w:tcPr>
          <w:p w14:paraId="740D8ADC" w14:textId="2EA6D78A" w:rsidR="1913C45B" w:rsidRPr="009B12AB" w:rsidRDefault="1913C45B" w:rsidP="1913C45B">
            <w:pPr>
              <w:spacing w:after="0"/>
            </w:pPr>
            <w:r w:rsidRPr="009B12AB">
              <w:rPr>
                <w:rFonts w:ascii="Book Antiqua" w:eastAsia="Book Antiqua" w:hAnsi="Book Antiqua" w:cs="Book Antiqua"/>
              </w:rPr>
              <w:t>K100002 Javne zelene površine - Zelene površine Osječka ulica</w:t>
            </w:r>
          </w:p>
        </w:tc>
        <w:tc>
          <w:tcPr>
            <w:tcW w:w="1475" w:type="dxa"/>
            <w:shd w:val="clear" w:color="auto" w:fill="auto"/>
            <w:vAlign w:val="center"/>
          </w:tcPr>
          <w:p w14:paraId="7D12FA40" w14:textId="47BE1A01" w:rsidR="1913C45B" w:rsidRPr="009B12AB" w:rsidRDefault="1913C45B" w:rsidP="1913C45B">
            <w:pPr>
              <w:spacing w:after="0"/>
              <w:jc w:val="right"/>
            </w:pPr>
            <w:r w:rsidRPr="009B12AB">
              <w:rPr>
                <w:rFonts w:ascii="Book Antiqua" w:eastAsia="Book Antiqua" w:hAnsi="Book Antiqua" w:cs="Book Antiqua"/>
              </w:rPr>
              <w:t>119.000,00</w:t>
            </w:r>
          </w:p>
        </w:tc>
        <w:tc>
          <w:tcPr>
            <w:tcW w:w="1438" w:type="dxa"/>
            <w:shd w:val="clear" w:color="auto" w:fill="auto"/>
            <w:vAlign w:val="center"/>
          </w:tcPr>
          <w:p w14:paraId="75B25C13" w14:textId="1BBED4D7" w:rsidR="1913C45B" w:rsidRPr="009B12AB" w:rsidRDefault="00A5329C" w:rsidP="1913C45B">
            <w:pPr>
              <w:spacing w:after="0"/>
              <w:jc w:val="right"/>
              <w:rPr>
                <w:rFonts w:ascii="Book Antiqua" w:eastAsia="Book Antiqua" w:hAnsi="Book Antiqua" w:cs="Book Antiqua"/>
              </w:rPr>
            </w:pPr>
            <w:r w:rsidRPr="009B12AB">
              <w:rPr>
                <w:rFonts w:ascii="Book Antiqua" w:eastAsia="Book Antiqua" w:hAnsi="Book Antiqua" w:cs="Book Antiqua"/>
              </w:rPr>
              <w:t>-67,23</w:t>
            </w:r>
          </w:p>
        </w:tc>
        <w:tc>
          <w:tcPr>
            <w:tcW w:w="1510" w:type="dxa"/>
            <w:shd w:val="clear" w:color="auto" w:fill="auto"/>
            <w:vAlign w:val="center"/>
          </w:tcPr>
          <w:p w14:paraId="37266D15" w14:textId="3B27D423" w:rsidR="1913C45B" w:rsidRPr="009B12AB" w:rsidRDefault="00A5329C" w:rsidP="00A5329C">
            <w:pPr>
              <w:spacing w:after="0"/>
              <w:jc w:val="right"/>
              <w:rPr>
                <w:rFonts w:ascii="Book Antiqua" w:eastAsia="Book Antiqua" w:hAnsi="Book Antiqua" w:cs="Book Antiqua"/>
              </w:rPr>
            </w:pPr>
            <w:r w:rsidRPr="009B12AB">
              <w:rPr>
                <w:rFonts w:ascii="Book Antiqua" w:eastAsia="Book Antiqua" w:hAnsi="Book Antiqua" w:cs="Book Antiqua"/>
              </w:rPr>
              <w:t>39.00</w:t>
            </w:r>
            <w:r w:rsidR="1913C45B" w:rsidRPr="009B12AB">
              <w:rPr>
                <w:rFonts w:ascii="Book Antiqua" w:eastAsia="Book Antiqua" w:hAnsi="Book Antiqua" w:cs="Book Antiqua"/>
              </w:rPr>
              <w:t>0,00</w:t>
            </w:r>
          </w:p>
        </w:tc>
      </w:tr>
      <w:tr w:rsidR="009B12AB" w:rsidRPr="009B12AB" w14:paraId="117BF047" w14:textId="77777777" w:rsidTr="00EC63BE">
        <w:trPr>
          <w:trHeight w:val="300"/>
        </w:trPr>
        <w:tc>
          <w:tcPr>
            <w:tcW w:w="6033" w:type="dxa"/>
            <w:shd w:val="clear" w:color="auto" w:fill="auto"/>
            <w:vAlign w:val="center"/>
          </w:tcPr>
          <w:p w14:paraId="1C344990" w14:textId="5623E625" w:rsidR="1913C45B" w:rsidRPr="009B12AB" w:rsidRDefault="1913C45B" w:rsidP="1913C45B">
            <w:pPr>
              <w:rPr>
                <w:rFonts w:ascii="Book Antiqua" w:eastAsia="Book Antiqua" w:hAnsi="Book Antiqua" w:cs="Book Antiqua"/>
              </w:rPr>
            </w:pPr>
            <w:r w:rsidRPr="009B12AB">
              <w:rPr>
                <w:rFonts w:ascii="Book Antiqua" w:eastAsia="Book Antiqua" w:hAnsi="Book Antiqua" w:cs="Book Antiqua"/>
              </w:rPr>
              <w:t>K100006 Javna rasvjeta</w:t>
            </w:r>
          </w:p>
        </w:tc>
        <w:tc>
          <w:tcPr>
            <w:tcW w:w="1475" w:type="dxa"/>
            <w:shd w:val="clear" w:color="auto" w:fill="auto"/>
            <w:vAlign w:val="center"/>
          </w:tcPr>
          <w:p w14:paraId="44CFE3B1" w14:textId="4A68E52B" w:rsidR="1913C45B" w:rsidRPr="009B12AB" w:rsidRDefault="1913C45B" w:rsidP="1913C45B">
            <w:pPr>
              <w:spacing w:after="0"/>
              <w:jc w:val="right"/>
              <w:rPr>
                <w:rFonts w:ascii="Book Antiqua" w:eastAsia="Times New Roman" w:hAnsi="Book Antiqua" w:cs="Arial"/>
                <w:lang w:eastAsia="hr-HR"/>
              </w:rPr>
            </w:pPr>
            <w:r w:rsidRPr="009B12AB">
              <w:rPr>
                <w:rFonts w:ascii="Book Antiqua" w:eastAsia="Times New Roman" w:hAnsi="Book Antiqua" w:cs="Arial"/>
                <w:lang w:eastAsia="hr-HR"/>
              </w:rPr>
              <w:t>23.000,00</w:t>
            </w:r>
          </w:p>
        </w:tc>
        <w:tc>
          <w:tcPr>
            <w:tcW w:w="1438" w:type="dxa"/>
            <w:shd w:val="clear" w:color="auto" w:fill="auto"/>
            <w:vAlign w:val="center"/>
          </w:tcPr>
          <w:p w14:paraId="73391FA2" w14:textId="3299F8A9" w:rsidR="1913C45B" w:rsidRPr="009B12AB" w:rsidRDefault="00351E85" w:rsidP="1913C45B">
            <w:pPr>
              <w:spacing w:after="0"/>
              <w:jc w:val="right"/>
              <w:rPr>
                <w:rFonts w:ascii="Book Antiqua" w:eastAsia="Times New Roman" w:hAnsi="Book Antiqua" w:cs="Arial"/>
                <w:lang w:eastAsia="hr-HR"/>
              </w:rPr>
            </w:pPr>
            <w:r w:rsidRPr="009B12AB">
              <w:rPr>
                <w:rFonts w:ascii="Book Antiqua" w:eastAsia="Times New Roman" w:hAnsi="Book Antiqua" w:cs="Arial"/>
                <w:lang w:eastAsia="hr-HR"/>
              </w:rPr>
              <w:t>86</w:t>
            </w:r>
            <w:r w:rsidR="1913C45B" w:rsidRPr="009B12AB">
              <w:rPr>
                <w:rFonts w:ascii="Book Antiqua" w:eastAsia="Times New Roman" w:hAnsi="Book Antiqua" w:cs="Arial"/>
                <w:lang w:eastAsia="hr-HR"/>
              </w:rPr>
              <w:t>,</w:t>
            </w:r>
            <w:r w:rsidRPr="009B12AB">
              <w:rPr>
                <w:rFonts w:ascii="Book Antiqua" w:eastAsia="Times New Roman" w:hAnsi="Book Antiqua" w:cs="Arial"/>
                <w:lang w:eastAsia="hr-HR"/>
              </w:rPr>
              <w:t>96</w:t>
            </w:r>
          </w:p>
        </w:tc>
        <w:tc>
          <w:tcPr>
            <w:tcW w:w="1510" w:type="dxa"/>
            <w:shd w:val="clear" w:color="auto" w:fill="auto"/>
            <w:vAlign w:val="center"/>
          </w:tcPr>
          <w:p w14:paraId="1926DC08" w14:textId="140D4419" w:rsidR="1913C45B" w:rsidRPr="009B12AB" w:rsidRDefault="00351E85" w:rsidP="1913C45B">
            <w:pPr>
              <w:spacing w:after="0"/>
              <w:jc w:val="right"/>
              <w:rPr>
                <w:rFonts w:ascii="Book Antiqua" w:eastAsia="Times New Roman" w:hAnsi="Book Antiqua" w:cs="Arial"/>
                <w:lang w:eastAsia="hr-HR"/>
              </w:rPr>
            </w:pPr>
            <w:r w:rsidRPr="009B12AB">
              <w:rPr>
                <w:rFonts w:ascii="Book Antiqua" w:eastAsia="Times New Roman" w:hAnsi="Book Antiqua" w:cs="Arial"/>
                <w:lang w:eastAsia="hr-HR"/>
              </w:rPr>
              <w:t>43</w:t>
            </w:r>
            <w:r w:rsidR="1913C45B" w:rsidRPr="009B12AB">
              <w:rPr>
                <w:rFonts w:ascii="Book Antiqua" w:eastAsia="Times New Roman" w:hAnsi="Book Antiqua" w:cs="Arial"/>
                <w:lang w:eastAsia="hr-HR"/>
              </w:rPr>
              <w:t>.000,00</w:t>
            </w:r>
          </w:p>
        </w:tc>
      </w:tr>
      <w:tr w:rsidR="009B12AB" w:rsidRPr="009B12AB" w14:paraId="6CA21A1C" w14:textId="77777777" w:rsidTr="00EC63BE">
        <w:trPr>
          <w:trHeight w:val="300"/>
        </w:trPr>
        <w:tc>
          <w:tcPr>
            <w:tcW w:w="6033" w:type="dxa"/>
            <w:shd w:val="clear" w:color="auto" w:fill="auto"/>
            <w:vAlign w:val="center"/>
          </w:tcPr>
          <w:p w14:paraId="446C7A66" w14:textId="2DE6F4FC" w:rsidR="1913C45B" w:rsidRPr="009B12AB" w:rsidRDefault="1913C45B" w:rsidP="1913C45B">
            <w:pPr>
              <w:spacing w:after="0"/>
            </w:pPr>
            <w:r w:rsidRPr="009B12AB">
              <w:rPr>
                <w:rFonts w:ascii="Book Antiqua" w:eastAsia="Book Antiqua" w:hAnsi="Book Antiqua" w:cs="Book Antiqua"/>
              </w:rPr>
              <w:t>K100015 Javne zelene površine-Uređenje Birtovog klanca</w:t>
            </w:r>
          </w:p>
        </w:tc>
        <w:tc>
          <w:tcPr>
            <w:tcW w:w="1475" w:type="dxa"/>
            <w:shd w:val="clear" w:color="auto" w:fill="auto"/>
            <w:vAlign w:val="center"/>
          </w:tcPr>
          <w:p w14:paraId="3657D628" w14:textId="5DE783FD" w:rsidR="1913C45B" w:rsidRPr="009B12AB" w:rsidRDefault="1913C45B" w:rsidP="1913C45B">
            <w:pPr>
              <w:spacing w:after="0"/>
              <w:jc w:val="right"/>
            </w:pPr>
            <w:r w:rsidRPr="009B12AB">
              <w:rPr>
                <w:rFonts w:ascii="Book Antiqua" w:eastAsia="Book Antiqua" w:hAnsi="Book Antiqua" w:cs="Book Antiqua"/>
              </w:rPr>
              <w:t>536.000,00</w:t>
            </w:r>
          </w:p>
        </w:tc>
        <w:tc>
          <w:tcPr>
            <w:tcW w:w="1438" w:type="dxa"/>
            <w:shd w:val="clear" w:color="auto" w:fill="auto"/>
            <w:vAlign w:val="center"/>
          </w:tcPr>
          <w:p w14:paraId="246DDEDF" w14:textId="20393F7C" w:rsidR="1913C45B" w:rsidRPr="009B12AB" w:rsidRDefault="00351E85" w:rsidP="1913C45B">
            <w:pPr>
              <w:spacing w:after="0"/>
              <w:jc w:val="right"/>
              <w:rPr>
                <w:rFonts w:ascii="Book Antiqua" w:eastAsia="Book Antiqua" w:hAnsi="Book Antiqua" w:cs="Book Antiqua"/>
              </w:rPr>
            </w:pPr>
            <w:r w:rsidRPr="009B12AB">
              <w:rPr>
                <w:rFonts w:ascii="Book Antiqua" w:eastAsia="Book Antiqua" w:hAnsi="Book Antiqua" w:cs="Book Antiqua"/>
              </w:rPr>
              <w:t>44,03</w:t>
            </w:r>
          </w:p>
        </w:tc>
        <w:tc>
          <w:tcPr>
            <w:tcW w:w="1510" w:type="dxa"/>
            <w:shd w:val="clear" w:color="auto" w:fill="auto"/>
            <w:vAlign w:val="center"/>
          </w:tcPr>
          <w:p w14:paraId="33AF44C6" w14:textId="569DC0FF" w:rsidR="1913C45B" w:rsidRPr="009B12AB" w:rsidRDefault="00EF3DFB" w:rsidP="1913C45B">
            <w:pPr>
              <w:spacing w:after="0"/>
              <w:jc w:val="right"/>
              <w:rPr>
                <w:rFonts w:ascii="Book Antiqua" w:eastAsia="Book Antiqua" w:hAnsi="Book Antiqua" w:cs="Book Antiqua"/>
              </w:rPr>
            </w:pPr>
            <w:r w:rsidRPr="009B12AB">
              <w:rPr>
                <w:rFonts w:ascii="Book Antiqua" w:eastAsia="Book Antiqua" w:hAnsi="Book Antiqua" w:cs="Book Antiqua"/>
              </w:rPr>
              <w:t>772.000,00</w:t>
            </w:r>
          </w:p>
        </w:tc>
      </w:tr>
      <w:tr w:rsidR="009B12AB" w:rsidRPr="009B12AB" w14:paraId="6C378989" w14:textId="77777777" w:rsidTr="00EC63BE">
        <w:trPr>
          <w:trHeight w:val="300"/>
        </w:trPr>
        <w:tc>
          <w:tcPr>
            <w:tcW w:w="6033" w:type="dxa"/>
            <w:shd w:val="clear" w:color="auto" w:fill="auto"/>
            <w:vAlign w:val="center"/>
          </w:tcPr>
          <w:p w14:paraId="54EB3C4E" w14:textId="5B15B7DD" w:rsidR="00EF3DFB" w:rsidRPr="009B12AB" w:rsidRDefault="00534992" w:rsidP="1913C45B">
            <w:pPr>
              <w:spacing w:after="0"/>
              <w:rPr>
                <w:rFonts w:ascii="Book Antiqua" w:eastAsia="Book Antiqua" w:hAnsi="Book Antiqua" w:cs="Book Antiqua"/>
              </w:rPr>
            </w:pPr>
            <w:r w:rsidRPr="009B12AB">
              <w:rPr>
                <w:rFonts w:ascii="Book Antiqua" w:eastAsia="Book Antiqua" w:hAnsi="Book Antiqua" w:cs="Book Antiqua"/>
              </w:rPr>
              <w:t>K100016 Javne pješačke površine-Nathodnik preko željezničke pruge za Puhovo</w:t>
            </w:r>
          </w:p>
        </w:tc>
        <w:tc>
          <w:tcPr>
            <w:tcW w:w="1475" w:type="dxa"/>
            <w:shd w:val="clear" w:color="auto" w:fill="auto"/>
            <w:vAlign w:val="center"/>
          </w:tcPr>
          <w:p w14:paraId="5F754CF5" w14:textId="37195232" w:rsidR="00EF3DFB" w:rsidRPr="009B12AB" w:rsidRDefault="00534992" w:rsidP="1913C45B">
            <w:pPr>
              <w:spacing w:after="0"/>
              <w:jc w:val="right"/>
              <w:rPr>
                <w:rFonts w:ascii="Book Antiqua" w:eastAsia="Book Antiqua" w:hAnsi="Book Antiqua" w:cs="Book Antiqua"/>
              </w:rPr>
            </w:pPr>
            <w:r w:rsidRPr="009B12AB">
              <w:rPr>
                <w:rFonts w:ascii="Book Antiqua" w:eastAsia="Book Antiqua" w:hAnsi="Book Antiqua" w:cs="Book Antiqua"/>
              </w:rPr>
              <w:t>0,00</w:t>
            </w:r>
          </w:p>
        </w:tc>
        <w:tc>
          <w:tcPr>
            <w:tcW w:w="1438" w:type="dxa"/>
            <w:shd w:val="clear" w:color="auto" w:fill="auto"/>
            <w:vAlign w:val="center"/>
          </w:tcPr>
          <w:p w14:paraId="32163DEE" w14:textId="4A422723" w:rsidR="00EF3DFB" w:rsidRPr="009B12AB" w:rsidRDefault="00534992" w:rsidP="1913C45B">
            <w:pPr>
              <w:spacing w:after="0"/>
              <w:jc w:val="right"/>
              <w:rPr>
                <w:rFonts w:ascii="Book Antiqua" w:eastAsia="Book Antiqua" w:hAnsi="Book Antiqua" w:cs="Book Antiqua"/>
              </w:rPr>
            </w:pPr>
            <w:r w:rsidRPr="009B12AB">
              <w:rPr>
                <w:rFonts w:ascii="Book Antiqua" w:eastAsia="Book Antiqua" w:hAnsi="Book Antiqua" w:cs="Book Antiqua"/>
              </w:rPr>
              <w:t>100,00</w:t>
            </w:r>
          </w:p>
        </w:tc>
        <w:tc>
          <w:tcPr>
            <w:tcW w:w="1510" w:type="dxa"/>
            <w:shd w:val="clear" w:color="auto" w:fill="auto"/>
            <w:vAlign w:val="center"/>
          </w:tcPr>
          <w:p w14:paraId="1A528EA8" w14:textId="3852923C" w:rsidR="00EF3DFB" w:rsidRPr="009B12AB" w:rsidRDefault="0080330C" w:rsidP="1913C45B">
            <w:pPr>
              <w:spacing w:after="0"/>
              <w:jc w:val="right"/>
              <w:rPr>
                <w:rFonts w:ascii="Book Antiqua" w:eastAsia="Book Antiqua" w:hAnsi="Book Antiqua" w:cs="Book Antiqua"/>
              </w:rPr>
            </w:pPr>
            <w:r w:rsidRPr="009B12AB">
              <w:rPr>
                <w:rFonts w:ascii="Book Antiqua" w:eastAsia="Book Antiqua" w:hAnsi="Book Antiqua" w:cs="Book Antiqua"/>
              </w:rPr>
              <w:t>2.100.000,00</w:t>
            </w:r>
          </w:p>
        </w:tc>
      </w:tr>
      <w:tr w:rsidR="009B12AB" w:rsidRPr="009B12AB" w14:paraId="4B80A0BB" w14:textId="77777777" w:rsidTr="00EC63BE">
        <w:trPr>
          <w:trHeight w:val="300"/>
        </w:trPr>
        <w:tc>
          <w:tcPr>
            <w:tcW w:w="6033" w:type="dxa"/>
            <w:shd w:val="clear" w:color="auto" w:fill="auto"/>
            <w:vAlign w:val="center"/>
          </w:tcPr>
          <w:p w14:paraId="1734BEEE" w14:textId="0ED20A33" w:rsidR="1913C45B" w:rsidRPr="009B12AB" w:rsidRDefault="1913C45B" w:rsidP="1913C45B">
            <w:pPr>
              <w:spacing w:after="0"/>
            </w:pPr>
            <w:r w:rsidRPr="009B12AB">
              <w:rPr>
                <w:rFonts w:ascii="Book Antiqua" w:eastAsia="Book Antiqua" w:hAnsi="Book Antiqua" w:cs="Book Antiqua"/>
              </w:rPr>
              <w:t>K100017 Nerazvrstane ceste - Produžetak Ulice Miroslava Krleže</w:t>
            </w:r>
          </w:p>
        </w:tc>
        <w:tc>
          <w:tcPr>
            <w:tcW w:w="1475" w:type="dxa"/>
            <w:shd w:val="clear" w:color="auto" w:fill="auto"/>
            <w:vAlign w:val="center"/>
          </w:tcPr>
          <w:p w14:paraId="71FC178D" w14:textId="21FC7FDD" w:rsidR="1913C45B" w:rsidRPr="009B12AB" w:rsidRDefault="1913C45B" w:rsidP="1913C45B">
            <w:pPr>
              <w:spacing w:after="0"/>
              <w:jc w:val="right"/>
            </w:pPr>
            <w:r w:rsidRPr="009B12AB">
              <w:rPr>
                <w:rFonts w:ascii="Book Antiqua" w:eastAsia="Book Antiqua" w:hAnsi="Book Antiqua" w:cs="Book Antiqua"/>
              </w:rPr>
              <w:t>589.550,00</w:t>
            </w:r>
          </w:p>
        </w:tc>
        <w:tc>
          <w:tcPr>
            <w:tcW w:w="1438" w:type="dxa"/>
            <w:shd w:val="clear" w:color="auto" w:fill="auto"/>
            <w:vAlign w:val="center"/>
          </w:tcPr>
          <w:p w14:paraId="7E536E86" w14:textId="6720FC81" w:rsidR="1913C45B" w:rsidRPr="009B12AB" w:rsidRDefault="0080330C" w:rsidP="1913C45B">
            <w:pPr>
              <w:spacing w:after="0"/>
              <w:jc w:val="right"/>
            </w:pPr>
            <w:r w:rsidRPr="009B12AB">
              <w:rPr>
                <w:rFonts w:ascii="Book Antiqua" w:eastAsia="Book Antiqua" w:hAnsi="Book Antiqua" w:cs="Book Antiqua"/>
              </w:rPr>
              <w:t>15,77</w:t>
            </w:r>
          </w:p>
        </w:tc>
        <w:tc>
          <w:tcPr>
            <w:tcW w:w="1510" w:type="dxa"/>
            <w:shd w:val="clear" w:color="auto" w:fill="auto"/>
            <w:vAlign w:val="center"/>
          </w:tcPr>
          <w:p w14:paraId="666FFB2F" w14:textId="1E4C6EA8" w:rsidR="1913C45B" w:rsidRPr="009B12AB" w:rsidRDefault="00C02D4E" w:rsidP="1913C45B">
            <w:pPr>
              <w:spacing w:after="0"/>
              <w:jc w:val="right"/>
            </w:pPr>
            <w:r w:rsidRPr="009B12AB">
              <w:rPr>
                <w:rFonts w:ascii="Book Antiqua" w:eastAsia="Book Antiqua" w:hAnsi="Book Antiqua" w:cs="Book Antiqua"/>
              </w:rPr>
              <w:t>682.55</w:t>
            </w:r>
            <w:r w:rsidR="1913C45B" w:rsidRPr="009B12AB">
              <w:rPr>
                <w:rFonts w:ascii="Book Antiqua" w:eastAsia="Book Antiqua" w:hAnsi="Book Antiqua" w:cs="Book Antiqua"/>
              </w:rPr>
              <w:t>0,00</w:t>
            </w:r>
          </w:p>
        </w:tc>
      </w:tr>
      <w:tr w:rsidR="009B12AB" w:rsidRPr="009B12AB" w14:paraId="72A4A6E3" w14:textId="77777777" w:rsidTr="00EC63BE">
        <w:trPr>
          <w:trHeight w:val="300"/>
        </w:trPr>
        <w:tc>
          <w:tcPr>
            <w:tcW w:w="6033" w:type="dxa"/>
            <w:shd w:val="clear" w:color="auto" w:fill="auto"/>
            <w:vAlign w:val="center"/>
          </w:tcPr>
          <w:p w14:paraId="081805CB" w14:textId="2069EE7E" w:rsidR="00DF5442" w:rsidRPr="009B12AB" w:rsidRDefault="00DD1C2D" w:rsidP="00DF5442">
            <w:pPr>
              <w:spacing w:after="0"/>
              <w:rPr>
                <w:rFonts w:ascii="Book Antiqua" w:eastAsia="Book Antiqua" w:hAnsi="Book Antiqua" w:cs="Book Antiqua"/>
              </w:rPr>
            </w:pPr>
            <w:r w:rsidRPr="009B12AB">
              <w:rPr>
                <w:rFonts w:ascii="Book Antiqua" w:eastAsia="Book Antiqua" w:hAnsi="Book Antiqua" w:cs="Book Antiqua"/>
              </w:rPr>
              <w:t>K100019 Nerazvrstane ceste - Spojna cesta ulica M.Krleže - ulica B.A.Kažotića</w:t>
            </w:r>
          </w:p>
        </w:tc>
        <w:tc>
          <w:tcPr>
            <w:tcW w:w="1475" w:type="dxa"/>
            <w:shd w:val="clear" w:color="auto" w:fill="auto"/>
            <w:vAlign w:val="center"/>
          </w:tcPr>
          <w:p w14:paraId="1CA2DF4A" w14:textId="3C65974B" w:rsidR="00DF5442" w:rsidRPr="009B12AB" w:rsidRDefault="00DD1C2D" w:rsidP="00DF5442">
            <w:pPr>
              <w:spacing w:after="0"/>
              <w:jc w:val="right"/>
              <w:rPr>
                <w:rFonts w:ascii="Book Antiqua" w:eastAsia="Book Antiqua" w:hAnsi="Book Antiqua" w:cs="Book Antiqua"/>
              </w:rPr>
            </w:pPr>
            <w:r w:rsidRPr="009B12AB">
              <w:rPr>
                <w:rFonts w:ascii="Book Antiqua" w:eastAsia="Book Antiqua" w:hAnsi="Book Antiqua" w:cs="Book Antiqua"/>
              </w:rPr>
              <w:t>8</w:t>
            </w:r>
            <w:r w:rsidR="00DF5442" w:rsidRPr="009B12AB">
              <w:rPr>
                <w:rFonts w:ascii="Book Antiqua" w:eastAsia="Book Antiqua" w:hAnsi="Book Antiqua" w:cs="Book Antiqua"/>
              </w:rPr>
              <w:t>.</w:t>
            </w:r>
            <w:r w:rsidRPr="009B12AB">
              <w:rPr>
                <w:rFonts w:ascii="Book Antiqua" w:eastAsia="Book Antiqua" w:hAnsi="Book Antiqua" w:cs="Book Antiqua"/>
              </w:rPr>
              <w:t>000</w:t>
            </w:r>
            <w:r w:rsidR="00DF5442" w:rsidRPr="009B12AB">
              <w:rPr>
                <w:rFonts w:ascii="Book Antiqua" w:eastAsia="Book Antiqua" w:hAnsi="Book Antiqua" w:cs="Book Antiqua"/>
              </w:rPr>
              <w:t>,00</w:t>
            </w:r>
          </w:p>
        </w:tc>
        <w:tc>
          <w:tcPr>
            <w:tcW w:w="1438" w:type="dxa"/>
            <w:shd w:val="clear" w:color="auto" w:fill="auto"/>
            <w:vAlign w:val="center"/>
          </w:tcPr>
          <w:p w14:paraId="2F5CE99C" w14:textId="7D5DC6FE" w:rsidR="00DF5442" w:rsidRPr="009B12AB" w:rsidRDefault="00DF5442" w:rsidP="00DF5442">
            <w:pPr>
              <w:spacing w:after="0"/>
              <w:jc w:val="right"/>
              <w:rPr>
                <w:rFonts w:ascii="Book Antiqua" w:eastAsia="Book Antiqua" w:hAnsi="Book Antiqua" w:cs="Book Antiqua"/>
              </w:rPr>
            </w:pPr>
            <w:r w:rsidRPr="009B12AB">
              <w:rPr>
                <w:rFonts w:ascii="Book Antiqua" w:eastAsia="Book Antiqua" w:hAnsi="Book Antiqua" w:cs="Book Antiqua"/>
              </w:rPr>
              <w:t>0,00</w:t>
            </w:r>
          </w:p>
        </w:tc>
        <w:tc>
          <w:tcPr>
            <w:tcW w:w="1510" w:type="dxa"/>
            <w:shd w:val="clear" w:color="auto" w:fill="auto"/>
            <w:vAlign w:val="center"/>
          </w:tcPr>
          <w:p w14:paraId="1A7AC357" w14:textId="1E62514D" w:rsidR="00DF5442" w:rsidRPr="009B12AB" w:rsidRDefault="00C02D4E" w:rsidP="00DF5442">
            <w:pPr>
              <w:spacing w:after="0"/>
              <w:jc w:val="right"/>
              <w:rPr>
                <w:rFonts w:ascii="Book Antiqua" w:eastAsia="Book Antiqua" w:hAnsi="Book Antiqua" w:cs="Book Antiqua"/>
              </w:rPr>
            </w:pPr>
            <w:r w:rsidRPr="009B12AB">
              <w:rPr>
                <w:rFonts w:ascii="Book Antiqua" w:eastAsia="Book Antiqua" w:hAnsi="Book Antiqua" w:cs="Book Antiqua"/>
              </w:rPr>
              <w:t>8.000,00</w:t>
            </w:r>
          </w:p>
        </w:tc>
      </w:tr>
      <w:tr w:rsidR="009B12AB" w:rsidRPr="009B12AB" w14:paraId="3E2704E7" w14:textId="77777777" w:rsidTr="00EC63BE">
        <w:trPr>
          <w:trHeight w:val="300"/>
        </w:trPr>
        <w:tc>
          <w:tcPr>
            <w:tcW w:w="6033" w:type="dxa"/>
            <w:shd w:val="clear" w:color="auto" w:fill="auto"/>
            <w:vAlign w:val="center"/>
          </w:tcPr>
          <w:p w14:paraId="7EDA1709" w14:textId="1A2E3DB2" w:rsidR="00DF5442" w:rsidRPr="009B12AB" w:rsidRDefault="00DF5442" w:rsidP="00DF5442">
            <w:pPr>
              <w:spacing w:after="0"/>
            </w:pPr>
            <w:r w:rsidRPr="009B12AB">
              <w:rPr>
                <w:rFonts w:ascii="Book Antiqua" w:eastAsia="Book Antiqua" w:hAnsi="Book Antiqua" w:cs="Book Antiqua"/>
              </w:rPr>
              <w:t>K100020 Nerazvrstane ceste - Izgradnja Zelene ulice</w:t>
            </w:r>
          </w:p>
        </w:tc>
        <w:tc>
          <w:tcPr>
            <w:tcW w:w="1475" w:type="dxa"/>
            <w:shd w:val="clear" w:color="auto" w:fill="auto"/>
            <w:vAlign w:val="center"/>
          </w:tcPr>
          <w:p w14:paraId="488D0520" w14:textId="01E6F317" w:rsidR="00DF5442" w:rsidRPr="009B12AB" w:rsidRDefault="00DF5442" w:rsidP="00DF5442">
            <w:pPr>
              <w:spacing w:after="0"/>
              <w:jc w:val="right"/>
            </w:pPr>
            <w:r w:rsidRPr="009B12AB">
              <w:rPr>
                <w:rFonts w:ascii="Book Antiqua" w:eastAsia="Book Antiqua" w:hAnsi="Book Antiqua" w:cs="Book Antiqua"/>
              </w:rPr>
              <w:t>9.000,00</w:t>
            </w:r>
          </w:p>
        </w:tc>
        <w:tc>
          <w:tcPr>
            <w:tcW w:w="1438" w:type="dxa"/>
            <w:shd w:val="clear" w:color="auto" w:fill="auto"/>
            <w:vAlign w:val="center"/>
          </w:tcPr>
          <w:p w14:paraId="75E2C7CD" w14:textId="173E37F9" w:rsidR="00DF5442" w:rsidRPr="009B12AB" w:rsidRDefault="00DF5442" w:rsidP="00DF5442">
            <w:pPr>
              <w:spacing w:after="0"/>
              <w:jc w:val="right"/>
            </w:pPr>
            <w:r w:rsidRPr="009B12AB">
              <w:rPr>
                <w:rFonts w:ascii="Book Antiqua" w:eastAsia="Book Antiqua" w:hAnsi="Book Antiqua" w:cs="Book Antiqua"/>
              </w:rPr>
              <w:t>0,00</w:t>
            </w:r>
          </w:p>
        </w:tc>
        <w:tc>
          <w:tcPr>
            <w:tcW w:w="1510" w:type="dxa"/>
            <w:shd w:val="clear" w:color="auto" w:fill="auto"/>
            <w:vAlign w:val="center"/>
          </w:tcPr>
          <w:p w14:paraId="1B7B6CE1" w14:textId="7A7D7E05" w:rsidR="00DF5442" w:rsidRPr="009B12AB" w:rsidRDefault="00C02D4E" w:rsidP="00DF5442">
            <w:pPr>
              <w:spacing w:after="0"/>
              <w:jc w:val="right"/>
            </w:pPr>
            <w:r w:rsidRPr="009B12AB">
              <w:rPr>
                <w:rFonts w:ascii="Book Antiqua" w:eastAsia="Book Antiqua" w:hAnsi="Book Antiqua" w:cs="Book Antiqua"/>
              </w:rPr>
              <w:t>9.000,00</w:t>
            </w:r>
          </w:p>
        </w:tc>
      </w:tr>
      <w:tr w:rsidR="009B12AB" w:rsidRPr="009B12AB" w14:paraId="6F968C0A" w14:textId="77777777" w:rsidTr="00EC63BE">
        <w:trPr>
          <w:trHeight w:val="300"/>
        </w:trPr>
        <w:tc>
          <w:tcPr>
            <w:tcW w:w="6033" w:type="dxa"/>
            <w:shd w:val="clear" w:color="auto" w:fill="auto"/>
            <w:vAlign w:val="center"/>
          </w:tcPr>
          <w:p w14:paraId="009F9901" w14:textId="2DCA3BE7" w:rsidR="00DF5442" w:rsidRPr="009B12AB" w:rsidRDefault="00DF5442" w:rsidP="00DF5442">
            <w:pPr>
              <w:spacing w:after="0"/>
            </w:pPr>
            <w:r w:rsidRPr="009B12AB">
              <w:rPr>
                <w:rFonts w:ascii="Book Antiqua" w:eastAsia="Book Antiqua" w:hAnsi="Book Antiqua" w:cs="Book Antiqua"/>
              </w:rPr>
              <w:t>K100021 Nerazvrstane ceste-Ulice na starom sajmištu</w:t>
            </w:r>
          </w:p>
        </w:tc>
        <w:tc>
          <w:tcPr>
            <w:tcW w:w="1475" w:type="dxa"/>
            <w:shd w:val="clear" w:color="auto" w:fill="auto"/>
            <w:vAlign w:val="center"/>
          </w:tcPr>
          <w:p w14:paraId="503CBC7B" w14:textId="3DD864B9" w:rsidR="00DF5442" w:rsidRPr="009B12AB" w:rsidRDefault="00DF5442" w:rsidP="00DF5442">
            <w:pPr>
              <w:spacing w:after="0"/>
              <w:jc w:val="right"/>
            </w:pPr>
            <w:r w:rsidRPr="009B12AB">
              <w:rPr>
                <w:rFonts w:ascii="Book Antiqua" w:eastAsia="Book Antiqua" w:hAnsi="Book Antiqua" w:cs="Book Antiqua"/>
              </w:rPr>
              <w:t>15.000,00</w:t>
            </w:r>
          </w:p>
        </w:tc>
        <w:tc>
          <w:tcPr>
            <w:tcW w:w="1438" w:type="dxa"/>
            <w:shd w:val="clear" w:color="auto" w:fill="auto"/>
            <w:vAlign w:val="center"/>
          </w:tcPr>
          <w:p w14:paraId="24905E9D" w14:textId="3B27BBD1" w:rsidR="00DF5442" w:rsidRPr="009B12AB" w:rsidRDefault="00C02D4E" w:rsidP="00DF5442">
            <w:pPr>
              <w:spacing w:after="0"/>
              <w:jc w:val="right"/>
            </w:pPr>
            <w:r w:rsidRPr="009B12AB">
              <w:rPr>
                <w:rFonts w:ascii="Book Antiqua" w:eastAsia="Book Antiqua" w:hAnsi="Book Antiqua" w:cs="Book Antiqua"/>
              </w:rPr>
              <w:t>0</w:t>
            </w:r>
            <w:r w:rsidR="00DF5442" w:rsidRPr="009B12AB">
              <w:rPr>
                <w:rFonts w:ascii="Book Antiqua" w:eastAsia="Book Antiqua" w:hAnsi="Book Antiqua" w:cs="Book Antiqua"/>
              </w:rPr>
              <w:t>,00</w:t>
            </w:r>
          </w:p>
        </w:tc>
        <w:tc>
          <w:tcPr>
            <w:tcW w:w="1510" w:type="dxa"/>
            <w:shd w:val="clear" w:color="auto" w:fill="auto"/>
            <w:vAlign w:val="center"/>
          </w:tcPr>
          <w:p w14:paraId="5E45B021" w14:textId="66232ECF" w:rsidR="00DF5442" w:rsidRPr="009B12AB" w:rsidRDefault="00C02D4E" w:rsidP="00DF5442">
            <w:pPr>
              <w:spacing w:after="0"/>
              <w:jc w:val="right"/>
            </w:pPr>
            <w:r w:rsidRPr="009B12AB">
              <w:rPr>
                <w:rFonts w:ascii="Book Antiqua" w:eastAsia="Book Antiqua" w:hAnsi="Book Antiqua" w:cs="Book Antiqua"/>
              </w:rPr>
              <w:t>15.000,00</w:t>
            </w:r>
          </w:p>
        </w:tc>
      </w:tr>
      <w:tr w:rsidR="009B12AB" w:rsidRPr="009B12AB" w14:paraId="2216A7E9" w14:textId="77777777" w:rsidTr="00EC63BE">
        <w:trPr>
          <w:trHeight w:val="300"/>
        </w:trPr>
        <w:tc>
          <w:tcPr>
            <w:tcW w:w="6033" w:type="dxa"/>
            <w:shd w:val="clear" w:color="auto" w:fill="auto"/>
            <w:vAlign w:val="center"/>
          </w:tcPr>
          <w:p w14:paraId="3C5220E0" w14:textId="20221CA8" w:rsidR="00DF5442" w:rsidRPr="009B12AB" w:rsidRDefault="00DF5442" w:rsidP="00DF5442">
            <w:pPr>
              <w:spacing w:after="0"/>
            </w:pPr>
            <w:r w:rsidRPr="009B12AB">
              <w:rPr>
                <w:rFonts w:ascii="Book Antiqua" w:eastAsia="Book Antiqua" w:hAnsi="Book Antiqua" w:cs="Book Antiqua"/>
              </w:rPr>
              <w:t>K100022 Nerazvrstane ceste - Veterinarska ulica</w:t>
            </w:r>
          </w:p>
        </w:tc>
        <w:tc>
          <w:tcPr>
            <w:tcW w:w="1475" w:type="dxa"/>
            <w:shd w:val="clear" w:color="auto" w:fill="auto"/>
            <w:vAlign w:val="center"/>
          </w:tcPr>
          <w:p w14:paraId="140C2E7D" w14:textId="07605907" w:rsidR="00DF5442" w:rsidRPr="009B12AB" w:rsidRDefault="00DF5442" w:rsidP="00DF5442">
            <w:pPr>
              <w:spacing w:after="0"/>
              <w:jc w:val="right"/>
            </w:pPr>
            <w:r w:rsidRPr="009B12AB">
              <w:rPr>
                <w:rFonts w:ascii="Book Antiqua" w:eastAsia="Book Antiqua" w:hAnsi="Book Antiqua" w:cs="Book Antiqua"/>
              </w:rPr>
              <w:t>41.000,00</w:t>
            </w:r>
          </w:p>
        </w:tc>
        <w:tc>
          <w:tcPr>
            <w:tcW w:w="1438" w:type="dxa"/>
            <w:shd w:val="clear" w:color="auto" w:fill="auto"/>
            <w:vAlign w:val="center"/>
          </w:tcPr>
          <w:p w14:paraId="0E61F3D1" w14:textId="4DFC3466" w:rsidR="00DF5442" w:rsidRPr="009B12AB" w:rsidRDefault="00DF5442" w:rsidP="00DF5442">
            <w:pPr>
              <w:spacing w:after="0"/>
              <w:jc w:val="right"/>
            </w:pPr>
            <w:r w:rsidRPr="009B12AB">
              <w:rPr>
                <w:rFonts w:ascii="Book Antiqua" w:eastAsia="Book Antiqua" w:hAnsi="Book Antiqua" w:cs="Book Antiqua"/>
              </w:rPr>
              <w:t>0,00</w:t>
            </w:r>
          </w:p>
        </w:tc>
        <w:tc>
          <w:tcPr>
            <w:tcW w:w="1510" w:type="dxa"/>
            <w:shd w:val="clear" w:color="auto" w:fill="auto"/>
            <w:vAlign w:val="center"/>
          </w:tcPr>
          <w:p w14:paraId="045338AC" w14:textId="7DA15C94" w:rsidR="00DF5442" w:rsidRPr="009B12AB" w:rsidRDefault="00C02D4E" w:rsidP="00DF5442">
            <w:pPr>
              <w:spacing w:after="0"/>
              <w:jc w:val="right"/>
            </w:pPr>
            <w:r w:rsidRPr="009B12AB">
              <w:rPr>
                <w:rFonts w:ascii="Book Antiqua" w:eastAsia="Book Antiqua" w:hAnsi="Book Antiqua" w:cs="Book Antiqua"/>
              </w:rPr>
              <w:t>41.000,00</w:t>
            </w:r>
          </w:p>
        </w:tc>
      </w:tr>
      <w:tr w:rsidR="009B12AB" w:rsidRPr="009B12AB" w14:paraId="48DE338B" w14:textId="77777777" w:rsidTr="00EC63BE">
        <w:trPr>
          <w:trHeight w:val="300"/>
        </w:trPr>
        <w:tc>
          <w:tcPr>
            <w:tcW w:w="6033" w:type="dxa"/>
            <w:shd w:val="clear" w:color="auto" w:fill="auto"/>
            <w:vAlign w:val="center"/>
          </w:tcPr>
          <w:p w14:paraId="3678FF13" w14:textId="6FF14A02" w:rsidR="00DF5442" w:rsidRPr="009B12AB" w:rsidRDefault="00DF5442" w:rsidP="00DF5442">
            <w:pPr>
              <w:spacing w:after="0"/>
              <w:rPr>
                <w:rFonts w:ascii="Book Antiqua" w:eastAsia="Book Antiqua" w:hAnsi="Book Antiqua" w:cs="Book Antiqua"/>
              </w:rPr>
            </w:pPr>
            <w:r w:rsidRPr="009B12AB">
              <w:rPr>
                <w:rFonts w:ascii="Book Antiqua" w:eastAsia="Book Antiqua" w:hAnsi="Book Antiqua" w:cs="Book Antiqua"/>
              </w:rPr>
              <w:t>K100024 Nerazvrstane ceste - Poveznica nadvožnjaka Velika Ostrna</w:t>
            </w:r>
          </w:p>
        </w:tc>
        <w:tc>
          <w:tcPr>
            <w:tcW w:w="1475" w:type="dxa"/>
            <w:shd w:val="clear" w:color="auto" w:fill="auto"/>
            <w:vAlign w:val="center"/>
          </w:tcPr>
          <w:p w14:paraId="586417D7" w14:textId="4BD95EEC" w:rsidR="00DF5442" w:rsidRPr="009B12AB" w:rsidRDefault="00DF5442" w:rsidP="00DF5442">
            <w:pPr>
              <w:spacing w:after="0"/>
              <w:jc w:val="right"/>
            </w:pPr>
            <w:r w:rsidRPr="009B12AB">
              <w:rPr>
                <w:rFonts w:ascii="Book Antiqua" w:eastAsia="Book Antiqua" w:hAnsi="Book Antiqua" w:cs="Book Antiqua"/>
              </w:rPr>
              <w:t>54.000,00</w:t>
            </w:r>
          </w:p>
        </w:tc>
        <w:tc>
          <w:tcPr>
            <w:tcW w:w="1438" w:type="dxa"/>
            <w:shd w:val="clear" w:color="auto" w:fill="auto"/>
            <w:vAlign w:val="center"/>
          </w:tcPr>
          <w:p w14:paraId="407CA49E" w14:textId="5953FB6D" w:rsidR="00DF5442" w:rsidRPr="009B12AB" w:rsidRDefault="007E5B03" w:rsidP="00DF5442">
            <w:pPr>
              <w:spacing w:after="0"/>
              <w:jc w:val="right"/>
            </w:pPr>
            <w:r w:rsidRPr="009B12AB">
              <w:rPr>
                <w:rFonts w:ascii="Book Antiqua" w:eastAsia="Book Antiqua" w:hAnsi="Book Antiqua" w:cs="Book Antiqua"/>
              </w:rPr>
              <w:t>0</w:t>
            </w:r>
            <w:r w:rsidR="00DF5442" w:rsidRPr="009B12AB">
              <w:rPr>
                <w:rFonts w:ascii="Book Antiqua" w:eastAsia="Book Antiqua" w:hAnsi="Book Antiqua" w:cs="Book Antiqua"/>
              </w:rPr>
              <w:t>,00</w:t>
            </w:r>
          </w:p>
        </w:tc>
        <w:tc>
          <w:tcPr>
            <w:tcW w:w="1510" w:type="dxa"/>
            <w:shd w:val="clear" w:color="auto" w:fill="auto"/>
            <w:vAlign w:val="center"/>
          </w:tcPr>
          <w:p w14:paraId="7FE915BA" w14:textId="14E99EE5" w:rsidR="00DF5442" w:rsidRPr="009B12AB" w:rsidRDefault="00C02D4E" w:rsidP="00DF5442">
            <w:pPr>
              <w:spacing w:after="0"/>
              <w:jc w:val="right"/>
              <w:rPr>
                <w:rFonts w:ascii="Book Antiqua" w:eastAsia="Book Antiqua" w:hAnsi="Book Antiqua" w:cs="Book Antiqua"/>
              </w:rPr>
            </w:pPr>
            <w:r w:rsidRPr="009B12AB">
              <w:rPr>
                <w:rFonts w:ascii="Book Antiqua" w:eastAsia="Book Antiqua" w:hAnsi="Book Antiqua" w:cs="Book Antiqua"/>
              </w:rPr>
              <w:t>54.000,00</w:t>
            </w:r>
          </w:p>
        </w:tc>
      </w:tr>
      <w:tr w:rsidR="009B12AB" w:rsidRPr="009B12AB" w14:paraId="1EBF6478" w14:textId="77777777" w:rsidTr="00EC63BE">
        <w:trPr>
          <w:trHeight w:val="300"/>
        </w:trPr>
        <w:tc>
          <w:tcPr>
            <w:tcW w:w="6033" w:type="dxa"/>
            <w:shd w:val="clear" w:color="auto" w:fill="auto"/>
            <w:vAlign w:val="center"/>
          </w:tcPr>
          <w:p w14:paraId="765F929F" w14:textId="7AD1BD48" w:rsidR="00DF5442" w:rsidRPr="009B12AB" w:rsidRDefault="00DF5442" w:rsidP="00DF5442">
            <w:pPr>
              <w:spacing w:after="0"/>
            </w:pPr>
            <w:r w:rsidRPr="009B12AB">
              <w:rPr>
                <w:rFonts w:ascii="Book Antiqua" w:eastAsia="Book Antiqua" w:hAnsi="Book Antiqua" w:cs="Book Antiqua"/>
              </w:rPr>
              <w:t>K100026 Nerazvrstane ceste-Cesta kroz voćnjak</w:t>
            </w:r>
          </w:p>
        </w:tc>
        <w:tc>
          <w:tcPr>
            <w:tcW w:w="1475" w:type="dxa"/>
            <w:shd w:val="clear" w:color="auto" w:fill="auto"/>
            <w:vAlign w:val="center"/>
          </w:tcPr>
          <w:p w14:paraId="59598FE3" w14:textId="2BDE194D" w:rsidR="00DF5442" w:rsidRPr="009B12AB" w:rsidRDefault="00DF5442" w:rsidP="00DF5442">
            <w:pPr>
              <w:spacing w:after="0"/>
              <w:jc w:val="right"/>
            </w:pPr>
            <w:r w:rsidRPr="009B12AB">
              <w:rPr>
                <w:rFonts w:ascii="Book Antiqua" w:eastAsia="Book Antiqua" w:hAnsi="Book Antiqua" w:cs="Book Antiqua"/>
              </w:rPr>
              <w:t>57.000,00</w:t>
            </w:r>
          </w:p>
        </w:tc>
        <w:tc>
          <w:tcPr>
            <w:tcW w:w="1438" w:type="dxa"/>
            <w:shd w:val="clear" w:color="auto" w:fill="auto"/>
            <w:vAlign w:val="center"/>
          </w:tcPr>
          <w:p w14:paraId="63F4AF31" w14:textId="4F26A43F" w:rsidR="00DF5442" w:rsidRPr="009B12AB" w:rsidRDefault="007E5B03" w:rsidP="00DF5442">
            <w:pPr>
              <w:spacing w:after="0"/>
              <w:jc w:val="right"/>
            </w:pPr>
            <w:r w:rsidRPr="009B12AB">
              <w:rPr>
                <w:rFonts w:ascii="Book Antiqua" w:eastAsia="Book Antiqua" w:hAnsi="Book Antiqua" w:cs="Book Antiqua"/>
              </w:rPr>
              <w:t>105</w:t>
            </w:r>
            <w:r w:rsidR="00DF5442" w:rsidRPr="009B12AB">
              <w:rPr>
                <w:rFonts w:ascii="Book Antiqua" w:eastAsia="Book Antiqua" w:hAnsi="Book Antiqua" w:cs="Book Antiqua"/>
              </w:rPr>
              <w:t>,</w:t>
            </w:r>
            <w:r w:rsidRPr="009B12AB">
              <w:rPr>
                <w:rFonts w:ascii="Book Antiqua" w:eastAsia="Book Antiqua" w:hAnsi="Book Antiqua" w:cs="Book Antiqua"/>
              </w:rPr>
              <w:t>26</w:t>
            </w:r>
          </w:p>
        </w:tc>
        <w:tc>
          <w:tcPr>
            <w:tcW w:w="1510" w:type="dxa"/>
            <w:shd w:val="clear" w:color="auto" w:fill="auto"/>
            <w:vAlign w:val="center"/>
          </w:tcPr>
          <w:p w14:paraId="5DA32EFE" w14:textId="09248F3E" w:rsidR="00DF5442" w:rsidRPr="009B12AB" w:rsidRDefault="007E5B03" w:rsidP="00DF5442">
            <w:pPr>
              <w:spacing w:after="0"/>
              <w:jc w:val="right"/>
            </w:pPr>
            <w:r w:rsidRPr="009B12AB">
              <w:rPr>
                <w:rFonts w:ascii="Book Antiqua" w:eastAsia="Book Antiqua" w:hAnsi="Book Antiqua" w:cs="Book Antiqua"/>
              </w:rPr>
              <w:t>117</w:t>
            </w:r>
            <w:r w:rsidR="00DF5442" w:rsidRPr="009B12AB">
              <w:rPr>
                <w:rFonts w:ascii="Book Antiqua" w:eastAsia="Book Antiqua" w:hAnsi="Book Antiqua" w:cs="Book Antiqua"/>
              </w:rPr>
              <w:t>.000,00</w:t>
            </w:r>
          </w:p>
        </w:tc>
      </w:tr>
      <w:tr w:rsidR="009B12AB" w:rsidRPr="009B12AB" w14:paraId="1D2FBA2D" w14:textId="77777777" w:rsidTr="00EC63BE">
        <w:trPr>
          <w:trHeight w:val="300"/>
        </w:trPr>
        <w:tc>
          <w:tcPr>
            <w:tcW w:w="6033" w:type="dxa"/>
            <w:shd w:val="clear" w:color="auto" w:fill="auto"/>
            <w:vAlign w:val="center"/>
          </w:tcPr>
          <w:p w14:paraId="0DB4092A" w14:textId="0E8B58AE" w:rsidR="00DF5442" w:rsidRPr="009B12AB" w:rsidRDefault="00DF5442" w:rsidP="00DF5442">
            <w:pPr>
              <w:spacing w:after="0"/>
            </w:pPr>
            <w:r w:rsidRPr="009B12AB">
              <w:rPr>
                <w:rFonts w:ascii="Book Antiqua" w:eastAsia="Book Antiqua" w:hAnsi="Book Antiqua" w:cs="Book Antiqua"/>
              </w:rPr>
              <w:t>K100030 Nogostup Domobranska ulica</w:t>
            </w:r>
          </w:p>
        </w:tc>
        <w:tc>
          <w:tcPr>
            <w:tcW w:w="1475" w:type="dxa"/>
            <w:shd w:val="clear" w:color="auto" w:fill="auto"/>
            <w:vAlign w:val="center"/>
          </w:tcPr>
          <w:p w14:paraId="7A45ECD4" w14:textId="224D38C5" w:rsidR="00DF5442" w:rsidRPr="009B12AB" w:rsidRDefault="00DF5442" w:rsidP="00DF5442">
            <w:pPr>
              <w:spacing w:after="0"/>
              <w:jc w:val="right"/>
            </w:pPr>
            <w:r w:rsidRPr="009B12AB">
              <w:rPr>
                <w:rFonts w:ascii="Book Antiqua" w:eastAsia="Book Antiqua" w:hAnsi="Book Antiqua" w:cs="Book Antiqua"/>
              </w:rPr>
              <w:t>408.950,00</w:t>
            </w:r>
          </w:p>
        </w:tc>
        <w:tc>
          <w:tcPr>
            <w:tcW w:w="1438" w:type="dxa"/>
            <w:shd w:val="clear" w:color="auto" w:fill="auto"/>
            <w:vAlign w:val="center"/>
          </w:tcPr>
          <w:p w14:paraId="6DECFEFD" w14:textId="11D760BF" w:rsidR="00DF5442" w:rsidRPr="009B12AB" w:rsidRDefault="007E5B03" w:rsidP="00DF5442">
            <w:pPr>
              <w:spacing w:after="0"/>
              <w:jc w:val="right"/>
              <w:rPr>
                <w:rFonts w:ascii="Book Antiqua" w:eastAsia="Book Antiqua" w:hAnsi="Book Antiqua" w:cs="Book Antiqua"/>
              </w:rPr>
            </w:pPr>
            <w:r w:rsidRPr="009B12AB">
              <w:rPr>
                <w:rFonts w:ascii="Book Antiqua" w:eastAsia="Book Antiqua" w:hAnsi="Book Antiqua" w:cs="Book Antiqua"/>
              </w:rPr>
              <w:t>0</w:t>
            </w:r>
            <w:r w:rsidR="00DF5442" w:rsidRPr="009B12AB">
              <w:rPr>
                <w:rFonts w:ascii="Book Antiqua" w:eastAsia="Book Antiqua" w:hAnsi="Book Antiqua" w:cs="Book Antiqua"/>
              </w:rPr>
              <w:t>,00</w:t>
            </w:r>
          </w:p>
        </w:tc>
        <w:tc>
          <w:tcPr>
            <w:tcW w:w="1510" w:type="dxa"/>
            <w:shd w:val="clear" w:color="auto" w:fill="auto"/>
            <w:vAlign w:val="center"/>
          </w:tcPr>
          <w:p w14:paraId="61026C74" w14:textId="658E031F" w:rsidR="00DF5442" w:rsidRPr="009B12AB" w:rsidRDefault="007E5B03" w:rsidP="00DF5442">
            <w:pPr>
              <w:spacing w:after="0"/>
              <w:jc w:val="right"/>
              <w:rPr>
                <w:rFonts w:ascii="Book Antiqua" w:eastAsia="Book Antiqua" w:hAnsi="Book Antiqua" w:cs="Book Antiqua"/>
              </w:rPr>
            </w:pPr>
            <w:r w:rsidRPr="009B12AB">
              <w:rPr>
                <w:rFonts w:ascii="Book Antiqua" w:eastAsia="Book Antiqua" w:hAnsi="Book Antiqua" w:cs="Book Antiqua"/>
              </w:rPr>
              <w:t>408.950,00</w:t>
            </w:r>
          </w:p>
        </w:tc>
      </w:tr>
      <w:tr w:rsidR="009B12AB" w:rsidRPr="009B12AB" w14:paraId="386FA7EA" w14:textId="77777777" w:rsidTr="00EC63BE">
        <w:trPr>
          <w:trHeight w:val="300"/>
        </w:trPr>
        <w:tc>
          <w:tcPr>
            <w:tcW w:w="6033" w:type="dxa"/>
            <w:shd w:val="clear" w:color="auto" w:fill="auto"/>
            <w:vAlign w:val="center"/>
          </w:tcPr>
          <w:p w14:paraId="74DD74AC" w14:textId="473986F2" w:rsidR="00DF5442" w:rsidRPr="009B12AB" w:rsidRDefault="00DF5442" w:rsidP="00DF5442">
            <w:pPr>
              <w:spacing w:after="0"/>
            </w:pPr>
            <w:r w:rsidRPr="009B12AB">
              <w:rPr>
                <w:rFonts w:ascii="Book Antiqua" w:eastAsia="Book Antiqua" w:hAnsi="Book Antiqua" w:cs="Book Antiqua"/>
              </w:rPr>
              <w:t>K100034 Nogostup u ulici I. savski odvojak</w:t>
            </w:r>
          </w:p>
        </w:tc>
        <w:tc>
          <w:tcPr>
            <w:tcW w:w="1475" w:type="dxa"/>
            <w:shd w:val="clear" w:color="auto" w:fill="auto"/>
            <w:vAlign w:val="center"/>
          </w:tcPr>
          <w:p w14:paraId="497EB3EB" w14:textId="1C66B78B" w:rsidR="00DF5442" w:rsidRPr="009B12AB" w:rsidRDefault="00DF5442" w:rsidP="00DF5442">
            <w:pPr>
              <w:spacing w:after="0"/>
              <w:jc w:val="right"/>
            </w:pPr>
            <w:r w:rsidRPr="009B12AB">
              <w:rPr>
                <w:rFonts w:ascii="Book Antiqua" w:eastAsia="Book Antiqua" w:hAnsi="Book Antiqua" w:cs="Book Antiqua"/>
              </w:rPr>
              <w:t>31.000,00</w:t>
            </w:r>
          </w:p>
        </w:tc>
        <w:tc>
          <w:tcPr>
            <w:tcW w:w="1438" w:type="dxa"/>
            <w:shd w:val="clear" w:color="auto" w:fill="auto"/>
            <w:vAlign w:val="center"/>
          </w:tcPr>
          <w:p w14:paraId="111299BA" w14:textId="7C767679" w:rsidR="00DF5442" w:rsidRPr="009B12AB" w:rsidRDefault="007E5B03" w:rsidP="00DF5442">
            <w:pPr>
              <w:spacing w:after="0"/>
              <w:jc w:val="right"/>
            </w:pPr>
            <w:r w:rsidRPr="009B12AB">
              <w:rPr>
                <w:rFonts w:ascii="Book Antiqua" w:eastAsia="Book Antiqua" w:hAnsi="Book Antiqua" w:cs="Book Antiqua"/>
              </w:rPr>
              <w:t>48</w:t>
            </w:r>
            <w:r w:rsidR="00DF5442" w:rsidRPr="009B12AB">
              <w:rPr>
                <w:rFonts w:ascii="Book Antiqua" w:eastAsia="Book Antiqua" w:hAnsi="Book Antiqua" w:cs="Book Antiqua"/>
              </w:rPr>
              <w:t>,</w:t>
            </w:r>
            <w:r w:rsidRPr="009B12AB">
              <w:rPr>
                <w:rFonts w:ascii="Book Antiqua" w:eastAsia="Book Antiqua" w:hAnsi="Book Antiqua" w:cs="Book Antiqua"/>
              </w:rPr>
              <w:t>39</w:t>
            </w:r>
          </w:p>
        </w:tc>
        <w:tc>
          <w:tcPr>
            <w:tcW w:w="1510" w:type="dxa"/>
            <w:shd w:val="clear" w:color="auto" w:fill="auto"/>
            <w:vAlign w:val="center"/>
          </w:tcPr>
          <w:p w14:paraId="2159BF0B" w14:textId="60B2DA05" w:rsidR="00DF5442" w:rsidRPr="009B12AB" w:rsidRDefault="00D86612" w:rsidP="00DF5442">
            <w:pPr>
              <w:spacing w:after="0"/>
              <w:jc w:val="right"/>
            </w:pPr>
            <w:r w:rsidRPr="009B12AB">
              <w:rPr>
                <w:rFonts w:ascii="Book Antiqua" w:eastAsia="Book Antiqua" w:hAnsi="Book Antiqua" w:cs="Book Antiqua"/>
              </w:rPr>
              <w:t>46.000</w:t>
            </w:r>
            <w:r w:rsidR="00DF5442" w:rsidRPr="009B12AB">
              <w:rPr>
                <w:rFonts w:ascii="Book Antiqua" w:eastAsia="Book Antiqua" w:hAnsi="Book Antiqua" w:cs="Book Antiqua"/>
              </w:rPr>
              <w:t>,00</w:t>
            </w:r>
          </w:p>
        </w:tc>
      </w:tr>
      <w:tr w:rsidR="009B12AB" w:rsidRPr="009B12AB" w14:paraId="55747739" w14:textId="77777777" w:rsidTr="00EC63BE">
        <w:trPr>
          <w:trHeight w:val="300"/>
        </w:trPr>
        <w:tc>
          <w:tcPr>
            <w:tcW w:w="6033" w:type="dxa"/>
            <w:shd w:val="clear" w:color="auto" w:fill="auto"/>
            <w:vAlign w:val="center"/>
          </w:tcPr>
          <w:p w14:paraId="178E17BC" w14:textId="3D432D88" w:rsidR="00DF5442" w:rsidRPr="009B12AB" w:rsidRDefault="00DF5442" w:rsidP="00DF5442">
            <w:pPr>
              <w:spacing w:after="0"/>
              <w:rPr>
                <w:rFonts w:ascii="Book Antiqua" w:eastAsia="Book Antiqua" w:hAnsi="Book Antiqua" w:cs="Book Antiqua"/>
              </w:rPr>
            </w:pPr>
            <w:r w:rsidRPr="009B12AB">
              <w:rPr>
                <w:rFonts w:ascii="Book Antiqua" w:eastAsia="Book Antiqua" w:hAnsi="Book Antiqua" w:cs="Book Antiqua"/>
              </w:rPr>
              <w:lastRenderedPageBreak/>
              <w:t>K100042 Nogostup Ulica Bože Huzanića</w:t>
            </w:r>
          </w:p>
        </w:tc>
        <w:tc>
          <w:tcPr>
            <w:tcW w:w="1475" w:type="dxa"/>
            <w:shd w:val="clear" w:color="auto" w:fill="auto"/>
            <w:vAlign w:val="center"/>
          </w:tcPr>
          <w:p w14:paraId="6FC9A00E" w14:textId="127B1EEA" w:rsidR="00DF5442" w:rsidRPr="009B12AB" w:rsidRDefault="00DF5442" w:rsidP="00DF5442">
            <w:pPr>
              <w:spacing w:after="0"/>
              <w:jc w:val="right"/>
            </w:pPr>
            <w:r w:rsidRPr="009B12AB">
              <w:rPr>
                <w:rFonts w:ascii="Book Antiqua" w:eastAsia="Book Antiqua" w:hAnsi="Book Antiqua" w:cs="Book Antiqua"/>
              </w:rPr>
              <w:t>12.000,00</w:t>
            </w:r>
          </w:p>
        </w:tc>
        <w:tc>
          <w:tcPr>
            <w:tcW w:w="1438" w:type="dxa"/>
            <w:shd w:val="clear" w:color="auto" w:fill="auto"/>
            <w:vAlign w:val="center"/>
          </w:tcPr>
          <w:p w14:paraId="70E04D60" w14:textId="21563698" w:rsidR="00DF5442" w:rsidRPr="009B12AB" w:rsidRDefault="00D86612" w:rsidP="00DF5442">
            <w:pPr>
              <w:spacing w:after="0"/>
              <w:jc w:val="right"/>
            </w:pPr>
            <w:r w:rsidRPr="009B12AB">
              <w:rPr>
                <w:rFonts w:ascii="Book Antiqua" w:eastAsia="Book Antiqua" w:hAnsi="Book Antiqua" w:cs="Book Antiqua"/>
              </w:rPr>
              <w:t>516,67</w:t>
            </w:r>
          </w:p>
        </w:tc>
        <w:tc>
          <w:tcPr>
            <w:tcW w:w="1510" w:type="dxa"/>
            <w:shd w:val="clear" w:color="auto" w:fill="auto"/>
            <w:vAlign w:val="center"/>
          </w:tcPr>
          <w:p w14:paraId="228F6B59" w14:textId="1CA12673" w:rsidR="00DF5442" w:rsidRPr="009B12AB" w:rsidRDefault="00DF5442" w:rsidP="00DF5442">
            <w:pPr>
              <w:spacing w:after="0"/>
              <w:jc w:val="right"/>
            </w:pPr>
            <w:r w:rsidRPr="009B12AB">
              <w:rPr>
                <w:rFonts w:ascii="Book Antiqua" w:eastAsia="Book Antiqua" w:hAnsi="Book Antiqua" w:cs="Book Antiqua"/>
              </w:rPr>
              <w:t>0,00</w:t>
            </w:r>
          </w:p>
        </w:tc>
      </w:tr>
      <w:tr w:rsidR="009B12AB" w:rsidRPr="009B12AB" w14:paraId="22547801" w14:textId="77777777" w:rsidTr="00EC63BE">
        <w:trPr>
          <w:trHeight w:val="300"/>
        </w:trPr>
        <w:tc>
          <w:tcPr>
            <w:tcW w:w="6033" w:type="dxa"/>
            <w:shd w:val="clear" w:color="auto" w:fill="auto"/>
            <w:vAlign w:val="center"/>
          </w:tcPr>
          <w:p w14:paraId="58F8E0E1" w14:textId="6B16AD44" w:rsidR="00DF5442" w:rsidRPr="009B12AB" w:rsidRDefault="00DF5442" w:rsidP="00DF5442">
            <w:pPr>
              <w:spacing w:after="0"/>
            </w:pPr>
            <w:r w:rsidRPr="009B12AB">
              <w:rPr>
                <w:rFonts w:ascii="Book Antiqua" w:eastAsia="Book Antiqua" w:hAnsi="Book Antiqua" w:cs="Book Antiqua"/>
              </w:rPr>
              <w:t>K100050 Nogostup Zagrebačka - nastavak</w:t>
            </w:r>
          </w:p>
        </w:tc>
        <w:tc>
          <w:tcPr>
            <w:tcW w:w="1475" w:type="dxa"/>
            <w:shd w:val="clear" w:color="auto" w:fill="auto"/>
            <w:vAlign w:val="center"/>
          </w:tcPr>
          <w:p w14:paraId="57BB8FCD" w14:textId="208B4103" w:rsidR="00DF5442" w:rsidRPr="009B12AB" w:rsidRDefault="00DF5442" w:rsidP="00DF5442">
            <w:pPr>
              <w:spacing w:after="0"/>
              <w:jc w:val="right"/>
            </w:pPr>
            <w:r w:rsidRPr="009B12AB">
              <w:rPr>
                <w:rFonts w:ascii="Book Antiqua" w:eastAsia="Book Antiqua" w:hAnsi="Book Antiqua" w:cs="Book Antiqua"/>
              </w:rPr>
              <w:t>155.000,00</w:t>
            </w:r>
          </w:p>
        </w:tc>
        <w:tc>
          <w:tcPr>
            <w:tcW w:w="1438" w:type="dxa"/>
            <w:shd w:val="clear" w:color="auto" w:fill="auto"/>
            <w:vAlign w:val="center"/>
          </w:tcPr>
          <w:p w14:paraId="513804B1" w14:textId="7148560B" w:rsidR="00DF5442" w:rsidRPr="009B12AB" w:rsidRDefault="00D835D0" w:rsidP="00DF5442">
            <w:pPr>
              <w:spacing w:after="0"/>
              <w:jc w:val="right"/>
            </w:pPr>
            <w:r w:rsidRPr="009B12AB">
              <w:rPr>
                <w:rFonts w:ascii="Book Antiqua" w:eastAsia="Book Antiqua" w:hAnsi="Book Antiqua" w:cs="Book Antiqua"/>
              </w:rPr>
              <w:t>243,55</w:t>
            </w:r>
            <w:r w:rsidR="00DF5442" w:rsidRPr="009B12AB">
              <w:rPr>
                <w:rFonts w:ascii="Book Antiqua" w:eastAsia="Book Antiqua" w:hAnsi="Book Antiqua" w:cs="Book Antiqua"/>
              </w:rPr>
              <w:t>,00</w:t>
            </w:r>
          </w:p>
        </w:tc>
        <w:tc>
          <w:tcPr>
            <w:tcW w:w="1510" w:type="dxa"/>
            <w:shd w:val="clear" w:color="auto" w:fill="auto"/>
            <w:vAlign w:val="center"/>
          </w:tcPr>
          <w:p w14:paraId="7308360B" w14:textId="445CAED2" w:rsidR="00DF5442" w:rsidRPr="009B12AB" w:rsidRDefault="00D835D0" w:rsidP="00DF5442">
            <w:pPr>
              <w:spacing w:after="0"/>
              <w:jc w:val="right"/>
            </w:pPr>
            <w:r w:rsidRPr="009B12AB">
              <w:rPr>
                <w:rFonts w:ascii="Book Antiqua" w:eastAsia="Book Antiqua" w:hAnsi="Book Antiqua" w:cs="Book Antiqua"/>
              </w:rPr>
              <w:t>532.500</w:t>
            </w:r>
            <w:r w:rsidR="00DF5442" w:rsidRPr="009B12AB">
              <w:rPr>
                <w:rFonts w:ascii="Book Antiqua" w:eastAsia="Book Antiqua" w:hAnsi="Book Antiqua" w:cs="Book Antiqua"/>
              </w:rPr>
              <w:t>,00</w:t>
            </w:r>
          </w:p>
        </w:tc>
      </w:tr>
      <w:tr w:rsidR="009B12AB" w:rsidRPr="009B12AB" w14:paraId="46A468EE" w14:textId="77777777" w:rsidTr="00EC63BE">
        <w:trPr>
          <w:trHeight w:val="300"/>
        </w:trPr>
        <w:tc>
          <w:tcPr>
            <w:tcW w:w="6033" w:type="dxa"/>
            <w:shd w:val="clear" w:color="auto" w:fill="auto"/>
            <w:vAlign w:val="center"/>
          </w:tcPr>
          <w:p w14:paraId="4244DB1C" w14:textId="14532B9B" w:rsidR="00DF5442" w:rsidRPr="009B12AB" w:rsidRDefault="00DF5442" w:rsidP="00DF5442">
            <w:pPr>
              <w:spacing w:after="0"/>
            </w:pPr>
            <w:r w:rsidRPr="009B12AB">
              <w:rPr>
                <w:rFonts w:ascii="Book Antiqua" w:eastAsia="Book Antiqua" w:hAnsi="Book Antiqua" w:cs="Book Antiqua"/>
              </w:rPr>
              <w:t>K100053 Nerazvrstane ceste – Sportska ulica – produžetak (nasip)</w:t>
            </w:r>
          </w:p>
        </w:tc>
        <w:tc>
          <w:tcPr>
            <w:tcW w:w="1475" w:type="dxa"/>
            <w:shd w:val="clear" w:color="auto" w:fill="auto"/>
            <w:vAlign w:val="center"/>
          </w:tcPr>
          <w:p w14:paraId="2FE59597" w14:textId="7C9A36D2" w:rsidR="00DF5442" w:rsidRPr="009B12AB" w:rsidRDefault="00DF5442" w:rsidP="00DF5442">
            <w:pPr>
              <w:spacing w:after="0"/>
              <w:jc w:val="right"/>
            </w:pPr>
            <w:r w:rsidRPr="009B12AB">
              <w:rPr>
                <w:rFonts w:ascii="Book Antiqua" w:eastAsia="Book Antiqua" w:hAnsi="Book Antiqua" w:cs="Book Antiqua"/>
              </w:rPr>
              <w:t>412.500,00</w:t>
            </w:r>
          </w:p>
        </w:tc>
        <w:tc>
          <w:tcPr>
            <w:tcW w:w="1438" w:type="dxa"/>
            <w:shd w:val="clear" w:color="auto" w:fill="auto"/>
            <w:vAlign w:val="center"/>
          </w:tcPr>
          <w:p w14:paraId="7285E5E1" w14:textId="49196241" w:rsidR="00DF5442" w:rsidRPr="009B12AB" w:rsidRDefault="00295E8E" w:rsidP="00DF5442">
            <w:pPr>
              <w:spacing w:after="0"/>
              <w:jc w:val="right"/>
            </w:pPr>
            <w:r w:rsidRPr="009B12AB">
              <w:rPr>
                <w:rFonts w:ascii="Book Antiqua" w:eastAsia="Book Antiqua" w:hAnsi="Book Antiqua" w:cs="Book Antiqua"/>
              </w:rPr>
              <w:t>-96,97</w:t>
            </w:r>
          </w:p>
        </w:tc>
        <w:tc>
          <w:tcPr>
            <w:tcW w:w="1510" w:type="dxa"/>
            <w:shd w:val="clear" w:color="auto" w:fill="auto"/>
            <w:vAlign w:val="center"/>
          </w:tcPr>
          <w:p w14:paraId="15EB6C02" w14:textId="5EABBDB7" w:rsidR="00DF5442" w:rsidRPr="009B12AB" w:rsidRDefault="00295E8E" w:rsidP="00DF5442">
            <w:pPr>
              <w:spacing w:after="0"/>
              <w:jc w:val="right"/>
            </w:pPr>
            <w:r w:rsidRPr="009B12AB">
              <w:rPr>
                <w:rFonts w:ascii="Book Antiqua" w:eastAsia="Book Antiqua" w:hAnsi="Book Antiqua" w:cs="Book Antiqua"/>
              </w:rPr>
              <w:t>12.500</w:t>
            </w:r>
            <w:r w:rsidR="00DF5442" w:rsidRPr="009B12AB">
              <w:rPr>
                <w:rFonts w:ascii="Book Antiqua" w:eastAsia="Book Antiqua" w:hAnsi="Book Antiqua" w:cs="Book Antiqua"/>
              </w:rPr>
              <w:t>,00</w:t>
            </w:r>
          </w:p>
        </w:tc>
      </w:tr>
      <w:tr w:rsidR="009B12AB" w:rsidRPr="009B12AB" w14:paraId="5589281A" w14:textId="77777777" w:rsidTr="00EC63BE">
        <w:trPr>
          <w:trHeight w:val="300"/>
        </w:trPr>
        <w:tc>
          <w:tcPr>
            <w:tcW w:w="6033" w:type="dxa"/>
            <w:shd w:val="clear" w:color="auto" w:fill="auto"/>
            <w:vAlign w:val="center"/>
          </w:tcPr>
          <w:p w14:paraId="39A4C707" w14:textId="72C01C0F" w:rsidR="00DF5442" w:rsidRPr="009B12AB" w:rsidRDefault="00DF5442" w:rsidP="00DF5442">
            <w:pPr>
              <w:spacing w:after="0"/>
              <w:rPr>
                <w:rFonts w:ascii="Book Antiqua" w:eastAsia="Book Antiqua" w:hAnsi="Book Antiqua" w:cs="Book Antiqua"/>
              </w:rPr>
            </w:pPr>
            <w:r w:rsidRPr="009B12AB">
              <w:rPr>
                <w:rFonts w:ascii="Book Antiqua" w:eastAsia="Book Antiqua" w:hAnsi="Book Antiqua" w:cs="Book Antiqua"/>
              </w:rPr>
              <w:t>K100054 Nerazvrstane ceste – spojna cesta Kolodvorska ul. i Ul. Josipa Predavca</w:t>
            </w:r>
          </w:p>
        </w:tc>
        <w:tc>
          <w:tcPr>
            <w:tcW w:w="1475" w:type="dxa"/>
            <w:shd w:val="clear" w:color="auto" w:fill="auto"/>
            <w:vAlign w:val="center"/>
          </w:tcPr>
          <w:p w14:paraId="47CDADCF" w14:textId="632ECB8B" w:rsidR="00DF5442" w:rsidRPr="009B12AB" w:rsidRDefault="00DF5442" w:rsidP="00DF5442">
            <w:pPr>
              <w:spacing w:after="0"/>
              <w:jc w:val="right"/>
            </w:pPr>
            <w:r w:rsidRPr="009B12AB">
              <w:rPr>
                <w:rFonts w:ascii="Book Antiqua" w:eastAsia="Book Antiqua" w:hAnsi="Book Antiqua" w:cs="Book Antiqua"/>
              </w:rPr>
              <w:t>150.000,00</w:t>
            </w:r>
          </w:p>
        </w:tc>
        <w:tc>
          <w:tcPr>
            <w:tcW w:w="1438" w:type="dxa"/>
            <w:shd w:val="clear" w:color="auto" w:fill="auto"/>
            <w:vAlign w:val="center"/>
          </w:tcPr>
          <w:p w14:paraId="25FB2F89" w14:textId="3BC4C1CD" w:rsidR="00DF5442" w:rsidRPr="009B12AB" w:rsidRDefault="00295E8E" w:rsidP="00DF5442">
            <w:pPr>
              <w:spacing w:after="0"/>
              <w:jc w:val="right"/>
            </w:pPr>
            <w:r w:rsidRPr="009B12AB">
              <w:rPr>
                <w:rFonts w:ascii="Book Antiqua" w:eastAsia="Book Antiqua" w:hAnsi="Book Antiqua" w:cs="Book Antiqua"/>
              </w:rPr>
              <w:t>-66,67</w:t>
            </w:r>
          </w:p>
        </w:tc>
        <w:tc>
          <w:tcPr>
            <w:tcW w:w="1510" w:type="dxa"/>
            <w:shd w:val="clear" w:color="auto" w:fill="auto"/>
            <w:vAlign w:val="center"/>
          </w:tcPr>
          <w:p w14:paraId="7FB4FA3B" w14:textId="25D79EB8" w:rsidR="00DF5442" w:rsidRPr="009B12AB" w:rsidRDefault="00295E8E" w:rsidP="00DF5442">
            <w:pPr>
              <w:spacing w:after="0"/>
              <w:jc w:val="right"/>
            </w:pPr>
            <w:r w:rsidRPr="009B12AB">
              <w:rPr>
                <w:rFonts w:ascii="Book Antiqua" w:eastAsia="Book Antiqua" w:hAnsi="Book Antiqua" w:cs="Book Antiqua"/>
              </w:rPr>
              <w:t>50.000</w:t>
            </w:r>
            <w:r w:rsidR="00DF5442" w:rsidRPr="009B12AB">
              <w:rPr>
                <w:rFonts w:ascii="Book Antiqua" w:eastAsia="Book Antiqua" w:hAnsi="Book Antiqua" w:cs="Book Antiqua"/>
              </w:rPr>
              <w:t>,00</w:t>
            </w:r>
          </w:p>
        </w:tc>
      </w:tr>
      <w:tr w:rsidR="009B12AB" w:rsidRPr="009B12AB" w14:paraId="640B412E" w14:textId="77777777" w:rsidTr="00EC63BE">
        <w:trPr>
          <w:trHeight w:val="300"/>
        </w:trPr>
        <w:tc>
          <w:tcPr>
            <w:tcW w:w="6033" w:type="dxa"/>
            <w:shd w:val="clear" w:color="auto" w:fill="auto"/>
            <w:vAlign w:val="center"/>
          </w:tcPr>
          <w:p w14:paraId="164B0CAF" w14:textId="501C484F" w:rsidR="00DF5442" w:rsidRPr="009B12AB" w:rsidRDefault="00DF5442" w:rsidP="00DF5442">
            <w:pPr>
              <w:spacing w:after="0"/>
            </w:pPr>
            <w:r w:rsidRPr="009B12AB">
              <w:rPr>
                <w:rFonts w:ascii="Book Antiqua" w:eastAsia="Book Antiqua" w:hAnsi="Book Antiqua" w:cs="Book Antiqua"/>
              </w:rPr>
              <w:t>K100055 Nerazvrstane ceste - spoj Vincelerska ulica i Podravska ulica</w:t>
            </w:r>
          </w:p>
        </w:tc>
        <w:tc>
          <w:tcPr>
            <w:tcW w:w="1475" w:type="dxa"/>
            <w:shd w:val="clear" w:color="auto" w:fill="auto"/>
            <w:vAlign w:val="center"/>
          </w:tcPr>
          <w:p w14:paraId="7292A929" w14:textId="264959C8" w:rsidR="00DF5442" w:rsidRPr="009B12AB" w:rsidRDefault="00DF5442" w:rsidP="00DF5442">
            <w:pPr>
              <w:spacing w:after="0"/>
              <w:jc w:val="right"/>
            </w:pPr>
            <w:r w:rsidRPr="009B12AB">
              <w:rPr>
                <w:rFonts w:ascii="Book Antiqua" w:eastAsia="Book Antiqua" w:hAnsi="Book Antiqua" w:cs="Book Antiqua"/>
              </w:rPr>
              <w:t>60.000,00</w:t>
            </w:r>
          </w:p>
        </w:tc>
        <w:tc>
          <w:tcPr>
            <w:tcW w:w="1438" w:type="dxa"/>
            <w:shd w:val="clear" w:color="auto" w:fill="auto"/>
            <w:vAlign w:val="center"/>
          </w:tcPr>
          <w:p w14:paraId="0BF0CCF1" w14:textId="0AC53419" w:rsidR="00DF5442" w:rsidRPr="009B12AB" w:rsidRDefault="00A16AC6" w:rsidP="00DF5442">
            <w:pPr>
              <w:spacing w:after="0"/>
              <w:jc w:val="right"/>
            </w:pPr>
            <w:r w:rsidRPr="009B12AB">
              <w:rPr>
                <w:rFonts w:ascii="Book Antiqua" w:eastAsia="Book Antiqua" w:hAnsi="Book Antiqua" w:cs="Book Antiqua"/>
              </w:rPr>
              <w:t>-83</w:t>
            </w:r>
            <w:r w:rsidR="00DF5442" w:rsidRPr="009B12AB">
              <w:rPr>
                <w:rFonts w:ascii="Book Antiqua" w:eastAsia="Book Antiqua" w:hAnsi="Book Antiqua" w:cs="Book Antiqua"/>
              </w:rPr>
              <w:t>,</w:t>
            </w:r>
            <w:r w:rsidRPr="009B12AB">
              <w:rPr>
                <w:rFonts w:ascii="Book Antiqua" w:eastAsia="Book Antiqua" w:hAnsi="Book Antiqua" w:cs="Book Antiqua"/>
              </w:rPr>
              <w:t>33</w:t>
            </w:r>
          </w:p>
        </w:tc>
        <w:tc>
          <w:tcPr>
            <w:tcW w:w="1510" w:type="dxa"/>
            <w:shd w:val="clear" w:color="auto" w:fill="auto"/>
            <w:vAlign w:val="center"/>
          </w:tcPr>
          <w:p w14:paraId="0EFF5333" w14:textId="5D91D849" w:rsidR="00DF5442" w:rsidRPr="009B12AB" w:rsidRDefault="00A16AC6" w:rsidP="00DF5442">
            <w:pPr>
              <w:spacing w:after="0"/>
              <w:jc w:val="right"/>
            </w:pPr>
            <w:r w:rsidRPr="009B12AB">
              <w:rPr>
                <w:rFonts w:ascii="Book Antiqua" w:eastAsia="Book Antiqua" w:hAnsi="Book Antiqua" w:cs="Book Antiqua"/>
              </w:rPr>
              <w:t>10.000</w:t>
            </w:r>
            <w:r w:rsidR="00DF5442" w:rsidRPr="009B12AB">
              <w:rPr>
                <w:rFonts w:ascii="Book Antiqua" w:eastAsia="Book Antiqua" w:hAnsi="Book Antiqua" w:cs="Book Antiqua"/>
              </w:rPr>
              <w:t>,00</w:t>
            </w:r>
          </w:p>
        </w:tc>
      </w:tr>
      <w:tr w:rsidR="00436CA0" w:rsidRPr="009B12AB" w14:paraId="07F14010" w14:textId="77777777" w:rsidTr="00EC63BE">
        <w:trPr>
          <w:trHeight w:val="300"/>
        </w:trPr>
        <w:tc>
          <w:tcPr>
            <w:tcW w:w="6033" w:type="dxa"/>
            <w:shd w:val="clear" w:color="auto" w:fill="auto"/>
            <w:vAlign w:val="center"/>
          </w:tcPr>
          <w:p w14:paraId="12358A08" w14:textId="74587F2E" w:rsidR="00436CA0" w:rsidRPr="009B12AB" w:rsidRDefault="009243C3" w:rsidP="00DF5442">
            <w:pPr>
              <w:spacing w:after="0"/>
              <w:rPr>
                <w:rFonts w:ascii="Book Antiqua" w:eastAsia="Book Antiqua" w:hAnsi="Book Antiqua" w:cs="Book Antiqua"/>
              </w:rPr>
            </w:pPr>
            <w:r w:rsidRPr="009B12AB">
              <w:rPr>
                <w:rFonts w:ascii="Book Antiqua" w:eastAsia="Book Antiqua" w:hAnsi="Book Antiqua" w:cs="Book Antiqua"/>
              </w:rPr>
              <w:t>Kapitalni projekt K100058 Kružni tok - Rimski put i spoj na nogostup J.Zorića</w:t>
            </w:r>
          </w:p>
        </w:tc>
        <w:tc>
          <w:tcPr>
            <w:tcW w:w="1475" w:type="dxa"/>
            <w:shd w:val="clear" w:color="auto" w:fill="auto"/>
            <w:vAlign w:val="center"/>
          </w:tcPr>
          <w:p w14:paraId="2AFD0C48" w14:textId="4A3BBA7A" w:rsidR="00436CA0" w:rsidRPr="009B12AB" w:rsidRDefault="009243C3" w:rsidP="00DF5442">
            <w:pPr>
              <w:spacing w:after="0"/>
              <w:jc w:val="right"/>
              <w:rPr>
                <w:rFonts w:ascii="Book Antiqua" w:eastAsia="Book Antiqua" w:hAnsi="Book Antiqua" w:cs="Book Antiqua"/>
              </w:rPr>
            </w:pPr>
            <w:r w:rsidRPr="009B12AB">
              <w:rPr>
                <w:rFonts w:ascii="Book Antiqua" w:eastAsia="Book Antiqua" w:hAnsi="Book Antiqua" w:cs="Book Antiqua"/>
              </w:rPr>
              <w:t>0,00</w:t>
            </w:r>
          </w:p>
        </w:tc>
        <w:tc>
          <w:tcPr>
            <w:tcW w:w="1438" w:type="dxa"/>
            <w:shd w:val="clear" w:color="auto" w:fill="auto"/>
            <w:vAlign w:val="center"/>
          </w:tcPr>
          <w:p w14:paraId="48CCE28C" w14:textId="682E0047" w:rsidR="00436CA0" w:rsidRPr="009B12AB" w:rsidRDefault="009243C3" w:rsidP="00DF5442">
            <w:pPr>
              <w:spacing w:after="0"/>
              <w:jc w:val="right"/>
              <w:rPr>
                <w:rFonts w:ascii="Book Antiqua" w:eastAsia="Book Antiqua" w:hAnsi="Book Antiqua" w:cs="Book Antiqua"/>
              </w:rPr>
            </w:pPr>
            <w:r w:rsidRPr="009B12AB">
              <w:rPr>
                <w:rFonts w:ascii="Book Antiqua" w:eastAsia="Book Antiqua" w:hAnsi="Book Antiqua" w:cs="Book Antiqua"/>
              </w:rPr>
              <w:t>100,00</w:t>
            </w:r>
          </w:p>
        </w:tc>
        <w:tc>
          <w:tcPr>
            <w:tcW w:w="1510" w:type="dxa"/>
            <w:shd w:val="clear" w:color="auto" w:fill="auto"/>
            <w:vAlign w:val="center"/>
          </w:tcPr>
          <w:p w14:paraId="771BFE21" w14:textId="5582D2EE" w:rsidR="00436CA0" w:rsidRPr="009B12AB" w:rsidRDefault="009243C3" w:rsidP="00DF5442">
            <w:pPr>
              <w:spacing w:after="0"/>
              <w:jc w:val="right"/>
              <w:rPr>
                <w:rFonts w:ascii="Book Antiqua" w:eastAsia="Book Antiqua" w:hAnsi="Book Antiqua" w:cs="Book Antiqua"/>
              </w:rPr>
            </w:pPr>
            <w:r w:rsidRPr="009B12AB">
              <w:rPr>
                <w:rFonts w:ascii="Book Antiqua" w:eastAsia="Book Antiqua" w:hAnsi="Book Antiqua" w:cs="Book Antiqua"/>
              </w:rPr>
              <w:t>15.500,00</w:t>
            </w:r>
          </w:p>
        </w:tc>
      </w:tr>
      <w:tr w:rsidR="009B12AB" w:rsidRPr="009B12AB" w14:paraId="3D6C88C5" w14:textId="77777777" w:rsidTr="00EC63BE">
        <w:trPr>
          <w:trHeight w:val="300"/>
        </w:trPr>
        <w:tc>
          <w:tcPr>
            <w:tcW w:w="6033" w:type="dxa"/>
            <w:shd w:val="clear" w:color="auto" w:fill="auto"/>
            <w:vAlign w:val="center"/>
          </w:tcPr>
          <w:p w14:paraId="4BAA5EEA" w14:textId="55CBE4D5" w:rsidR="00DF5442" w:rsidRPr="009B12AB" w:rsidRDefault="00DF5442" w:rsidP="00DF5442">
            <w:pPr>
              <w:spacing w:after="0"/>
            </w:pPr>
            <w:r w:rsidRPr="009B12AB">
              <w:rPr>
                <w:rFonts w:ascii="Book Antiqua" w:eastAsia="Book Antiqua" w:hAnsi="Book Antiqua" w:cs="Book Antiqua"/>
              </w:rPr>
              <w:t>K100062 Javne pješačke površine- Šetnica uz potok Martin breg</w:t>
            </w:r>
          </w:p>
        </w:tc>
        <w:tc>
          <w:tcPr>
            <w:tcW w:w="1475" w:type="dxa"/>
            <w:shd w:val="clear" w:color="auto" w:fill="auto"/>
            <w:vAlign w:val="center"/>
          </w:tcPr>
          <w:p w14:paraId="3C865EC9" w14:textId="3313E38A" w:rsidR="00DF5442" w:rsidRPr="009B12AB" w:rsidRDefault="00DF5442" w:rsidP="00DF5442">
            <w:pPr>
              <w:spacing w:after="0"/>
              <w:jc w:val="right"/>
            </w:pPr>
            <w:r w:rsidRPr="009B12AB">
              <w:rPr>
                <w:rFonts w:ascii="Book Antiqua" w:eastAsia="Book Antiqua" w:hAnsi="Book Antiqua" w:cs="Book Antiqua"/>
              </w:rPr>
              <w:t>20.000,00</w:t>
            </w:r>
          </w:p>
        </w:tc>
        <w:tc>
          <w:tcPr>
            <w:tcW w:w="1438" w:type="dxa"/>
            <w:shd w:val="clear" w:color="auto" w:fill="auto"/>
            <w:vAlign w:val="center"/>
          </w:tcPr>
          <w:p w14:paraId="1E0851A4" w14:textId="12D5E7A9" w:rsidR="00DF5442" w:rsidRPr="009B12AB" w:rsidRDefault="00362755" w:rsidP="00DF5442">
            <w:pPr>
              <w:spacing w:after="0"/>
              <w:jc w:val="right"/>
            </w:pPr>
            <w:r w:rsidRPr="009B12AB">
              <w:rPr>
                <w:rFonts w:ascii="Book Antiqua" w:eastAsia="Book Antiqua" w:hAnsi="Book Antiqua" w:cs="Book Antiqua"/>
              </w:rPr>
              <w:t>0</w:t>
            </w:r>
            <w:r w:rsidR="00DF5442" w:rsidRPr="009B12AB">
              <w:rPr>
                <w:rFonts w:ascii="Book Antiqua" w:eastAsia="Book Antiqua" w:hAnsi="Book Antiqua" w:cs="Book Antiqua"/>
              </w:rPr>
              <w:t>,00</w:t>
            </w:r>
          </w:p>
        </w:tc>
        <w:tc>
          <w:tcPr>
            <w:tcW w:w="1510" w:type="dxa"/>
            <w:shd w:val="clear" w:color="auto" w:fill="auto"/>
            <w:vAlign w:val="center"/>
          </w:tcPr>
          <w:p w14:paraId="7E24B8D7" w14:textId="5C780D73" w:rsidR="00DF5442" w:rsidRPr="009B12AB" w:rsidRDefault="00362755" w:rsidP="00DF5442">
            <w:pPr>
              <w:spacing w:after="0"/>
              <w:jc w:val="right"/>
            </w:pPr>
            <w:r w:rsidRPr="009B12AB">
              <w:rPr>
                <w:rFonts w:ascii="Book Antiqua" w:eastAsia="Book Antiqua" w:hAnsi="Book Antiqua" w:cs="Book Antiqua"/>
              </w:rPr>
              <w:t>20.000,00</w:t>
            </w:r>
          </w:p>
        </w:tc>
      </w:tr>
      <w:tr w:rsidR="009B12AB" w:rsidRPr="009B12AB" w14:paraId="6EEE76A6" w14:textId="77777777" w:rsidTr="00EC63BE">
        <w:trPr>
          <w:trHeight w:val="300"/>
        </w:trPr>
        <w:tc>
          <w:tcPr>
            <w:tcW w:w="6033" w:type="dxa"/>
            <w:shd w:val="clear" w:color="auto" w:fill="auto"/>
            <w:vAlign w:val="center"/>
          </w:tcPr>
          <w:p w14:paraId="55FD728B" w14:textId="26AAB29C" w:rsidR="00DF5442" w:rsidRPr="009B12AB" w:rsidRDefault="00DF5442" w:rsidP="00DF5442">
            <w:pPr>
              <w:spacing w:after="0"/>
            </w:pPr>
            <w:r w:rsidRPr="009B12AB">
              <w:rPr>
                <w:rFonts w:ascii="Book Antiqua" w:eastAsia="Book Antiqua" w:hAnsi="Book Antiqua" w:cs="Book Antiqua"/>
              </w:rPr>
              <w:t>K100063 Groblje - proširenje</w:t>
            </w:r>
          </w:p>
        </w:tc>
        <w:tc>
          <w:tcPr>
            <w:tcW w:w="1475" w:type="dxa"/>
            <w:shd w:val="clear" w:color="auto" w:fill="auto"/>
            <w:vAlign w:val="center"/>
          </w:tcPr>
          <w:p w14:paraId="2A884DB4" w14:textId="55A2BD1E" w:rsidR="00DF5442" w:rsidRPr="009B12AB" w:rsidRDefault="00DF5442" w:rsidP="00DF5442">
            <w:pPr>
              <w:spacing w:after="0"/>
              <w:jc w:val="right"/>
            </w:pPr>
            <w:r w:rsidRPr="009B12AB">
              <w:rPr>
                <w:rFonts w:ascii="Book Antiqua" w:eastAsia="Book Antiqua" w:hAnsi="Book Antiqua" w:cs="Book Antiqua"/>
              </w:rPr>
              <w:t>447.000,00</w:t>
            </w:r>
          </w:p>
        </w:tc>
        <w:tc>
          <w:tcPr>
            <w:tcW w:w="1438" w:type="dxa"/>
            <w:shd w:val="clear" w:color="auto" w:fill="auto"/>
            <w:vAlign w:val="center"/>
          </w:tcPr>
          <w:p w14:paraId="2F292F05" w14:textId="5FF93C4B" w:rsidR="00DF5442" w:rsidRPr="009B12AB" w:rsidRDefault="00362755" w:rsidP="00DF5442">
            <w:pPr>
              <w:spacing w:after="0"/>
              <w:jc w:val="right"/>
            </w:pPr>
            <w:r w:rsidRPr="009B12AB">
              <w:rPr>
                <w:rFonts w:ascii="Book Antiqua" w:eastAsia="Book Antiqua" w:hAnsi="Book Antiqua" w:cs="Book Antiqua"/>
              </w:rPr>
              <w:t>0</w:t>
            </w:r>
            <w:r w:rsidR="00DF5442" w:rsidRPr="009B12AB">
              <w:rPr>
                <w:rFonts w:ascii="Book Antiqua" w:eastAsia="Book Antiqua" w:hAnsi="Book Antiqua" w:cs="Book Antiqua"/>
              </w:rPr>
              <w:t>,00</w:t>
            </w:r>
          </w:p>
        </w:tc>
        <w:tc>
          <w:tcPr>
            <w:tcW w:w="1510" w:type="dxa"/>
            <w:shd w:val="clear" w:color="auto" w:fill="auto"/>
            <w:vAlign w:val="center"/>
          </w:tcPr>
          <w:p w14:paraId="712E8A65" w14:textId="6DC7DA39" w:rsidR="00DF5442" w:rsidRPr="009B12AB" w:rsidRDefault="00362755" w:rsidP="00DF5442">
            <w:pPr>
              <w:spacing w:after="0"/>
              <w:jc w:val="right"/>
            </w:pPr>
            <w:r w:rsidRPr="009B12AB">
              <w:rPr>
                <w:rFonts w:ascii="Book Antiqua" w:eastAsia="Book Antiqua" w:hAnsi="Book Antiqua" w:cs="Book Antiqua"/>
              </w:rPr>
              <w:t>447.000,00</w:t>
            </w:r>
          </w:p>
        </w:tc>
      </w:tr>
      <w:tr w:rsidR="009B12AB" w:rsidRPr="009B12AB" w14:paraId="25611317" w14:textId="77777777" w:rsidTr="00EC63BE">
        <w:trPr>
          <w:trHeight w:val="300"/>
        </w:trPr>
        <w:tc>
          <w:tcPr>
            <w:tcW w:w="6033" w:type="dxa"/>
            <w:shd w:val="clear" w:color="auto" w:fill="auto"/>
            <w:vAlign w:val="center"/>
          </w:tcPr>
          <w:p w14:paraId="16FACA71" w14:textId="44E90349" w:rsidR="00DF5442" w:rsidRPr="009B12AB" w:rsidRDefault="00DF5442" w:rsidP="00DF5442">
            <w:pPr>
              <w:spacing w:after="0"/>
            </w:pPr>
            <w:r w:rsidRPr="009B12AB">
              <w:rPr>
                <w:rFonts w:ascii="Book Antiqua" w:eastAsia="Book Antiqua" w:hAnsi="Book Antiqua" w:cs="Book Antiqua"/>
              </w:rPr>
              <w:t>K100064 Nerazvrstane ceste-Martinska ulica prema Cerju</w:t>
            </w:r>
          </w:p>
        </w:tc>
        <w:tc>
          <w:tcPr>
            <w:tcW w:w="1475" w:type="dxa"/>
            <w:shd w:val="clear" w:color="auto" w:fill="auto"/>
            <w:vAlign w:val="center"/>
          </w:tcPr>
          <w:p w14:paraId="613DC855" w14:textId="11AA5524" w:rsidR="00DF5442" w:rsidRPr="009B12AB" w:rsidRDefault="00DF5442" w:rsidP="00DF5442">
            <w:pPr>
              <w:spacing w:after="0"/>
              <w:jc w:val="right"/>
            </w:pPr>
            <w:r w:rsidRPr="009B12AB">
              <w:rPr>
                <w:rFonts w:ascii="Book Antiqua" w:eastAsia="Book Antiqua" w:hAnsi="Book Antiqua" w:cs="Book Antiqua"/>
              </w:rPr>
              <w:t>20.000,00</w:t>
            </w:r>
          </w:p>
        </w:tc>
        <w:tc>
          <w:tcPr>
            <w:tcW w:w="1438" w:type="dxa"/>
            <w:shd w:val="clear" w:color="auto" w:fill="auto"/>
            <w:vAlign w:val="center"/>
          </w:tcPr>
          <w:p w14:paraId="4B2F7D7F" w14:textId="06753E53" w:rsidR="00DF5442" w:rsidRPr="009B12AB" w:rsidRDefault="00362755" w:rsidP="00DF5442">
            <w:pPr>
              <w:spacing w:after="0"/>
              <w:jc w:val="right"/>
            </w:pPr>
            <w:r w:rsidRPr="009B12AB">
              <w:rPr>
                <w:rFonts w:ascii="Book Antiqua" w:eastAsia="Book Antiqua" w:hAnsi="Book Antiqua" w:cs="Book Antiqua"/>
              </w:rPr>
              <w:t>0</w:t>
            </w:r>
            <w:r w:rsidR="00DF5442" w:rsidRPr="009B12AB">
              <w:rPr>
                <w:rFonts w:ascii="Book Antiqua" w:eastAsia="Book Antiqua" w:hAnsi="Book Antiqua" w:cs="Book Antiqua"/>
              </w:rPr>
              <w:t>,00</w:t>
            </w:r>
          </w:p>
        </w:tc>
        <w:tc>
          <w:tcPr>
            <w:tcW w:w="1510" w:type="dxa"/>
            <w:shd w:val="clear" w:color="auto" w:fill="auto"/>
            <w:vAlign w:val="center"/>
          </w:tcPr>
          <w:p w14:paraId="4D51C36C" w14:textId="20DB7FF6" w:rsidR="00DF5442" w:rsidRPr="009B12AB" w:rsidRDefault="00362755" w:rsidP="00DF5442">
            <w:pPr>
              <w:spacing w:after="0"/>
              <w:jc w:val="right"/>
            </w:pPr>
            <w:r w:rsidRPr="009B12AB">
              <w:rPr>
                <w:rFonts w:ascii="Book Antiqua" w:eastAsia="Book Antiqua" w:hAnsi="Book Antiqua" w:cs="Book Antiqua"/>
              </w:rPr>
              <w:t>20.000,00</w:t>
            </w:r>
          </w:p>
        </w:tc>
      </w:tr>
      <w:tr w:rsidR="009B12AB" w:rsidRPr="009B12AB" w14:paraId="0E814C57" w14:textId="77777777" w:rsidTr="00EC63BE">
        <w:trPr>
          <w:trHeight w:val="300"/>
        </w:trPr>
        <w:tc>
          <w:tcPr>
            <w:tcW w:w="6033" w:type="dxa"/>
            <w:shd w:val="clear" w:color="auto" w:fill="auto"/>
            <w:vAlign w:val="center"/>
          </w:tcPr>
          <w:p w14:paraId="6B1A0DC8" w14:textId="6EF2FBE9" w:rsidR="00DF5442" w:rsidRPr="009B12AB" w:rsidRDefault="00DF5442" w:rsidP="00DF5442">
            <w:pPr>
              <w:spacing w:after="0"/>
            </w:pPr>
            <w:r w:rsidRPr="009B12AB">
              <w:rPr>
                <w:rFonts w:ascii="Book Antiqua" w:eastAsia="Book Antiqua" w:hAnsi="Book Antiqua" w:cs="Book Antiqua"/>
              </w:rPr>
              <w:t>K100066 Uređenje pješačkih površina u centralnom dijelu grada</w:t>
            </w:r>
          </w:p>
        </w:tc>
        <w:tc>
          <w:tcPr>
            <w:tcW w:w="1475" w:type="dxa"/>
            <w:shd w:val="clear" w:color="auto" w:fill="auto"/>
            <w:vAlign w:val="center"/>
          </w:tcPr>
          <w:p w14:paraId="454A9CF7" w14:textId="22FDB7CF" w:rsidR="00DF5442" w:rsidRPr="009B12AB" w:rsidRDefault="00DF5442" w:rsidP="00DF5442">
            <w:pPr>
              <w:spacing w:after="0"/>
              <w:jc w:val="right"/>
            </w:pPr>
            <w:r w:rsidRPr="009B12AB">
              <w:rPr>
                <w:rFonts w:ascii="Book Antiqua" w:eastAsia="Book Antiqua" w:hAnsi="Book Antiqua" w:cs="Book Antiqua"/>
              </w:rPr>
              <w:t>30.000,00</w:t>
            </w:r>
          </w:p>
        </w:tc>
        <w:tc>
          <w:tcPr>
            <w:tcW w:w="1438" w:type="dxa"/>
            <w:shd w:val="clear" w:color="auto" w:fill="auto"/>
            <w:vAlign w:val="center"/>
          </w:tcPr>
          <w:p w14:paraId="576F38D9" w14:textId="76B56399" w:rsidR="00DF5442" w:rsidRPr="009B12AB" w:rsidRDefault="00DF5442" w:rsidP="00DF5442">
            <w:pPr>
              <w:spacing w:after="0"/>
              <w:jc w:val="right"/>
            </w:pPr>
            <w:r w:rsidRPr="009B12AB">
              <w:rPr>
                <w:rFonts w:ascii="Book Antiqua" w:eastAsia="Book Antiqua" w:hAnsi="Book Antiqua" w:cs="Book Antiqua"/>
              </w:rPr>
              <w:t>0,00</w:t>
            </w:r>
          </w:p>
        </w:tc>
        <w:tc>
          <w:tcPr>
            <w:tcW w:w="1510" w:type="dxa"/>
            <w:shd w:val="clear" w:color="auto" w:fill="auto"/>
            <w:vAlign w:val="center"/>
          </w:tcPr>
          <w:p w14:paraId="7186DE1C" w14:textId="0B5BD48F" w:rsidR="00DF5442" w:rsidRPr="009B12AB" w:rsidRDefault="00362755" w:rsidP="00DF5442">
            <w:pPr>
              <w:spacing w:after="0"/>
              <w:jc w:val="right"/>
            </w:pPr>
            <w:r w:rsidRPr="009B12AB">
              <w:rPr>
                <w:rFonts w:ascii="Book Antiqua" w:eastAsia="Book Antiqua" w:hAnsi="Book Antiqua" w:cs="Book Antiqua"/>
              </w:rPr>
              <w:t>30.000,00</w:t>
            </w:r>
          </w:p>
        </w:tc>
      </w:tr>
      <w:tr w:rsidR="009B12AB" w:rsidRPr="009B12AB" w14:paraId="7903D3EB" w14:textId="77777777" w:rsidTr="00EC63BE">
        <w:trPr>
          <w:trHeight w:val="300"/>
        </w:trPr>
        <w:tc>
          <w:tcPr>
            <w:tcW w:w="6033" w:type="dxa"/>
            <w:shd w:val="clear" w:color="auto" w:fill="auto"/>
            <w:vAlign w:val="center"/>
          </w:tcPr>
          <w:p w14:paraId="43DE48BD" w14:textId="5F77CD6C" w:rsidR="00DF5442" w:rsidRPr="009B12AB" w:rsidRDefault="00DF5442" w:rsidP="00DF5442">
            <w:pPr>
              <w:spacing w:after="0"/>
            </w:pPr>
            <w:r w:rsidRPr="009B12AB">
              <w:rPr>
                <w:rFonts w:ascii="Book Antiqua" w:eastAsia="Book Antiqua" w:hAnsi="Book Antiqua" w:cs="Book Antiqua"/>
              </w:rPr>
              <w:t>K100067 Proširenje nogostupa na dijelu Bjelovarske ulice</w:t>
            </w:r>
          </w:p>
        </w:tc>
        <w:tc>
          <w:tcPr>
            <w:tcW w:w="1475" w:type="dxa"/>
            <w:shd w:val="clear" w:color="auto" w:fill="auto"/>
            <w:vAlign w:val="center"/>
          </w:tcPr>
          <w:p w14:paraId="7E7FB65F" w14:textId="2719BBBA" w:rsidR="00DF5442" w:rsidRPr="009B12AB" w:rsidRDefault="00DF5442" w:rsidP="00DF5442">
            <w:pPr>
              <w:spacing w:after="0"/>
              <w:jc w:val="right"/>
            </w:pPr>
            <w:r w:rsidRPr="009B12AB">
              <w:rPr>
                <w:rFonts w:ascii="Book Antiqua" w:eastAsia="Book Antiqua" w:hAnsi="Book Antiqua" w:cs="Book Antiqua"/>
              </w:rPr>
              <w:t>143.000,00</w:t>
            </w:r>
          </w:p>
        </w:tc>
        <w:tc>
          <w:tcPr>
            <w:tcW w:w="1438" w:type="dxa"/>
            <w:shd w:val="clear" w:color="auto" w:fill="auto"/>
            <w:vAlign w:val="center"/>
          </w:tcPr>
          <w:p w14:paraId="678BFE80" w14:textId="60E728DE" w:rsidR="00DF5442" w:rsidRPr="009B12AB" w:rsidRDefault="001E6E1D" w:rsidP="00DF5442">
            <w:pPr>
              <w:spacing w:after="0"/>
              <w:jc w:val="right"/>
            </w:pPr>
            <w:r w:rsidRPr="009B12AB">
              <w:rPr>
                <w:rFonts w:ascii="Book Antiqua" w:eastAsia="Book Antiqua" w:hAnsi="Book Antiqua" w:cs="Book Antiqua"/>
              </w:rPr>
              <w:t>-97,00</w:t>
            </w:r>
          </w:p>
        </w:tc>
        <w:tc>
          <w:tcPr>
            <w:tcW w:w="1510" w:type="dxa"/>
            <w:shd w:val="clear" w:color="auto" w:fill="auto"/>
            <w:vAlign w:val="center"/>
          </w:tcPr>
          <w:p w14:paraId="02358FBE" w14:textId="528FC134" w:rsidR="00DF5442" w:rsidRPr="009B12AB" w:rsidRDefault="001E6E1D" w:rsidP="00DF5442">
            <w:pPr>
              <w:spacing w:after="0"/>
              <w:jc w:val="right"/>
            </w:pPr>
            <w:r w:rsidRPr="009B12AB">
              <w:rPr>
                <w:rFonts w:ascii="Book Antiqua" w:eastAsia="Book Antiqua" w:hAnsi="Book Antiqua" w:cs="Book Antiqua"/>
              </w:rPr>
              <w:t>3.00</w:t>
            </w:r>
            <w:r w:rsidR="00DF5442" w:rsidRPr="009B12AB">
              <w:rPr>
                <w:rFonts w:ascii="Book Antiqua" w:eastAsia="Book Antiqua" w:hAnsi="Book Antiqua" w:cs="Book Antiqua"/>
              </w:rPr>
              <w:t>0,00</w:t>
            </w:r>
          </w:p>
        </w:tc>
      </w:tr>
      <w:tr w:rsidR="009B12AB" w:rsidRPr="009B12AB" w14:paraId="7932B663" w14:textId="77777777" w:rsidTr="00EC63BE">
        <w:trPr>
          <w:trHeight w:val="300"/>
        </w:trPr>
        <w:tc>
          <w:tcPr>
            <w:tcW w:w="6033" w:type="dxa"/>
            <w:shd w:val="clear" w:color="auto" w:fill="auto"/>
            <w:vAlign w:val="center"/>
          </w:tcPr>
          <w:p w14:paraId="5235D8C6" w14:textId="1024D380" w:rsidR="00DF5442" w:rsidRPr="009B12AB" w:rsidRDefault="00DF5442" w:rsidP="00DF5442">
            <w:pPr>
              <w:spacing w:after="0"/>
            </w:pPr>
            <w:r w:rsidRPr="009B12AB">
              <w:rPr>
                <w:rFonts w:ascii="Book Antiqua" w:eastAsia="Book Antiqua" w:hAnsi="Book Antiqua" w:cs="Book Antiqua"/>
              </w:rPr>
              <w:t>K100069 Nerazvrstane ceste – Priključne ulice u Poduzetničkoj zoni Črnovčak.</w:t>
            </w:r>
          </w:p>
        </w:tc>
        <w:tc>
          <w:tcPr>
            <w:tcW w:w="1475" w:type="dxa"/>
            <w:shd w:val="clear" w:color="auto" w:fill="auto"/>
            <w:vAlign w:val="center"/>
          </w:tcPr>
          <w:p w14:paraId="0AF0763A" w14:textId="2039B37B" w:rsidR="00DF5442" w:rsidRPr="009B12AB" w:rsidRDefault="00DF5442" w:rsidP="00DF5442">
            <w:pPr>
              <w:spacing w:after="0"/>
              <w:jc w:val="right"/>
            </w:pPr>
            <w:r w:rsidRPr="009B12AB">
              <w:rPr>
                <w:rFonts w:ascii="Book Antiqua" w:eastAsia="Book Antiqua" w:hAnsi="Book Antiqua" w:cs="Book Antiqua"/>
              </w:rPr>
              <w:t>920.000,00</w:t>
            </w:r>
          </w:p>
        </w:tc>
        <w:tc>
          <w:tcPr>
            <w:tcW w:w="1438" w:type="dxa"/>
            <w:shd w:val="clear" w:color="auto" w:fill="auto"/>
            <w:vAlign w:val="center"/>
          </w:tcPr>
          <w:p w14:paraId="62BE8B51" w14:textId="0D932EBD" w:rsidR="00DF5442" w:rsidRPr="009B12AB" w:rsidRDefault="001E6E1D" w:rsidP="00DF5442">
            <w:pPr>
              <w:spacing w:after="0"/>
              <w:jc w:val="right"/>
            </w:pPr>
            <w:r w:rsidRPr="009B12AB">
              <w:rPr>
                <w:rFonts w:ascii="Book Antiqua" w:eastAsia="Book Antiqua" w:hAnsi="Book Antiqua" w:cs="Book Antiqua"/>
              </w:rPr>
              <w:t>56</w:t>
            </w:r>
            <w:r w:rsidR="00DF5442" w:rsidRPr="009B12AB">
              <w:rPr>
                <w:rFonts w:ascii="Book Antiqua" w:eastAsia="Book Antiqua" w:hAnsi="Book Antiqua" w:cs="Book Antiqua"/>
              </w:rPr>
              <w:t>,</w:t>
            </w:r>
            <w:r w:rsidR="00950C62" w:rsidRPr="009B12AB">
              <w:rPr>
                <w:rFonts w:ascii="Book Antiqua" w:eastAsia="Book Antiqua" w:hAnsi="Book Antiqua" w:cs="Book Antiqua"/>
              </w:rPr>
              <w:t>90</w:t>
            </w:r>
          </w:p>
        </w:tc>
        <w:tc>
          <w:tcPr>
            <w:tcW w:w="1510" w:type="dxa"/>
            <w:shd w:val="clear" w:color="auto" w:fill="auto"/>
            <w:vAlign w:val="center"/>
          </w:tcPr>
          <w:p w14:paraId="6700015E" w14:textId="4A407DDD" w:rsidR="00DF5442" w:rsidRPr="009B12AB" w:rsidRDefault="00950C62" w:rsidP="00DF5442">
            <w:pPr>
              <w:spacing w:after="0"/>
              <w:jc w:val="right"/>
            </w:pPr>
            <w:r w:rsidRPr="009B12AB">
              <w:rPr>
                <w:rFonts w:ascii="Book Antiqua" w:eastAsia="Book Antiqua" w:hAnsi="Book Antiqua" w:cs="Book Antiqua"/>
              </w:rPr>
              <w:t>1.433.50</w:t>
            </w:r>
            <w:r w:rsidR="00DF5442" w:rsidRPr="009B12AB">
              <w:rPr>
                <w:rFonts w:ascii="Book Antiqua" w:eastAsia="Book Antiqua" w:hAnsi="Book Antiqua" w:cs="Book Antiqua"/>
              </w:rPr>
              <w:t>0,00</w:t>
            </w:r>
          </w:p>
        </w:tc>
      </w:tr>
      <w:tr w:rsidR="009B12AB" w:rsidRPr="009B12AB" w14:paraId="0939BFD8" w14:textId="77777777" w:rsidTr="00EC63BE">
        <w:trPr>
          <w:trHeight w:val="300"/>
        </w:trPr>
        <w:tc>
          <w:tcPr>
            <w:tcW w:w="6033" w:type="dxa"/>
            <w:shd w:val="clear" w:color="auto" w:fill="auto"/>
            <w:vAlign w:val="center"/>
          </w:tcPr>
          <w:p w14:paraId="60B1459F" w14:textId="19326BF0" w:rsidR="00DF5442" w:rsidRPr="009B12AB" w:rsidRDefault="00DF5442" w:rsidP="00DF5442">
            <w:pPr>
              <w:spacing w:after="0"/>
            </w:pPr>
            <w:r w:rsidRPr="009B12AB">
              <w:rPr>
                <w:rFonts w:ascii="Book Antiqua" w:eastAsia="Book Antiqua" w:hAnsi="Book Antiqua" w:cs="Book Antiqua"/>
              </w:rPr>
              <w:t>K100070 Video nadzor na javnim površinama</w:t>
            </w:r>
          </w:p>
        </w:tc>
        <w:tc>
          <w:tcPr>
            <w:tcW w:w="1475" w:type="dxa"/>
            <w:shd w:val="clear" w:color="auto" w:fill="auto"/>
            <w:vAlign w:val="center"/>
          </w:tcPr>
          <w:p w14:paraId="4C471EB0" w14:textId="5C3F3115" w:rsidR="00DF5442" w:rsidRPr="009B12AB" w:rsidRDefault="00DF5442" w:rsidP="00DF5442">
            <w:pPr>
              <w:spacing w:after="0"/>
              <w:jc w:val="right"/>
            </w:pPr>
            <w:r w:rsidRPr="009B12AB">
              <w:rPr>
                <w:rFonts w:ascii="Book Antiqua" w:eastAsia="Book Antiqua" w:hAnsi="Book Antiqua" w:cs="Book Antiqua"/>
              </w:rPr>
              <w:t>42.000,00</w:t>
            </w:r>
          </w:p>
        </w:tc>
        <w:tc>
          <w:tcPr>
            <w:tcW w:w="1438" w:type="dxa"/>
            <w:shd w:val="clear" w:color="auto" w:fill="auto"/>
            <w:vAlign w:val="center"/>
          </w:tcPr>
          <w:p w14:paraId="7123F401" w14:textId="7C8DB71E" w:rsidR="00DF5442" w:rsidRPr="009B12AB" w:rsidRDefault="00950C62" w:rsidP="00DF5442">
            <w:pPr>
              <w:spacing w:after="0"/>
              <w:jc w:val="right"/>
            </w:pPr>
            <w:r w:rsidRPr="009B12AB">
              <w:rPr>
                <w:rFonts w:ascii="Book Antiqua" w:eastAsia="Book Antiqua" w:hAnsi="Book Antiqua" w:cs="Book Antiqua"/>
              </w:rPr>
              <w:t>0</w:t>
            </w:r>
            <w:r w:rsidR="00DF5442" w:rsidRPr="009B12AB">
              <w:rPr>
                <w:rFonts w:ascii="Book Antiqua" w:eastAsia="Book Antiqua" w:hAnsi="Book Antiqua" w:cs="Book Antiqua"/>
              </w:rPr>
              <w:t>,00</w:t>
            </w:r>
          </w:p>
        </w:tc>
        <w:tc>
          <w:tcPr>
            <w:tcW w:w="1510" w:type="dxa"/>
            <w:shd w:val="clear" w:color="auto" w:fill="auto"/>
            <w:vAlign w:val="center"/>
          </w:tcPr>
          <w:p w14:paraId="1F79F737" w14:textId="5CBFFEA9" w:rsidR="00DF5442" w:rsidRPr="009B12AB" w:rsidRDefault="00950C62" w:rsidP="00DF5442">
            <w:pPr>
              <w:spacing w:after="0"/>
              <w:jc w:val="right"/>
            </w:pPr>
            <w:r w:rsidRPr="009B12AB">
              <w:rPr>
                <w:rFonts w:ascii="Book Antiqua" w:eastAsia="Book Antiqua" w:hAnsi="Book Antiqua" w:cs="Book Antiqua"/>
              </w:rPr>
              <w:t>42</w:t>
            </w:r>
            <w:r w:rsidR="00DF5442" w:rsidRPr="009B12AB">
              <w:rPr>
                <w:rFonts w:ascii="Book Antiqua" w:eastAsia="Book Antiqua" w:hAnsi="Book Antiqua" w:cs="Book Antiqua"/>
              </w:rPr>
              <w:t>.000,00</w:t>
            </w:r>
          </w:p>
        </w:tc>
      </w:tr>
      <w:tr w:rsidR="009B12AB" w:rsidRPr="009B12AB" w14:paraId="3AE212BD" w14:textId="77777777" w:rsidTr="00EC63BE">
        <w:trPr>
          <w:trHeight w:val="570"/>
        </w:trPr>
        <w:tc>
          <w:tcPr>
            <w:tcW w:w="6033" w:type="dxa"/>
            <w:shd w:val="clear" w:color="auto" w:fill="auto"/>
            <w:vAlign w:val="center"/>
          </w:tcPr>
          <w:p w14:paraId="0F173322" w14:textId="5105B588" w:rsidR="00DF5442" w:rsidRPr="009B12AB" w:rsidRDefault="00DF5442" w:rsidP="00DF5442">
            <w:pPr>
              <w:spacing w:after="0"/>
            </w:pPr>
            <w:r w:rsidRPr="009B12AB">
              <w:rPr>
                <w:rFonts w:ascii="Book Antiqua" w:eastAsia="Book Antiqua" w:hAnsi="Book Antiqua" w:cs="Book Antiqua"/>
              </w:rPr>
              <w:t>K100071 Nerazvrstane ceste – Rekonstrukcija Herendićeve ulice</w:t>
            </w:r>
          </w:p>
        </w:tc>
        <w:tc>
          <w:tcPr>
            <w:tcW w:w="1475" w:type="dxa"/>
            <w:shd w:val="clear" w:color="auto" w:fill="auto"/>
            <w:vAlign w:val="center"/>
          </w:tcPr>
          <w:p w14:paraId="053E4417" w14:textId="6882311C" w:rsidR="00DF5442" w:rsidRPr="009B12AB" w:rsidRDefault="00DF5442" w:rsidP="00DF5442">
            <w:pPr>
              <w:spacing w:after="0"/>
              <w:jc w:val="right"/>
            </w:pPr>
            <w:r w:rsidRPr="009B12AB">
              <w:rPr>
                <w:rFonts w:ascii="Book Antiqua" w:eastAsia="Book Antiqua" w:hAnsi="Book Antiqua" w:cs="Book Antiqua"/>
              </w:rPr>
              <w:t>125.000,00</w:t>
            </w:r>
          </w:p>
        </w:tc>
        <w:tc>
          <w:tcPr>
            <w:tcW w:w="1438" w:type="dxa"/>
            <w:shd w:val="clear" w:color="auto" w:fill="auto"/>
            <w:vAlign w:val="center"/>
          </w:tcPr>
          <w:p w14:paraId="2A582DA0" w14:textId="4F6898F2" w:rsidR="00DF5442" w:rsidRPr="009B12AB" w:rsidRDefault="002C03AD" w:rsidP="00DF5442">
            <w:pPr>
              <w:spacing w:after="0"/>
              <w:jc w:val="right"/>
            </w:pPr>
            <w:r w:rsidRPr="009B12AB">
              <w:rPr>
                <w:rFonts w:ascii="Book Antiqua" w:eastAsia="Book Antiqua" w:hAnsi="Book Antiqua" w:cs="Book Antiqua"/>
              </w:rPr>
              <w:t>-80</w:t>
            </w:r>
            <w:r w:rsidR="00DF5442" w:rsidRPr="009B12AB">
              <w:rPr>
                <w:rFonts w:ascii="Book Antiqua" w:eastAsia="Book Antiqua" w:hAnsi="Book Antiqua" w:cs="Book Antiqua"/>
              </w:rPr>
              <w:t>,00</w:t>
            </w:r>
          </w:p>
        </w:tc>
        <w:tc>
          <w:tcPr>
            <w:tcW w:w="1510" w:type="dxa"/>
            <w:shd w:val="clear" w:color="auto" w:fill="auto"/>
            <w:vAlign w:val="center"/>
          </w:tcPr>
          <w:p w14:paraId="2E53ABA7" w14:textId="1FF27E9F" w:rsidR="00DF5442" w:rsidRPr="009B12AB" w:rsidRDefault="002C03AD" w:rsidP="00DF5442">
            <w:pPr>
              <w:spacing w:after="0"/>
              <w:jc w:val="right"/>
            </w:pPr>
            <w:r w:rsidRPr="009B12AB">
              <w:rPr>
                <w:rFonts w:ascii="Book Antiqua" w:eastAsia="Book Antiqua" w:hAnsi="Book Antiqua" w:cs="Book Antiqua"/>
              </w:rPr>
              <w:t>25.00</w:t>
            </w:r>
            <w:r w:rsidR="00DF5442" w:rsidRPr="009B12AB">
              <w:rPr>
                <w:rFonts w:ascii="Book Antiqua" w:eastAsia="Book Antiqua" w:hAnsi="Book Antiqua" w:cs="Book Antiqua"/>
              </w:rPr>
              <w:t>0,00</w:t>
            </w:r>
          </w:p>
        </w:tc>
      </w:tr>
      <w:tr w:rsidR="009B12AB" w:rsidRPr="009B12AB" w14:paraId="3A2E3487" w14:textId="77777777" w:rsidTr="00EC63BE">
        <w:trPr>
          <w:trHeight w:val="300"/>
        </w:trPr>
        <w:tc>
          <w:tcPr>
            <w:tcW w:w="6033" w:type="dxa"/>
            <w:shd w:val="clear" w:color="auto" w:fill="auto"/>
            <w:vAlign w:val="center"/>
          </w:tcPr>
          <w:p w14:paraId="4C3E8021" w14:textId="62C28015" w:rsidR="00DF5442" w:rsidRPr="009B12AB" w:rsidRDefault="00DF5442" w:rsidP="00DF5442">
            <w:pPr>
              <w:spacing w:after="0"/>
            </w:pPr>
            <w:r w:rsidRPr="009B12AB">
              <w:rPr>
                <w:rFonts w:ascii="Book Antiqua" w:eastAsia="Book Antiqua" w:hAnsi="Book Antiqua" w:cs="Book Antiqua"/>
              </w:rPr>
              <w:t>K100072 Nerazvrstane ceste – prilazna cesta do OŠ Josipa Zorića</w:t>
            </w:r>
          </w:p>
        </w:tc>
        <w:tc>
          <w:tcPr>
            <w:tcW w:w="1475" w:type="dxa"/>
            <w:shd w:val="clear" w:color="auto" w:fill="auto"/>
            <w:vAlign w:val="center"/>
          </w:tcPr>
          <w:p w14:paraId="2482508A" w14:textId="06E2C32F" w:rsidR="00DF5442" w:rsidRPr="009B12AB" w:rsidRDefault="00DF5442" w:rsidP="00DF5442">
            <w:pPr>
              <w:spacing w:after="0"/>
              <w:jc w:val="right"/>
            </w:pPr>
            <w:r w:rsidRPr="009B12AB">
              <w:rPr>
                <w:rFonts w:ascii="Book Antiqua" w:eastAsia="Book Antiqua" w:hAnsi="Book Antiqua" w:cs="Book Antiqua"/>
              </w:rPr>
              <w:t xml:space="preserve"> 11.000,00</w:t>
            </w:r>
          </w:p>
        </w:tc>
        <w:tc>
          <w:tcPr>
            <w:tcW w:w="1438" w:type="dxa"/>
            <w:shd w:val="clear" w:color="auto" w:fill="auto"/>
            <w:vAlign w:val="center"/>
          </w:tcPr>
          <w:p w14:paraId="120D2225" w14:textId="02E6C24B" w:rsidR="00DF5442" w:rsidRPr="009B12AB" w:rsidRDefault="002C03AD" w:rsidP="00DF5442">
            <w:pPr>
              <w:spacing w:after="0"/>
              <w:jc w:val="right"/>
            </w:pPr>
            <w:r w:rsidRPr="009B12AB">
              <w:rPr>
                <w:rFonts w:ascii="Book Antiqua" w:eastAsia="Book Antiqua" w:hAnsi="Book Antiqua" w:cs="Book Antiqua"/>
              </w:rPr>
              <w:t>0</w:t>
            </w:r>
            <w:r w:rsidR="00DF5442" w:rsidRPr="009B12AB">
              <w:rPr>
                <w:rFonts w:ascii="Book Antiqua" w:eastAsia="Book Antiqua" w:hAnsi="Book Antiqua" w:cs="Book Antiqua"/>
              </w:rPr>
              <w:t>,00</w:t>
            </w:r>
          </w:p>
        </w:tc>
        <w:tc>
          <w:tcPr>
            <w:tcW w:w="1510" w:type="dxa"/>
            <w:shd w:val="clear" w:color="auto" w:fill="auto"/>
            <w:vAlign w:val="center"/>
          </w:tcPr>
          <w:p w14:paraId="09F4B77C" w14:textId="2149455B" w:rsidR="00DF5442" w:rsidRPr="009B12AB" w:rsidRDefault="002C03AD" w:rsidP="00DF5442">
            <w:pPr>
              <w:spacing w:after="0"/>
              <w:jc w:val="right"/>
            </w:pPr>
            <w:r w:rsidRPr="009B12AB">
              <w:rPr>
                <w:rFonts w:ascii="Book Antiqua" w:eastAsia="Book Antiqua" w:hAnsi="Book Antiqua" w:cs="Book Antiqua"/>
              </w:rPr>
              <w:t>11.000,00</w:t>
            </w:r>
          </w:p>
        </w:tc>
      </w:tr>
      <w:tr w:rsidR="009B12AB" w:rsidRPr="009B12AB" w14:paraId="32A3653E" w14:textId="77777777" w:rsidTr="00EC63BE">
        <w:trPr>
          <w:trHeight w:val="300"/>
        </w:trPr>
        <w:tc>
          <w:tcPr>
            <w:tcW w:w="6033" w:type="dxa"/>
            <w:shd w:val="clear" w:color="auto" w:fill="auto"/>
            <w:vAlign w:val="center"/>
          </w:tcPr>
          <w:p w14:paraId="4EA6B0DF" w14:textId="173F6BCC" w:rsidR="00DF5442" w:rsidRPr="009B12AB" w:rsidRDefault="00DF5442" w:rsidP="00DF5442">
            <w:pPr>
              <w:spacing w:after="0"/>
              <w:rPr>
                <w:rFonts w:ascii="Book Antiqua" w:eastAsia="Book Antiqua" w:hAnsi="Book Antiqua" w:cs="Book Antiqua"/>
              </w:rPr>
            </w:pPr>
            <w:r w:rsidRPr="009B12AB">
              <w:rPr>
                <w:rFonts w:ascii="Book Antiqua" w:eastAsia="Book Antiqua" w:hAnsi="Book Antiqua" w:cs="Book Antiqua"/>
              </w:rPr>
              <w:t>K100073 Nerazvrstane ceste – križanje Bjelovarske ulice i Ulice I. Lovretića</w:t>
            </w:r>
          </w:p>
        </w:tc>
        <w:tc>
          <w:tcPr>
            <w:tcW w:w="1475" w:type="dxa"/>
            <w:shd w:val="clear" w:color="auto" w:fill="auto"/>
            <w:vAlign w:val="center"/>
          </w:tcPr>
          <w:p w14:paraId="2E6D13DC" w14:textId="2F994448" w:rsidR="00DF5442" w:rsidRPr="009B12AB" w:rsidRDefault="00DF5442" w:rsidP="00DF5442">
            <w:pPr>
              <w:spacing w:after="0"/>
              <w:jc w:val="right"/>
            </w:pPr>
            <w:r w:rsidRPr="009B12AB">
              <w:rPr>
                <w:rFonts w:ascii="Book Antiqua" w:eastAsia="Book Antiqua" w:hAnsi="Book Antiqua" w:cs="Book Antiqua"/>
              </w:rPr>
              <w:t>103.000,00</w:t>
            </w:r>
          </w:p>
        </w:tc>
        <w:tc>
          <w:tcPr>
            <w:tcW w:w="1438" w:type="dxa"/>
            <w:shd w:val="clear" w:color="auto" w:fill="auto"/>
            <w:vAlign w:val="center"/>
          </w:tcPr>
          <w:p w14:paraId="5CF395C9" w14:textId="101BE0CC" w:rsidR="00DF5442" w:rsidRPr="009B12AB" w:rsidRDefault="007E6C12" w:rsidP="00DF5442">
            <w:pPr>
              <w:spacing w:after="0"/>
              <w:jc w:val="right"/>
            </w:pPr>
            <w:r w:rsidRPr="009B12AB">
              <w:rPr>
                <w:rFonts w:ascii="Book Antiqua" w:eastAsia="Book Antiqua" w:hAnsi="Book Antiqua" w:cs="Book Antiqua"/>
              </w:rPr>
              <w:t>-97,09</w:t>
            </w:r>
          </w:p>
        </w:tc>
        <w:tc>
          <w:tcPr>
            <w:tcW w:w="1510" w:type="dxa"/>
            <w:shd w:val="clear" w:color="auto" w:fill="auto"/>
            <w:vAlign w:val="center"/>
          </w:tcPr>
          <w:p w14:paraId="19BCD2FB" w14:textId="6EC74F40" w:rsidR="00DF5442" w:rsidRPr="009B12AB" w:rsidRDefault="007E6C12" w:rsidP="00DF5442">
            <w:pPr>
              <w:spacing w:after="0"/>
              <w:jc w:val="right"/>
            </w:pPr>
            <w:r w:rsidRPr="009B12AB">
              <w:rPr>
                <w:rFonts w:ascii="Book Antiqua" w:eastAsia="Book Antiqua" w:hAnsi="Book Antiqua" w:cs="Book Antiqua"/>
              </w:rPr>
              <w:t>3.00</w:t>
            </w:r>
            <w:r w:rsidR="00DF5442" w:rsidRPr="009B12AB">
              <w:rPr>
                <w:rFonts w:ascii="Book Antiqua" w:eastAsia="Book Antiqua" w:hAnsi="Book Antiqua" w:cs="Book Antiqua"/>
              </w:rPr>
              <w:t>0,00</w:t>
            </w:r>
          </w:p>
        </w:tc>
      </w:tr>
      <w:tr w:rsidR="009B12AB" w:rsidRPr="009B12AB" w14:paraId="5947B633" w14:textId="77777777" w:rsidTr="00EC63BE">
        <w:trPr>
          <w:trHeight w:val="300"/>
        </w:trPr>
        <w:tc>
          <w:tcPr>
            <w:tcW w:w="6033" w:type="dxa"/>
            <w:shd w:val="clear" w:color="auto" w:fill="auto"/>
            <w:vAlign w:val="center"/>
          </w:tcPr>
          <w:p w14:paraId="049D84EE" w14:textId="08D86792" w:rsidR="00DF5442" w:rsidRPr="009B12AB" w:rsidRDefault="00DF5442" w:rsidP="00DF5442">
            <w:pPr>
              <w:spacing w:after="0"/>
            </w:pPr>
            <w:r w:rsidRPr="009B12AB">
              <w:rPr>
                <w:rFonts w:ascii="Book Antiqua" w:eastAsia="Book Antiqua" w:hAnsi="Book Antiqua" w:cs="Book Antiqua"/>
              </w:rPr>
              <w:t>K100074 Nerazvrstane ceste- Gospodarska ulica</w:t>
            </w:r>
          </w:p>
        </w:tc>
        <w:tc>
          <w:tcPr>
            <w:tcW w:w="1475" w:type="dxa"/>
            <w:shd w:val="clear" w:color="auto" w:fill="auto"/>
            <w:vAlign w:val="center"/>
          </w:tcPr>
          <w:p w14:paraId="1F2C03AE" w14:textId="4FFA11B3" w:rsidR="00DF5442" w:rsidRPr="009B12AB" w:rsidRDefault="00DF5442" w:rsidP="00DF5442">
            <w:pPr>
              <w:spacing w:after="0"/>
              <w:jc w:val="right"/>
            </w:pPr>
            <w:r w:rsidRPr="009B12AB">
              <w:rPr>
                <w:rFonts w:ascii="Book Antiqua" w:eastAsia="Book Antiqua" w:hAnsi="Book Antiqua" w:cs="Book Antiqua"/>
              </w:rPr>
              <w:t>10.000,00</w:t>
            </w:r>
          </w:p>
        </w:tc>
        <w:tc>
          <w:tcPr>
            <w:tcW w:w="1438" w:type="dxa"/>
            <w:shd w:val="clear" w:color="auto" w:fill="auto"/>
            <w:vAlign w:val="center"/>
          </w:tcPr>
          <w:p w14:paraId="76DFC7B6" w14:textId="28C4F40C" w:rsidR="00DF5442" w:rsidRPr="009B12AB" w:rsidRDefault="004D207B" w:rsidP="00DF5442">
            <w:pPr>
              <w:spacing w:after="0"/>
              <w:jc w:val="right"/>
            </w:pPr>
            <w:r w:rsidRPr="009B12AB">
              <w:rPr>
                <w:rFonts w:ascii="Book Antiqua" w:eastAsia="Book Antiqua" w:hAnsi="Book Antiqua" w:cs="Book Antiqua"/>
              </w:rPr>
              <w:t>0</w:t>
            </w:r>
            <w:r w:rsidR="00DF5442" w:rsidRPr="009B12AB">
              <w:rPr>
                <w:rFonts w:ascii="Book Antiqua" w:eastAsia="Book Antiqua" w:hAnsi="Book Antiqua" w:cs="Book Antiqua"/>
              </w:rPr>
              <w:t>,00</w:t>
            </w:r>
          </w:p>
        </w:tc>
        <w:tc>
          <w:tcPr>
            <w:tcW w:w="1510" w:type="dxa"/>
            <w:shd w:val="clear" w:color="auto" w:fill="auto"/>
            <w:vAlign w:val="center"/>
          </w:tcPr>
          <w:p w14:paraId="44289170" w14:textId="74A9FD6A" w:rsidR="00DF5442" w:rsidRPr="009B12AB" w:rsidRDefault="004D207B" w:rsidP="00DF5442">
            <w:pPr>
              <w:spacing w:after="0"/>
              <w:jc w:val="right"/>
            </w:pPr>
            <w:r w:rsidRPr="009B12AB">
              <w:rPr>
                <w:rFonts w:ascii="Book Antiqua" w:eastAsia="Book Antiqua" w:hAnsi="Book Antiqua" w:cs="Book Antiqua"/>
              </w:rPr>
              <w:t>10.00</w:t>
            </w:r>
            <w:r w:rsidR="00DF5442" w:rsidRPr="009B12AB">
              <w:rPr>
                <w:rFonts w:ascii="Book Antiqua" w:eastAsia="Book Antiqua" w:hAnsi="Book Antiqua" w:cs="Book Antiqua"/>
              </w:rPr>
              <w:t>0,00</w:t>
            </w:r>
          </w:p>
        </w:tc>
      </w:tr>
      <w:tr w:rsidR="009B12AB" w:rsidRPr="009B12AB" w14:paraId="7503A5E0" w14:textId="77777777" w:rsidTr="00EC63BE">
        <w:trPr>
          <w:trHeight w:val="300"/>
        </w:trPr>
        <w:tc>
          <w:tcPr>
            <w:tcW w:w="6033" w:type="dxa"/>
            <w:shd w:val="clear" w:color="auto" w:fill="auto"/>
            <w:vAlign w:val="center"/>
          </w:tcPr>
          <w:p w14:paraId="520C872A" w14:textId="40F4EBDD" w:rsidR="00DF5442" w:rsidRPr="009B12AB" w:rsidRDefault="00DF5442" w:rsidP="00DF5442">
            <w:pPr>
              <w:spacing w:after="0"/>
            </w:pPr>
            <w:r w:rsidRPr="009B12AB">
              <w:rPr>
                <w:rFonts w:ascii="Book Antiqua" w:eastAsia="Book Antiqua" w:hAnsi="Book Antiqua" w:cs="Book Antiqua"/>
              </w:rPr>
              <w:t>K100075 Nogostup i biciklistička staza Sajmišna ulica</w:t>
            </w:r>
          </w:p>
        </w:tc>
        <w:tc>
          <w:tcPr>
            <w:tcW w:w="1475" w:type="dxa"/>
            <w:shd w:val="clear" w:color="auto" w:fill="auto"/>
            <w:vAlign w:val="center"/>
          </w:tcPr>
          <w:p w14:paraId="410BE416" w14:textId="0C70C41F" w:rsidR="00DF5442" w:rsidRPr="009B12AB" w:rsidRDefault="00DF5442" w:rsidP="00DF5442">
            <w:pPr>
              <w:spacing w:after="0"/>
              <w:jc w:val="right"/>
            </w:pPr>
            <w:r w:rsidRPr="009B12AB">
              <w:rPr>
                <w:rFonts w:ascii="Book Antiqua" w:eastAsia="Book Antiqua" w:hAnsi="Book Antiqua" w:cs="Book Antiqua"/>
              </w:rPr>
              <w:t>164.000,00</w:t>
            </w:r>
          </w:p>
        </w:tc>
        <w:tc>
          <w:tcPr>
            <w:tcW w:w="1438" w:type="dxa"/>
            <w:shd w:val="clear" w:color="auto" w:fill="auto"/>
            <w:vAlign w:val="center"/>
          </w:tcPr>
          <w:p w14:paraId="357EE6EF" w14:textId="03223756" w:rsidR="00DF5442" w:rsidRPr="009B12AB" w:rsidRDefault="004D207B" w:rsidP="00DF5442">
            <w:pPr>
              <w:spacing w:after="0"/>
              <w:jc w:val="right"/>
            </w:pPr>
            <w:r w:rsidRPr="009B12AB">
              <w:rPr>
                <w:rFonts w:ascii="Book Antiqua" w:eastAsia="Book Antiqua" w:hAnsi="Book Antiqua" w:cs="Book Antiqua"/>
              </w:rPr>
              <w:t>-91,46</w:t>
            </w:r>
          </w:p>
        </w:tc>
        <w:tc>
          <w:tcPr>
            <w:tcW w:w="1510" w:type="dxa"/>
            <w:shd w:val="clear" w:color="auto" w:fill="auto"/>
            <w:vAlign w:val="center"/>
          </w:tcPr>
          <w:p w14:paraId="64265E7A" w14:textId="248F9FAE" w:rsidR="00DF5442" w:rsidRPr="009B12AB" w:rsidRDefault="002B1C79" w:rsidP="00DF5442">
            <w:pPr>
              <w:spacing w:after="0"/>
              <w:jc w:val="right"/>
            </w:pPr>
            <w:r w:rsidRPr="009B12AB">
              <w:rPr>
                <w:rFonts w:ascii="Book Antiqua" w:eastAsia="Book Antiqua" w:hAnsi="Book Antiqua" w:cs="Book Antiqua"/>
              </w:rPr>
              <w:t>14.000</w:t>
            </w:r>
            <w:r w:rsidR="00DF5442" w:rsidRPr="009B12AB">
              <w:rPr>
                <w:rFonts w:ascii="Book Antiqua" w:eastAsia="Book Antiqua" w:hAnsi="Book Antiqua" w:cs="Book Antiqua"/>
              </w:rPr>
              <w:t>,00</w:t>
            </w:r>
          </w:p>
        </w:tc>
      </w:tr>
      <w:tr w:rsidR="009B12AB" w:rsidRPr="009B12AB" w14:paraId="06BF8726" w14:textId="77777777" w:rsidTr="00EC63BE">
        <w:trPr>
          <w:trHeight w:val="300"/>
        </w:trPr>
        <w:tc>
          <w:tcPr>
            <w:tcW w:w="6033" w:type="dxa"/>
            <w:shd w:val="clear" w:color="auto" w:fill="auto"/>
            <w:vAlign w:val="center"/>
          </w:tcPr>
          <w:p w14:paraId="1E82A256" w14:textId="76197E12" w:rsidR="00DF5442" w:rsidRPr="009B12AB" w:rsidRDefault="00DF5442" w:rsidP="00DF5442">
            <w:pPr>
              <w:spacing w:after="0"/>
            </w:pPr>
            <w:r w:rsidRPr="009B12AB">
              <w:rPr>
                <w:rFonts w:ascii="Book Antiqua" w:eastAsia="Book Antiqua" w:hAnsi="Book Antiqua" w:cs="Book Antiqua"/>
              </w:rPr>
              <w:t>K100076 Javne zelene površine uz Ulicu Dragutina Domjanića</w:t>
            </w:r>
          </w:p>
        </w:tc>
        <w:tc>
          <w:tcPr>
            <w:tcW w:w="1475" w:type="dxa"/>
            <w:shd w:val="clear" w:color="auto" w:fill="auto"/>
            <w:vAlign w:val="center"/>
          </w:tcPr>
          <w:p w14:paraId="5EF6D41C" w14:textId="02E8E534" w:rsidR="00DF5442" w:rsidRPr="009B12AB" w:rsidRDefault="00DF5442" w:rsidP="00DF5442">
            <w:pPr>
              <w:spacing w:after="0"/>
              <w:jc w:val="right"/>
            </w:pPr>
            <w:r w:rsidRPr="009B12AB">
              <w:rPr>
                <w:rFonts w:ascii="Book Antiqua" w:eastAsia="Book Antiqua" w:hAnsi="Book Antiqua" w:cs="Book Antiqua"/>
              </w:rPr>
              <w:t>2.700,00</w:t>
            </w:r>
          </w:p>
        </w:tc>
        <w:tc>
          <w:tcPr>
            <w:tcW w:w="1438" w:type="dxa"/>
            <w:shd w:val="clear" w:color="auto" w:fill="auto"/>
            <w:vAlign w:val="center"/>
          </w:tcPr>
          <w:p w14:paraId="48C60BA8" w14:textId="18C4EB3B" w:rsidR="00DF5442" w:rsidRPr="009B12AB" w:rsidRDefault="002B1C79" w:rsidP="00DF5442">
            <w:pPr>
              <w:spacing w:after="0"/>
              <w:jc w:val="right"/>
            </w:pPr>
            <w:r w:rsidRPr="009B12AB">
              <w:rPr>
                <w:rFonts w:ascii="Book Antiqua" w:eastAsia="Book Antiqua" w:hAnsi="Book Antiqua" w:cs="Book Antiqua"/>
              </w:rPr>
              <w:t>0</w:t>
            </w:r>
            <w:r w:rsidR="00DF5442" w:rsidRPr="009B12AB">
              <w:rPr>
                <w:rFonts w:ascii="Book Antiqua" w:eastAsia="Book Antiqua" w:hAnsi="Book Antiqua" w:cs="Book Antiqua"/>
              </w:rPr>
              <w:t>,00</w:t>
            </w:r>
          </w:p>
        </w:tc>
        <w:tc>
          <w:tcPr>
            <w:tcW w:w="1510" w:type="dxa"/>
            <w:shd w:val="clear" w:color="auto" w:fill="auto"/>
            <w:vAlign w:val="center"/>
          </w:tcPr>
          <w:p w14:paraId="6C249656" w14:textId="5304385D" w:rsidR="00DF5442" w:rsidRPr="009B12AB" w:rsidRDefault="002B1C79" w:rsidP="00DF5442">
            <w:pPr>
              <w:spacing w:after="0"/>
              <w:jc w:val="right"/>
            </w:pPr>
            <w:r w:rsidRPr="009B12AB">
              <w:rPr>
                <w:rFonts w:ascii="Book Antiqua" w:eastAsia="Book Antiqua" w:hAnsi="Book Antiqua" w:cs="Book Antiqua"/>
              </w:rPr>
              <w:t>2.700,00</w:t>
            </w:r>
          </w:p>
        </w:tc>
      </w:tr>
      <w:tr w:rsidR="009B12AB" w:rsidRPr="009B12AB" w14:paraId="1EE86667" w14:textId="77777777" w:rsidTr="00EC63BE">
        <w:trPr>
          <w:trHeight w:val="300"/>
        </w:trPr>
        <w:tc>
          <w:tcPr>
            <w:tcW w:w="6033" w:type="dxa"/>
            <w:shd w:val="clear" w:color="auto" w:fill="auto"/>
            <w:vAlign w:val="center"/>
          </w:tcPr>
          <w:p w14:paraId="10FC1103" w14:textId="4C4CA84F" w:rsidR="00DF5442" w:rsidRPr="009B12AB" w:rsidRDefault="00DF5442" w:rsidP="00DF5442">
            <w:pPr>
              <w:spacing w:after="0"/>
              <w:rPr>
                <w:rFonts w:ascii="Book Antiqua" w:eastAsia="Book Antiqua" w:hAnsi="Book Antiqua" w:cs="Book Antiqua"/>
              </w:rPr>
            </w:pPr>
            <w:r w:rsidRPr="009B12AB">
              <w:rPr>
                <w:rFonts w:ascii="Book Antiqua" w:eastAsia="Book Antiqua" w:hAnsi="Book Antiqua" w:cs="Book Antiqua"/>
              </w:rPr>
              <w:t>K100077 Nerazvrstane ceste – Ulica Osredek produžetak i spoj sa Ulicom Bregi</w:t>
            </w:r>
          </w:p>
        </w:tc>
        <w:tc>
          <w:tcPr>
            <w:tcW w:w="1475" w:type="dxa"/>
            <w:shd w:val="clear" w:color="auto" w:fill="auto"/>
            <w:vAlign w:val="center"/>
          </w:tcPr>
          <w:p w14:paraId="77D07009" w14:textId="5B1FFF27" w:rsidR="00DF5442" w:rsidRPr="009B12AB" w:rsidRDefault="00DF5442" w:rsidP="00DF5442">
            <w:pPr>
              <w:spacing w:after="0"/>
              <w:jc w:val="right"/>
            </w:pPr>
            <w:r w:rsidRPr="009B12AB">
              <w:rPr>
                <w:rFonts w:ascii="Book Antiqua" w:eastAsia="Book Antiqua" w:hAnsi="Book Antiqua" w:cs="Book Antiqua"/>
              </w:rPr>
              <w:t>91.500,00</w:t>
            </w:r>
          </w:p>
        </w:tc>
        <w:tc>
          <w:tcPr>
            <w:tcW w:w="1438" w:type="dxa"/>
            <w:shd w:val="clear" w:color="auto" w:fill="auto"/>
            <w:vAlign w:val="center"/>
          </w:tcPr>
          <w:p w14:paraId="5E981BB3" w14:textId="7631AEAC" w:rsidR="00DF5442" w:rsidRPr="009B12AB" w:rsidRDefault="00446768" w:rsidP="00DF5442">
            <w:pPr>
              <w:spacing w:after="0"/>
              <w:jc w:val="right"/>
            </w:pPr>
            <w:r w:rsidRPr="009B12AB">
              <w:rPr>
                <w:rFonts w:ascii="Book Antiqua" w:eastAsia="Book Antiqua" w:hAnsi="Book Antiqua" w:cs="Book Antiqua"/>
              </w:rPr>
              <w:t>-76,50</w:t>
            </w:r>
          </w:p>
        </w:tc>
        <w:tc>
          <w:tcPr>
            <w:tcW w:w="1510" w:type="dxa"/>
            <w:shd w:val="clear" w:color="auto" w:fill="auto"/>
            <w:vAlign w:val="center"/>
          </w:tcPr>
          <w:p w14:paraId="4B91B842" w14:textId="52AEDC80" w:rsidR="00DF5442" w:rsidRPr="009B12AB" w:rsidRDefault="00446768" w:rsidP="00DF5442">
            <w:pPr>
              <w:spacing w:after="0"/>
              <w:jc w:val="right"/>
            </w:pPr>
            <w:r w:rsidRPr="009B12AB">
              <w:rPr>
                <w:rFonts w:ascii="Book Antiqua" w:eastAsia="Book Antiqua" w:hAnsi="Book Antiqua" w:cs="Book Antiqua"/>
              </w:rPr>
              <w:t>21.50</w:t>
            </w:r>
            <w:r w:rsidR="00DF5442" w:rsidRPr="009B12AB">
              <w:rPr>
                <w:rFonts w:ascii="Book Antiqua" w:eastAsia="Book Antiqua" w:hAnsi="Book Antiqua" w:cs="Book Antiqua"/>
              </w:rPr>
              <w:t>0,00</w:t>
            </w:r>
          </w:p>
        </w:tc>
      </w:tr>
      <w:tr w:rsidR="00446768" w:rsidRPr="009B12AB" w14:paraId="611C1DAA" w14:textId="77777777" w:rsidTr="00EC63BE">
        <w:trPr>
          <w:trHeight w:val="300"/>
        </w:trPr>
        <w:tc>
          <w:tcPr>
            <w:tcW w:w="6033" w:type="dxa"/>
            <w:shd w:val="clear" w:color="auto" w:fill="auto"/>
            <w:vAlign w:val="center"/>
          </w:tcPr>
          <w:p w14:paraId="71A6DB7E" w14:textId="5DD89165" w:rsidR="00446768" w:rsidRPr="009B12AB" w:rsidRDefault="00135481" w:rsidP="00DF5442">
            <w:pPr>
              <w:spacing w:after="0"/>
              <w:rPr>
                <w:rFonts w:ascii="Book Antiqua" w:eastAsia="Book Antiqua" w:hAnsi="Book Antiqua" w:cs="Book Antiqua"/>
              </w:rPr>
            </w:pPr>
            <w:r w:rsidRPr="009B12AB">
              <w:rPr>
                <w:rFonts w:ascii="Book Antiqua" w:eastAsia="Book Antiqua" w:hAnsi="Book Antiqua" w:cs="Book Antiqua"/>
              </w:rPr>
              <w:t>K100078 Nogostup - Ulica Dubrava</w:t>
            </w:r>
          </w:p>
        </w:tc>
        <w:tc>
          <w:tcPr>
            <w:tcW w:w="1475" w:type="dxa"/>
            <w:shd w:val="clear" w:color="auto" w:fill="auto"/>
            <w:vAlign w:val="center"/>
          </w:tcPr>
          <w:p w14:paraId="293F75D9" w14:textId="29F79B23" w:rsidR="00446768" w:rsidRPr="009B12AB" w:rsidRDefault="00135481" w:rsidP="00DF5442">
            <w:pPr>
              <w:spacing w:after="0"/>
              <w:jc w:val="right"/>
              <w:rPr>
                <w:rFonts w:ascii="Book Antiqua" w:eastAsia="Book Antiqua" w:hAnsi="Book Antiqua" w:cs="Book Antiqua"/>
              </w:rPr>
            </w:pPr>
            <w:r w:rsidRPr="009B12AB">
              <w:rPr>
                <w:rFonts w:ascii="Book Antiqua" w:eastAsia="Book Antiqua" w:hAnsi="Book Antiqua" w:cs="Book Antiqua"/>
              </w:rPr>
              <w:t>0,00</w:t>
            </w:r>
          </w:p>
        </w:tc>
        <w:tc>
          <w:tcPr>
            <w:tcW w:w="1438" w:type="dxa"/>
            <w:shd w:val="clear" w:color="auto" w:fill="auto"/>
            <w:vAlign w:val="center"/>
          </w:tcPr>
          <w:p w14:paraId="0298D017" w14:textId="44AF5BFE" w:rsidR="00446768" w:rsidRPr="009B12AB" w:rsidRDefault="00135481" w:rsidP="00DF5442">
            <w:pPr>
              <w:spacing w:after="0"/>
              <w:jc w:val="right"/>
              <w:rPr>
                <w:rFonts w:ascii="Book Antiqua" w:eastAsia="Book Antiqua" w:hAnsi="Book Antiqua" w:cs="Book Antiqua"/>
              </w:rPr>
            </w:pPr>
            <w:r w:rsidRPr="009B12AB">
              <w:rPr>
                <w:rFonts w:ascii="Book Antiqua" w:eastAsia="Book Antiqua" w:hAnsi="Book Antiqua" w:cs="Book Antiqua"/>
              </w:rPr>
              <w:t>100,00</w:t>
            </w:r>
          </w:p>
        </w:tc>
        <w:tc>
          <w:tcPr>
            <w:tcW w:w="1510" w:type="dxa"/>
            <w:shd w:val="clear" w:color="auto" w:fill="auto"/>
            <w:vAlign w:val="center"/>
          </w:tcPr>
          <w:p w14:paraId="3B73B60E" w14:textId="1C5649CE" w:rsidR="00446768" w:rsidRPr="009B12AB" w:rsidRDefault="00135481" w:rsidP="00DF5442">
            <w:pPr>
              <w:spacing w:after="0"/>
              <w:jc w:val="right"/>
              <w:rPr>
                <w:rFonts w:ascii="Book Antiqua" w:eastAsia="Book Antiqua" w:hAnsi="Book Antiqua" w:cs="Book Antiqua"/>
              </w:rPr>
            </w:pPr>
            <w:r w:rsidRPr="009B12AB">
              <w:rPr>
                <w:rFonts w:ascii="Book Antiqua" w:eastAsia="Book Antiqua" w:hAnsi="Book Antiqua" w:cs="Book Antiqua"/>
              </w:rPr>
              <w:t>30.000,00</w:t>
            </w:r>
          </w:p>
        </w:tc>
      </w:tr>
      <w:tr w:rsidR="009B12AB" w:rsidRPr="009B12AB" w14:paraId="0ABD3D20" w14:textId="77777777" w:rsidTr="00EC63BE">
        <w:trPr>
          <w:trHeight w:val="300"/>
        </w:trPr>
        <w:tc>
          <w:tcPr>
            <w:tcW w:w="6033" w:type="dxa"/>
            <w:shd w:val="clear" w:color="auto" w:fill="auto"/>
            <w:vAlign w:val="center"/>
          </w:tcPr>
          <w:p w14:paraId="2BAFEB31" w14:textId="219177D5" w:rsidR="00DF5442" w:rsidRPr="009B12AB" w:rsidRDefault="00DF5442" w:rsidP="00DF5442">
            <w:pPr>
              <w:spacing w:after="0"/>
            </w:pPr>
            <w:r w:rsidRPr="009B12AB">
              <w:rPr>
                <w:rFonts w:ascii="Book Antiqua" w:eastAsia="Book Antiqua" w:hAnsi="Book Antiqua" w:cs="Book Antiqua"/>
              </w:rPr>
              <w:t>K100081 Nerazvrstane ceste – rekonstrukcija i izgradnja Vukovarske ulice.</w:t>
            </w:r>
          </w:p>
        </w:tc>
        <w:tc>
          <w:tcPr>
            <w:tcW w:w="1475" w:type="dxa"/>
            <w:shd w:val="clear" w:color="auto" w:fill="auto"/>
            <w:vAlign w:val="center"/>
          </w:tcPr>
          <w:p w14:paraId="44CB1AA8" w14:textId="383B358E" w:rsidR="00DF5442" w:rsidRPr="009B12AB" w:rsidRDefault="00DF5442" w:rsidP="00DF5442">
            <w:pPr>
              <w:spacing w:after="0"/>
              <w:jc w:val="right"/>
            </w:pPr>
            <w:r w:rsidRPr="009B12AB">
              <w:rPr>
                <w:rFonts w:ascii="Book Antiqua" w:eastAsia="Book Antiqua" w:hAnsi="Book Antiqua" w:cs="Book Antiqua"/>
              </w:rPr>
              <w:t>147.000,00</w:t>
            </w:r>
          </w:p>
        </w:tc>
        <w:tc>
          <w:tcPr>
            <w:tcW w:w="1438" w:type="dxa"/>
            <w:shd w:val="clear" w:color="auto" w:fill="auto"/>
            <w:vAlign w:val="center"/>
          </w:tcPr>
          <w:p w14:paraId="653B1348" w14:textId="30596BEE" w:rsidR="00DF5442" w:rsidRPr="009B12AB" w:rsidRDefault="006C262B" w:rsidP="00DF5442">
            <w:pPr>
              <w:spacing w:after="0"/>
              <w:jc w:val="right"/>
            </w:pPr>
            <w:r w:rsidRPr="009B12AB">
              <w:rPr>
                <w:rFonts w:ascii="Book Antiqua" w:eastAsia="Book Antiqua" w:hAnsi="Book Antiqua" w:cs="Book Antiqua"/>
              </w:rPr>
              <w:t>-81</w:t>
            </w:r>
            <w:r w:rsidR="00DF5442" w:rsidRPr="009B12AB">
              <w:rPr>
                <w:rFonts w:ascii="Book Antiqua" w:eastAsia="Book Antiqua" w:hAnsi="Book Antiqua" w:cs="Book Antiqua"/>
              </w:rPr>
              <w:t>,</w:t>
            </w:r>
            <w:r w:rsidRPr="009B12AB">
              <w:rPr>
                <w:rFonts w:ascii="Book Antiqua" w:eastAsia="Book Antiqua" w:hAnsi="Book Antiqua" w:cs="Book Antiqua"/>
              </w:rPr>
              <w:t>63</w:t>
            </w:r>
          </w:p>
        </w:tc>
        <w:tc>
          <w:tcPr>
            <w:tcW w:w="1510" w:type="dxa"/>
            <w:shd w:val="clear" w:color="auto" w:fill="auto"/>
            <w:vAlign w:val="center"/>
          </w:tcPr>
          <w:p w14:paraId="0569A7CC" w14:textId="09720631" w:rsidR="00DF5442" w:rsidRPr="009B12AB" w:rsidRDefault="003F7BA0" w:rsidP="00DF5442">
            <w:pPr>
              <w:spacing w:after="0"/>
              <w:jc w:val="right"/>
            </w:pPr>
            <w:r w:rsidRPr="009B12AB">
              <w:rPr>
                <w:rFonts w:ascii="Book Antiqua" w:eastAsia="Book Antiqua" w:hAnsi="Book Antiqua" w:cs="Book Antiqua"/>
              </w:rPr>
              <w:t>27.00</w:t>
            </w:r>
            <w:r w:rsidR="00DF5442" w:rsidRPr="009B12AB">
              <w:rPr>
                <w:rFonts w:ascii="Book Antiqua" w:eastAsia="Book Antiqua" w:hAnsi="Book Antiqua" w:cs="Book Antiqua"/>
              </w:rPr>
              <w:t>0,00</w:t>
            </w:r>
          </w:p>
        </w:tc>
      </w:tr>
      <w:tr w:rsidR="009B12AB" w:rsidRPr="009B12AB" w14:paraId="35392390" w14:textId="77777777" w:rsidTr="00EC63BE">
        <w:trPr>
          <w:trHeight w:val="300"/>
        </w:trPr>
        <w:tc>
          <w:tcPr>
            <w:tcW w:w="6033" w:type="dxa"/>
            <w:shd w:val="clear" w:color="auto" w:fill="auto"/>
            <w:vAlign w:val="center"/>
          </w:tcPr>
          <w:p w14:paraId="212A3142" w14:textId="108648B1" w:rsidR="00DF5442" w:rsidRPr="009B12AB" w:rsidRDefault="00DF5442" w:rsidP="00DF5442">
            <w:pPr>
              <w:spacing w:after="0"/>
            </w:pPr>
            <w:r w:rsidRPr="009B12AB">
              <w:rPr>
                <w:rFonts w:ascii="Book Antiqua" w:eastAsia="Book Antiqua" w:hAnsi="Book Antiqua" w:cs="Book Antiqua"/>
              </w:rPr>
              <w:t>K100084 Nerazvrstane ceste – Uređenje parkirališta.</w:t>
            </w:r>
          </w:p>
        </w:tc>
        <w:tc>
          <w:tcPr>
            <w:tcW w:w="1475" w:type="dxa"/>
            <w:shd w:val="clear" w:color="auto" w:fill="auto"/>
            <w:vAlign w:val="center"/>
          </w:tcPr>
          <w:p w14:paraId="25C8AAF1" w14:textId="2E06B01A" w:rsidR="00DF5442" w:rsidRPr="009B12AB" w:rsidRDefault="00DF5442" w:rsidP="00DF5442">
            <w:pPr>
              <w:spacing w:after="0"/>
              <w:jc w:val="right"/>
            </w:pPr>
            <w:r w:rsidRPr="009B12AB">
              <w:rPr>
                <w:rFonts w:ascii="Book Antiqua" w:eastAsia="Book Antiqua" w:hAnsi="Book Antiqua" w:cs="Book Antiqua"/>
              </w:rPr>
              <w:t>30.000,00</w:t>
            </w:r>
          </w:p>
        </w:tc>
        <w:tc>
          <w:tcPr>
            <w:tcW w:w="1438" w:type="dxa"/>
            <w:shd w:val="clear" w:color="auto" w:fill="auto"/>
            <w:vAlign w:val="center"/>
          </w:tcPr>
          <w:p w14:paraId="1A1CB5AC" w14:textId="7FB97628" w:rsidR="00DF5442" w:rsidRPr="009B12AB" w:rsidRDefault="003F7BA0" w:rsidP="00DF5442">
            <w:pPr>
              <w:spacing w:after="0"/>
              <w:jc w:val="right"/>
            </w:pPr>
            <w:r w:rsidRPr="009B12AB">
              <w:rPr>
                <w:rFonts w:ascii="Book Antiqua" w:eastAsia="Book Antiqua" w:hAnsi="Book Antiqua" w:cs="Book Antiqua"/>
              </w:rPr>
              <w:t>0</w:t>
            </w:r>
            <w:r w:rsidR="00DF5442" w:rsidRPr="009B12AB">
              <w:rPr>
                <w:rFonts w:ascii="Book Antiqua" w:eastAsia="Book Antiqua" w:hAnsi="Book Antiqua" w:cs="Book Antiqua"/>
              </w:rPr>
              <w:t>,00</w:t>
            </w:r>
          </w:p>
        </w:tc>
        <w:tc>
          <w:tcPr>
            <w:tcW w:w="1510" w:type="dxa"/>
            <w:shd w:val="clear" w:color="auto" w:fill="auto"/>
            <w:vAlign w:val="center"/>
          </w:tcPr>
          <w:p w14:paraId="56095F41" w14:textId="286B9405" w:rsidR="00DF5442" w:rsidRPr="009B12AB" w:rsidRDefault="003F7BA0" w:rsidP="00DF5442">
            <w:pPr>
              <w:spacing w:after="0"/>
              <w:jc w:val="right"/>
            </w:pPr>
            <w:r w:rsidRPr="009B12AB">
              <w:rPr>
                <w:rFonts w:ascii="Book Antiqua" w:eastAsia="Book Antiqua" w:hAnsi="Book Antiqua" w:cs="Book Antiqua"/>
              </w:rPr>
              <w:t>30.000,00</w:t>
            </w:r>
          </w:p>
        </w:tc>
      </w:tr>
      <w:tr w:rsidR="009B12AB" w:rsidRPr="009B12AB" w14:paraId="77EEEE9A" w14:textId="77777777" w:rsidTr="00EC63BE">
        <w:trPr>
          <w:trHeight w:val="300"/>
        </w:trPr>
        <w:tc>
          <w:tcPr>
            <w:tcW w:w="6033" w:type="dxa"/>
            <w:shd w:val="clear" w:color="auto" w:fill="auto"/>
            <w:vAlign w:val="center"/>
          </w:tcPr>
          <w:p w14:paraId="691F29C4" w14:textId="3F170B2A" w:rsidR="00DF5442" w:rsidRPr="009B12AB" w:rsidRDefault="00DF5442" w:rsidP="00DF5442">
            <w:pPr>
              <w:spacing w:after="0"/>
            </w:pPr>
            <w:r w:rsidRPr="009B12AB">
              <w:rPr>
                <w:rFonts w:ascii="Book Antiqua" w:eastAsia="Book Antiqua" w:hAnsi="Book Antiqua" w:cs="Book Antiqua"/>
              </w:rPr>
              <w:t>K100087 Nerazvrstane ceste – Kružni tok Rugvička ulica</w:t>
            </w:r>
          </w:p>
        </w:tc>
        <w:tc>
          <w:tcPr>
            <w:tcW w:w="1475" w:type="dxa"/>
            <w:shd w:val="clear" w:color="auto" w:fill="auto"/>
            <w:vAlign w:val="center"/>
          </w:tcPr>
          <w:p w14:paraId="1A2A54DB" w14:textId="769743CC" w:rsidR="00DF5442" w:rsidRPr="009B12AB" w:rsidRDefault="00DF5442" w:rsidP="00DF5442">
            <w:pPr>
              <w:spacing w:after="0"/>
              <w:jc w:val="right"/>
            </w:pPr>
            <w:r w:rsidRPr="009B12AB">
              <w:rPr>
                <w:rFonts w:ascii="Book Antiqua" w:eastAsia="Book Antiqua" w:hAnsi="Book Antiqua" w:cs="Book Antiqua"/>
                <w:sz w:val="21"/>
                <w:szCs w:val="21"/>
              </w:rPr>
              <w:t>10.000,00</w:t>
            </w:r>
          </w:p>
        </w:tc>
        <w:tc>
          <w:tcPr>
            <w:tcW w:w="1438" w:type="dxa"/>
            <w:shd w:val="clear" w:color="auto" w:fill="auto"/>
            <w:vAlign w:val="center"/>
          </w:tcPr>
          <w:p w14:paraId="7381E26A" w14:textId="599A91D2" w:rsidR="00DF5442" w:rsidRPr="009B12AB" w:rsidRDefault="00DF5442" w:rsidP="00DF5442">
            <w:pPr>
              <w:spacing w:after="0"/>
              <w:jc w:val="right"/>
            </w:pPr>
            <w:r w:rsidRPr="009B12AB">
              <w:rPr>
                <w:rFonts w:ascii="Book Antiqua" w:eastAsia="Book Antiqua" w:hAnsi="Book Antiqua" w:cs="Book Antiqua"/>
                <w:sz w:val="21"/>
                <w:szCs w:val="21"/>
              </w:rPr>
              <w:t>0,00</w:t>
            </w:r>
          </w:p>
        </w:tc>
        <w:tc>
          <w:tcPr>
            <w:tcW w:w="1510" w:type="dxa"/>
            <w:shd w:val="clear" w:color="auto" w:fill="auto"/>
            <w:vAlign w:val="center"/>
          </w:tcPr>
          <w:p w14:paraId="1CBCE621" w14:textId="5CDEE987" w:rsidR="00DF5442" w:rsidRPr="009B12AB" w:rsidRDefault="003F7BA0" w:rsidP="00DF5442">
            <w:pPr>
              <w:spacing w:after="0"/>
              <w:jc w:val="right"/>
            </w:pPr>
            <w:r w:rsidRPr="009B12AB">
              <w:rPr>
                <w:rFonts w:ascii="Book Antiqua" w:eastAsia="Book Antiqua" w:hAnsi="Book Antiqua" w:cs="Book Antiqua"/>
                <w:sz w:val="21"/>
                <w:szCs w:val="21"/>
              </w:rPr>
              <w:t>10</w:t>
            </w:r>
            <w:r w:rsidR="00DF5442" w:rsidRPr="009B12AB">
              <w:rPr>
                <w:rFonts w:ascii="Book Antiqua" w:eastAsia="Book Antiqua" w:hAnsi="Book Antiqua" w:cs="Book Antiqua"/>
                <w:sz w:val="21"/>
                <w:szCs w:val="21"/>
              </w:rPr>
              <w:t>.000,00</w:t>
            </w:r>
          </w:p>
        </w:tc>
      </w:tr>
      <w:tr w:rsidR="009B12AB" w:rsidRPr="009B12AB" w14:paraId="09815D61" w14:textId="77777777" w:rsidTr="00EC63BE">
        <w:trPr>
          <w:trHeight w:val="300"/>
        </w:trPr>
        <w:tc>
          <w:tcPr>
            <w:tcW w:w="6033" w:type="dxa"/>
            <w:shd w:val="clear" w:color="auto" w:fill="auto"/>
            <w:vAlign w:val="center"/>
          </w:tcPr>
          <w:p w14:paraId="3F861CB6" w14:textId="637A26B4" w:rsidR="00DF5442" w:rsidRPr="009B12AB" w:rsidRDefault="00DF5442" w:rsidP="00DF5442">
            <w:pPr>
              <w:spacing w:after="0"/>
              <w:rPr>
                <w:rFonts w:ascii="Book Antiqua" w:eastAsia="Book Antiqua" w:hAnsi="Book Antiqua" w:cs="Book Antiqua"/>
              </w:rPr>
            </w:pPr>
            <w:r w:rsidRPr="009B12AB">
              <w:rPr>
                <w:rFonts w:ascii="Book Antiqua" w:eastAsia="Book Antiqua" w:hAnsi="Book Antiqua" w:cs="Book Antiqua"/>
              </w:rPr>
              <w:t>K100088 Nerazvrstane ceste - Rekonstrukcija dijela Omladinske ulice u Velikoj Ostrni</w:t>
            </w:r>
          </w:p>
        </w:tc>
        <w:tc>
          <w:tcPr>
            <w:tcW w:w="1475" w:type="dxa"/>
            <w:shd w:val="clear" w:color="auto" w:fill="auto"/>
            <w:vAlign w:val="center"/>
          </w:tcPr>
          <w:p w14:paraId="546E3D3A" w14:textId="6E000178" w:rsidR="00DF5442" w:rsidRPr="009B12AB" w:rsidRDefault="00DF5442" w:rsidP="00DF5442">
            <w:pPr>
              <w:spacing w:after="0"/>
              <w:jc w:val="right"/>
            </w:pPr>
            <w:r w:rsidRPr="009B12AB">
              <w:rPr>
                <w:rFonts w:ascii="Book Antiqua" w:eastAsia="Book Antiqua" w:hAnsi="Book Antiqua" w:cs="Book Antiqua"/>
                <w:sz w:val="21"/>
                <w:szCs w:val="21"/>
              </w:rPr>
              <w:t>71.500,00</w:t>
            </w:r>
          </w:p>
        </w:tc>
        <w:tc>
          <w:tcPr>
            <w:tcW w:w="1438" w:type="dxa"/>
            <w:shd w:val="clear" w:color="auto" w:fill="auto"/>
            <w:vAlign w:val="center"/>
          </w:tcPr>
          <w:p w14:paraId="327D83F4" w14:textId="54AC5C80" w:rsidR="00DF5442" w:rsidRPr="009B12AB" w:rsidRDefault="00DF5442" w:rsidP="00DF5442">
            <w:pPr>
              <w:spacing w:after="0"/>
              <w:jc w:val="right"/>
            </w:pPr>
            <w:r w:rsidRPr="009B12AB">
              <w:rPr>
                <w:rFonts w:ascii="Book Antiqua" w:eastAsia="Book Antiqua" w:hAnsi="Book Antiqua" w:cs="Book Antiqua"/>
                <w:sz w:val="21"/>
                <w:szCs w:val="21"/>
              </w:rPr>
              <w:t>0,00</w:t>
            </w:r>
          </w:p>
        </w:tc>
        <w:tc>
          <w:tcPr>
            <w:tcW w:w="1510" w:type="dxa"/>
            <w:shd w:val="clear" w:color="auto" w:fill="auto"/>
            <w:vAlign w:val="center"/>
          </w:tcPr>
          <w:p w14:paraId="1C221ED5" w14:textId="1ACA502E" w:rsidR="00DF5442" w:rsidRPr="009B12AB" w:rsidRDefault="0098531E" w:rsidP="00DF5442">
            <w:pPr>
              <w:spacing w:after="0"/>
              <w:jc w:val="right"/>
            </w:pPr>
            <w:r w:rsidRPr="009B12AB">
              <w:rPr>
                <w:rFonts w:ascii="Book Antiqua" w:eastAsia="Book Antiqua" w:hAnsi="Book Antiqua" w:cs="Book Antiqua"/>
                <w:sz w:val="21"/>
                <w:szCs w:val="21"/>
              </w:rPr>
              <w:t>71.50</w:t>
            </w:r>
            <w:r w:rsidR="00DF5442" w:rsidRPr="009B12AB">
              <w:rPr>
                <w:rFonts w:ascii="Book Antiqua" w:eastAsia="Book Antiqua" w:hAnsi="Book Antiqua" w:cs="Book Antiqua"/>
                <w:sz w:val="21"/>
                <w:szCs w:val="21"/>
              </w:rPr>
              <w:t>0,00</w:t>
            </w:r>
          </w:p>
        </w:tc>
      </w:tr>
      <w:tr w:rsidR="009B12AB" w:rsidRPr="009B12AB" w14:paraId="0BC3956C" w14:textId="77777777" w:rsidTr="00EC63BE">
        <w:trPr>
          <w:trHeight w:val="300"/>
        </w:trPr>
        <w:tc>
          <w:tcPr>
            <w:tcW w:w="6033" w:type="dxa"/>
            <w:shd w:val="clear" w:color="auto" w:fill="auto"/>
            <w:vAlign w:val="center"/>
          </w:tcPr>
          <w:p w14:paraId="352C1CA1" w14:textId="45CA84C8" w:rsidR="00DF5442" w:rsidRPr="009B12AB" w:rsidRDefault="00DF5442" w:rsidP="00DF5442">
            <w:pPr>
              <w:spacing w:after="0"/>
            </w:pPr>
            <w:r w:rsidRPr="009B12AB">
              <w:rPr>
                <w:rFonts w:ascii="Book Antiqua" w:eastAsia="Book Antiqua" w:hAnsi="Book Antiqua" w:cs="Book Antiqua"/>
              </w:rPr>
              <w:t>K100089 Rekonstrukcija nogostupa uz Zagrebačku ulicu - sjever</w:t>
            </w:r>
          </w:p>
        </w:tc>
        <w:tc>
          <w:tcPr>
            <w:tcW w:w="1475" w:type="dxa"/>
            <w:shd w:val="clear" w:color="auto" w:fill="auto"/>
            <w:vAlign w:val="center"/>
          </w:tcPr>
          <w:p w14:paraId="40FAA2B6" w14:textId="45A311A0" w:rsidR="00DF5442" w:rsidRPr="009B12AB" w:rsidRDefault="00DF5442" w:rsidP="00DF5442">
            <w:pPr>
              <w:spacing w:after="0"/>
              <w:jc w:val="right"/>
            </w:pPr>
            <w:r w:rsidRPr="009B12AB">
              <w:rPr>
                <w:rFonts w:ascii="Book Antiqua" w:eastAsia="Book Antiqua" w:hAnsi="Book Antiqua" w:cs="Book Antiqua"/>
              </w:rPr>
              <w:t>633.000,00</w:t>
            </w:r>
          </w:p>
        </w:tc>
        <w:tc>
          <w:tcPr>
            <w:tcW w:w="1438" w:type="dxa"/>
            <w:shd w:val="clear" w:color="auto" w:fill="auto"/>
            <w:vAlign w:val="center"/>
          </w:tcPr>
          <w:p w14:paraId="5C2E0026" w14:textId="0DCEB7C0" w:rsidR="00DF5442" w:rsidRPr="009B12AB" w:rsidRDefault="0098531E" w:rsidP="00DF5442">
            <w:pPr>
              <w:spacing w:after="0"/>
              <w:jc w:val="right"/>
            </w:pPr>
            <w:r w:rsidRPr="009B12AB">
              <w:rPr>
                <w:rFonts w:ascii="Book Antiqua" w:eastAsia="Book Antiqua" w:hAnsi="Book Antiqua" w:cs="Book Antiqua"/>
              </w:rPr>
              <w:t>-97,63</w:t>
            </w:r>
          </w:p>
        </w:tc>
        <w:tc>
          <w:tcPr>
            <w:tcW w:w="1510" w:type="dxa"/>
            <w:shd w:val="clear" w:color="auto" w:fill="auto"/>
            <w:vAlign w:val="center"/>
          </w:tcPr>
          <w:p w14:paraId="737357E0" w14:textId="6320CAFA" w:rsidR="00DF5442" w:rsidRPr="009B12AB" w:rsidRDefault="00B93105" w:rsidP="00DF5442">
            <w:pPr>
              <w:spacing w:after="0"/>
              <w:jc w:val="right"/>
            </w:pPr>
            <w:r w:rsidRPr="009B12AB">
              <w:rPr>
                <w:rFonts w:ascii="Book Antiqua" w:eastAsia="Book Antiqua" w:hAnsi="Book Antiqua" w:cs="Book Antiqua"/>
              </w:rPr>
              <w:t>15.00</w:t>
            </w:r>
            <w:r w:rsidR="00DF5442" w:rsidRPr="009B12AB">
              <w:rPr>
                <w:rFonts w:ascii="Book Antiqua" w:eastAsia="Book Antiqua" w:hAnsi="Book Antiqua" w:cs="Book Antiqua"/>
              </w:rPr>
              <w:t>0,00</w:t>
            </w:r>
          </w:p>
        </w:tc>
      </w:tr>
      <w:tr w:rsidR="009B12AB" w:rsidRPr="009B12AB" w14:paraId="79AF8EEF" w14:textId="77777777" w:rsidTr="00EC63BE">
        <w:trPr>
          <w:trHeight w:val="300"/>
        </w:trPr>
        <w:tc>
          <w:tcPr>
            <w:tcW w:w="6033" w:type="dxa"/>
            <w:shd w:val="clear" w:color="auto" w:fill="auto"/>
            <w:vAlign w:val="center"/>
          </w:tcPr>
          <w:p w14:paraId="50CFB35A" w14:textId="17012320" w:rsidR="00DF5442" w:rsidRPr="009B12AB" w:rsidRDefault="00DF5442" w:rsidP="00DF5442">
            <w:pPr>
              <w:spacing w:after="0"/>
            </w:pPr>
            <w:r w:rsidRPr="009B12AB">
              <w:rPr>
                <w:rFonts w:ascii="Book Antiqua" w:eastAsia="Book Antiqua" w:hAnsi="Book Antiqua" w:cs="Book Antiqua"/>
              </w:rPr>
              <w:t>K100091 Nerazvrstane ceste - Izgradnja spoja zapadnog nadvožnjaka na cestu prema Veterinarskom dobru</w:t>
            </w:r>
          </w:p>
        </w:tc>
        <w:tc>
          <w:tcPr>
            <w:tcW w:w="1475" w:type="dxa"/>
            <w:shd w:val="clear" w:color="auto" w:fill="auto"/>
            <w:vAlign w:val="center"/>
          </w:tcPr>
          <w:p w14:paraId="3A49C2A6" w14:textId="58490C88" w:rsidR="00DF5442" w:rsidRPr="009B12AB" w:rsidRDefault="00DF5442" w:rsidP="00DF5442">
            <w:pPr>
              <w:spacing w:after="0"/>
              <w:jc w:val="right"/>
            </w:pPr>
            <w:r w:rsidRPr="009B12AB">
              <w:rPr>
                <w:rFonts w:ascii="Book Antiqua" w:eastAsia="Book Antiqua" w:hAnsi="Book Antiqua" w:cs="Book Antiqua"/>
                <w:sz w:val="21"/>
                <w:szCs w:val="21"/>
              </w:rPr>
              <w:t>128.000,00</w:t>
            </w:r>
          </w:p>
        </w:tc>
        <w:tc>
          <w:tcPr>
            <w:tcW w:w="1438" w:type="dxa"/>
            <w:shd w:val="clear" w:color="auto" w:fill="auto"/>
            <w:vAlign w:val="center"/>
          </w:tcPr>
          <w:p w14:paraId="7BCDB707" w14:textId="29EF9D96" w:rsidR="00DF5442" w:rsidRPr="009B12AB" w:rsidRDefault="00B93105" w:rsidP="00DF5442">
            <w:pPr>
              <w:spacing w:after="0"/>
              <w:jc w:val="right"/>
            </w:pPr>
            <w:r w:rsidRPr="009B12AB">
              <w:rPr>
                <w:rFonts w:ascii="Book Antiqua" w:eastAsia="Book Antiqua" w:hAnsi="Book Antiqua" w:cs="Book Antiqua"/>
                <w:sz w:val="21"/>
                <w:szCs w:val="21"/>
              </w:rPr>
              <w:t>-78</w:t>
            </w:r>
            <w:r w:rsidR="00DF5442" w:rsidRPr="009B12AB">
              <w:rPr>
                <w:rFonts w:ascii="Book Antiqua" w:eastAsia="Book Antiqua" w:hAnsi="Book Antiqua" w:cs="Book Antiqua"/>
                <w:sz w:val="21"/>
                <w:szCs w:val="21"/>
              </w:rPr>
              <w:t>,</w:t>
            </w:r>
            <w:r w:rsidRPr="009B12AB">
              <w:rPr>
                <w:rFonts w:ascii="Book Antiqua" w:eastAsia="Book Antiqua" w:hAnsi="Book Antiqua" w:cs="Book Antiqua"/>
                <w:sz w:val="21"/>
                <w:szCs w:val="21"/>
              </w:rPr>
              <w:t>13</w:t>
            </w:r>
          </w:p>
        </w:tc>
        <w:tc>
          <w:tcPr>
            <w:tcW w:w="1510" w:type="dxa"/>
            <w:shd w:val="clear" w:color="auto" w:fill="auto"/>
            <w:vAlign w:val="center"/>
          </w:tcPr>
          <w:p w14:paraId="4C847204" w14:textId="2E8AA75E" w:rsidR="00DF5442" w:rsidRPr="009B12AB" w:rsidRDefault="00441D49" w:rsidP="00DF5442">
            <w:pPr>
              <w:spacing w:after="0"/>
              <w:jc w:val="right"/>
            </w:pPr>
            <w:r w:rsidRPr="009B12AB">
              <w:rPr>
                <w:rFonts w:ascii="Book Antiqua" w:eastAsia="Book Antiqua" w:hAnsi="Book Antiqua" w:cs="Book Antiqua"/>
                <w:sz w:val="21"/>
                <w:szCs w:val="21"/>
              </w:rPr>
              <w:t>28.00</w:t>
            </w:r>
            <w:r w:rsidR="00DF5442" w:rsidRPr="009B12AB">
              <w:rPr>
                <w:rFonts w:ascii="Book Antiqua" w:eastAsia="Book Antiqua" w:hAnsi="Book Antiqua" w:cs="Book Antiqua"/>
                <w:sz w:val="21"/>
                <w:szCs w:val="21"/>
              </w:rPr>
              <w:t>0,00</w:t>
            </w:r>
          </w:p>
        </w:tc>
      </w:tr>
      <w:tr w:rsidR="009B12AB" w:rsidRPr="009B12AB" w14:paraId="3C6F224F" w14:textId="77777777" w:rsidTr="00EC63BE">
        <w:trPr>
          <w:trHeight w:val="300"/>
        </w:trPr>
        <w:tc>
          <w:tcPr>
            <w:tcW w:w="6033" w:type="dxa"/>
            <w:shd w:val="clear" w:color="auto" w:fill="auto"/>
            <w:vAlign w:val="center"/>
          </w:tcPr>
          <w:p w14:paraId="36C3349D" w14:textId="74C902D0" w:rsidR="00DF5442" w:rsidRPr="009B12AB" w:rsidRDefault="00DF5442" w:rsidP="00DF5442">
            <w:pPr>
              <w:spacing w:after="0"/>
            </w:pPr>
            <w:r w:rsidRPr="009B12AB">
              <w:rPr>
                <w:rFonts w:ascii="Book Antiqua" w:eastAsia="Book Antiqua" w:hAnsi="Book Antiqua" w:cs="Book Antiqua"/>
              </w:rPr>
              <w:t>K100093 Sjeverni nogostup u Ulici Josipa Zorića od Šaškovečke ulice do Kalničke ulice</w:t>
            </w:r>
          </w:p>
        </w:tc>
        <w:tc>
          <w:tcPr>
            <w:tcW w:w="1475" w:type="dxa"/>
            <w:shd w:val="clear" w:color="auto" w:fill="auto"/>
            <w:vAlign w:val="center"/>
          </w:tcPr>
          <w:p w14:paraId="5BEBB016" w14:textId="36B4C92A" w:rsidR="00DF5442" w:rsidRPr="009B12AB" w:rsidRDefault="00DF5442" w:rsidP="00DF5442">
            <w:pPr>
              <w:spacing w:after="0"/>
              <w:jc w:val="right"/>
            </w:pPr>
            <w:r w:rsidRPr="009B12AB">
              <w:rPr>
                <w:rFonts w:ascii="Book Antiqua" w:eastAsia="Book Antiqua" w:hAnsi="Book Antiqua" w:cs="Book Antiqua"/>
              </w:rPr>
              <w:t>25.000,00</w:t>
            </w:r>
          </w:p>
        </w:tc>
        <w:tc>
          <w:tcPr>
            <w:tcW w:w="1438" w:type="dxa"/>
            <w:shd w:val="clear" w:color="auto" w:fill="auto"/>
            <w:vAlign w:val="center"/>
          </w:tcPr>
          <w:p w14:paraId="4F0EC477" w14:textId="71115672" w:rsidR="00DF5442" w:rsidRPr="009B12AB" w:rsidRDefault="00441D49" w:rsidP="00DF5442">
            <w:pPr>
              <w:spacing w:after="0"/>
              <w:jc w:val="right"/>
            </w:pPr>
            <w:r w:rsidRPr="009B12AB">
              <w:rPr>
                <w:rFonts w:ascii="Book Antiqua" w:eastAsia="Book Antiqua" w:hAnsi="Book Antiqua" w:cs="Book Antiqua"/>
              </w:rPr>
              <w:t>0</w:t>
            </w:r>
            <w:r w:rsidR="00DF5442" w:rsidRPr="009B12AB">
              <w:rPr>
                <w:rFonts w:ascii="Book Antiqua" w:eastAsia="Book Antiqua" w:hAnsi="Book Antiqua" w:cs="Book Antiqua"/>
              </w:rPr>
              <w:t>,00</w:t>
            </w:r>
          </w:p>
        </w:tc>
        <w:tc>
          <w:tcPr>
            <w:tcW w:w="1510" w:type="dxa"/>
            <w:shd w:val="clear" w:color="auto" w:fill="auto"/>
            <w:vAlign w:val="center"/>
          </w:tcPr>
          <w:p w14:paraId="0B24987B" w14:textId="2F7ADA59" w:rsidR="00DF5442" w:rsidRPr="009B12AB" w:rsidRDefault="00441D49" w:rsidP="00DF5442">
            <w:pPr>
              <w:spacing w:after="0"/>
              <w:jc w:val="right"/>
            </w:pPr>
            <w:r w:rsidRPr="009B12AB">
              <w:rPr>
                <w:rFonts w:ascii="Book Antiqua" w:eastAsia="Book Antiqua" w:hAnsi="Book Antiqua" w:cs="Book Antiqua"/>
              </w:rPr>
              <w:t>25.00</w:t>
            </w:r>
            <w:r w:rsidR="00DF5442" w:rsidRPr="009B12AB">
              <w:rPr>
                <w:rFonts w:ascii="Book Antiqua" w:eastAsia="Book Antiqua" w:hAnsi="Book Antiqua" w:cs="Book Antiqua"/>
              </w:rPr>
              <w:t>0,00</w:t>
            </w:r>
          </w:p>
        </w:tc>
      </w:tr>
      <w:tr w:rsidR="009B12AB" w:rsidRPr="009B12AB" w14:paraId="325784F2" w14:textId="77777777" w:rsidTr="00EC63BE">
        <w:trPr>
          <w:trHeight w:val="300"/>
        </w:trPr>
        <w:tc>
          <w:tcPr>
            <w:tcW w:w="6033" w:type="dxa"/>
            <w:shd w:val="clear" w:color="auto" w:fill="auto"/>
            <w:vAlign w:val="center"/>
          </w:tcPr>
          <w:p w14:paraId="54FE20BA" w14:textId="02BC5143" w:rsidR="00DF5442" w:rsidRPr="009B12AB" w:rsidRDefault="00DF5442" w:rsidP="00DF5442">
            <w:pPr>
              <w:spacing w:after="0"/>
              <w:rPr>
                <w:rFonts w:ascii="Book Antiqua" w:eastAsia="Book Antiqua" w:hAnsi="Book Antiqua" w:cs="Book Antiqua"/>
              </w:rPr>
            </w:pPr>
            <w:r w:rsidRPr="009B12AB">
              <w:rPr>
                <w:rFonts w:ascii="Book Antiqua" w:eastAsia="Book Antiqua" w:hAnsi="Book Antiqua" w:cs="Book Antiqua"/>
              </w:rPr>
              <w:t>K100094 Nogostup u Osječkoj ulici od Školske ulice do Ulice S. Ferenčaka</w:t>
            </w:r>
          </w:p>
        </w:tc>
        <w:tc>
          <w:tcPr>
            <w:tcW w:w="1475" w:type="dxa"/>
            <w:shd w:val="clear" w:color="auto" w:fill="auto"/>
            <w:vAlign w:val="center"/>
          </w:tcPr>
          <w:p w14:paraId="1F1B1DD8" w14:textId="33F11E34" w:rsidR="00DF5442" w:rsidRPr="009B12AB" w:rsidRDefault="00DF5442" w:rsidP="00DF5442">
            <w:pPr>
              <w:spacing w:after="0"/>
              <w:jc w:val="right"/>
            </w:pPr>
            <w:r w:rsidRPr="009B12AB">
              <w:rPr>
                <w:rFonts w:ascii="Book Antiqua" w:eastAsia="Book Antiqua" w:hAnsi="Book Antiqua" w:cs="Book Antiqua"/>
              </w:rPr>
              <w:t>124.000,00</w:t>
            </w:r>
          </w:p>
        </w:tc>
        <w:tc>
          <w:tcPr>
            <w:tcW w:w="1438" w:type="dxa"/>
            <w:shd w:val="clear" w:color="auto" w:fill="auto"/>
            <w:vAlign w:val="center"/>
          </w:tcPr>
          <w:p w14:paraId="607DE9A9" w14:textId="083F3249" w:rsidR="00DF5442" w:rsidRPr="009B12AB" w:rsidRDefault="00DF5442" w:rsidP="00DF5442">
            <w:pPr>
              <w:spacing w:after="0"/>
              <w:jc w:val="right"/>
            </w:pPr>
            <w:r w:rsidRPr="009B12AB">
              <w:rPr>
                <w:rFonts w:ascii="Book Antiqua" w:eastAsia="Book Antiqua" w:hAnsi="Book Antiqua" w:cs="Book Antiqua"/>
              </w:rPr>
              <w:t>0,00</w:t>
            </w:r>
          </w:p>
        </w:tc>
        <w:tc>
          <w:tcPr>
            <w:tcW w:w="1510" w:type="dxa"/>
            <w:shd w:val="clear" w:color="auto" w:fill="auto"/>
            <w:vAlign w:val="center"/>
          </w:tcPr>
          <w:p w14:paraId="2F819C83" w14:textId="0722F4CD" w:rsidR="00DF5442" w:rsidRPr="009B12AB" w:rsidRDefault="00441D49" w:rsidP="00DF5442">
            <w:pPr>
              <w:spacing w:after="0"/>
              <w:jc w:val="right"/>
            </w:pPr>
            <w:r w:rsidRPr="009B12AB">
              <w:rPr>
                <w:rFonts w:ascii="Book Antiqua" w:eastAsia="Book Antiqua" w:hAnsi="Book Antiqua" w:cs="Book Antiqua"/>
              </w:rPr>
              <w:t>124.00</w:t>
            </w:r>
            <w:r w:rsidR="00DF5442" w:rsidRPr="009B12AB">
              <w:rPr>
                <w:rFonts w:ascii="Book Antiqua" w:eastAsia="Book Antiqua" w:hAnsi="Book Antiqua" w:cs="Book Antiqua"/>
              </w:rPr>
              <w:t>0,00</w:t>
            </w:r>
          </w:p>
        </w:tc>
      </w:tr>
      <w:tr w:rsidR="009B12AB" w:rsidRPr="009B12AB" w14:paraId="298A4FB6" w14:textId="77777777" w:rsidTr="00EC63BE">
        <w:trPr>
          <w:trHeight w:val="300"/>
        </w:trPr>
        <w:tc>
          <w:tcPr>
            <w:tcW w:w="6033" w:type="dxa"/>
            <w:shd w:val="clear" w:color="auto" w:fill="auto"/>
            <w:vAlign w:val="center"/>
          </w:tcPr>
          <w:p w14:paraId="5466128E" w14:textId="039B0383" w:rsidR="00DF5442" w:rsidRPr="009B12AB" w:rsidRDefault="00DF5442" w:rsidP="00DF5442">
            <w:pPr>
              <w:spacing w:after="0"/>
            </w:pPr>
            <w:r w:rsidRPr="009B12AB">
              <w:rPr>
                <w:rFonts w:ascii="Book Antiqua" w:eastAsia="Book Antiqua" w:hAnsi="Book Antiqua" w:cs="Book Antiqua"/>
              </w:rPr>
              <w:lastRenderedPageBreak/>
              <w:t>K100095 Sjeverni nogostup u Bjelovarskoj ulici od Kalničke ulice do kućnog broja 117 u Bjelovarskoj ulici</w:t>
            </w:r>
          </w:p>
        </w:tc>
        <w:tc>
          <w:tcPr>
            <w:tcW w:w="1475" w:type="dxa"/>
            <w:shd w:val="clear" w:color="auto" w:fill="auto"/>
            <w:vAlign w:val="center"/>
          </w:tcPr>
          <w:p w14:paraId="2D58AA4A" w14:textId="7E61857B" w:rsidR="00DF5442" w:rsidRPr="009B12AB" w:rsidRDefault="00DF5442" w:rsidP="00DF5442">
            <w:pPr>
              <w:spacing w:after="0"/>
              <w:jc w:val="right"/>
            </w:pPr>
            <w:r w:rsidRPr="009B12AB">
              <w:rPr>
                <w:rFonts w:ascii="Book Antiqua" w:eastAsia="Book Antiqua" w:hAnsi="Book Antiqua" w:cs="Book Antiqua"/>
              </w:rPr>
              <w:t>20.000,00</w:t>
            </w:r>
          </w:p>
        </w:tc>
        <w:tc>
          <w:tcPr>
            <w:tcW w:w="1438" w:type="dxa"/>
            <w:shd w:val="clear" w:color="auto" w:fill="auto"/>
            <w:vAlign w:val="center"/>
          </w:tcPr>
          <w:p w14:paraId="734F58C4" w14:textId="533D34F7" w:rsidR="00DF5442" w:rsidRPr="009B12AB" w:rsidRDefault="00DF5442" w:rsidP="00DF5442">
            <w:pPr>
              <w:spacing w:after="0"/>
              <w:jc w:val="right"/>
            </w:pPr>
            <w:r w:rsidRPr="009B12AB">
              <w:rPr>
                <w:rFonts w:ascii="Book Antiqua" w:eastAsia="Book Antiqua" w:hAnsi="Book Antiqua" w:cs="Book Antiqua"/>
              </w:rPr>
              <w:t>0,00</w:t>
            </w:r>
          </w:p>
        </w:tc>
        <w:tc>
          <w:tcPr>
            <w:tcW w:w="1510" w:type="dxa"/>
            <w:shd w:val="clear" w:color="auto" w:fill="auto"/>
            <w:vAlign w:val="center"/>
          </w:tcPr>
          <w:p w14:paraId="25DD17C2" w14:textId="18B6ECD1" w:rsidR="00DF5442" w:rsidRPr="009B12AB" w:rsidRDefault="00441D49" w:rsidP="00DF5442">
            <w:pPr>
              <w:spacing w:after="0"/>
              <w:jc w:val="right"/>
            </w:pPr>
            <w:r w:rsidRPr="009B12AB">
              <w:rPr>
                <w:rFonts w:ascii="Book Antiqua" w:eastAsia="Book Antiqua" w:hAnsi="Book Antiqua" w:cs="Book Antiqua"/>
              </w:rPr>
              <w:t>20</w:t>
            </w:r>
            <w:r w:rsidR="00DF5442" w:rsidRPr="009B12AB">
              <w:rPr>
                <w:rFonts w:ascii="Book Antiqua" w:eastAsia="Book Antiqua" w:hAnsi="Book Antiqua" w:cs="Book Antiqua"/>
              </w:rPr>
              <w:t>.000,00</w:t>
            </w:r>
          </w:p>
        </w:tc>
      </w:tr>
      <w:tr w:rsidR="009B12AB" w:rsidRPr="009B12AB" w14:paraId="63CF6D47" w14:textId="77777777" w:rsidTr="00EC63BE">
        <w:trPr>
          <w:trHeight w:val="300"/>
        </w:trPr>
        <w:tc>
          <w:tcPr>
            <w:tcW w:w="6033" w:type="dxa"/>
            <w:shd w:val="clear" w:color="auto" w:fill="auto"/>
            <w:vAlign w:val="center"/>
          </w:tcPr>
          <w:p w14:paraId="5C09C287" w14:textId="45D5F22D" w:rsidR="00DF5442" w:rsidRPr="009B12AB" w:rsidRDefault="00DF5442" w:rsidP="00DF5442">
            <w:pPr>
              <w:spacing w:after="0"/>
            </w:pPr>
            <w:r w:rsidRPr="009B12AB">
              <w:rPr>
                <w:rFonts w:ascii="Book Antiqua" w:eastAsia="Book Antiqua" w:hAnsi="Book Antiqua" w:cs="Book Antiqua"/>
              </w:rPr>
              <w:t>K100097 Nerazvrstane ceste - Rekonstrukcija Ulice biskupa Augustina Kažotića</w:t>
            </w:r>
          </w:p>
        </w:tc>
        <w:tc>
          <w:tcPr>
            <w:tcW w:w="1475" w:type="dxa"/>
            <w:shd w:val="clear" w:color="auto" w:fill="auto"/>
            <w:vAlign w:val="center"/>
          </w:tcPr>
          <w:p w14:paraId="0F0B57D1" w14:textId="6211FB29" w:rsidR="00DF5442" w:rsidRPr="009B12AB" w:rsidRDefault="00DF5442" w:rsidP="00DF5442">
            <w:pPr>
              <w:spacing w:after="0"/>
              <w:jc w:val="right"/>
            </w:pPr>
            <w:r w:rsidRPr="009B12AB">
              <w:rPr>
                <w:rFonts w:ascii="Book Antiqua" w:eastAsia="Book Antiqua" w:hAnsi="Book Antiqua" w:cs="Book Antiqua"/>
                <w:sz w:val="21"/>
                <w:szCs w:val="21"/>
              </w:rPr>
              <w:t>15.000,00</w:t>
            </w:r>
          </w:p>
        </w:tc>
        <w:tc>
          <w:tcPr>
            <w:tcW w:w="1438" w:type="dxa"/>
            <w:shd w:val="clear" w:color="auto" w:fill="auto"/>
            <w:vAlign w:val="center"/>
          </w:tcPr>
          <w:p w14:paraId="3489318C" w14:textId="1D389A56" w:rsidR="00DF5442" w:rsidRPr="009B12AB" w:rsidRDefault="003D7AF6" w:rsidP="00DF5442">
            <w:pPr>
              <w:spacing w:after="0"/>
              <w:jc w:val="right"/>
            </w:pPr>
            <w:r w:rsidRPr="009B12AB">
              <w:rPr>
                <w:rFonts w:ascii="Book Antiqua" w:eastAsia="Book Antiqua" w:hAnsi="Book Antiqua" w:cs="Book Antiqua"/>
                <w:sz w:val="21"/>
                <w:szCs w:val="21"/>
              </w:rPr>
              <w:t>0</w:t>
            </w:r>
            <w:r w:rsidR="00DF5442" w:rsidRPr="009B12AB">
              <w:rPr>
                <w:rFonts w:ascii="Book Antiqua" w:eastAsia="Book Antiqua" w:hAnsi="Book Antiqua" w:cs="Book Antiqua"/>
                <w:sz w:val="21"/>
                <w:szCs w:val="21"/>
              </w:rPr>
              <w:t>,00</w:t>
            </w:r>
          </w:p>
        </w:tc>
        <w:tc>
          <w:tcPr>
            <w:tcW w:w="1510" w:type="dxa"/>
            <w:shd w:val="clear" w:color="auto" w:fill="auto"/>
            <w:vAlign w:val="center"/>
          </w:tcPr>
          <w:p w14:paraId="342D6C9F" w14:textId="1F390E55" w:rsidR="00DF5442" w:rsidRPr="009B12AB" w:rsidRDefault="003D7AF6" w:rsidP="00DF5442">
            <w:pPr>
              <w:spacing w:after="0"/>
              <w:jc w:val="right"/>
            </w:pPr>
            <w:r w:rsidRPr="009B12AB">
              <w:rPr>
                <w:rFonts w:ascii="Book Antiqua" w:eastAsia="Book Antiqua" w:hAnsi="Book Antiqua" w:cs="Book Antiqua"/>
                <w:sz w:val="21"/>
                <w:szCs w:val="21"/>
              </w:rPr>
              <w:t>15.00</w:t>
            </w:r>
            <w:r w:rsidR="00DF5442" w:rsidRPr="009B12AB">
              <w:rPr>
                <w:rFonts w:ascii="Book Antiqua" w:eastAsia="Book Antiqua" w:hAnsi="Book Antiqua" w:cs="Book Antiqua"/>
                <w:sz w:val="21"/>
                <w:szCs w:val="21"/>
              </w:rPr>
              <w:t>0,00</w:t>
            </w:r>
          </w:p>
        </w:tc>
      </w:tr>
      <w:tr w:rsidR="009B12AB" w:rsidRPr="009B12AB" w14:paraId="289A53BC" w14:textId="77777777" w:rsidTr="00EC63BE">
        <w:trPr>
          <w:trHeight w:val="300"/>
        </w:trPr>
        <w:tc>
          <w:tcPr>
            <w:tcW w:w="6033" w:type="dxa"/>
            <w:shd w:val="clear" w:color="auto" w:fill="auto"/>
            <w:vAlign w:val="center"/>
          </w:tcPr>
          <w:p w14:paraId="0AF6380D" w14:textId="3D61AD04" w:rsidR="00DF5442" w:rsidRPr="009B12AB" w:rsidRDefault="00DF5442" w:rsidP="00DF5442">
            <w:pPr>
              <w:spacing w:after="0"/>
              <w:rPr>
                <w:rFonts w:ascii="Book Antiqua" w:eastAsia="Book Antiqua" w:hAnsi="Book Antiqua" w:cs="Book Antiqua"/>
              </w:rPr>
            </w:pPr>
            <w:r w:rsidRPr="009B12AB">
              <w:rPr>
                <w:rFonts w:ascii="Book Antiqua" w:eastAsia="Book Antiqua" w:hAnsi="Book Antiqua" w:cs="Book Antiqua"/>
              </w:rPr>
              <w:t>K100098 Nerazvrstane ceste – Cesta prema dječjem vrtiću Vesele bubamare.</w:t>
            </w:r>
          </w:p>
        </w:tc>
        <w:tc>
          <w:tcPr>
            <w:tcW w:w="1475" w:type="dxa"/>
            <w:shd w:val="clear" w:color="auto" w:fill="auto"/>
            <w:vAlign w:val="center"/>
          </w:tcPr>
          <w:p w14:paraId="199BE25C" w14:textId="3BE0BEC2" w:rsidR="00DF5442" w:rsidRPr="009B12AB" w:rsidRDefault="00DF5442" w:rsidP="00DF5442">
            <w:pPr>
              <w:spacing w:after="0"/>
              <w:jc w:val="right"/>
              <w:rPr>
                <w:rFonts w:ascii="Book Antiqua" w:eastAsia="Book Antiqua" w:hAnsi="Book Antiqua" w:cs="Book Antiqua"/>
              </w:rPr>
            </w:pPr>
            <w:r w:rsidRPr="009B12AB">
              <w:rPr>
                <w:rFonts w:ascii="Book Antiqua" w:eastAsia="Book Antiqua" w:hAnsi="Book Antiqua" w:cs="Book Antiqua"/>
              </w:rPr>
              <w:t>126.000,00</w:t>
            </w:r>
          </w:p>
        </w:tc>
        <w:tc>
          <w:tcPr>
            <w:tcW w:w="1438" w:type="dxa"/>
            <w:shd w:val="clear" w:color="auto" w:fill="auto"/>
            <w:vAlign w:val="center"/>
          </w:tcPr>
          <w:p w14:paraId="59461F05" w14:textId="53F3EADC" w:rsidR="00DF5442" w:rsidRPr="009B12AB" w:rsidRDefault="003D7AF6" w:rsidP="00DF5442">
            <w:pPr>
              <w:spacing w:after="0"/>
              <w:jc w:val="right"/>
              <w:rPr>
                <w:rFonts w:ascii="Book Antiqua" w:eastAsia="Book Antiqua" w:hAnsi="Book Antiqua" w:cs="Book Antiqua"/>
              </w:rPr>
            </w:pPr>
            <w:r w:rsidRPr="009B12AB">
              <w:rPr>
                <w:rFonts w:ascii="Book Antiqua" w:eastAsia="Book Antiqua" w:hAnsi="Book Antiqua" w:cs="Book Antiqua"/>
              </w:rPr>
              <w:t>0</w:t>
            </w:r>
            <w:r w:rsidR="00DF5442" w:rsidRPr="009B12AB">
              <w:rPr>
                <w:rFonts w:ascii="Book Antiqua" w:eastAsia="Book Antiqua" w:hAnsi="Book Antiqua" w:cs="Book Antiqua"/>
              </w:rPr>
              <w:t>,00</w:t>
            </w:r>
          </w:p>
        </w:tc>
        <w:tc>
          <w:tcPr>
            <w:tcW w:w="1510" w:type="dxa"/>
            <w:shd w:val="clear" w:color="auto" w:fill="auto"/>
            <w:vAlign w:val="center"/>
          </w:tcPr>
          <w:p w14:paraId="5C5AADC2" w14:textId="7C61B33C" w:rsidR="00DF5442" w:rsidRPr="009B12AB" w:rsidRDefault="003D7AF6" w:rsidP="00DF5442">
            <w:pPr>
              <w:spacing w:after="0"/>
              <w:jc w:val="right"/>
              <w:rPr>
                <w:rFonts w:ascii="Book Antiqua" w:eastAsia="Book Antiqua" w:hAnsi="Book Antiqua" w:cs="Book Antiqua"/>
              </w:rPr>
            </w:pPr>
            <w:r w:rsidRPr="009B12AB">
              <w:rPr>
                <w:rFonts w:ascii="Book Antiqua" w:eastAsia="Book Antiqua" w:hAnsi="Book Antiqua" w:cs="Book Antiqua"/>
              </w:rPr>
              <w:t>126</w:t>
            </w:r>
            <w:r w:rsidR="00DF5442" w:rsidRPr="009B12AB">
              <w:rPr>
                <w:rFonts w:ascii="Book Antiqua" w:eastAsia="Book Antiqua" w:hAnsi="Book Antiqua" w:cs="Book Antiqua"/>
              </w:rPr>
              <w:t>.000,00</w:t>
            </w:r>
          </w:p>
        </w:tc>
      </w:tr>
      <w:tr w:rsidR="00EE650B" w:rsidRPr="009B12AB" w14:paraId="612E84D5" w14:textId="77777777" w:rsidTr="00EC63BE">
        <w:trPr>
          <w:trHeight w:val="300"/>
        </w:trPr>
        <w:tc>
          <w:tcPr>
            <w:tcW w:w="6033" w:type="dxa"/>
            <w:shd w:val="clear" w:color="auto" w:fill="auto"/>
            <w:vAlign w:val="center"/>
          </w:tcPr>
          <w:p w14:paraId="786E70EA" w14:textId="1FA66E1E" w:rsidR="00EE650B" w:rsidRPr="009B12AB" w:rsidRDefault="00224DB2" w:rsidP="00DF5442">
            <w:pPr>
              <w:spacing w:after="0"/>
              <w:rPr>
                <w:rFonts w:ascii="Book Antiqua" w:eastAsia="Book Antiqua" w:hAnsi="Book Antiqua" w:cs="Book Antiqua"/>
              </w:rPr>
            </w:pPr>
            <w:r w:rsidRPr="009B12AB">
              <w:rPr>
                <w:rFonts w:ascii="Book Antiqua" w:eastAsia="Book Antiqua" w:hAnsi="Book Antiqua" w:cs="Book Antiqua"/>
              </w:rPr>
              <w:t>K100099 Nerazvrstane ceste - Cesta prema poduzetničkoj zoni Puhovo</w:t>
            </w:r>
          </w:p>
        </w:tc>
        <w:tc>
          <w:tcPr>
            <w:tcW w:w="1475" w:type="dxa"/>
            <w:shd w:val="clear" w:color="auto" w:fill="auto"/>
            <w:vAlign w:val="center"/>
          </w:tcPr>
          <w:p w14:paraId="3FEEB8D2" w14:textId="5D6F3710" w:rsidR="00EE650B" w:rsidRPr="009B12AB" w:rsidRDefault="00501170" w:rsidP="00DF5442">
            <w:pPr>
              <w:spacing w:after="0"/>
              <w:jc w:val="right"/>
              <w:rPr>
                <w:rFonts w:ascii="Book Antiqua" w:eastAsia="Book Antiqua" w:hAnsi="Book Antiqua" w:cs="Book Antiqua"/>
              </w:rPr>
            </w:pPr>
            <w:r w:rsidRPr="009B12AB">
              <w:rPr>
                <w:rFonts w:ascii="Book Antiqua" w:eastAsia="Book Antiqua" w:hAnsi="Book Antiqua" w:cs="Book Antiqua"/>
              </w:rPr>
              <w:t>50.000,00</w:t>
            </w:r>
          </w:p>
        </w:tc>
        <w:tc>
          <w:tcPr>
            <w:tcW w:w="1438" w:type="dxa"/>
            <w:shd w:val="clear" w:color="auto" w:fill="auto"/>
            <w:vAlign w:val="center"/>
          </w:tcPr>
          <w:p w14:paraId="443514D9" w14:textId="3EC511A4" w:rsidR="00EE650B" w:rsidRPr="009B12AB" w:rsidRDefault="00501170" w:rsidP="00DF5442">
            <w:pPr>
              <w:spacing w:after="0"/>
              <w:jc w:val="right"/>
              <w:rPr>
                <w:rFonts w:ascii="Book Antiqua" w:eastAsia="Book Antiqua" w:hAnsi="Book Antiqua" w:cs="Book Antiqua"/>
              </w:rPr>
            </w:pPr>
            <w:r w:rsidRPr="009B12AB">
              <w:rPr>
                <w:rFonts w:ascii="Book Antiqua" w:eastAsia="Book Antiqua" w:hAnsi="Book Antiqua" w:cs="Book Antiqua"/>
              </w:rPr>
              <w:t>0,00</w:t>
            </w:r>
          </w:p>
        </w:tc>
        <w:tc>
          <w:tcPr>
            <w:tcW w:w="1510" w:type="dxa"/>
            <w:shd w:val="clear" w:color="auto" w:fill="auto"/>
            <w:vAlign w:val="center"/>
          </w:tcPr>
          <w:p w14:paraId="436DAA64" w14:textId="009E1575" w:rsidR="00EE650B" w:rsidRPr="009B12AB" w:rsidRDefault="00501170" w:rsidP="00DF5442">
            <w:pPr>
              <w:spacing w:after="0"/>
              <w:jc w:val="right"/>
              <w:rPr>
                <w:rFonts w:ascii="Book Antiqua" w:eastAsia="Book Antiqua" w:hAnsi="Book Antiqua" w:cs="Book Antiqua"/>
              </w:rPr>
            </w:pPr>
            <w:r w:rsidRPr="009B12AB">
              <w:rPr>
                <w:rFonts w:ascii="Book Antiqua" w:eastAsia="Book Antiqua" w:hAnsi="Book Antiqua" w:cs="Book Antiqua"/>
              </w:rPr>
              <w:t>50.000,00</w:t>
            </w:r>
          </w:p>
        </w:tc>
      </w:tr>
      <w:tr w:rsidR="009B12AB" w:rsidRPr="009B12AB" w14:paraId="68CB98AA" w14:textId="77777777" w:rsidTr="00EC63BE">
        <w:trPr>
          <w:trHeight w:val="300"/>
        </w:trPr>
        <w:tc>
          <w:tcPr>
            <w:tcW w:w="6033" w:type="dxa"/>
            <w:shd w:val="clear" w:color="auto" w:fill="auto"/>
            <w:vAlign w:val="center"/>
          </w:tcPr>
          <w:p w14:paraId="2C82B08E" w14:textId="14757E32" w:rsidR="00DF5442" w:rsidRPr="009B12AB" w:rsidRDefault="00DF5442" w:rsidP="00DF5442">
            <w:pPr>
              <w:spacing w:after="0"/>
              <w:rPr>
                <w:rFonts w:ascii="Book Antiqua" w:eastAsia="Book Antiqua" w:hAnsi="Book Antiqua" w:cs="Book Antiqua"/>
              </w:rPr>
            </w:pPr>
            <w:r w:rsidRPr="009B12AB">
              <w:rPr>
                <w:rFonts w:ascii="Book Antiqua" w:eastAsia="Book Antiqua" w:hAnsi="Book Antiqua" w:cs="Book Antiqua"/>
              </w:rPr>
              <w:t>K100101 Nerazvrstane ceste – Prometnica 4 u PZ Puhovec</w:t>
            </w:r>
          </w:p>
        </w:tc>
        <w:tc>
          <w:tcPr>
            <w:tcW w:w="1475" w:type="dxa"/>
            <w:shd w:val="clear" w:color="auto" w:fill="auto"/>
            <w:vAlign w:val="center"/>
          </w:tcPr>
          <w:p w14:paraId="03D8645A" w14:textId="4C157723" w:rsidR="00DF5442" w:rsidRPr="009B12AB" w:rsidRDefault="00DF5442" w:rsidP="00DF5442">
            <w:pPr>
              <w:spacing w:after="0"/>
              <w:jc w:val="right"/>
              <w:rPr>
                <w:rFonts w:ascii="Book Antiqua" w:eastAsia="Book Antiqua" w:hAnsi="Book Antiqua" w:cs="Book Antiqua"/>
                <w:sz w:val="21"/>
                <w:szCs w:val="21"/>
              </w:rPr>
            </w:pPr>
            <w:r w:rsidRPr="009B12AB">
              <w:rPr>
                <w:rFonts w:ascii="Book Antiqua" w:eastAsia="Book Antiqua" w:hAnsi="Book Antiqua" w:cs="Book Antiqua"/>
                <w:sz w:val="21"/>
                <w:szCs w:val="21"/>
              </w:rPr>
              <w:t>20.000,00</w:t>
            </w:r>
          </w:p>
        </w:tc>
        <w:tc>
          <w:tcPr>
            <w:tcW w:w="1438" w:type="dxa"/>
            <w:shd w:val="clear" w:color="auto" w:fill="auto"/>
            <w:vAlign w:val="center"/>
          </w:tcPr>
          <w:p w14:paraId="36F36E68" w14:textId="64FBBF7E" w:rsidR="00DF5442" w:rsidRPr="009B12AB" w:rsidRDefault="00DF5442" w:rsidP="00DF5442">
            <w:pPr>
              <w:spacing w:after="0"/>
              <w:jc w:val="right"/>
              <w:rPr>
                <w:rFonts w:ascii="Book Antiqua" w:eastAsia="Book Antiqua" w:hAnsi="Book Antiqua" w:cs="Book Antiqua"/>
                <w:sz w:val="21"/>
                <w:szCs w:val="21"/>
              </w:rPr>
            </w:pPr>
            <w:r w:rsidRPr="009B12AB">
              <w:rPr>
                <w:rFonts w:ascii="Book Antiqua" w:eastAsia="Book Antiqua" w:hAnsi="Book Antiqua" w:cs="Book Antiqua"/>
                <w:sz w:val="21"/>
                <w:szCs w:val="21"/>
              </w:rPr>
              <w:t>0,00</w:t>
            </w:r>
          </w:p>
        </w:tc>
        <w:tc>
          <w:tcPr>
            <w:tcW w:w="1510" w:type="dxa"/>
            <w:shd w:val="clear" w:color="auto" w:fill="auto"/>
            <w:vAlign w:val="center"/>
          </w:tcPr>
          <w:p w14:paraId="3E723A05" w14:textId="79C06105" w:rsidR="00DF5442" w:rsidRPr="009B12AB" w:rsidRDefault="00501170" w:rsidP="00DF5442">
            <w:pPr>
              <w:spacing w:after="0"/>
              <w:jc w:val="right"/>
              <w:rPr>
                <w:rFonts w:ascii="Book Antiqua" w:eastAsia="Book Antiqua" w:hAnsi="Book Antiqua" w:cs="Book Antiqua"/>
                <w:sz w:val="21"/>
                <w:szCs w:val="21"/>
              </w:rPr>
            </w:pPr>
            <w:r w:rsidRPr="009B12AB">
              <w:rPr>
                <w:rFonts w:ascii="Book Antiqua" w:eastAsia="Book Antiqua" w:hAnsi="Book Antiqua" w:cs="Book Antiqua"/>
                <w:sz w:val="21"/>
                <w:szCs w:val="21"/>
              </w:rPr>
              <w:t>20.00</w:t>
            </w:r>
            <w:r w:rsidR="00DF5442" w:rsidRPr="009B12AB">
              <w:rPr>
                <w:rFonts w:ascii="Book Antiqua" w:eastAsia="Book Antiqua" w:hAnsi="Book Antiqua" w:cs="Book Antiqua"/>
                <w:sz w:val="21"/>
                <w:szCs w:val="21"/>
              </w:rPr>
              <w:t>0,00</w:t>
            </w:r>
          </w:p>
        </w:tc>
      </w:tr>
      <w:tr w:rsidR="009B12AB" w:rsidRPr="009B12AB" w14:paraId="2073973A" w14:textId="77777777" w:rsidTr="00EC63BE">
        <w:trPr>
          <w:trHeight w:val="300"/>
        </w:trPr>
        <w:tc>
          <w:tcPr>
            <w:tcW w:w="6033" w:type="dxa"/>
            <w:shd w:val="clear" w:color="auto" w:fill="auto"/>
            <w:vAlign w:val="center"/>
          </w:tcPr>
          <w:p w14:paraId="5709AAB1" w14:textId="2086BF65" w:rsidR="00DF5442" w:rsidRPr="009B12AB" w:rsidRDefault="00DF5442" w:rsidP="00DF5442">
            <w:pPr>
              <w:spacing w:after="0"/>
              <w:rPr>
                <w:rFonts w:ascii="Book Antiqua" w:eastAsia="Book Antiqua" w:hAnsi="Book Antiqua" w:cs="Book Antiqua"/>
              </w:rPr>
            </w:pPr>
            <w:r w:rsidRPr="009B12AB">
              <w:rPr>
                <w:rFonts w:ascii="Book Antiqua" w:eastAsia="Book Antiqua" w:hAnsi="Book Antiqua" w:cs="Book Antiqua"/>
              </w:rPr>
              <w:t xml:space="preserve">K100103 Nerazvrstane ceste – Rekonstrukcija Krapinske ulice </w:t>
            </w:r>
          </w:p>
        </w:tc>
        <w:tc>
          <w:tcPr>
            <w:tcW w:w="1475" w:type="dxa"/>
            <w:shd w:val="clear" w:color="auto" w:fill="auto"/>
            <w:vAlign w:val="center"/>
          </w:tcPr>
          <w:p w14:paraId="09855E31" w14:textId="16728B51" w:rsidR="00DF5442" w:rsidRPr="009B12AB" w:rsidRDefault="00DF5442" w:rsidP="00DF5442">
            <w:pPr>
              <w:spacing w:after="0"/>
              <w:jc w:val="right"/>
              <w:rPr>
                <w:rFonts w:ascii="Book Antiqua" w:eastAsia="Book Antiqua" w:hAnsi="Book Antiqua" w:cs="Book Antiqua"/>
              </w:rPr>
            </w:pPr>
            <w:r w:rsidRPr="009B12AB">
              <w:rPr>
                <w:rFonts w:ascii="Book Antiqua" w:eastAsia="Book Antiqua" w:hAnsi="Book Antiqua" w:cs="Book Antiqua"/>
              </w:rPr>
              <w:t>308.000,00</w:t>
            </w:r>
          </w:p>
        </w:tc>
        <w:tc>
          <w:tcPr>
            <w:tcW w:w="1438" w:type="dxa"/>
            <w:shd w:val="clear" w:color="auto" w:fill="auto"/>
            <w:vAlign w:val="center"/>
          </w:tcPr>
          <w:p w14:paraId="7C5C8949" w14:textId="73A8F290" w:rsidR="00DF5442" w:rsidRPr="009B12AB" w:rsidRDefault="002C1594" w:rsidP="00DF5442">
            <w:pPr>
              <w:spacing w:after="0"/>
              <w:jc w:val="right"/>
              <w:rPr>
                <w:rFonts w:ascii="Book Antiqua" w:eastAsia="Book Antiqua" w:hAnsi="Book Antiqua" w:cs="Book Antiqua"/>
              </w:rPr>
            </w:pPr>
            <w:r w:rsidRPr="009B12AB">
              <w:rPr>
                <w:rFonts w:ascii="Book Antiqua" w:eastAsia="Book Antiqua" w:hAnsi="Book Antiqua" w:cs="Book Antiqua"/>
              </w:rPr>
              <w:t>-97</w:t>
            </w:r>
            <w:r w:rsidR="00DF5442" w:rsidRPr="009B12AB">
              <w:rPr>
                <w:rFonts w:ascii="Book Antiqua" w:eastAsia="Book Antiqua" w:hAnsi="Book Antiqua" w:cs="Book Antiqua"/>
              </w:rPr>
              <w:t>,</w:t>
            </w:r>
            <w:r w:rsidRPr="009B12AB">
              <w:rPr>
                <w:rFonts w:ascii="Book Antiqua" w:eastAsia="Book Antiqua" w:hAnsi="Book Antiqua" w:cs="Book Antiqua"/>
              </w:rPr>
              <w:t>4</w:t>
            </w:r>
            <w:r w:rsidR="00DF5442" w:rsidRPr="009B12AB">
              <w:rPr>
                <w:rFonts w:ascii="Book Antiqua" w:eastAsia="Book Antiqua" w:hAnsi="Book Antiqua" w:cs="Book Antiqua"/>
              </w:rPr>
              <w:t>0</w:t>
            </w:r>
          </w:p>
        </w:tc>
        <w:tc>
          <w:tcPr>
            <w:tcW w:w="1510" w:type="dxa"/>
            <w:shd w:val="clear" w:color="auto" w:fill="auto"/>
            <w:vAlign w:val="center"/>
          </w:tcPr>
          <w:p w14:paraId="0953656E" w14:textId="1E812E4D" w:rsidR="00DF5442" w:rsidRPr="009B12AB" w:rsidRDefault="002C1594" w:rsidP="00DF5442">
            <w:pPr>
              <w:spacing w:after="0"/>
              <w:jc w:val="right"/>
              <w:rPr>
                <w:rFonts w:ascii="Book Antiqua" w:eastAsia="Book Antiqua" w:hAnsi="Book Antiqua" w:cs="Book Antiqua"/>
              </w:rPr>
            </w:pPr>
            <w:r w:rsidRPr="009B12AB">
              <w:rPr>
                <w:rFonts w:ascii="Book Antiqua" w:eastAsia="Book Antiqua" w:hAnsi="Book Antiqua" w:cs="Book Antiqua"/>
              </w:rPr>
              <w:t>8.00</w:t>
            </w:r>
            <w:r w:rsidR="00DF5442" w:rsidRPr="009B12AB">
              <w:rPr>
                <w:rFonts w:ascii="Book Antiqua" w:eastAsia="Book Antiqua" w:hAnsi="Book Antiqua" w:cs="Book Antiqua"/>
              </w:rPr>
              <w:t>0,00</w:t>
            </w:r>
          </w:p>
        </w:tc>
      </w:tr>
      <w:tr w:rsidR="009B12AB" w:rsidRPr="009B12AB" w14:paraId="29BD8FAA" w14:textId="77777777" w:rsidTr="00EC63BE">
        <w:trPr>
          <w:trHeight w:val="300"/>
        </w:trPr>
        <w:tc>
          <w:tcPr>
            <w:tcW w:w="6033" w:type="dxa"/>
            <w:shd w:val="clear" w:color="auto" w:fill="auto"/>
            <w:vAlign w:val="center"/>
          </w:tcPr>
          <w:p w14:paraId="230E7DF4" w14:textId="16430D9F" w:rsidR="00DF5442" w:rsidRPr="009B12AB" w:rsidRDefault="00DF5442" w:rsidP="00DF5442">
            <w:pPr>
              <w:spacing w:after="0"/>
              <w:rPr>
                <w:rFonts w:ascii="Book Antiqua" w:eastAsia="Book Antiqua" w:hAnsi="Book Antiqua" w:cs="Book Antiqua"/>
              </w:rPr>
            </w:pPr>
            <w:r w:rsidRPr="009B12AB">
              <w:rPr>
                <w:rFonts w:ascii="Book Antiqua" w:eastAsia="Book Antiqua" w:hAnsi="Book Antiqua" w:cs="Book Antiqua"/>
              </w:rPr>
              <w:t xml:space="preserve">K100104 Nerazvrstane ceste – Spojna cesta Kopčevečka ulica – Radnička ulica </w:t>
            </w:r>
          </w:p>
        </w:tc>
        <w:tc>
          <w:tcPr>
            <w:tcW w:w="1475" w:type="dxa"/>
            <w:shd w:val="clear" w:color="auto" w:fill="auto"/>
            <w:vAlign w:val="center"/>
          </w:tcPr>
          <w:p w14:paraId="448E587C" w14:textId="5A559103" w:rsidR="00DF5442" w:rsidRPr="009B12AB" w:rsidRDefault="00DF5442" w:rsidP="00DF5442">
            <w:pPr>
              <w:spacing w:after="0"/>
              <w:jc w:val="right"/>
              <w:rPr>
                <w:rFonts w:ascii="Book Antiqua" w:eastAsia="Book Antiqua" w:hAnsi="Book Antiqua" w:cs="Book Antiqua"/>
              </w:rPr>
            </w:pPr>
            <w:r w:rsidRPr="009B12AB">
              <w:rPr>
                <w:rFonts w:ascii="Book Antiqua" w:eastAsia="Book Antiqua" w:hAnsi="Book Antiqua" w:cs="Book Antiqua"/>
              </w:rPr>
              <w:t>355.000,00</w:t>
            </w:r>
          </w:p>
        </w:tc>
        <w:tc>
          <w:tcPr>
            <w:tcW w:w="1438" w:type="dxa"/>
            <w:shd w:val="clear" w:color="auto" w:fill="auto"/>
            <w:vAlign w:val="center"/>
          </w:tcPr>
          <w:p w14:paraId="0B83CF93" w14:textId="5736FB68" w:rsidR="00DF5442" w:rsidRPr="009B12AB" w:rsidRDefault="00DF72FD" w:rsidP="00DF5442">
            <w:pPr>
              <w:spacing w:after="0"/>
              <w:jc w:val="right"/>
              <w:rPr>
                <w:rFonts w:ascii="Book Antiqua" w:eastAsia="Book Antiqua" w:hAnsi="Book Antiqua" w:cs="Book Antiqua"/>
              </w:rPr>
            </w:pPr>
            <w:r w:rsidRPr="009B12AB">
              <w:rPr>
                <w:rFonts w:ascii="Book Antiqua" w:eastAsia="Book Antiqua" w:hAnsi="Book Antiqua" w:cs="Book Antiqua"/>
              </w:rPr>
              <w:t>0</w:t>
            </w:r>
            <w:r w:rsidR="00DF5442" w:rsidRPr="009B12AB">
              <w:rPr>
                <w:rFonts w:ascii="Book Antiqua" w:eastAsia="Book Antiqua" w:hAnsi="Book Antiqua" w:cs="Book Antiqua"/>
              </w:rPr>
              <w:t>,00</w:t>
            </w:r>
          </w:p>
        </w:tc>
        <w:tc>
          <w:tcPr>
            <w:tcW w:w="1510" w:type="dxa"/>
            <w:shd w:val="clear" w:color="auto" w:fill="auto"/>
            <w:vAlign w:val="center"/>
          </w:tcPr>
          <w:p w14:paraId="3863EE06" w14:textId="17C87DF8" w:rsidR="00DF5442" w:rsidRPr="009B12AB" w:rsidRDefault="00DF72FD" w:rsidP="00DF5442">
            <w:pPr>
              <w:spacing w:after="0"/>
              <w:jc w:val="right"/>
              <w:rPr>
                <w:rFonts w:ascii="Book Antiqua" w:eastAsia="Book Antiqua" w:hAnsi="Book Antiqua" w:cs="Book Antiqua"/>
              </w:rPr>
            </w:pPr>
            <w:r w:rsidRPr="009B12AB">
              <w:rPr>
                <w:rFonts w:ascii="Book Antiqua" w:eastAsia="Book Antiqua" w:hAnsi="Book Antiqua" w:cs="Book Antiqua"/>
              </w:rPr>
              <w:t>355.000,00</w:t>
            </w:r>
          </w:p>
        </w:tc>
      </w:tr>
      <w:tr w:rsidR="009B12AB" w:rsidRPr="009B12AB" w14:paraId="17B28C52" w14:textId="77777777" w:rsidTr="00EC63BE">
        <w:trPr>
          <w:trHeight w:val="300"/>
        </w:trPr>
        <w:tc>
          <w:tcPr>
            <w:tcW w:w="6033" w:type="dxa"/>
            <w:shd w:val="clear" w:color="auto" w:fill="auto"/>
            <w:vAlign w:val="center"/>
          </w:tcPr>
          <w:p w14:paraId="7218B504" w14:textId="0B080970" w:rsidR="00DF5442" w:rsidRPr="009B12AB" w:rsidRDefault="00DF5442" w:rsidP="00DF5442">
            <w:pPr>
              <w:spacing w:after="0"/>
              <w:rPr>
                <w:rFonts w:ascii="Book Antiqua" w:eastAsia="Book Antiqua" w:hAnsi="Book Antiqua" w:cs="Book Antiqua"/>
              </w:rPr>
            </w:pPr>
            <w:r w:rsidRPr="009B12AB">
              <w:rPr>
                <w:rFonts w:ascii="Book Antiqua" w:eastAsia="Book Antiqua" w:hAnsi="Book Antiqua" w:cs="Book Antiqua"/>
              </w:rPr>
              <w:t xml:space="preserve">K100105 Nerazvrstane ceste – Rekonstrukcija raskrižja Kopčevečka ulica – Radnička ulica </w:t>
            </w:r>
          </w:p>
        </w:tc>
        <w:tc>
          <w:tcPr>
            <w:tcW w:w="1475" w:type="dxa"/>
            <w:shd w:val="clear" w:color="auto" w:fill="auto"/>
            <w:vAlign w:val="center"/>
          </w:tcPr>
          <w:p w14:paraId="01D0676E" w14:textId="535A4199" w:rsidR="00DF5442" w:rsidRPr="009B12AB" w:rsidRDefault="00DF5442" w:rsidP="00DF5442">
            <w:pPr>
              <w:spacing w:after="0"/>
              <w:jc w:val="right"/>
              <w:rPr>
                <w:rFonts w:ascii="Book Antiqua" w:eastAsia="Book Antiqua" w:hAnsi="Book Antiqua" w:cs="Book Antiqua"/>
              </w:rPr>
            </w:pPr>
            <w:r w:rsidRPr="009B12AB">
              <w:rPr>
                <w:rFonts w:ascii="Book Antiqua" w:eastAsia="Book Antiqua" w:hAnsi="Book Antiqua" w:cs="Book Antiqua"/>
              </w:rPr>
              <w:t>102.000,00</w:t>
            </w:r>
          </w:p>
        </w:tc>
        <w:tc>
          <w:tcPr>
            <w:tcW w:w="1438" w:type="dxa"/>
            <w:shd w:val="clear" w:color="auto" w:fill="auto"/>
            <w:vAlign w:val="center"/>
          </w:tcPr>
          <w:p w14:paraId="1BF336A4" w14:textId="108FCA10" w:rsidR="00DF5442" w:rsidRPr="009B12AB" w:rsidRDefault="006E218F" w:rsidP="00DF5442">
            <w:pPr>
              <w:spacing w:after="0"/>
              <w:jc w:val="right"/>
              <w:rPr>
                <w:rFonts w:ascii="Book Antiqua" w:eastAsia="Book Antiqua" w:hAnsi="Book Antiqua" w:cs="Book Antiqua"/>
              </w:rPr>
            </w:pPr>
            <w:r w:rsidRPr="009B12AB">
              <w:rPr>
                <w:rFonts w:ascii="Book Antiqua" w:eastAsia="Book Antiqua" w:hAnsi="Book Antiqua" w:cs="Book Antiqua"/>
              </w:rPr>
              <w:t>-88</w:t>
            </w:r>
            <w:r w:rsidR="00DF5442" w:rsidRPr="009B12AB">
              <w:rPr>
                <w:rFonts w:ascii="Book Antiqua" w:eastAsia="Book Antiqua" w:hAnsi="Book Antiqua" w:cs="Book Antiqua"/>
              </w:rPr>
              <w:t>,</w:t>
            </w:r>
            <w:r w:rsidRPr="009B12AB">
              <w:rPr>
                <w:rFonts w:ascii="Book Antiqua" w:eastAsia="Book Antiqua" w:hAnsi="Book Antiqua" w:cs="Book Antiqua"/>
              </w:rPr>
              <w:t>24</w:t>
            </w:r>
          </w:p>
        </w:tc>
        <w:tc>
          <w:tcPr>
            <w:tcW w:w="1510" w:type="dxa"/>
            <w:shd w:val="clear" w:color="auto" w:fill="auto"/>
            <w:vAlign w:val="center"/>
          </w:tcPr>
          <w:p w14:paraId="3C9B2E1C" w14:textId="0F8155F0" w:rsidR="00DF5442" w:rsidRPr="009B12AB" w:rsidRDefault="00751545" w:rsidP="00DF5442">
            <w:pPr>
              <w:spacing w:after="0"/>
              <w:jc w:val="right"/>
              <w:rPr>
                <w:rFonts w:ascii="Book Antiqua" w:eastAsia="Book Antiqua" w:hAnsi="Book Antiqua" w:cs="Book Antiqua"/>
              </w:rPr>
            </w:pPr>
            <w:r w:rsidRPr="009B12AB">
              <w:rPr>
                <w:rFonts w:ascii="Book Antiqua" w:eastAsia="Book Antiqua" w:hAnsi="Book Antiqua" w:cs="Book Antiqua"/>
              </w:rPr>
              <w:t>12.000</w:t>
            </w:r>
            <w:r w:rsidR="00DF5442" w:rsidRPr="009B12AB">
              <w:rPr>
                <w:rFonts w:ascii="Book Antiqua" w:eastAsia="Book Antiqua" w:hAnsi="Book Antiqua" w:cs="Book Antiqua"/>
              </w:rPr>
              <w:t>00</w:t>
            </w:r>
          </w:p>
        </w:tc>
      </w:tr>
      <w:tr w:rsidR="009B12AB" w:rsidRPr="009B12AB" w14:paraId="6AD1331E" w14:textId="77777777" w:rsidTr="00EC63BE">
        <w:trPr>
          <w:trHeight w:val="300"/>
        </w:trPr>
        <w:tc>
          <w:tcPr>
            <w:tcW w:w="6033" w:type="dxa"/>
            <w:shd w:val="clear" w:color="auto" w:fill="auto"/>
            <w:vAlign w:val="center"/>
          </w:tcPr>
          <w:p w14:paraId="0EC418C5" w14:textId="636DECEC" w:rsidR="00DF5442" w:rsidRPr="009B12AB" w:rsidRDefault="00DF5442" w:rsidP="00DF5442">
            <w:pPr>
              <w:spacing w:after="0"/>
              <w:rPr>
                <w:rFonts w:ascii="Book Antiqua" w:eastAsia="Book Antiqua" w:hAnsi="Book Antiqua" w:cs="Book Antiqua"/>
              </w:rPr>
            </w:pPr>
            <w:r w:rsidRPr="009B12AB">
              <w:rPr>
                <w:rFonts w:ascii="Book Antiqua" w:eastAsia="Book Antiqua" w:hAnsi="Book Antiqua" w:cs="Book Antiqua"/>
              </w:rPr>
              <w:t>K100106 Nerazvrstane ceste – Rekonstrukcija ceste prema veterinarskom dobru</w:t>
            </w:r>
          </w:p>
        </w:tc>
        <w:tc>
          <w:tcPr>
            <w:tcW w:w="1475" w:type="dxa"/>
            <w:shd w:val="clear" w:color="auto" w:fill="auto"/>
            <w:vAlign w:val="center"/>
          </w:tcPr>
          <w:p w14:paraId="1ED307BA" w14:textId="21DFD049" w:rsidR="00DF5442" w:rsidRPr="009B12AB" w:rsidRDefault="00DF5442" w:rsidP="00DF5442">
            <w:pPr>
              <w:spacing w:after="0"/>
              <w:jc w:val="right"/>
              <w:rPr>
                <w:rFonts w:ascii="Book Antiqua" w:eastAsia="Book Antiqua" w:hAnsi="Book Antiqua" w:cs="Book Antiqua"/>
              </w:rPr>
            </w:pPr>
            <w:r w:rsidRPr="009B12AB">
              <w:rPr>
                <w:rFonts w:ascii="Book Antiqua" w:eastAsia="Book Antiqua" w:hAnsi="Book Antiqua" w:cs="Book Antiqua"/>
              </w:rPr>
              <w:t>42.000,00</w:t>
            </w:r>
          </w:p>
        </w:tc>
        <w:tc>
          <w:tcPr>
            <w:tcW w:w="1438" w:type="dxa"/>
            <w:shd w:val="clear" w:color="auto" w:fill="auto"/>
            <w:vAlign w:val="center"/>
          </w:tcPr>
          <w:p w14:paraId="568217B0" w14:textId="1361DC45" w:rsidR="00DF5442" w:rsidRPr="009B12AB" w:rsidRDefault="00751545" w:rsidP="00DF5442">
            <w:pPr>
              <w:spacing w:after="0"/>
              <w:jc w:val="right"/>
              <w:rPr>
                <w:rFonts w:ascii="Book Antiqua" w:eastAsia="Book Antiqua" w:hAnsi="Book Antiqua" w:cs="Book Antiqua"/>
              </w:rPr>
            </w:pPr>
            <w:r w:rsidRPr="009B12AB">
              <w:rPr>
                <w:rFonts w:ascii="Book Antiqua" w:eastAsia="Book Antiqua" w:hAnsi="Book Antiqua" w:cs="Book Antiqua"/>
              </w:rPr>
              <w:t>-47</w:t>
            </w:r>
            <w:r w:rsidR="00DF5442" w:rsidRPr="009B12AB">
              <w:rPr>
                <w:rFonts w:ascii="Book Antiqua" w:eastAsia="Book Antiqua" w:hAnsi="Book Antiqua" w:cs="Book Antiqua"/>
              </w:rPr>
              <w:t>,</w:t>
            </w:r>
            <w:r w:rsidRPr="009B12AB">
              <w:rPr>
                <w:rFonts w:ascii="Book Antiqua" w:eastAsia="Book Antiqua" w:hAnsi="Book Antiqua" w:cs="Book Antiqua"/>
              </w:rPr>
              <w:t>62</w:t>
            </w:r>
          </w:p>
        </w:tc>
        <w:tc>
          <w:tcPr>
            <w:tcW w:w="1510" w:type="dxa"/>
            <w:shd w:val="clear" w:color="auto" w:fill="auto"/>
            <w:vAlign w:val="center"/>
          </w:tcPr>
          <w:p w14:paraId="25A56C1A" w14:textId="42DB2E85" w:rsidR="00DF5442" w:rsidRPr="009B12AB" w:rsidRDefault="00A41506" w:rsidP="00DF5442">
            <w:pPr>
              <w:spacing w:after="0"/>
              <w:jc w:val="right"/>
              <w:rPr>
                <w:rFonts w:ascii="Book Antiqua" w:eastAsia="Book Antiqua" w:hAnsi="Book Antiqua" w:cs="Book Antiqua"/>
              </w:rPr>
            </w:pPr>
            <w:r w:rsidRPr="009B12AB">
              <w:rPr>
                <w:rFonts w:ascii="Book Antiqua" w:eastAsia="Book Antiqua" w:hAnsi="Book Antiqua" w:cs="Book Antiqua"/>
              </w:rPr>
              <w:t>22.000</w:t>
            </w:r>
            <w:r w:rsidR="00DF5442" w:rsidRPr="009B12AB">
              <w:rPr>
                <w:rFonts w:ascii="Book Antiqua" w:eastAsia="Book Antiqua" w:hAnsi="Book Antiqua" w:cs="Book Antiqua"/>
              </w:rPr>
              <w:t>,00</w:t>
            </w:r>
          </w:p>
        </w:tc>
      </w:tr>
      <w:tr w:rsidR="009B12AB" w:rsidRPr="009B12AB" w14:paraId="72C89D2E" w14:textId="77777777" w:rsidTr="00EC63BE">
        <w:trPr>
          <w:trHeight w:val="300"/>
        </w:trPr>
        <w:tc>
          <w:tcPr>
            <w:tcW w:w="6033" w:type="dxa"/>
            <w:shd w:val="clear" w:color="auto" w:fill="auto"/>
            <w:vAlign w:val="center"/>
          </w:tcPr>
          <w:p w14:paraId="79F6016B" w14:textId="654A8778" w:rsidR="00DF5442" w:rsidRPr="009B12AB" w:rsidRDefault="00DF5442" w:rsidP="00DF5442">
            <w:pPr>
              <w:spacing w:after="0"/>
            </w:pPr>
            <w:r w:rsidRPr="009B12AB">
              <w:rPr>
                <w:rFonts w:ascii="Book Antiqua" w:eastAsia="Book Antiqua" w:hAnsi="Book Antiqua" w:cs="Book Antiqua"/>
              </w:rPr>
              <w:t>K100108 Nerazvrstane ceste - Nogostup u ulici II. Savski odvojak</w:t>
            </w:r>
          </w:p>
        </w:tc>
        <w:tc>
          <w:tcPr>
            <w:tcW w:w="1475" w:type="dxa"/>
            <w:shd w:val="clear" w:color="auto" w:fill="auto"/>
            <w:vAlign w:val="center"/>
          </w:tcPr>
          <w:p w14:paraId="0AA07FB1" w14:textId="3E53DA72" w:rsidR="00DF5442" w:rsidRPr="009B12AB" w:rsidRDefault="00DF5442" w:rsidP="00DF5442">
            <w:pPr>
              <w:spacing w:after="0"/>
              <w:jc w:val="right"/>
            </w:pPr>
            <w:r w:rsidRPr="009B12AB">
              <w:rPr>
                <w:rFonts w:ascii="Book Antiqua" w:eastAsia="Book Antiqua" w:hAnsi="Book Antiqua" w:cs="Book Antiqua"/>
              </w:rPr>
              <w:t>433.000,00</w:t>
            </w:r>
          </w:p>
        </w:tc>
        <w:tc>
          <w:tcPr>
            <w:tcW w:w="1438" w:type="dxa"/>
            <w:shd w:val="clear" w:color="auto" w:fill="auto"/>
            <w:vAlign w:val="center"/>
          </w:tcPr>
          <w:p w14:paraId="2BE0057F" w14:textId="55B816E6" w:rsidR="00DF5442" w:rsidRPr="009B12AB" w:rsidRDefault="00DF5442" w:rsidP="00DF5442">
            <w:pPr>
              <w:spacing w:after="0"/>
              <w:jc w:val="right"/>
            </w:pPr>
            <w:r w:rsidRPr="009B12AB">
              <w:rPr>
                <w:rFonts w:ascii="Book Antiqua" w:eastAsia="Book Antiqua" w:hAnsi="Book Antiqua" w:cs="Book Antiqua"/>
              </w:rPr>
              <w:t>0,00</w:t>
            </w:r>
          </w:p>
        </w:tc>
        <w:tc>
          <w:tcPr>
            <w:tcW w:w="1510" w:type="dxa"/>
            <w:shd w:val="clear" w:color="auto" w:fill="auto"/>
            <w:vAlign w:val="center"/>
          </w:tcPr>
          <w:p w14:paraId="4AB64BDE" w14:textId="3E0ECE2C" w:rsidR="00DF5442" w:rsidRPr="009B12AB" w:rsidRDefault="00A41506" w:rsidP="00DF5442">
            <w:pPr>
              <w:spacing w:after="0"/>
              <w:jc w:val="right"/>
            </w:pPr>
            <w:r w:rsidRPr="009B12AB">
              <w:rPr>
                <w:rFonts w:ascii="Book Antiqua" w:eastAsia="Book Antiqua" w:hAnsi="Book Antiqua" w:cs="Book Antiqua"/>
              </w:rPr>
              <w:t>433.000,00</w:t>
            </w:r>
          </w:p>
        </w:tc>
      </w:tr>
      <w:tr w:rsidR="009B12AB" w:rsidRPr="009B12AB" w14:paraId="76A99AF0" w14:textId="77777777" w:rsidTr="00EC63BE">
        <w:trPr>
          <w:trHeight w:val="300"/>
        </w:trPr>
        <w:tc>
          <w:tcPr>
            <w:tcW w:w="6033" w:type="dxa"/>
            <w:shd w:val="clear" w:color="auto" w:fill="auto"/>
            <w:vAlign w:val="center"/>
          </w:tcPr>
          <w:p w14:paraId="429C6DC4" w14:textId="6623D87D" w:rsidR="00DF5442" w:rsidRPr="009B12AB" w:rsidRDefault="00DF5442" w:rsidP="00DF5442">
            <w:pPr>
              <w:spacing w:after="0"/>
            </w:pPr>
            <w:r w:rsidRPr="009B12AB">
              <w:rPr>
                <w:rFonts w:ascii="Book Antiqua" w:eastAsia="Book Antiqua" w:hAnsi="Book Antiqua" w:cs="Book Antiqua"/>
              </w:rPr>
              <w:t>K100109 Nerazvrstane ceste – Nogostup u Školskoj ulici</w:t>
            </w:r>
          </w:p>
        </w:tc>
        <w:tc>
          <w:tcPr>
            <w:tcW w:w="1475" w:type="dxa"/>
            <w:shd w:val="clear" w:color="auto" w:fill="auto"/>
            <w:vAlign w:val="center"/>
          </w:tcPr>
          <w:p w14:paraId="3DBBC5BE" w14:textId="5BDA8C32" w:rsidR="00DF5442" w:rsidRPr="009B12AB" w:rsidRDefault="00DF5442" w:rsidP="00DF5442">
            <w:pPr>
              <w:spacing w:after="0"/>
              <w:jc w:val="right"/>
            </w:pPr>
            <w:r w:rsidRPr="009B12AB">
              <w:rPr>
                <w:rFonts w:ascii="Book Antiqua" w:eastAsia="Book Antiqua" w:hAnsi="Book Antiqua" w:cs="Book Antiqua"/>
              </w:rPr>
              <w:t>163.000,00</w:t>
            </w:r>
          </w:p>
        </w:tc>
        <w:tc>
          <w:tcPr>
            <w:tcW w:w="1438" w:type="dxa"/>
            <w:shd w:val="clear" w:color="auto" w:fill="auto"/>
            <w:vAlign w:val="center"/>
          </w:tcPr>
          <w:p w14:paraId="32C02360" w14:textId="0EE7FEB1" w:rsidR="00DF5442" w:rsidRPr="009B12AB" w:rsidRDefault="00A41506" w:rsidP="00DF5442">
            <w:pPr>
              <w:spacing w:after="0"/>
              <w:jc w:val="right"/>
            </w:pPr>
            <w:r w:rsidRPr="009B12AB">
              <w:rPr>
                <w:rFonts w:ascii="Book Antiqua" w:eastAsia="Book Antiqua" w:hAnsi="Book Antiqua" w:cs="Book Antiqua"/>
              </w:rPr>
              <w:t>-92,02</w:t>
            </w:r>
          </w:p>
        </w:tc>
        <w:tc>
          <w:tcPr>
            <w:tcW w:w="1510" w:type="dxa"/>
            <w:shd w:val="clear" w:color="auto" w:fill="auto"/>
            <w:vAlign w:val="center"/>
          </w:tcPr>
          <w:p w14:paraId="0FF46D59" w14:textId="33031353" w:rsidR="00DF5442" w:rsidRPr="009B12AB" w:rsidRDefault="007B0554" w:rsidP="00DF5442">
            <w:pPr>
              <w:spacing w:after="0"/>
              <w:jc w:val="right"/>
            </w:pPr>
            <w:r w:rsidRPr="009B12AB">
              <w:rPr>
                <w:rFonts w:ascii="Book Antiqua" w:eastAsia="Book Antiqua" w:hAnsi="Book Antiqua" w:cs="Book Antiqua"/>
              </w:rPr>
              <w:t>13.00</w:t>
            </w:r>
            <w:r w:rsidR="00DF5442" w:rsidRPr="009B12AB">
              <w:rPr>
                <w:rFonts w:ascii="Book Antiqua" w:eastAsia="Book Antiqua" w:hAnsi="Book Antiqua" w:cs="Book Antiqua"/>
              </w:rPr>
              <w:t>0,00</w:t>
            </w:r>
          </w:p>
        </w:tc>
      </w:tr>
      <w:tr w:rsidR="009B12AB" w:rsidRPr="009B12AB" w14:paraId="436FEDE7" w14:textId="77777777" w:rsidTr="00EC63BE">
        <w:trPr>
          <w:trHeight w:val="300"/>
        </w:trPr>
        <w:tc>
          <w:tcPr>
            <w:tcW w:w="6033" w:type="dxa"/>
            <w:shd w:val="clear" w:color="auto" w:fill="auto"/>
            <w:vAlign w:val="center"/>
          </w:tcPr>
          <w:p w14:paraId="34C34194" w14:textId="2192AACD" w:rsidR="00DF5442" w:rsidRPr="009B12AB" w:rsidRDefault="00DF5442" w:rsidP="00DF5442">
            <w:pPr>
              <w:spacing w:after="0"/>
            </w:pPr>
            <w:r w:rsidRPr="009B12AB">
              <w:rPr>
                <w:rFonts w:ascii="Book Antiqua" w:eastAsia="Book Antiqua" w:hAnsi="Book Antiqua" w:cs="Book Antiqua"/>
              </w:rPr>
              <w:t>K100110 Nerazvrstane ceste - Pješačka i biciklistička staza u Ulici hrvatskog preporoda</w:t>
            </w:r>
          </w:p>
        </w:tc>
        <w:tc>
          <w:tcPr>
            <w:tcW w:w="1475" w:type="dxa"/>
            <w:shd w:val="clear" w:color="auto" w:fill="auto"/>
            <w:vAlign w:val="center"/>
          </w:tcPr>
          <w:p w14:paraId="32BC96DE" w14:textId="074AA380" w:rsidR="00DF5442" w:rsidRPr="009B12AB" w:rsidRDefault="00DF5442" w:rsidP="00DF5442">
            <w:pPr>
              <w:spacing w:after="0"/>
              <w:jc w:val="right"/>
            </w:pPr>
            <w:r w:rsidRPr="009B12AB">
              <w:rPr>
                <w:rFonts w:ascii="Book Antiqua" w:eastAsia="Book Antiqua" w:hAnsi="Book Antiqua" w:cs="Book Antiqua"/>
              </w:rPr>
              <w:t>93.000,00</w:t>
            </w:r>
          </w:p>
        </w:tc>
        <w:tc>
          <w:tcPr>
            <w:tcW w:w="1438" w:type="dxa"/>
            <w:shd w:val="clear" w:color="auto" w:fill="auto"/>
            <w:vAlign w:val="center"/>
          </w:tcPr>
          <w:p w14:paraId="74223A47" w14:textId="1D6AB5CF" w:rsidR="00DF5442" w:rsidRPr="009B12AB" w:rsidRDefault="007B0554" w:rsidP="00DF5442">
            <w:pPr>
              <w:spacing w:after="0"/>
              <w:jc w:val="right"/>
            </w:pPr>
            <w:r w:rsidRPr="009B12AB">
              <w:rPr>
                <w:rFonts w:ascii="Book Antiqua" w:eastAsia="Book Antiqua" w:hAnsi="Book Antiqua" w:cs="Book Antiqua"/>
              </w:rPr>
              <w:t>-53,76</w:t>
            </w:r>
          </w:p>
        </w:tc>
        <w:tc>
          <w:tcPr>
            <w:tcW w:w="1510" w:type="dxa"/>
            <w:shd w:val="clear" w:color="auto" w:fill="auto"/>
            <w:vAlign w:val="center"/>
          </w:tcPr>
          <w:p w14:paraId="3950AEA9" w14:textId="750DFE95" w:rsidR="00DF5442" w:rsidRPr="009B12AB" w:rsidRDefault="00C411E8" w:rsidP="00DF5442">
            <w:pPr>
              <w:spacing w:after="0"/>
              <w:jc w:val="right"/>
            </w:pPr>
            <w:r w:rsidRPr="009B12AB">
              <w:rPr>
                <w:rFonts w:ascii="Book Antiqua" w:eastAsia="Book Antiqua" w:hAnsi="Book Antiqua" w:cs="Book Antiqua"/>
              </w:rPr>
              <w:t>43</w:t>
            </w:r>
            <w:r w:rsidR="00DF5442" w:rsidRPr="009B12AB">
              <w:rPr>
                <w:rFonts w:ascii="Book Antiqua" w:eastAsia="Book Antiqua" w:hAnsi="Book Antiqua" w:cs="Book Antiqua"/>
              </w:rPr>
              <w:t>.000,00</w:t>
            </w:r>
          </w:p>
        </w:tc>
      </w:tr>
      <w:tr w:rsidR="009B12AB" w:rsidRPr="009B12AB" w14:paraId="1207F2BF" w14:textId="77777777" w:rsidTr="000B3792">
        <w:trPr>
          <w:trHeight w:val="450"/>
        </w:trPr>
        <w:tc>
          <w:tcPr>
            <w:tcW w:w="6033" w:type="dxa"/>
            <w:shd w:val="clear" w:color="auto" w:fill="auto"/>
            <w:vAlign w:val="center"/>
          </w:tcPr>
          <w:p w14:paraId="5DA79EBC" w14:textId="028A6518" w:rsidR="00DF5442" w:rsidRPr="009B12AB" w:rsidRDefault="00DF5442" w:rsidP="00DF5442">
            <w:pPr>
              <w:spacing w:after="0"/>
              <w:rPr>
                <w:rFonts w:ascii="Book Antiqua" w:eastAsia="Book Antiqua" w:hAnsi="Book Antiqua" w:cs="Book Antiqua"/>
              </w:rPr>
            </w:pPr>
            <w:r w:rsidRPr="009B12AB">
              <w:rPr>
                <w:rFonts w:ascii="Book Antiqua" w:eastAsia="Book Antiqua" w:hAnsi="Book Antiqua" w:cs="Book Antiqua"/>
              </w:rPr>
              <w:t>K100112 Nerazvrstane ceste  - Rekonstrukcija nogostupa u Ulici Josipa Predavca</w:t>
            </w:r>
          </w:p>
        </w:tc>
        <w:tc>
          <w:tcPr>
            <w:tcW w:w="1475" w:type="dxa"/>
            <w:shd w:val="clear" w:color="auto" w:fill="auto"/>
            <w:vAlign w:val="center"/>
          </w:tcPr>
          <w:p w14:paraId="24FE4745" w14:textId="38FC22B0" w:rsidR="00DF5442" w:rsidRPr="009B12AB" w:rsidRDefault="00DF5442" w:rsidP="00DF5442">
            <w:pPr>
              <w:spacing w:after="0"/>
              <w:jc w:val="right"/>
            </w:pPr>
            <w:r w:rsidRPr="009B12AB">
              <w:rPr>
                <w:rFonts w:ascii="Book Antiqua" w:eastAsia="Book Antiqua" w:hAnsi="Book Antiqua" w:cs="Book Antiqua"/>
              </w:rPr>
              <w:t>160.000,00</w:t>
            </w:r>
          </w:p>
        </w:tc>
        <w:tc>
          <w:tcPr>
            <w:tcW w:w="1438" w:type="dxa"/>
            <w:shd w:val="clear" w:color="auto" w:fill="auto"/>
            <w:vAlign w:val="center"/>
          </w:tcPr>
          <w:p w14:paraId="0C830516" w14:textId="4968E813" w:rsidR="00DF5442" w:rsidRPr="009B12AB" w:rsidRDefault="00C411E8" w:rsidP="00DF5442">
            <w:pPr>
              <w:spacing w:after="0"/>
              <w:jc w:val="right"/>
            </w:pPr>
            <w:r w:rsidRPr="009B12AB">
              <w:rPr>
                <w:rFonts w:ascii="Book Antiqua" w:eastAsia="Book Antiqua" w:hAnsi="Book Antiqua" w:cs="Book Antiqua"/>
              </w:rPr>
              <w:t>-93,75</w:t>
            </w:r>
          </w:p>
        </w:tc>
        <w:tc>
          <w:tcPr>
            <w:tcW w:w="1510" w:type="dxa"/>
            <w:shd w:val="clear" w:color="auto" w:fill="auto"/>
            <w:vAlign w:val="center"/>
          </w:tcPr>
          <w:p w14:paraId="71BFF340" w14:textId="4CB16D9F" w:rsidR="00DF5442" w:rsidRPr="009B12AB" w:rsidRDefault="00C411E8" w:rsidP="00DF5442">
            <w:pPr>
              <w:spacing w:after="0"/>
              <w:jc w:val="right"/>
            </w:pPr>
            <w:r w:rsidRPr="009B12AB">
              <w:rPr>
                <w:rFonts w:ascii="Book Antiqua" w:eastAsia="Book Antiqua" w:hAnsi="Book Antiqua" w:cs="Book Antiqua"/>
              </w:rPr>
              <w:t>10.00</w:t>
            </w:r>
            <w:r w:rsidR="00DF5442" w:rsidRPr="009B12AB">
              <w:rPr>
                <w:rFonts w:ascii="Book Antiqua" w:eastAsia="Book Antiqua" w:hAnsi="Book Antiqua" w:cs="Book Antiqua"/>
              </w:rPr>
              <w:t>0,00</w:t>
            </w:r>
          </w:p>
        </w:tc>
      </w:tr>
      <w:tr w:rsidR="009B12AB" w:rsidRPr="009B12AB" w14:paraId="7FF4CF65" w14:textId="77777777" w:rsidTr="00EC63BE">
        <w:trPr>
          <w:trHeight w:val="300"/>
        </w:trPr>
        <w:tc>
          <w:tcPr>
            <w:tcW w:w="6033" w:type="dxa"/>
            <w:shd w:val="clear" w:color="auto" w:fill="auto"/>
            <w:vAlign w:val="center"/>
          </w:tcPr>
          <w:p w14:paraId="6C5A5939" w14:textId="3CA389A2" w:rsidR="00DF5442" w:rsidRPr="009B12AB" w:rsidRDefault="00DF5442" w:rsidP="00DF5442">
            <w:pPr>
              <w:spacing w:after="0"/>
            </w:pPr>
            <w:r w:rsidRPr="009B12AB">
              <w:rPr>
                <w:rFonts w:ascii="Book Antiqua" w:eastAsia="Book Antiqua" w:hAnsi="Book Antiqua" w:cs="Book Antiqua"/>
              </w:rPr>
              <w:t>K100113 Javne zelene površine – Sportsko-rekreativna staza Dirt park</w:t>
            </w:r>
          </w:p>
        </w:tc>
        <w:tc>
          <w:tcPr>
            <w:tcW w:w="1475" w:type="dxa"/>
            <w:shd w:val="clear" w:color="auto" w:fill="auto"/>
            <w:vAlign w:val="center"/>
          </w:tcPr>
          <w:p w14:paraId="68DAE9C8" w14:textId="0640F5B7" w:rsidR="00DF5442" w:rsidRPr="009B12AB" w:rsidRDefault="00DF5442" w:rsidP="00DF5442">
            <w:pPr>
              <w:spacing w:after="0"/>
              <w:jc w:val="right"/>
            </w:pPr>
            <w:r w:rsidRPr="009B12AB">
              <w:rPr>
                <w:rFonts w:ascii="Book Antiqua" w:eastAsia="Book Antiqua" w:hAnsi="Book Antiqua" w:cs="Book Antiqua"/>
              </w:rPr>
              <w:t>50.000,00</w:t>
            </w:r>
          </w:p>
        </w:tc>
        <w:tc>
          <w:tcPr>
            <w:tcW w:w="1438" w:type="dxa"/>
            <w:shd w:val="clear" w:color="auto" w:fill="auto"/>
            <w:vAlign w:val="center"/>
          </w:tcPr>
          <w:p w14:paraId="735A7A72" w14:textId="6990646F" w:rsidR="00DF5442" w:rsidRPr="009B12AB" w:rsidRDefault="00420D86" w:rsidP="00DF5442">
            <w:pPr>
              <w:spacing w:after="0"/>
              <w:jc w:val="right"/>
            </w:pPr>
            <w:r w:rsidRPr="009B12AB">
              <w:rPr>
                <w:rFonts w:ascii="Book Antiqua" w:eastAsia="Book Antiqua" w:hAnsi="Book Antiqua" w:cs="Book Antiqua"/>
              </w:rPr>
              <w:t>11</w:t>
            </w:r>
            <w:r w:rsidR="00DF5442" w:rsidRPr="009B12AB">
              <w:rPr>
                <w:rFonts w:ascii="Book Antiqua" w:eastAsia="Book Antiqua" w:hAnsi="Book Antiqua" w:cs="Book Antiqua"/>
              </w:rPr>
              <w:t>,00</w:t>
            </w:r>
          </w:p>
        </w:tc>
        <w:tc>
          <w:tcPr>
            <w:tcW w:w="1510" w:type="dxa"/>
            <w:shd w:val="clear" w:color="auto" w:fill="auto"/>
            <w:vAlign w:val="center"/>
          </w:tcPr>
          <w:p w14:paraId="3D74A8A5" w14:textId="69FFD4E7" w:rsidR="00DF5442" w:rsidRPr="009B12AB" w:rsidRDefault="00420D86" w:rsidP="00DF5442">
            <w:pPr>
              <w:spacing w:after="0"/>
              <w:jc w:val="right"/>
            </w:pPr>
            <w:r w:rsidRPr="009B12AB">
              <w:rPr>
                <w:rFonts w:ascii="Book Antiqua" w:eastAsia="Book Antiqua" w:hAnsi="Book Antiqua" w:cs="Book Antiqua"/>
              </w:rPr>
              <w:t>55,50</w:t>
            </w:r>
            <w:r w:rsidR="00DF5442" w:rsidRPr="009B12AB">
              <w:rPr>
                <w:rFonts w:ascii="Book Antiqua" w:eastAsia="Book Antiqua" w:hAnsi="Book Antiqua" w:cs="Book Antiqua"/>
              </w:rPr>
              <w:t>0,00</w:t>
            </w:r>
          </w:p>
        </w:tc>
      </w:tr>
      <w:tr w:rsidR="00A668B4" w:rsidRPr="009B12AB" w14:paraId="7C6FD927" w14:textId="77777777" w:rsidTr="00EC63BE">
        <w:trPr>
          <w:trHeight w:val="300"/>
        </w:trPr>
        <w:tc>
          <w:tcPr>
            <w:tcW w:w="6033" w:type="dxa"/>
            <w:shd w:val="clear" w:color="auto" w:fill="auto"/>
            <w:vAlign w:val="center"/>
          </w:tcPr>
          <w:p w14:paraId="6BBD0E9D" w14:textId="51EC6EAB" w:rsidR="00A668B4" w:rsidRPr="009B12AB" w:rsidRDefault="00A668B4" w:rsidP="00DF5442">
            <w:pPr>
              <w:spacing w:after="0"/>
              <w:rPr>
                <w:rFonts w:ascii="Book Antiqua" w:eastAsia="Book Antiqua" w:hAnsi="Book Antiqua" w:cs="Book Antiqua"/>
              </w:rPr>
            </w:pPr>
            <w:r w:rsidRPr="009B12AB">
              <w:rPr>
                <w:rFonts w:ascii="Book Antiqua" w:eastAsia="Book Antiqua" w:hAnsi="Book Antiqua" w:cs="Book Antiqua"/>
              </w:rPr>
              <w:t>T100002 Digitalni display za informiranje o okolišu uz prometnicu</w:t>
            </w:r>
          </w:p>
        </w:tc>
        <w:tc>
          <w:tcPr>
            <w:tcW w:w="1475" w:type="dxa"/>
            <w:shd w:val="clear" w:color="auto" w:fill="auto"/>
            <w:vAlign w:val="center"/>
          </w:tcPr>
          <w:p w14:paraId="4EE68F00" w14:textId="2BD120E6" w:rsidR="00A668B4" w:rsidRPr="009B12AB" w:rsidRDefault="00A668B4" w:rsidP="00DF5442">
            <w:pPr>
              <w:spacing w:after="0"/>
              <w:jc w:val="right"/>
              <w:rPr>
                <w:rFonts w:ascii="Book Antiqua" w:eastAsia="Book Antiqua" w:hAnsi="Book Antiqua" w:cs="Book Antiqua"/>
              </w:rPr>
            </w:pPr>
            <w:r w:rsidRPr="009B12AB">
              <w:rPr>
                <w:rFonts w:ascii="Book Antiqua" w:eastAsia="Book Antiqua" w:hAnsi="Book Antiqua" w:cs="Book Antiqua"/>
              </w:rPr>
              <w:t>0,00</w:t>
            </w:r>
          </w:p>
        </w:tc>
        <w:tc>
          <w:tcPr>
            <w:tcW w:w="1438" w:type="dxa"/>
            <w:shd w:val="clear" w:color="auto" w:fill="auto"/>
            <w:vAlign w:val="center"/>
          </w:tcPr>
          <w:p w14:paraId="7E08D77A" w14:textId="60412D2E" w:rsidR="00A668B4" w:rsidRPr="009B12AB" w:rsidRDefault="00A668B4" w:rsidP="00DF5442">
            <w:pPr>
              <w:spacing w:after="0"/>
              <w:jc w:val="right"/>
              <w:rPr>
                <w:rFonts w:ascii="Book Antiqua" w:eastAsia="Book Antiqua" w:hAnsi="Book Antiqua" w:cs="Book Antiqua"/>
              </w:rPr>
            </w:pPr>
            <w:r w:rsidRPr="009B12AB">
              <w:rPr>
                <w:rFonts w:ascii="Book Antiqua" w:eastAsia="Book Antiqua" w:hAnsi="Book Antiqua" w:cs="Book Antiqua"/>
              </w:rPr>
              <w:t>100,00</w:t>
            </w:r>
          </w:p>
        </w:tc>
        <w:tc>
          <w:tcPr>
            <w:tcW w:w="1510" w:type="dxa"/>
            <w:shd w:val="clear" w:color="auto" w:fill="auto"/>
            <w:vAlign w:val="center"/>
          </w:tcPr>
          <w:p w14:paraId="343F536A" w14:textId="0017D49C" w:rsidR="00A668B4" w:rsidRPr="009B12AB" w:rsidRDefault="0050238E" w:rsidP="00DF5442">
            <w:pPr>
              <w:spacing w:after="0"/>
              <w:jc w:val="right"/>
              <w:rPr>
                <w:rFonts w:ascii="Book Antiqua" w:eastAsia="Book Antiqua" w:hAnsi="Book Antiqua" w:cs="Book Antiqua"/>
              </w:rPr>
            </w:pPr>
            <w:r w:rsidRPr="009B12AB">
              <w:rPr>
                <w:rFonts w:ascii="Book Antiqua" w:eastAsia="Book Antiqua" w:hAnsi="Book Antiqua" w:cs="Book Antiqua"/>
              </w:rPr>
              <w:t>29.400,00</w:t>
            </w:r>
          </w:p>
        </w:tc>
      </w:tr>
    </w:tbl>
    <w:p w14:paraId="40E8BA4B" w14:textId="4575ABE3" w:rsidR="1913C45B" w:rsidRPr="00B01038" w:rsidRDefault="1913C45B" w:rsidP="1913C45B">
      <w:pPr>
        <w:spacing w:after="0"/>
        <w:rPr>
          <w:rFonts w:ascii="Book Antiqua" w:hAnsi="Book Antiqua" w:cs="Arial"/>
          <w:color w:val="FF0000"/>
        </w:rPr>
      </w:pPr>
    </w:p>
    <w:p w14:paraId="170F8B1F" w14:textId="0E8576E8" w:rsidR="1913C45B" w:rsidRPr="00B01038" w:rsidRDefault="1913C45B" w:rsidP="1913C45B">
      <w:pPr>
        <w:spacing w:after="0"/>
        <w:rPr>
          <w:rFonts w:ascii="Book Antiqua" w:hAnsi="Book Antiqua" w:cs="Arial"/>
          <w:color w:val="FF0000"/>
        </w:rPr>
      </w:pPr>
    </w:p>
    <w:p w14:paraId="726B9D47" w14:textId="52ECF4D4" w:rsidR="1913C45B" w:rsidRPr="00894D66" w:rsidRDefault="1913C45B" w:rsidP="1913C45B">
      <w:pPr>
        <w:spacing w:after="0"/>
        <w:rPr>
          <w:rFonts w:ascii="Book Antiqua" w:hAnsi="Book Antiqua" w:cs="Arial"/>
        </w:rPr>
      </w:pPr>
    </w:p>
    <w:p w14:paraId="659CF80F" w14:textId="46B1AEFD" w:rsidR="000E0422" w:rsidRPr="00894D66" w:rsidRDefault="000E0422" w:rsidP="000E0422">
      <w:pPr>
        <w:pStyle w:val="Odlomakpopisa"/>
        <w:numPr>
          <w:ilvl w:val="0"/>
          <w:numId w:val="1"/>
        </w:numPr>
        <w:spacing w:after="0"/>
        <w:rPr>
          <w:rFonts w:ascii="Book Antiqua" w:hAnsi="Book Antiqua" w:cs="Arial"/>
        </w:rPr>
      </w:pPr>
      <w:r w:rsidRPr="00894D66">
        <w:rPr>
          <w:rFonts w:ascii="Book Antiqua" w:hAnsi="Book Antiqua" w:cs="Arial"/>
        </w:rPr>
        <w:t>U nastavku se za aktivnost</w:t>
      </w:r>
      <w:r w:rsidR="001227E3" w:rsidRPr="00894D66">
        <w:rPr>
          <w:rFonts w:ascii="Book Antiqua" w:hAnsi="Book Antiqua" w:cs="Arial"/>
        </w:rPr>
        <w:t>i</w:t>
      </w:r>
      <w:r w:rsidRPr="00894D66">
        <w:rPr>
          <w:rFonts w:ascii="Book Antiqua" w:hAnsi="Book Antiqua" w:cs="Arial"/>
        </w:rPr>
        <w:t>/projekt</w:t>
      </w:r>
      <w:r w:rsidR="001227E3" w:rsidRPr="00894D66">
        <w:rPr>
          <w:rFonts w:ascii="Book Antiqua" w:hAnsi="Book Antiqua" w:cs="Arial"/>
        </w:rPr>
        <w:t xml:space="preserve">e koji se mijenjaju ovim </w:t>
      </w:r>
      <w:r w:rsidRPr="00894D66">
        <w:rPr>
          <w:rFonts w:ascii="Book Antiqua" w:hAnsi="Book Antiqua" w:cs="Arial"/>
        </w:rPr>
        <w:t xml:space="preserve"> </w:t>
      </w:r>
      <w:r w:rsidR="001227E3" w:rsidRPr="00894D66">
        <w:rPr>
          <w:rFonts w:ascii="Book Antiqua" w:hAnsi="Book Antiqua" w:cs="Arial"/>
        </w:rPr>
        <w:t xml:space="preserve">I. izmjenama i dopunama </w:t>
      </w:r>
      <w:r w:rsidRPr="00894D66">
        <w:rPr>
          <w:rFonts w:ascii="Book Antiqua" w:hAnsi="Book Antiqua" w:cs="Arial"/>
        </w:rPr>
        <w:t>daje obrazloženje i definiraju pokazatelji rezultata:</w:t>
      </w:r>
    </w:p>
    <w:p w14:paraId="51E549CA" w14:textId="77777777" w:rsidR="000E0422" w:rsidRPr="00B01038" w:rsidRDefault="000E0422" w:rsidP="000E0422">
      <w:pPr>
        <w:spacing w:after="0"/>
        <w:rPr>
          <w:rFonts w:ascii="Book Antiqua" w:eastAsia="Times New Roman" w:hAnsi="Book Antiqua" w:cs="Arial"/>
          <w:color w:val="FF0000"/>
          <w:lang w:eastAsia="hr-HR"/>
        </w:rPr>
      </w:pPr>
    </w:p>
    <w:p w14:paraId="0C149273" w14:textId="77777777" w:rsidR="000E0422" w:rsidRPr="001227E3" w:rsidRDefault="000E0422" w:rsidP="000E0422">
      <w:pPr>
        <w:spacing w:after="0"/>
        <w:rPr>
          <w:rFonts w:ascii="Book Antiqua" w:eastAsia="Times New Roman" w:hAnsi="Book Antiqua" w:cs="Arial"/>
          <w:strike/>
          <w:color w:val="FF0000"/>
          <w:lang w:eastAsia="hr-HR"/>
        </w:rPr>
      </w:pPr>
    </w:p>
    <w:tbl>
      <w:tblPr>
        <w:tblW w:w="9825" w:type="dxa"/>
        <w:tblInd w:w="93" w:type="dxa"/>
        <w:tblLayout w:type="fixed"/>
        <w:tblLook w:val="04A0" w:firstRow="1" w:lastRow="0" w:firstColumn="1" w:lastColumn="0" w:noHBand="0" w:noVBand="1"/>
      </w:tblPr>
      <w:tblGrid>
        <w:gridCol w:w="9825"/>
      </w:tblGrid>
      <w:tr w:rsidR="008761F2" w:rsidRPr="008761F2" w14:paraId="0091E217"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0C42FA88" w14:textId="6F2031EE" w:rsidR="000E0422" w:rsidRPr="008761F2" w:rsidRDefault="000E0422" w:rsidP="009F4944">
            <w:pPr>
              <w:spacing w:after="0"/>
              <w:rPr>
                <w:rFonts w:ascii="Book Antiqua" w:eastAsia="Times New Roman" w:hAnsi="Book Antiqua" w:cs="Arial"/>
                <w:b/>
                <w:bCs/>
                <w:lang w:eastAsia="hr-HR"/>
              </w:rPr>
            </w:pPr>
            <w:r w:rsidRPr="008761F2">
              <w:rPr>
                <w:rFonts w:ascii="Book Antiqua" w:eastAsia="Times New Roman" w:hAnsi="Book Antiqua" w:cs="Arial"/>
                <w:b/>
                <w:bCs/>
                <w:lang w:eastAsia="hr-HR"/>
              </w:rPr>
              <w:t xml:space="preserve">Naziv aktivnosti/projekta u Proračunu: Kapitalni projekt K100002 Javne zelene površine </w:t>
            </w:r>
            <w:r w:rsidR="0073275B" w:rsidRPr="008761F2">
              <w:rPr>
                <w:rFonts w:ascii="Book Antiqua" w:eastAsia="Times New Roman" w:hAnsi="Book Antiqua" w:cs="Arial"/>
                <w:b/>
                <w:bCs/>
                <w:lang w:eastAsia="hr-HR"/>
              </w:rPr>
              <w:t>–</w:t>
            </w:r>
            <w:r w:rsidRPr="008761F2">
              <w:rPr>
                <w:rFonts w:ascii="Book Antiqua" w:eastAsia="Times New Roman" w:hAnsi="Book Antiqua" w:cs="Arial"/>
                <w:b/>
                <w:bCs/>
                <w:lang w:eastAsia="hr-HR"/>
              </w:rPr>
              <w:t xml:space="preserve"> Zelene površine Osječka ulica</w:t>
            </w:r>
          </w:p>
        </w:tc>
      </w:tr>
      <w:tr w:rsidR="008761F2" w:rsidRPr="008761F2" w14:paraId="1ADB3552"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9B460C" w14:textId="77777777" w:rsidR="000E0422" w:rsidRPr="008761F2" w:rsidRDefault="000E0422" w:rsidP="009F4944">
            <w:pPr>
              <w:spacing w:after="0"/>
              <w:jc w:val="both"/>
              <w:rPr>
                <w:rFonts w:ascii="Book Antiqua" w:eastAsia="Times New Roman" w:hAnsi="Book Antiqua" w:cs="Arial"/>
                <w:lang w:eastAsia="hr-HR"/>
              </w:rPr>
            </w:pPr>
            <w:r w:rsidRPr="008761F2">
              <w:rPr>
                <w:rFonts w:ascii="Book Antiqua" w:eastAsia="Times New Roman" w:hAnsi="Book Antiqua" w:cs="Arial"/>
                <w:lang w:eastAsia="hr-HR"/>
              </w:rPr>
              <w:t>Urediti zelenu površinu uz Osječku ulicu za potrebe građana svih generacija kao svojevrstan zeleni centar Grada. Prostor se sastoji od prostora za slobodno puštanje pasa, dječjih igrališta, prostora za vježbanje odraslih, šljivika, pozornice i prostora za spomenik.</w:t>
            </w:r>
          </w:p>
        </w:tc>
      </w:tr>
      <w:tr w:rsidR="008761F2" w:rsidRPr="008761F2" w14:paraId="221E6F8C"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66994CA6" w14:textId="77777777" w:rsidR="000E0422" w:rsidRPr="008761F2" w:rsidRDefault="000E0422" w:rsidP="009F4944">
            <w:pPr>
              <w:spacing w:after="0"/>
              <w:rPr>
                <w:rFonts w:ascii="Book Antiqua" w:eastAsia="Times New Roman" w:hAnsi="Book Antiqua" w:cs="Arial"/>
                <w:lang w:eastAsia="hr-HR"/>
              </w:rPr>
            </w:pPr>
          </w:p>
        </w:tc>
      </w:tr>
    </w:tbl>
    <w:p w14:paraId="6CC6DF3F" w14:textId="59B27D7C" w:rsidR="008761F2" w:rsidRPr="00894D66" w:rsidRDefault="008761F2" w:rsidP="00894D66">
      <w:pPr>
        <w:ind w:left="360"/>
        <w:rPr>
          <w:rFonts w:ascii="Book Antiqua" w:hAnsi="Book Antiqua" w:cs="Arial"/>
          <w:b/>
          <w:bCs/>
        </w:rPr>
      </w:pPr>
      <w:r w:rsidRPr="008761F2">
        <w:rPr>
          <w:rFonts w:ascii="Book Antiqua" w:hAnsi="Book Antiqua" w:cs="Arial"/>
          <w:b/>
          <w:bCs/>
        </w:rPr>
        <w:t xml:space="preserve">I. </w:t>
      </w:r>
      <w:r w:rsidR="009A1CA9">
        <w:rPr>
          <w:rFonts w:ascii="Book Antiqua" w:hAnsi="Book Antiqua" w:cs="Arial"/>
          <w:b/>
          <w:bCs/>
        </w:rPr>
        <w:t>i</w:t>
      </w:r>
      <w:r w:rsidRPr="008761F2">
        <w:rPr>
          <w:rFonts w:ascii="Book Antiqua" w:hAnsi="Book Antiqua" w:cs="Arial"/>
          <w:b/>
          <w:bCs/>
        </w:rPr>
        <w:t>zmjenama</w:t>
      </w:r>
      <w:r w:rsidR="00A374A2" w:rsidRPr="008761F2">
        <w:rPr>
          <w:rFonts w:ascii="Book Antiqua" w:hAnsi="Book Antiqua" w:cs="Arial"/>
          <w:b/>
          <w:bCs/>
        </w:rPr>
        <w:t xml:space="preserve"> i dopunama </w:t>
      </w:r>
      <w:r w:rsidRPr="008761F2">
        <w:rPr>
          <w:rFonts w:ascii="Book Antiqua" w:hAnsi="Book Antiqua" w:cs="Arial"/>
          <w:b/>
          <w:bCs/>
        </w:rPr>
        <w:t>izgradnja novih staza i postava novih klupa i dječjih igrala odgađa se za naredno razdoblje</w:t>
      </w:r>
      <w:r w:rsidR="003D394F">
        <w:rPr>
          <w:rFonts w:ascii="Book Antiqua" w:hAnsi="Book Antiqua" w:cs="Arial"/>
          <w:b/>
          <w:bCs/>
        </w:rPr>
        <w:t>.</w:t>
      </w:r>
    </w:p>
    <w:p w14:paraId="0B18B9DD" w14:textId="77777777" w:rsidR="000E0422" w:rsidRPr="008761F2" w:rsidRDefault="000E0422" w:rsidP="00C972FD">
      <w:pPr>
        <w:pStyle w:val="Odlomakpopisa"/>
        <w:numPr>
          <w:ilvl w:val="0"/>
          <w:numId w:val="20"/>
        </w:numPr>
        <w:rPr>
          <w:rFonts w:ascii="Book Antiqua" w:hAnsi="Book Antiqua" w:cs="Arial"/>
        </w:rPr>
      </w:pPr>
      <w:r w:rsidRPr="008761F2">
        <w:rPr>
          <w:rFonts w:ascii="Book Antiqua" w:hAnsi="Book Antiqua" w:cs="Arial"/>
        </w:rPr>
        <w:t>Pokazatelji rezultata:</w:t>
      </w:r>
    </w:p>
    <w:tbl>
      <w:tblPr>
        <w:tblW w:w="9312" w:type="dxa"/>
        <w:jc w:val="center"/>
        <w:tblLook w:val="04A0" w:firstRow="1" w:lastRow="0" w:firstColumn="1" w:lastColumn="0" w:noHBand="0" w:noVBand="1"/>
      </w:tblPr>
      <w:tblGrid>
        <w:gridCol w:w="1654"/>
        <w:gridCol w:w="1417"/>
        <w:gridCol w:w="1031"/>
        <w:gridCol w:w="1324"/>
        <w:gridCol w:w="1324"/>
        <w:gridCol w:w="1281"/>
        <w:gridCol w:w="1281"/>
      </w:tblGrid>
      <w:tr w:rsidR="008761F2" w:rsidRPr="008761F2" w14:paraId="12975BCE" w14:textId="77777777" w:rsidTr="009F4944">
        <w:trPr>
          <w:trHeight w:val="564"/>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F070F" w14:textId="77777777" w:rsidR="000E0422" w:rsidRPr="008761F2" w:rsidRDefault="000E0422"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t>Pokazatelj</w:t>
            </w:r>
          </w:p>
          <w:p w14:paraId="45DEB7FF" w14:textId="77777777" w:rsidR="000E0422" w:rsidRPr="008761F2" w:rsidRDefault="000E0422"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C457A8C" w14:textId="77777777" w:rsidR="000E0422" w:rsidRPr="008761F2" w:rsidRDefault="000E0422"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t>Definicija pokazatelja</w:t>
            </w:r>
          </w:p>
        </w:tc>
        <w:tc>
          <w:tcPr>
            <w:tcW w:w="1031" w:type="dxa"/>
            <w:tcBorders>
              <w:top w:val="single" w:sz="4" w:space="0" w:color="auto"/>
              <w:left w:val="nil"/>
              <w:bottom w:val="single" w:sz="4" w:space="0" w:color="auto"/>
              <w:right w:val="single" w:sz="4" w:space="0" w:color="auto"/>
            </w:tcBorders>
            <w:vAlign w:val="center"/>
          </w:tcPr>
          <w:p w14:paraId="607AF638" w14:textId="77777777" w:rsidR="000E0422" w:rsidRPr="008761F2" w:rsidRDefault="000E0422"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t>Jedinica</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4A65F" w14:textId="208BC040" w:rsidR="000E0422" w:rsidRPr="008761F2" w:rsidRDefault="000E0422"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t>Polazna vrijednost 202</w:t>
            </w:r>
            <w:r w:rsidR="00EB6489" w:rsidRPr="008761F2">
              <w:rPr>
                <w:rFonts w:ascii="Book Antiqua" w:eastAsia="Times New Roman" w:hAnsi="Book Antiqua" w:cs="Arial"/>
                <w:lang w:eastAsia="hr-HR"/>
              </w:rPr>
              <w:t>4</w:t>
            </w:r>
            <w:r w:rsidRPr="008761F2">
              <w:rPr>
                <w:rFonts w:ascii="Book Antiqua" w:eastAsia="Times New Roman" w:hAnsi="Book Antiqua" w:cs="Arial"/>
                <w:lang w:eastAsia="hr-HR"/>
              </w:rPr>
              <w:t>.</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14:paraId="2CAF7729" w14:textId="77777777" w:rsidR="000E0422" w:rsidRPr="008761F2" w:rsidRDefault="000E0422"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t>Ciljana vrijednost</w:t>
            </w:r>
          </w:p>
          <w:p w14:paraId="627B21E8" w14:textId="1621B6E2" w:rsidR="000E0422" w:rsidRPr="008761F2" w:rsidRDefault="00FF266E"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t>2025</w:t>
            </w:r>
            <w:r w:rsidR="000E0422" w:rsidRPr="008761F2">
              <w:rPr>
                <w:rFonts w:ascii="Book Antiqua" w:eastAsia="Times New Roman" w:hAnsi="Book Antiqua" w:cs="Arial"/>
                <w:lang w:eastAsia="hr-HR"/>
              </w:rPr>
              <w:t>.</w:t>
            </w:r>
          </w:p>
        </w:tc>
        <w:tc>
          <w:tcPr>
            <w:tcW w:w="1281" w:type="dxa"/>
            <w:tcBorders>
              <w:top w:val="single" w:sz="4" w:space="0" w:color="auto"/>
              <w:left w:val="nil"/>
              <w:bottom w:val="single" w:sz="4" w:space="0" w:color="auto"/>
              <w:right w:val="single" w:sz="4" w:space="0" w:color="auto"/>
            </w:tcBorders>
            <w:vAlign w:val="center"/>
          </w:tcPr>
          <w:p w14:paraId="28D09C19" w14:textId="77777777" w:rsidR="000E0422" w:rsidRPr="008761F2" w:rsidRDefault="000E0422"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t>Ciljana vrijednost</w:t>
            </w:r>
          </w:p>
          <w:p w14:paraId="66012440" w14:textId="424DDC9E" w:rsidR="000E0422" w:rsidRPr="008761F2" w:rsidRDefault="00FF266E"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t>2026</w:t>
            </w:r>
            <w:r w:rsidR="000E0422" w:rsidRPr="008761F2">
              <w:rPr>
                <w:rFonts w:ascii="Book Antiqua" w:eastAsia="Times New Roman" w:hAnsi="Book Antiqua" w:cs="Arial"/>
                <w:lang w:eastAsia="hr-HR"/>
              </w:rPr>
              <w:t>.</w:t>
            </w:r>
          </w:p>
        </w:tc>
        <w:tc>
          <w:tcPr>
            <w:tcW w:w="1281" w:type="dxa"/>
            <w:tcBorders>
              <w:top w:val="single" w:sz="4" w:space="0" w:color="auto"/>
              <w:left w:val="nil"/>
              <w:bottom w:val="single" w:sz="4" w:space="0" w:color="auto"/>
              <w:right w:val="single" w:sz="4" w:space="0" w:color="auto"/>
            </w:tcBorders>
          </w:tcPr>
          <w:p w14:paraId="54D89BCB" w14:textId="77777777" w:rsidR="000E0422" w:rsidRPr="008761F2" w:rsidRDefault="000E0422"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t>Ciljana vrijednost</w:t>
            </w:r>
          </w:p>
          <w:p w14:paraId="14DD8DD8" w14:textId="79ACBCE7" w:rsidR="000E0422" w:rsidRPr="008761F2" w:rsidRDefault="009A1406"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t>2027</w:t>
            </w:r>
            <w:r w:rsidR="000E0422" w:rsidRPr="008761F2">
              <w:rPr>
                <w:rFonts w:ascii="Book Antiqua" w:eastAsia="Times New Roman" w:hAnsi="Book Antiqua" w:cs="Arial"/>
                <w:lang w:eastAsia="hr-HR"/>
              </w:rPr>
              <w:t>.</w:t>
            </w:r>
          </w:p>
        </w:tc>
      </w:tr>
      <w:tr w:rsidR="008761F2" w:rsidRPr="008761F2" w14:paraId="0C350F22" w14:textId="77777777" w:rsidTr="009F4944">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9BA7D" w14:textId="77777777" w:rsidR="000E0422" w:rsidRPr="008761F2" w:rsidRDefault="000E0422"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lastRenderedPageBreak/>
              <w:t>Izrada projektne dokumentacije za uređenje</w:t>
            </w:r>
          </w:p>
        </w:tc>
        <w:tc>
          <w:tcPr>
            <w:tcW w:w="1417" w:type="dxa"/>
            <w:tcBorders>
              <w:top w:val="nil"/>
              <w:left w:val="nil"/>
              <w:bottom w:val="single" w:sz="4" w:space="0" w:color="auto"/>
              <w:right w:val="single" w:sz="4" w:space="0" w:color="auto"/>
            </w:tcBorders>
            <w:shd w:val="clear" w:color="auto" w:fill="auto"/>
            <w:noWrap/>
            <w:vAlign w:val="center"/>
            <w:hideMark/>
          </w:tcPr>
          <w:p w14:paraId="31642048" w14:textId="77777777" w:rsidR="000E0422" w:rsidRPr="008761F2" w:rsidRDefault="000E0422"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t>Izgradnjom pozornice unaprijedit će se korištenje površne</w:t>
            </w:r>
          </w:p>
        </w:tc>
        <w:tc>
          <w:tcPr>
            <w:tcW w:w="1031" w:type="dxa"/>
            <w:tcBorders>
              <w:top w:val="nil"/>
              <w:left w:val="nil"/>
              <w:bottom w:val="single" w:sz="4" w:space="0" w:color="auto"/>
              <w:right w:val="single" w:sz="4" w:space="0" w:color="auto"/>
            </w:tcBorders>
            <w:vAlign w:val="center"/>
          </w:tcPr>
          <w:p w14:paraId="69373FF2" w14:textId="77777777" w:rsidR="000E0422" w:rsidRPr="008761F2" w:rsidRDefault="000E0422" w:rsidP="009F4944">
            <w:pPr>
              <w:spacing w:after="0"/>
              <w:jc w:val="center"/>
              <w:rPr>
                <w:rFonts w:ascii="Book Antiqua" w:eastAsia="Times New Roman" w:hAnsi="Book Antiqua" w:cs="Arial"/>
                <w:lang w:eastAsia="hr-HR"/>
              </w:rPr>
            </w:pPr>
            <w:r w:rsidRPr="008761F2">
              <w:rPr>
                <w:rFonts w:ascii="Book Antiqua" w:hAnsi="Book Antiqua"/>
              </w:rPr>
              <w:t>kom</w:t>
            </w:r>
          </w:p>
        </w:tc>
        <w:tc>
          <w:tcPr>
            <w:tcW w:w="1324" w:type="dxa"/>
            <w:tcBorders>
              <w:top w:val="nil"/>
              <w:left w:val="nil"/>
              <w:bottom w:val="single" w:sz="4" w:space="0" w:color="auto"/>
              <w:right w:val="single" w:sz="4" w:space="0" w:color="auto"/>
            </w:tcBorders>
            <w:shd w:val="clear" w:color="auto" w:fill="auto"/>
            <w:noWrap/>
            <w:vAlign w:val="center"/>
            <w:hideMark/>
          </w:tcPr>
          <w:p w14:paraId="079D264C" w14:textId="3C0D8F5D" w:rsidR="000E0422" w:rsidRPr="008761F2" w:rsidRDefault="00EB6489" w:rsidP="009F4944">
            <w:pPr>
              <w:spacing w:after="0"/>
              <w:jc w:val="center"/>
              <w:rPr>
                <w:rFonts w:ascii="Book Antiqua" w:eastAsia="Times New Roman" w:hAnsi="Book Antiqua" w:cs="Arial"/>
                <w:lang w:eastAsia="hr-HR"/>
              </w:rPr>
            </w:pPr>
            <w:r w:rsidRPr="008761F2">
              <w:rPr>
                <w:rFonts w:ascii="Book Antiqua" w:hAnsi="Book Antiqua"/>
              </w:rPr>
              <w:t>0</w:t>
            </w:r>
          </w:p>
        </w:tc>
        <w:tc>
          <w:tcPr>
            <w:tcW w:w="1324" w:type="dxa"/>
            <w:tcBorders>
              <w:top w:val="nil"/>
              <w:left w:val="nil"/>
              <w:bottom w:val="single" w:sz="4" w:space="0" w:color="auto"/>
              <w:right w:val="single" w:sz="4" w:space="0" w:color="auto"/>
            </w:tcBorders>
            <w:noWrap/>
            <w:vAlign w:val="center"/>
          </w:tcPr>
          <w:p w14:paraId="32D2DCFE" w14:textId="46952751" w:rsidR="000E0422" w:rsidRPr="008761F2" w:rsidRDefault="00EB6489" w:rsidP="009F4944">
            <w:pPr>
              <w:spacing w:after="0"/>
              <w:jc w:val="center"/>
              <w:rPr>
                <w:rFonts w:ascii="Book Antiqua" w:eastAsia="Times New Roman" w:hAnsi="Book Antiqua" w:cs="Arial"/>
                <w:lang w:eastAsia="hr-HR"/>
              </w:rPr>
            </w:pPr>
            <w:r w:rsidRPr="008761F2">
              <w:rPr>
                <w:rFonts w:ascii="Book Antiqua" w:hAnsi="Book Antiqua"/>
              </w:rPr>
              <w:t>1</w:t>
            </w:r>
          </w:p>
        </w:tc>
        <w:tc>
          <w:tcPr>
            <w:tcW w:w="1281" w:type="dxa"/>
            <w:tcBorders>
              <w:top w:val="nil"/>
              <w:left w:val="nil"/>
              <w:bottom w:val="single" w:sz="4" w:space="0" w:color="auto"/>
              <w:right w:val="single" w:sz="4" w:space="0" w:color="auto"/>
            </w:tcBorders>
            <w:vAlign w:val="center"/>
          </w:tcPr>
          <w:p w14:paraId="5E74DCA1" w14:textId="77777777" w:rsidR="000E0422" w:rsidRPr="008761F2" w:rsidRDefault="000E0422"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t>0</w:t>
            </w:r>
          </w:p>
        </w:tc>
        <w:tc>
          <w:tcPr>
            <w:tcW w:w="1281" w:type="dxa"/>
            <w:tcBorders>
              <w:top w:val="nil"/>
              <w:left w:val="nil"/>
              <w:bottom w:val="single" w:sz="4" w:space="0" w:color="auto"/>
              <w:right w:val="single" w:sz="4" w:space="0" w:color="auto"/>
            </w:tcBorders>
            <w:vAlign w:val="center"/>
          </w:tcPr>
          <w:p w14:paraId="4440FCF5" w14:textId="77777777" w:rsidR="000E0422" w:rsidRPr="008761F2" w:rsidRDefault="000E0422" w:rsidP="009F4944">
            <w:pPr>
              <w:spacing w:after="0"/>
              <w:jc w:val="center"/>
              <w:rPr>
                <w:rFonts w:ascii="Book Antiqua" w:hAnsi="Book Antiqua"/>
              </w:rPr>
            </w:pPr>
            <w:r w:rsidRPr="008761F2">
              <w:rPr>
                <w:rFonts w:ascii="Book Antiqua" w:hAnsi="Book Antiqua"/>
              </w:rPr>
              <w:t>0</w:t>
            </w:r>
          </w:p>
        </w:tc>
      </w:tr>
      <w:tr w:rsidR="008761F2" w:rsidRPr="008761F2" w14:paraId="3725EA27" w14:textId="77777777" w:rsidTr="009F4944">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253CE" w14:textId="77777777" w:rsidR="000E0422" w:rsidRPr="008761F2" w:rsidRDefault="000E0422"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t>Izgradanja pješačkih staza</w:t>
            </w:r>
          </w:p>
        </w:tc>
        <w:tc>
          <w:tcPr>
            <w:tcW w:w="1417" w:type="dxa"/>
            <w:tcBorders>
              <w:top w:val="nil"/>
              <w:left w:val="nil"/>
              <w:bottom w:val="single" w:sz="4" w:space="0" w:color="auto"/>
              <w:right w:val="single" w:sz="4" w:space="0" w:color="auto"/>
            </w:tcBorders>
            <w:shd w:val="clear" w:color="auto" w:fill="auto"/>
            <w:noWrap/>
            <w:vAlign w:val="center"/>
          </w:tcPr>
          <w:p w14:paraId="0AA5F87B" w14:textId="77777777" w:rsidR="000E0422" w:rsidRPr="008761F2" w:rsidRDefault="000E0422"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t>Povećanje mogućnost</w:t>
            </w:r>
          </w:p>
          <w:p w14:paraId="1C3A36B7" w14:textId="77777777" w:rsidR="000E0422" w:rsidRPr="008761F2" w:rsidRDefault="000E0422"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t>i za šetnju zelenom površinom</w:t>
            </w:r>
          </w:p>
        </w:tc>
        <w:tc>
          <w:tcPr>
            <w:tcW w:w="1031" w:type="dxa"/>
            <w:tcBorders>
              <w:top w:val="nil"/>
              <w:left w:val="nil"/>
              <w:bottom w:val="single" w:sz="4" w:space="0" w:color="auto"/>
              <w:right w:val="single" w:sz="4" w:space="0" w:color="auto"/>
            </w:tcBorders>
            <w:vAlign w:val="center"/>
          </w:tcPr>
          <w:p w14:paraId="0051CE85" w14:textId="77777777" w:rsidR="000E0422" w:rsidRPr="008761F2" w:rsidRDefault="000E0422"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t>m'</w:t>
            </w:r>
          </w:p>
        </w:tc>
        <w:tc>
          <w:tcPr>
            <w:tcW w:w="1324" w:type="dxa"/>
            <w:tcBorders>
              <w:top w:val="nil"/>
              <w:left w:val="nil"/>
              <w:bottom w:val="single" w:sz="4" w:space="0" w:color="auto"/>
              <w:right w:val="single" w:sz="4" w:space="0" w:color="auto"/>
            </w:tcBorders>
            <w:shd w:val="clear" w:color="auto" w:fill="auto"/>
            <w:noWrap/>
            <w:vAlign w:val="center"/>
          </w:tcPr>
          <w:p w14:paraId="5D6C7518" w14:textId="77777777" w:rsidR="000E0422" w:rsidRPr="008761F2" w:rsidRDefault="000E0422" w:rsidP="009F4944">
            <w:pPr>
              <w:spacing w:after="0"/>
              <w:jc w:val="center"/>
              <w:rPr>
                <w:rFonts w:ascii="Book Antiqua" w:eastAsia="Times New Roman" w:hAnsi="Book Antiqua" w:cs="Arial"/>
                <w:lang w:eastAsia="hr-HR"/>
              </w:rPr>
            </w:pPr>
            <w:r w:rsidRPr="008761F2">
              <w:rPr>
                <w:rFonts w:ascii="Book Antiqua" w:eastAsia="Times New Roman" w:hAnsi="Book Antiqua"/>
                <w:lang w:eastAsia="hr-HR"/>
              </w:rPr>
              <w:t>420</w:t>
            </w:r>
          </w:p>
        </w:tc>
        <w:tc>
          <w:tcPr>
            <w:tcW w:w="1324" w:type="dxa"/>
            <w:tcBorders>
              <w:top w:val="nil"/>
              <w:left w:val="nil"/>
              <w:bottom w:val="single" w:sz="4" w:space="0" w:color="auto"/>
              <w:right w:val="single" w:sz="4" w:space="0" w:color="auto"/>
            </w:tcBorders>
            <w:noWrap/>
            <w:vAlign w:val="center"/>
          </w:tcPr>
          <w:p w14:paraId="24D4FD14" w14:textId="75225D75" w:rsidR="000E0422" w:rsidRPr="008761F2" w:rsidRDefault="00A374A2" w:rsidP="009F4944">
            <w:pPr>
              <w:spacing w:after="0"/>
              <w:jc w:val="center"/>
              <w:rPr>
                <w:rFonts w:ascii="Book Antiqua" w:eastAsia="Times New Roman" w:hAnsi="Book Antiqua" w:cs="Arial"/>
                <w:lang w:eastAsia="hr-HR"/>
              </w:rPr>
            </w:pPr>
            <w:r w:rsidRPr="008761F2">
              <w:rPr>
                <w:rFonts w:ascii="Book Antiqua" w:eastAsia="Times New Roman" w:hAnsi="Book Antiqua"/>
                <w:lang w:eastAsia="hr-HR"/>
              </w:rPr>
              <w:t>0</w:t>
            </w:r>
          </w:p>
        </w:tc>
        <w:tc>
          <w:tcPr>
            <w:tcW w:w="1281" w:type="dxa"/>
            <w:tcBorders>
              <w:top w:val="nil"/>
              <w:left w:val="nil"/>
              <w:bottom w:val="single" w:sz="4" w:space="0" w:color="auto"/>
              <w:right w:val="single" w:sz="4" w:space="0" w:color="auto"/>
            </w:tcBorders>
            <w:vAlign w:val="center"/>
          </w:tcPr>
          <w:p w14:paraId="19FDA496" w14:textId="5A6EFA5A" w:rsidR="000E0422" w:rsidRPr="008761F2" w:rsidRDefault="00963743" w:rsidP="009F4944">
            <w:pPr>
              <w:spacing w:after="0"/>
              <w:jc w:val="center"/>
              <w:rPr>
                <w:rFonts w:ascii="Book Antiqua" w:eastAsia="Times New Roman" w:hAnsi="Book Antiqua" w:cs="Arial"/>
                <w:lang w:eastAsia="hr-HR"/>
              </w:rPr>
            </w:pPr>
            <w:r w:rsidRPr="008761F2">
              <w:rPr>
                <w:rFonts w:ascii="Book Antiqua" w:eastAsia="Times New Roman" w:hAnsi="Book Antiqua"/>
                <w:lang w:eastAsia="hr-HR"/>
              </w:rPr>
              <w:t>520</w:t>
            </w:r>
          </w:p>
        </w:tc>
        <w:tc>
          <w:tcPr>
            <w:tcW w:w="1281" w:type="dxa"/>
            <w:tcBorders>
              <w:top w:val="nil"/>
              <w:left w:val="nil"/>
              <w:bottom w:val="single" w:sz="4" w:space="0" w:color="auto"/>
              <w:right w:val="single" w:sz="4" w:space="0" w:color="auto"/>
            </w:tcBorders>
            <w:vAlign w:val="center"/>
          </w:tcPr>
          <w:p w14:paraId="329FCA70" w14:textId="77777777" w:rsidR="000E0422" w:rsidRPr="008761F2" w:rsidRDefault="000E0422" w:rsidP="009F4944">
            <w:pPr>
              <w:spacing w:after="0"/>
              <w:jc w:val="center"/>
              <w:rPr>
                <w:rFonts w:ascii="Book Antiqua" w:hAnsi="Book Antiqua"/>
              </w:rPr>
            </w:pPr>
            <w:r w:rsidRPr="008761F2">
              <w:rPr>
                <w:rFonts w:ascii="Book Antiqua" w:hAnsi="Book Antiqua"/>
              </w:rPr>
              <w:t>520</w:t>
            </w:r>
          </w:p>
        </w:tc>
      </w:tr>
      <w:tr w:rsidR="008761F2" w:rsidRPr="008761F2" w14:paraId="1CF88C7E" w14:textId="77777777" w:rsidTr="009F4944">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4AE3D" w14:textId="77777777" w:rsidR="000E0422" w:rsidRPr="008761F2" w:rsidRDefault="000E0422"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t>Postava skulpture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6ED2C5C" w14:textId="77777777" w:rsidR="000E0422" w:rsidRPr="008761F2" w:rsidRDefault="000E0422"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t>Izrada skulpture i izvedba radova na postavi</w:t>
            </w:r>
          </w:p>
        </w:tc>
        <w:tc>
          <w:tcPr>
            <w:tcW w:w="1031" w:type="dxa"/>
            <w:tcBorders>
              <w:top w:val="single" w:sz="4" w:space="0" w:color="auto"/>
              <w:left w:val="nil"/>
              <w:bottom w:val="single" w:sz="4" w:space="0" w:color="auto"/>
              <w:right w:val="single" w:sz="4" w:space="0" w:color="auto"/>
            </w:tcBorders>
            <w:vAlign w:val="center"/>
          </w:tcPr>
          <w:p w14:paraId="23CB82DD" w14:textId="77777777" w:rsidR="000E0422" w:rsidRPr="008761F2" w:rsidRDefault="000E0422" w:rsidP="009F4944">
            <w:pPr>
              <w:spacing w:after="0"/>
              <w:jc w:val="center"/>
              <w:rPr>
                <w:rFonts w:ascii="Book Antiqua" w:eastAsia="Times New Roman" w:hAnsi="Book Antiqua" w:cs="Arial"/>
                <w:lang w:eastAsia="hr-HR"/>
              </w:rPr>
            </w:pPr>
            <w:r w:rsidRPr="008761F2">
              <w:rPr>
                <w:rFonts w:ascii="Book Antiqua" w:eastAsia="Times New Roman" w:hAnsi="Book Antiqua" w:cs="Arial"/>
                <w:lang w:eastAsia="hr-HR"/>
              </w:rPr>
              <w:t>kom</w:t>
            </w:r>
          </w:p>
        </w:tc>
        <w:tc>
          <w:tcPr>
            <w:tcW w:w="1324" w:type="dxa"/>
            <w:tcBorders>
              <w:top w:val="single" w:sz="4" w:space="0" w:color="auto"/>
              <w:left w:val="nil"/>
              <w:bottom w:val="single" w:sz="4" w:space="0" w:color="auto"/>
              <w:right w:val="single" w:sz="4" w:space="0" w:color="auto"/>
            </w:tcBorders>
            <w:shd w:val="clear" w:color="auto" w:fill="auto"/>
            <w:noWrap/>
            <w:vAlign w:val="center"/>
          </w:tcPr>
          <w:p w14:paraId="51683007" w14:textId="77777777" w:rsidR="000E0422" w:rsidRPr="008761F2" w:rsidRDefault="000E0422" w:rsidP="009F4944">
            <w:pPr>
              <w:spacing w:after="0"/>
              <w:jc w:val="center"/>
              <w:rPr>
                <w:rFonts w:ascii="Book Antiqua" w:hAnsi="Book Antiqua"/>
              </w:rPr>
            </w:pPr>
            <w:r w:rsidRPr="008761F2">
              <w:rPr>
                <w:rFonts w:ascii="Book Antiqua" w:hAnsi="Book Antiqua"/>
              </w:rPr>
              <w:t>0</w:t>
            </w:r>
          </w:p>
        </w:tc>
        <w:tc>
          <w:tcPr>
            <w:tcW w:w="1324" w:type="dxa"/>
            <w:tcBorders>
              <w:top w:val="single" w:sz="4" w:space="0" w:color="auto"/>
              <w:left w:val="nil"/>
              <w:bottom w:val="single" w:sz="4" w:space="0" w:color="auto"/>
              <w:right w:val="single" w:sz="4" w:space="0" w:color="auto"/>
            </w:tcBorders>
            <w:noWrap/>
            <w:vAlign w:val="center"/>
          </w:tcPr>
          <w:p w14:paraId="25074AEC" w14:textId="49F31222" w:rsidR="000E0422" w:rsidRPr="008761F2" w:rsidRDefault="00EB6489" w:rsidP="009F4944">
            <w:pPr>
              <w:spacing w:after="0"/>
              <w:jc w:val="center"/>
              <w:rPr>
                <w:rFonts w:ascii="Book Antiqua" w:hAnsi="Book Antiqua"/>
              </w:rPr>
            </w:pPr>
            <w:r w:rsidRPr="008761F2">
              <w:rPr>
                <w:rFonts w:ascii="Book Antiqua" w:hAnsi="Book Antiqua"/>
              </w:rPr>
              <w:t>1</w:t>
            </w:r>
          </w:p>
        </w:tc>
        <w:tc>
          <w:tcPr>
            <w:tcW w:w="1281" w:type="dxa"/>
            <w:tcBorders>
              <w:top w:val="single" w:sz="4" w:space="0" w:color="auto"/>
              <w:left w:val="nil"/>
              <w:bottom w:val="single" w:sz="4" w:space="0" w:color="auto"/>
              <w:right w:val="single" w:sz="4" w:space="0" w:color="auto"/>
            </w:tcBorders>
            <w:vAlign w:val="center"/>
          </w:tcPr>
          <w:p w14:paraId="23D1F310" w14:textId="0F2658C4" w:rsidR="000E0422" w:rsidRPr="008761F2" w:rsidRDefault="00EB6489" w:rsidP="009F4944">
            <w:pPr>
              <w:spacing w:after="0"/>
              <w:jc w:val="center"/>
              <w:rPr>
                <w:rFonts w:ascii="Book Antiqua" w:hAnsi="Book Antiqua"/>
              </w:rPr>
            </w:pPr>
            <w:r w:rsidRPr="008761F2">
              <w:rPr>
                <w:rFonts w:ascii="Book Antiqua" w:hAnsi="Book Antiqua"/>
              </w:rPr>
              <w:t>0</w:t>
            </w:r>
          </w:p>
        </w:tc>
        <w:tc>
          <w:tcPr>
            <w:tcW w:w="1281" w:type="dxa"/>
            <w:tcBorders>
              <w:top w:val="single" w:sz="4" w:space="0" w:color="auto"/>
              <w:left w:val="nil"/>
              <w:bottom w:val="single" w:sz="4" w:space="0" w:color="auto"/>
              <w:right w:val="single" w:sz="4" w:space="0" w:color="auto"/>
            </w:tcBorders>
            <w:vAlign w:val="center"/>
          </w:tcPr>
          <w:p w14:paraId="4866708C" w14:textId="77777777" w:rsidR="000E0422" w:rsidRPr="008761F2" w:rsidRDefault="000E0422" w:rsidP="009F4944">
            <w:pPr>
              <w:spacing w:after="0"/>
              <w:jc w:val="center"/>
              <w:rPr>
                <w:rFonts w:ascii="Book Antiqua" w:hAnsi="Book Antiqua"/>
              </w:rPr>
            </w:pPr>
            <w:r w:rsidRPr="008761F2">
              <w:rPr>
                <w:rFonts w:ascii="Book Antiqua" w:hAnsi="Book Antiqua"/>
              </w:rPr>
              <w:t>0</w:t>
            </w:r>
          </w:p>
        </w:tc>
      </w:tr>
    </w:tbl>
    <w:p w14:paraId="06328B41" w14:textId="77777777" w:rsidR="000E0422" w:rsidRPr="00FD3406" w:rsidRDefault="000E0422" w:rsidP="000E0422">
      <w:pPr>
        <w:spacing w:after="0"/>
        <w:rPr>
          <w:rFonts w:ascii="Book Antiqua" w:eastAsia="Times New Roman" w:hAnsi="Book Antiqua" w:cs="Arial"/>
          <w:lang w:eastAsia="hr-HR"/>
        </w:rPr>
      </w:pPr>
    </w:p>
    <w:tbl>
      <w:tblPr>
        <w:tblW w:w="9825" w:type="dxa"/>
        <w:tblInd w:w="93" w:type="dxa"/>
        <w:tblLayout w:type="fixed"/>
        <w:tblLook w:val="04A0" w:firstRow="1" w:lastRow="0" w:firstColumn="1" w:lastColumn="0" w:noHBand="0" w:noVBand="1"/>
      </w:tblPr>
      <w:tblGrid>
        <w:gridCol w:w="9825"/>
      </w:tblGrid>
      <w:tr w:rsidR="00FD3406" w:rsidRPr="00FD3406" w14:paraId="293D4030" w14:textId="77777777" w:rsidTr="00A42573">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5C14E90B" w14:textId="77777777" w:rsidR="000E0422" w:rsidRPr="00FD3406" w:rsidRDefault="000E0422" w:rsidP="009F4944">
            <w:pPr>
              <w:spacing w:after="0"/>
              <w:rPr>
                <w:rFonts w:ascii="Book Antiqua" w:eastAsia="Times New Roman" w:hAnsi="Book Antiqua" w:cs="Arial"/>
                <w:b/>
                <w:bCs/>
                <w:lang w:eastAsia="hr-HR"/>
              </w:rPr>
            </w:pPr>
            <w:r w:rsidRPr="00FD3406">
              <w:rPr>
                <w:rFonts w:ascii="Book Antiqua" w:eastAsia="Times New Roman" w:hAnsi="Book Antiqua" w:cs="Arial"/>
                <w:b/>
                <w:bCs/>
                <w:lang w:eastAsia="hr-HR"/>
              </w:rPr>
              <w:t>Naziv aktivnosti/projekta u Proračunu: Kapitalni projekt K100006 Javna rasvjeta</w:t>
            </w:r>
          </w:p>
        </w:tc>
      </w:tr>
      <w:tr w:rsidR="00FD3406" w:rsidRPr="00FD3406" w14:paraId="3F1770FD" w14:textId="77777777" w:rsidTr="00A42573">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D42836" w14:textId="30D38260" w:rsidR="000E0422" w:rsidRPr="00FD3406" w:rsidRDefault="000E0422" w:rsidP="009F4944">
            <w:pPr>
              <w:spacing w:after="0"/>
              <w:jc w:val="both"/>
              <w:rPr>
                <w:rFonts w:ascii="Book Antiqua" w:eastAsia="Times New Roman" w:hAnsi="Book Antiqua" w:cs="Arial"/>
                <w:lang w:eastAsia="hr-HR"/>
              </w:rPr>
            </w:pPr>
            <w:r w:rsidRPr="00FD3406">
              <w:rPr>
                <w:rFonts w:ascii="Book Antiqua" w:eastAsia="Times New Roman" w:hAnsi="Book Antiqua" w:cs="Arial"/>
                <w:lang w:eastAsia="hr-HR"/>
              </w:rPr>
              <w:t xml:space="preserve">U </w:t>
            </w:r>
            <w:r w:rsidR="00FF266E" w:rsidRPr="00FD3406">
              <w:rPr>
                <w:rFonts w:ascii="Book Antiqua" w:eastAsia="Times New Roman" w:hAnsi="Book Antiqua" w:cs="Arial"/>
                <w:lang w:eastAsia="hr-HR"/>
              </w:rPr>
              <w:t>2025</w:t>
            </w:r>
            <w:r w:rsidRPr="00FD3406">
              <w:rPr>
                <w:rFonts w:ascii="Book Antiqua" w:eastAsia="Times New Roman" w:hAnsi="Book Antiqua" w:cs="Arial"/>
                <w:lang w:eastAsia="hr-HR"/>
              </w:rPr>
              <w:t xml:space="preserve">. godini planira se izraditi slijedeće projekte javne rasvjete: </w:t>
            </w:r>
            <w:r w:rsidR="00BB4B13" w:rsidRPr="00FD3406">
              <w:rPr>
                <w:rFonts w:ascii="Book Antiqua" w:eastAsia="Times New Roman" w:hAnsi="Book Antiqua" w:cs="Arial"/>
                <w:lang w:eastAsia="hr-HR"/>
              </w:rPr>
              <w:t xml:space="preserve">Industrijska ulica i </w:t>
            </w:r>
            <w:r w:rsidRPr="00FD3406">
              <w:rPr>
                <w:rFonts w:ascii="Book Antiqua" w:eastAsia="Times New Roman" w:hAnsi="Book Antiqua" w:cs="Arial"/>
                <w:lang w:eastAsia="hr-HR"/>
              </w:rPr>
              <w:t xml:space="preserve">Nova cesta (nastavak na istočni nadvožnjak). U </w:t>
            </w:r>
            <w:r w:rsidR="00BB4B13" w:rsidRPr="00FD3406">
              <w:rPr>
                <w:rFonts w:ascii="Book Antiqua" w:eastAsia="Times New Roman" w:hAnsi="Book Antiqua" w:cs="Arial"/>
                <w:lang w:eastAsia="hr-HR"/>
              </w:rPr>
              <w:t xml:space="preserve">narednim godinama </w:t>
            </w:r>
            <w:r w:rsidRPr="00FD3406">
              <w:rPr>
                <w:rFonts w:ascii="Book Antiqua" w:eastAsia="Times New Roman" w:hAnsi="Book Antiqua" w:cs="Arial"/>
                <w:lang w:eastAsia="hr-HR"/>
              </w:rPr>
              <w:t xml:space="preserve">će se </w:t>
            </w:r>
            <w:r w:rsidR="00561CEC" w:rsidRPr="00FD3406">
              <w:rPr>
                <w:rFonts w:ascii="Book Antiqua" w:eastAsia="Times New Roman" w:hAnsi="Book Antiqua" w:cs="Arial"/>
                <w:lang w:eastAsia="hr-HR"/>
              </w:rPr>
              <w:t>izraditi projekt javne rasvjete u</w:t>
            </w:r>
            <w:r w:rsidR="005960B5" w:rsidRPr="00FD3406">
              <w:rPr>
                <w:rFonts w:ascii="Book Antiqua" w:eastAsia="Times New Roman" w:hAnsi="Book Antiqua" w:cs="Arial"/>
                <w:lang w:eastAsia="hr-HR"/>
              </w:rPr>
              <w:t xml:space="preserve">za parkiralište Novog groblja </w:t>
            </w:r>
            <w:r w:rsidR="00B274A3" w:rsidRPr="00FD3406">
              <w:rPr>
                <w:rFonts w:ascii="Book Antiqua" w:eastAsia="Times New Roman" w:hAnsi="Book Antiqua" w:cs="Arial"/>
                <w:lang w:eastAsia="hr-HR"/>
              </w:rPr>
              <w:t xml:space="preserve">i Aleju tišine </w:t>
            </w:r>
            <w:r w:rsidR="005960B5" w:rsidRPr="00FD3406">
              <w:rPr>
                <w:rFonts w:ascii="Book Antiqua" w:eastAsia="Times New Roman" w:hAnsi="Book Antiqua" w:cs="Arial"/>
                <w:lang w:eastAsia="hr-HR"/>
              </w:rPr>
              <w:t xml:space="preserve">te </w:t>
            </w:r>
            <w:r w:rsidRPr="00FD3406">
              <w:rPr>
                <w:rFonts w:ascii="Book Antiqua" w:eastAsia="Times New Roman" w:hAnsi="Book Antiqua" w:cs="Arial"/>
                <w:lang w:eastAsia="hr-HR"/>
              </w:rPr>
              <w:t>izgraditi javna rasvjeta u Industrijskoj ulici, Aleji tišine i Novoj cesti.</w:t>
            </w:r>
          </w:p>
        </w:tc>
      </w:tr>
      <w:tr w:rsidR="00A42573" w:rsidRPr="00FD3406" w14:paraId="6E248D17" w14:textId="77777777" w:rsidTr="00A42573">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1567DCB" w14:textId="77777777" w:rsidR="000E0422" w:rsidRPr="00FD3406" w:rsidRDefault="000E0422" w:rsidP="009F4944">
            <w:pPr>
              <w:spacing w:after="0"/>
              <w:rPr>
                <w:rFonts w:ascii="Book Antiqua" w:eastAsia="Times New Roman" w:hAnsi="Book Antiqua" w:cs="Arial"/>
                <w:lang w:eastAsia="hr-HR"/>
              </w:rPr>
            </w:pPr>
          </w:p>
        </w:tc>
      </w:tr>
    </w:tbl>
    <w:p w14:paraId="21705117" w14:textId="77777777" w:rsidR="00A42573" w:rsidRPr="008761F2" w:rsidRDefault="00A42573" w:rsidP="00A42573">
      <w:pPr>
        <w:ind w:left="360"/>
        <w:rPr>
          <w:rFonts w:ascii="Book Antiqua" w:hAnsi="Book Antiqua" w:cs="Arial"/>
          <w:b/>
          <w:bCs/>
        </w:rPr>
      </w:pPr>
      <w:r w:rsidRPr="008761F2">
        <w:rPr>
          <w:rFonts w:ascii="Book Antiqua" w:hAnsi="Book Antiqua" w:cs="Arial"/>
          <w:b/>
          <w:bCs/>
        </w:rPr>
        <w:t xml:space="preserve">I. Izmjenama i dopunama </w:t>
      </w:r>
      <w:r>
        <w:rPr>
          <w:rFonts w:ascii="Book Antiqua" w:hAnsi="Book Antiqua" w:cs="Arial"/>
          <w:b/>
          <w:bCs/>
        </w:rPr>
        <w:t>osigurana su sredstva za izvedbu pripremnih radova za javnu rasvjetu u Novoj cesti kod istočnog nadvožnjaka.</w:t>
      </w:r>
    </w:p>
    <w:p w14:paraId="087D8523" w14:textId="77777777" w:rsidR="000E0422" w:rsidRPr="00FD3406" w:rsidRDefault="000E0422" w:rsidP="00C972FD">
      <w:pPr>
        <w:pStyle w:val="Odlomakpopisa"/>
        <w:numPr>
          <w:ilvl w:val="0"/>
          <w:numId w:val="20"/>
        </w:numPr>
        <w:rPr>
          <w:rFonts w:ascii="Book Antiqua" w:hAnsi="Book Antiqua" w:cs="Arial"/>
        </w:rPr>
      </w:pPr>
      <w:r w:rsidRPr="00FD3406">
        <w:rPr>
          <w:rFonts w:ascii="Book Antiqua" w:hAnsi="Book Antiqua" w:cs="Arial"/>
        </w:rPr>
        <w:t>Pokazatelji rezultata:</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1408"/>
        <w:gridCol w:w="1026"/>
        <w:gridCol w:w="1287"/>
        <w:gridCol w:w="1287"/>
        <w:gridCol w:w="1238"/>
        <w:gridCol w:w="1238"/>
      </w:tblGrid>
      <w:tr w:rsidR="00FD3406" w:rsidRPr="00FD3406" w14:paraId="4351232C" w14:textId="77777777" w:rsidTr="009F4944">
        <w:trPr>
          <w:trHeight w:val="564"/>
          <w:jc w:val="center"/>
        </w:trPr>
        <w:tc>
          <w:tcPr>
            <w:tcW w:w="1746" w:type="dxa"/>
            <w:shd w:val="clear" w:color="auto" w:fill="auto"/>
            <w:noWrap/>
            <w:vAlign w:val="center"/>
            <w:hideMark/>
          </w:tcPr>
          <w:p w14:paraId="526955D9" w14:textId="77777777" w:rsidR="000E0422" w:rsidRPr="00FD3406" w:rsidRDefault="000E0422" w:rsidP="009F4944">
            <w:pPr>
              <w:spacing w:after="0"/>
              <w:jc w:val="center"/>
              <w:rPr>
                <w:rFonts w:ascii="Book Antiqua" w:eastAsia="Times New Roman" w:hAnsi="Book Antiqua" w:cs="Arial"/>
                <w:lang w:eastAsia="hr-HR"/>
              </w:rPr>
            </w:pPr>
            <w:r w:rsidRPr="00FD3406">
              <w:rPr>
                <w:rFonts w:ascii="Book Antiqua" w:eastAsia="Times New Roman" w:hAnsi="Book Antiqua" w:cs="Arial"/>
                <w:lang w:eastAsia="hr-HR"/>
              </w:rPr>
              <w:t>Pokazatelj</w:t>
            </w:r>
          </w:p>
          <w:p w14:paraId="2E0F4046" w14:textId="77777777" w:rsidR="000E0422" w:rsidRPr="00FD3406" w:rsidRDefault="000E0422" w:rsidP="009F4944">
            <w:pPr>
              <w:spacing w:after="0"/>
              <w:jc w:val="center"/>
              <w:rPr>
                <w:rFonts w:ascii="Book Antiqua" w:eastAsia="Times New Roman" w:hAnsi="Book Antiqua" w:cs="Arial"/>
                <w:lang w:eastAsia="hr-HR"/>
              </w:rPr>
            </w:pPr>
            <w:r w:rsidRPr="00FD3406">
              <w:rPr>
                <w:rFonts w:ascii="Book Antiqua" w:eastAsia="Times New Roman" w:hAnsi="Book Antiqua" w:cs="Arial"/>
                <w:lang w:eastAsia="hr-HR"/>
              </w:rPr>
              <w:t>rezultata</w:t>
            </w:r>
          </w:p>
        </w:tc>
        <w:tc>
          <w:tcPr>
            <w:tcW w:w="1408" w:type="dxa"/>
            <w:shd w:val="clear" w:color="auto" w:fill="auto"/>
            <w:noWrap/>
            <w:vAlign w:val="center"/>
            <w:hideMark/>
          </w:tcPr>
          <w:p w14:paraId="1A217A20" w14:textId="77777777" w:rsidR="000E0422" w:rsidRPr="00FD3406" w:rsidRDefault="000E0422" w:rsidP="009F4944">
            <w:pPr>
              <w:spacing w:after="0"/>
              <w:jc w:val="center"/>
              <w:rPr>
                <w:rFonts w:ascii="Book Antiqua" w:eastAsia="Times New Roman" w:hAnsi="Book Antiqua" w:cs="Arial"/>
                <w:lang w:eastAsia="hr-HR"/>
              </w:rPr>
            </w:pPr>
            <w:r w:rsidRPr="00FD3406">
              <w:rPr>
                <w:rFonts w:ascii="Book Antiqua" w:eastAsia="Times New Roman" w:hAnsi="Book Antiqua" w:cs="Arial"/>
                <w:lang w:eastAsia="hr-HR"/>
              </w:rPr>
              <w:t>Definicija pokazatelja</w:t>
            </w:r>
          </w:p>
        </w:tc>
        <w:tc>
          <w:tcPr>
            <w:tcW w:w="1026" w:type="dxa"/>
            <w:vAlign w:val="center"/>
          </w:tcPr>
          <w:p w14:paraId="1156D60D" w14:textId="77777777" w:rsidR="000E0422" w:rsidRPr="00FD3406" w:rsidRDefault="000E0422" w:rsidP="009F4944">
            <w:pPr>
              <w:spacing w:after="0"/>
              <w:jc w:val="center"/>
              <w:rPr>
                <w:rFonts w:ascii="Book Antiqua" w:eastAsia="Times New Roman" w:hAnsi="Book Antiqua" w:cs="Arial"/>
                <w:lang w:eastAsia="hr-HR"/>
              </w:rPr>
            </w:pPr>
            <w:r w:rsidRPr="00FD3406">
              <w:rPr>
                <w:rFonts w:ascii="Book Antiqua" w:eastAsia="Times New Roman" w:hAnsi="Book Antiqua" w:cs="Arial"/>
                <w:lang w:eastAsia="hr-HR"/>
              </w:rPr>
              <w:t>Jedinica</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E5B95" w14:textId="707079EE" w:rsidR="000E0422" w:rsidRPr="00FD3406" w:rsidRDefault="000E0422" w:rsidP="009F4944">
            <w:pPr>
              <w:spacing w:after="0"/>
              <w:jc w:val="center"/>
              <w:rPr>
                <w:rFonts w:ascii="Book Antiqua" w:eastAsia="Times New Roman" w:hAnsi="Book Antiqua" w:cs="Arial"/>
                <w:lang w:eastAsia="hr-HR"/>
              </w:rPr>
            </w:pPr>
            <w:r w:rsidRPr="00FD3406">
              <w:rPr>
                <w:rFonts w:ascii="Book Antiqua" w:eastAsia="Times New Roman" w:hAnsi="Book Antiqua" w:cs="Arial"/>
                <w:lang w:eastAsia="hr-HR"/>
              </w:rPr>
              <w:t>Polazna vrijednost 202</w:t>
            </w:r>
            <w:r w:rsidR="00053792" w:rsidRPr="00FD3406">
              <w:rPr>
                <w:rFonts w:ascii="Book Antiqua" w:eastAsia="Times New Roman" w:hAnsi="Book Antiqua" w:cs="Arial"/>
                <w:lang w:eastAsia="hr-HR"/>
              </w:rPr>
              <w:t>4</w:t>
            </w:r>
            <w:r w:rsidRPr="00FD3406">
              <w:rPr>
                <w:rFonts w:ascii="Book Antiqua" w:eastAsia="Times New Roman" w:hAnsi="Book Antiqua" w:cs="Arial"/>
                <w:lang w:eastAsia="hr-HR"/>
              </w:rPr>
              <w:t>.</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7DEC3911" w14:textId="77777777" w:rsidR="000E0422" w:rsidRPr="00FD3406" w:rsidRDefault="000E0422" w:rsidP="009F4944">
            <w:pPr>
              <w:spacing w:after="0"/>
              <w:jc w:val="center"/>
              <w:rPr>
                <w:rFonts w:ascii="Book Antiqua" w:eastAsia="Times New Roman" w:hAnsi="Book Antiqua" w:cs="Arial"/>
                <w:lang w:eastAsia="hr-HR"/>
              </w:rPr>
            </w:pPr>
            <w:r w:rsidRPr="00FD3406">
              <w:rPr>
                <w:rFonts w:ascii="Book Antiqua" w:eastAsia="Times New Roman" w:hAnsi="Book Antiqua" w:cs="Arial"/>
                <w:lang w:eastAsia="hr-HR"/>
              </w:rPr>
              <w:t>Ciljana vrijednost</w:t>
            </w:r>
          </w:p>
          <w:p w14:paraId="6A564E7D" w14:textId="66F98721" w:rsidR="000E0422" w:rsidRPr="00FD3406" w:rsidRDefault="00FF266E" w:rsidP="009F4944">
            <w:pPr>
              <w:spacing w:after="0"/>
              <w:jc w:val="center"/>
              <w:rPr>
                <w:rFonts w:ascii="Book Antiqua" w:eastAsia="Times New Roman" w:hAnsi="Book Antiqua" w:cs="Arial"/>
                <w:lang w:eastAsia="hr-HR"/>
              </w:rPr>
            </w:pPr>
            <w:r w:rsidRPr="00FD3406">
              <w:rPr>
                <w:rFonts w:ascii="Book Antiqua" w:eastAsia="Times New Roman" w:hAnsi="Book Antiqua" w:cs="Arial"/>
                <w:lang w:eastAsia="hr-HR"/>
              </w:rPr>
              <w:t>2025</w:t>
            </w:r>
            <w:r w:rsidR="000E0422" w:rsidRPr="00FD3406">
              <w:rPr>
                <w:rFonts w:ascii="Book Antiqua" w:eastAsia="Times New Roman" w:hAnsi="Book Antiqua" w:cs="Arial"/>
                <w:lang w:eastAsia="hr-HR"/>
              </w:rPr>
              <w:t>.</w:t>
            </w:r>
          </w:p>
        </w:tc>
        <w:tc>
          <w:tcPr>
            <w:tcW w:w="1238" w:type="dxa"/>
            <w:tcBorders>
              <w:top w:val="single" w:sz="4" w:space="0" w:color="auto"/>
              <w:left w:val="nil"/>
              <w:bottom w:val="single" w:sz="4" w:space="0" w:color="auto"/>
              <w:right w:val="single" w:sz="4" w:space="0" w:color="auto"/>
            </w:tcBorders>
            <w:vAlign w:val="center"/>
          </w:tcPr>
          <w:p w14:paraId="0C0E016E" w14:textId="77777777" w:rsidR="000E0422" w:rsidRPr="00FD3406" w:rsidRDefault="000E0422" w:rsidP="009F4944">
            <w:pPr>
              <w:spacing w:after="0"/>
              <w:jc w:val="center"/>
              <w:rPr>
                <w:rFonts w:ascii="Book Antiqua" w:eastAsia="Times New Roman" w:hAnsi="Book Antiqua" w:cs="Arial"/>
                <w:lang w:eastAsia="hr-HR"/>
              </w:rPr>
            </w:pPr>
            <w:r w:rsidRPr="00FD3406">
              <w:rPr>
                <w:rFonts w:ascii="Book Antiqua" w:eastAsia="Times New Roman" w:hAnsi="Book Antiqua" w:cs="Arial"/>
                <w:lang w:eastAsia="hr-HR"/>
              </w:rPr>
              <w:t>Ciljana vrijednost</w:t>
            </w:r>
          </w:p>
          <w:p w14:paraId="1059A1A5" w14:textId="1317EFA5" w:rsidR="000E0422" w:rsidRPr="00FD3406" w:rsidRDefault="00FF266E" w:rsidP="009F4944">
            <w:pPr>
              <w:spacing w:after="0"/>
              <w:jc w:val="center"/>
              <w:rPr>
                <w:rFonts w:ascii="Book Antiqua" w:eastAsia="Times New Roman" w:hAnsi="Book Antiqua" w:cs="Arial"/>
                <w:lang w:eastAsia="hr-HR"/>
              </w:rPr>
            </w:pPr>
            <w:r w:rsidRPr="00FD3406">
              <w:rPr>
                <w:rFonts w:ascii="Book Antiqua" w:eastAsia="Times New Roman" w:hAnsi="Book Antiqua" w:cs="Arial"/>
                <w:lang w:eastAsia="hr-HR"/>
              </w:rPr>
              <w:t>2026</w:t>
            </w:r>
            <w:r w:rsidR="000E0422" w:rsidRPr="00FD3406">
              <w:rPr>
                <w:rFonts w:ascii="Book Antiqua" w:eastAsia="Times New Roman" w:hAnsi="Book Antiqua" w:cs="Arial"/>
                <w:lang w:eastAsia="hr-HR"/>
              </w:rPr>
              <w:t>.</w:t>
            </w:r>
          </w:p>
        </w:tc>
        <w:tc>
          <w:tcPr>
            <w:tcW w:w="1238" w:type="dxa"/>
            <w:tcBorders>
              <w:top w:val="single" w:sz="4" w:space="0" w:color="auto"/>
              <w:left w:val="nil"/>
              <w:bottom w:val="single" w:sz="4" w:space="0" w:color="auto"/>
              <w:right w:val="single" w:sz="4" w:space="0" w:color="auto"/>
            </w:tcBorders>
          </w:tcPr>
          <w:p w14:paraId="599AF1C2" w14:textId="77777777" w:rsidR="000E0422" w:rsidRPr="00FD3406" w:rsidRDefault="000E0422" w:rsidP="009F4944">
            <w:pPr>
              <w:spacing w:after="0"/>
              <w:jc w:val="center"/>
              <w:rPr>
                <w:rFonts w:ascii="Book Antiqua" w:eastAsia="Times New Roman" w:hAnsi="Book Antiqua" w:cs="Arial"/>
                <w:lang w:eastAsia="hr-HR"/>
              </w:rPr>
            </w:pPr>
            <w:r w:rsidRPr="00FD3406">
              <w:rPr>
                <w:rFonts w:ascii="Book Antiqua" w:eastAsia="Times New Roman" w:hAnsi="Book Antiqua" w:cs="Arial"/>
                <w:lang w:eastAsia="hr-HR"/>
              </w:rPr>
              <w:t>Ciljana vrijednost</w:t>
            </w:r>
          </w:p>
          <w:p w14:paraId="28398FDF" w14:textId="5CF05F07" w:rsidR="000E0422" w:rsidRPr="00FD3406" w:rsidRDefault="009A1406" w:rsidP="009F4944">
            <w:pPr>
              <w:spacing w:after="0"/>
              <w:jc w:val="center"/>
              <w:rPr>
                <w:rFonts w:ascii="Book Antiqua" w:eastAsia="Times New Roman" w:hAnsi="Book Antiqua" w:cs="Arial"/>
                <w:lang w:eastAsia="hr-HR"/>
              </w:rPr>
            </w:pPr>
            <w:r w:rsidRPr="00FD3406">
              <w:rPr>
                <w:rFonts w:ascii="Book Antiqua" w:eastAsia="Times New Roman" w:hAnsi="Book Antiqua" w:cs="Arial"/>
                <w:lang w:eastAsia="hr-HR"/>
              </w:rPr>
              <w:t>2027</w:t>
            </w:r>
            <w:r w:rsidR="000E0422" w:rsidRPr="00FD3406">
              <w:rPr>
                <w:rFonts w:ascii="Book Antiqua" w:eastAsia="Times New Roman" w:hAnsi="Book Antiqua" w:cs="Arial"/>
                <w:lang w:eastAsia="hr-HR"/>
              </w:rPr>
              <w:t>.</w:t>
            </w:r>
          </w:p>
        </w:tc>
      </w:tr>
      <w:tr w:rsidR="00FD3406" w:rsidRPr="00FD3406" w14:paraId="346DE81C" w14:textId="77777777" w:rsidTr="009F4944">
        <w:trPr>
          <w:trHeight w:val="282"/>
          <w:jc w:val="center"/>
        </w:trPr>
        <w:tc>
          <w:tcPr>
            <w:tcW w:w="1746" w:type="dxa"/>
            <w:shd w:val="clear" w:color="auto" w:fill="auto"/>
            <w:hideMark/>
          </w:tcPr>
          <w:p w14:paraId="1ABF1B90" w14:textId="77777777" w:rsidR="000E0422" w:rsidRPr="00FD3406" w:rsidRDefault="000E0422" w:rsidP="009F4944">
            <w:pPr>
              <w:spacing w:after="0"/>
              <w:jc w:val="center"/>
              <w:rPr>
                <w:rFonts w:ascii="Book Antiqua" w:eastAsia="Times New Roman" w:hAnsi="Book Antiqua" w:cs="Arial"/>
                <w:lang w:eastAsia="hr-HR"/>
              </w:rPr>
            </w:pPr>
            <w:r w:rsidRPr="00FD3406">
              <w:rPr>
                <w:rFonts w:ascii="Book Antiqua" w:hAnsi="Book Antiqua"/>
              </w:rPr>
              <w:t>Broj izrađenih dokumentacija.</w:t>
            </w:r>
          </w:p>
        </w:tc>
        <w:tc>
          <w:tcPr>
            <w:tcW w:w="1408" w:type="dxa"/>
            <w:shd w:val="clear" w:color="auto" w:fill="auto"/>
            <w:noWrap/>
            <w:vAlign w:val="center"/>
            <w:hideMark/>
          </w:tcPr>
          <w:p w14:paraId="30912F37" w14:textId="77777777" w:rsidR="000E0422" w:rsidRPr="00FD3406" w:rsidRDefault="000E0422" w:rsidP="009F4944">
            <w:pPr>
              <w:spacing w:after="0"/>
              <w:jc w:val="center"/>
              <w:rPr>
                <w:rFonts w:ascii="Book Antiqua" w:eastAsia="Times New Roman" w:hAnsi="Book Antiqua" w:cs="Arial"/>
                <w:lang w:eastAsia="hr-HR"/>
              </w:rPr>
            </w:pPr>
            <w:r w:rsidRPr="00FD3406">
              <w:rPr>
                <w:rFonts w:ascii="Book Antiqua" w:eastAsia="Times New Roman" w:hAnsi="Book Antiqua" w:cs="Arial"/>
                <w:lang w:eastAsia="hr-HR"/>
              </w:rPr>
              <w:t>Izgradnjom javne rasvjete unaprijedit će se promet i sigurnost</w:t>
            </w:r>
          </w:p>
        </w:tc>
        <w:tc>
          <w:tcPr>
            <w:tcW w:w="1026" w:type="dxa"/>
            <w:vAlign w:val="center"/>
          </w:tcPr>
          <w:p w14:paraId="4CCD2AE5" w14:textId="77777777" w:rsidR="000E0422" w:rsidRPr="00FD3406" w:rsidRDefault="000E0422" w:rsidP="009F4944">
            <w:pPr>
              <w:spacing w:after="0"/>
              <w:jc w:val="center"/>
              <w:rPr>
                <w:rFonts w:ascii="Book Antiqua" w:eastAsia="Times New Roman" w:hAnsi="Book Antiqua" w:cs="Arial"/>
                <w:lang w:eastAsia="hr-HR"/>
              </w:rPr>
            </w:pPr>
            <w:r w:rsidRPr="00FD3406">
              <w:rPr>
                <w:rFonts w:ascii="Book Antiqua" w:eastAsia="Times New Roman" w:hAnsi="Book Antiqua" w:cs="Arial"/>
                <w:lang w:eastAsia="hr-HR"/>
              </w:rPr>
              <w:t>kom</w:t>
            </w:r>
          </w:p>
        </w:tc>
        <w:tc>
          <w:tcPr>
            <w:tcW w:w="1287" w:type="dxa"/>
            <w:shd w:val="clear" w:color="auto" w:fill="auto"/>
            <w:noWrap/>
            <w:vAlign w:val="center"/>
            <w:hideMark/>
          </w:tcPr>
          <w:p w14:paraId="75F36BD4" w14:textId="4226CA1F" w:rsidR="000E0422" w:rsidRPr="00FD3406" w:rsidRDefault="005960B5" w:rsidP="009F4944">
            <w:pPr>
              <w:spacing w:after="0"/>
              <w:jc w:val="center"/>
              <w:rPr>
                <w:rFonts w:ascii="Book Antiqua" w:eastAsia="Times New Roman" w:hAnsi="Book Antiqua" w:cs="Arial"/>
                <w:lang w:eastAsia="hr-HR"/>
              </w:rPr>
            </w:pPr>
            <w:r w:rsidRPr="00FD3406">
              <w:rPr>
                <w:rFonts w:ascii="Book Antiqua" w:eastAsia="Times New Roman" w:hAnsi="Book Antiqua" w:cs="Arial"/>
                <w:lang w:eastAsia="hr-HR"/>
              </w:rPr>
              <w:t>0</w:t>
            </w:r>
          </w:p>
        </w:tc>
        <w:tc>
          <w:tcPr>
            <w:tcW w:w="1287" w:type="dxa"/>
            <w:noWrap/>
            <w:vAlign w:val="center"/>
          </w:tcPr>
          <w:p w14:paraId="167C9FA6" w14:textId="77777777" w:rsidR="000E0422" w:rsidRPr="00FD3406" w:rsidRDefault="000E0422" w:rsidP="009F4944">
            <w:pPr>
              <w:spacing w:after="0"/>
              <w:jc w:val="center"/>
              <w:rPr>
                <w:rFonts w:ascii="Book Antiqua" w:eastAsia="Times New Roman" w:hAnsi="Book Antiqua" w:cs="Arial"/>
                <w:lang w:eastAsia="hr-HR"/>
              </w:rPr>
            </w:pPr>
            <w:r w:rsidRPr="00FD3406">
              <w:rPr>
                <w:rFonts w:ascii="Book Antiqua" w:eastAsia="Times New Roman" w:hAnsi="Book Antiqua" w:cs="Arial"/>
                <w:lang w:eastAsia="hr-HR"/>
              </w:rPr>
              <w:t>2</w:t>
            </w:r>
          </w:p>
        </w:tc>
        <w:tc>
          <w:tcPr>
            <w:tcW w:w="1238" w:type="dxa"/>
            <w:vAlign w:val="center"/>
          </w:tcPr>
          <w:p w14:paraId="4605720E" w14:textId="77777777" w:rsidR="000E0422" w:rsidRPr="00FD3406" w:rsidRDefault="000E0422" w:rsidP="009F4944">
            <w:pPr>
              <w:spacing w:after="0"/>
              <w:jc w:val="center"/>
              <w:rPr>
                <w:rFonts w:ascii="Book Antiqua" w:eastAsia="Times New Roman" w:hAnsi="Book Antiqua" w:cs="Arial"/>
                <w:lang w:eastAsia="hr-HR"/>
              </w:rPr>
            </w:pPr>
            <w:r w:rsidRPr="00FD3406">
              <w:rPr>
                <w:rFonts w:ascii="Book Antiqua" w:eastAsia="Times New Roman" w:hAnsi="Book Antiqua" w:cs="Arial"/>
                <w:lang w:eastAsia="hr-HR"/>
              </w:rPr>
              <w:t>2</w:t>
            </w:r>
          </w:p>
        </w:tc>
        <w:tc>
          <w:tcPr>
            <w:tcW w:w="1238" w:type="dxa"/>
            <w:vAlign w:val="center"/>
          </w:tcPr>
          <w:p w14:paraId="59F55941" w14:textId="77777777" w:rsidR="000E0422" w:rsidRPr="00FD3406" w:rsidRDefault="000E0422" w:rsidP="009F4944">
            <w:pPr>
              <w:spacing w:after="0"/>
              <w:jc w:val="center"/>
              <w:rPr>
                <w:rFonts w:ascii="Book Antiqua" w:eastAsia="Times New Roman" w:hAnsi="Book Antiqua" w:cs="Arial"/>
                <w:lang w:eastAsia="hr-HR"/>
              </w:rPr>
            </w:pPr>
            <w:r w:rsidRPr="00FD3406">
              <w:rPr>
                <w:rFonts w:ascii="Book Antiqua" w:eastAsia="Times New Roman" w:hAnsi="Book Antiqua" w:cs="Arial"/>
                <w:lang w:eastAsia="hr-HR"/>
              </w:rPr>
              <w:t>0</w:t>
            </w:r>
          </w:p>
        </w:tc>
      </w:tr>
    </w:tbl>
    <w:p w14:paraId="7D99945C" w14:textId="77777777" w:rsidR="000E0422" w:rsidRPr="00E40153" w:rsidRDefault="000E0422" w:rsidP="000E0422">
      <w:pPr>
        <w:ind w:right="827"/>
        <w:rPr>
          <w:rFonts w:ascii="Book Antiqua" w:hAnsi="Book Antiqua" w:cs="Arial"/>
        </w:rPr>
      </w:pPr>
    </w:p>
    <w:tbl>
      <w:tblPr>
        <w:tblW w:w="9800" w:type="dxa"/>
        <w:tblInd w:w="93" w:type="dxa"/>
        <w:tblLayout w:type="fixed"/>
        <w:tblLook w:val="04A0" w:firstRow="1" w:lastRow="0" w:firstColumn="1" w:lastColumn="0" w:noHBand="0" w:noVBand="1"/>
      </w:tblPr>
      <w:tblGrid>
        <w:gridCol w:w="9800"/>
      </w:tblGrid>
      <w:tr w:rsidR="00E40153" w:rsidRPr="00E40153" w14:paraId="578F5BE4" w14:textId="77777777" w:rsidTr="00053792">
        <w:trPr>
          <w:trHeight w:val="203"/>
        </w:trPr>
        <w:tc>
          <w:tcPr>
            <w:tcW w:w="9800" w:type="dxa"/>
            <w:tcBorders>
              <w:top w:val="single" w:sz="4" w:space="0" w:color="auto"/>
              <w:left w:val="single" w:sz="4" w:space="0" w:color="auto"/>
              <w:bottom w:val="single" w:sz="4" w:space="0" w:color="auto"/>
              <w:right w:val="single" w:sz="4" w:space="0" w:color="auto"/>
            </w:tcBorders>
            <w:shd w:val="clear" w:color="auto" w:fill="auto"/>
            <w:hideMark/>
          </w:tcPr>
          <w:p w14:paraId="07DD804A" w14:textId="77777777" w:rsidR="000E0422" w:rsidRPr="00E40153" w:rsidRDefault="000E0422" w:rsidP="009F4944">
            <w:pPr>
              <w:spacing w:after="0"/>
              <w:rPr>
                <w:rFonts w:ascii="Book Antiqua" w:eastAsia="Times New Roman" w:hAnsi="Book Antiqua" w:cs="Arial"/>
                <w:b/>
                <w:bCs/>
                <w:lang w:eastAsia="hr-HR"/>
              </w:rPr>
            </w:pPr>
            <w:r w:rsidRPr="00E40153">
              <w:rPr>
                <w:rFonts w:ascii="Book Antiqua" w:eastAsia="Times New Roman" w:hAnsi="Book Antiqua" w:cs="Arial"/>
                <w:b/>
                <w:bCs/>
                <w:lang w:eastAsia="hr-HR"/>
              </w:rPr>
              <w:t>Naziv aktivnosti/projekta u Proračunu: Kapitalni projekt K100015 Javne zelene površine-Uređenje Birtovog klanca</w:t>
            </w:r>
          </w:p>
        </w:tc>
      </w:tr>
      <w:tr w:rsidR="00E40153" w:rsidRPr="00E40153" w14:paraId="723CA585" w14:textId="77777777" w:rsidTr="00053792">
        <w:trPr>
          <w:trHeight w:val="450"/>
        </w:trPr>
        <w:tc>
          <w:tcPr>
            <w:tcW w:w="98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C51ED5" w14:textId="1F5D2BE8" w:rsidR="000E0422" w:rsidRPr="00E40153" w:rsidRDefault="00FF17A6" w:rsidP="009F4944">
            <w:pPr>
              <w:spacing w:after="0"/>
              <w:jc w:val="both"/>
              <w:rPr>
                <w:rFonts w:ascii="Book Antiqua" w:eastAsia="Times New Roman" w:hAnsi="Book Antiqua" w:cs="Arial"/>
                <w:lang w:eastAsia="hr-HR"/>
              </w:rPr>
            </w:pPr>
            <w:r w:rsidRPr="00E40153">
              <w:rPr>
                <w:rFonts w:ascii="Book Antiqua" w:eastAsia="Times New Roman" w:hAnsi="Book Antiqua" w:cs="Arial"/>
                <w:lang w:eastAsia="hr-HR"/>
              </w:rPr>
              <w:t xml:space="preserve">U </w:t>
            </w:r>
            <w:r w:rsidR="00053792" w:rsidRPr="00E40153">
              <w:rPr>
                <w:rFonts w:ascii="Book Antiqua" w:eastAsia="Times New Roman" w:hAnsi="Book Antiqua" w:cs="Arial"/>
                <w:lang w:eastAsia="hr-HR"/>
              </w:rPr>
              <w:t>2025. godini planira se izvesti radove na dovršenju uređenja južnog dijela Birtovog klanca.</w:t>
            </w:r>
          </w:p>
        </w:tc>
      </w:tr>
      <w:tr w:rsidR="00E40153" w:rsidRPr="00E40153" w14:paraId="6BBFE44D" w14:textId="77777777" w:rsidTr="00053792">
        <w:trPr>
          <w:trHeight w:val="450"/>
        </w:trPr>
        <w:tc>
          <w:tcPr>
            <w:tcW w:w="9800" w:type="dxa"/>
            <w:vMerge/>
            <w:tcBorders>
              <w:top w:val="single" w:sz="4" w:space="0" w:color="auto"/>
              <w:left w:val="single" w:sz="4" w:space="0" w:color="auto"/>
              <w:bottom w:val="single" w:sz="4" w:space="0" w:color="auto"/>
              <w:right w:val="single" w:sz="4" w:space="0" w:color="auto"/>
            </w:tcBorders>
            <w:vAlign w:val="center"/>
            <w:hideMark/>
          </w:tcPr>
          <w:p w14:paraId="1BA6DED9" w14:textId="77777777" w:rsidR="000E0422" w:rsidRPr="00E40153" w:rsidRDefault="000E0422" w:rsidP="009F4944">
            <w:pPr>
              <w:spacing w:after="0"/>
              <w:rPr>
                <w:rFonts w:ascii="Book Antiqua" w:eastAsia="Times New Roman" w:hAnsi="Book Antiqua" w:cs="Arial"/>
                <w:lang w:eastAsia="hr-HR"/>
              </w:rPr>
            </w:pPr>
          </w:p>
        </w:tc>
      </w:tr>
    </w:tbl>
    <w:p w14:paraId="3BA64407" w14:textId="762D8342" w:rsidR="000E0422" w:rsidRPr="00E40153" w:rsidRDefault="00A42573" w:rsidP="00894D66">
      <w:pPr>
        <w:ind w:left="360"/>
        <w:rPr>
          <w:rFonts w:ascii="Book Antiqua" w:hAnsi="Book Antiqua" w:cs="Arial"/>
          <w:b/>
          <w:bCs/>
        </w:rPr>
      </w:pPr>
      <w:r w:rsidRPr="00E40153">
        <w:rPr>
          <w:rFonts w:ascii="Book Antiqua" w:hAnsi="Book Antiqua" w:cs="Arial"/>
          <w:b/>
          <w:bCs/>
        </w:rPr>
        <w:t xml:space="preserve">I. </w:t>
      </w:r>
      <w:r w:rsidR="009A1CA9">
        <w:rPr>
          <w:rFonts w:ascii="Book Antiqua" w:hAnsi="Book Antiqua" w:cs="Arial"/>
          <w:b/>
          <w:bCs/>
        </w:rPr>
        <w:t>i</w:t>
      </w:r>
      <w:r w:rsidRPr="00E40153">
        <w:rPr>
          <w:rFonts w:ascii="Book Antiqua" w:hAnsi="Book Antiqua" w:cs="Arial"/>
          <w:b/>
          <w:bCs/>
        </w:rPr>
        <w:t xml:space="preserve">zmjenama i dopunama osigurana su sredstva za izvedbu navodnjavanja zelenih površina i sredstva za </w:t>
      </w:r>
      <w:r w:rsidR="00863C56" w:rsidRPr="00E40153">
        <w:rPr>
          <w:rFonts w:ascii="Book Antiqua" w:hAnsi="Book Antiqua" w:cs="Arial"/>
          <w:b/>
          <w:bCs/>
        </w:rPr>
        <w:t>izvedbu ugovorenih radova na uređenju južnog dijela Birtovog klanca koja nisu re</w:t>
      </w:r>
      <w:r w:rsidR="00E40153" w:rsidRPr="00E40153">
        <w:rPr>
          <w:rFonts w:ascii="Book Antiqua" w:hAnsi="Book Antiqua" w:cs="Arial"/>
          <w:b/>
          <w:bCs/>
        </w:rPr>
        <w:t>alizirana</w:t>
      </w:r>
      <w:r w:rsidR="00863C56" w:rsidRPr="00E40153">
        <w:rPr>
          <w:rFonts w:ascii="Book Antiqua" w:hAnsi="Book Antiqua" w:cs="Arial"/>
          <w:b/>
          <w:bCs/>
        </w:rPr>
        <w:t xml:space="preserve"> u prošloj godini</w:t>
      </w:r>
      <w:r w:rsidRPr="00E40153">
        <w:rPr>
          <w:rFonts w:ascii="Book Antiqua" w:hAnsi="Book Antiqua" w:cs="Arial"/>
          <w:b/>
          <w:bCs/>
        </w:rPr>
        <w:t>.</w:t>
      </w:r>
    </w:p>
    <w:p w14:paraId="748C834D" w14:textId="77777777" w:rsidR="000E0422" w:rsidRPr="00E40153" w:rsidRDefault="000E0422" w:rsidP="00C972FD">
      <w:pPr>
        <w:pStyle w:val="Odlomakpopisa"/>
        <w:numPr>
          <w:ilvl w:val="0"/>
          <w:numId w:val="20"/>
        </w:numPr>
        <w:rPr>
          <w:rFonts w:ascii="Book Antiqua" w:hAnsi="Book Antiqua" w:cs="Arial"/>
        </w:rPr>
      </w:pPr>
      <w:r w:rsidRPr="00E40153">
        <w:rPr>
          <w:rFonts w:ascii="Book Antiqua" w:hAnsi="Book Antiqua" w:cs="Arial"/>
        </w:rPr>
        <w:t>Pokazatelji rezultata:</w:t>
      </w:r>
    </w:p>
    <w:tbl>
      <w:tblPr>
        <w:tblW w:w="9229" w:type="dxa"/>
        <w:jc w:val="center"/>
        <w:tblLook w:val="04A0" w:firstRow="1" w:lastRow="0" w:firstColumn="1" w:lastColumn="0" w:noHBand="0" w:noVBand="1"/>
      </w:tblPr>
      <w:tblGrid>
        <w:gridCol w:w="1433"/>
        <w:gridCol w:w="1417"/>
        <w:gridCol w:w="1119"/>
        <w:gridCol w:w="1315"/>
        <w:gridCol w:w="1315"/>
        <w:gridCol w:w="1315"/>
        <w:gridCol w:w="1315"/>
      </w:tblGrid>
      <w:tr w:rsidR="00E40153" w:rsidRPr="00E40153" w14:paraId="67732D5E" w14:textId="77777777" w:rsidTr="009F4944">
        <w:trPr>
          <w:trHeight w:val="564"/>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61B1B"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lastRenderedPageBreak/>
              <w:t>Pokazatelj</w:t>
            </w:r>
          </w:p>
          <w:p w14:paraId="129AB7A6"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48410CD"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Definicija pokazatelja</w:t>
            </w:r>
          </w:p>
        </w:tc>
        <w:tc>
          <w:tcPr>
            <w:tcW w:w="1119" w:type="dxa"/>
            <w:tcBorders>
              <w:top w:val="single" w:sz="4" w:space="0" w:color="auto"/>
              <w:left w:val="nil"/>
              <w:bottom w:val="single" w:sz="4" w:space="0" w:color="auto"/>
              <w:right w:val="single" w:sz="4" w:space="0" w:color="auto"/>
            </w:tcBorders>
            <w:vAlign w:val="center"/>
          </w:tcPr>
          <w:p w14:paraId="69857CD6"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Jedinica</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2FAF4" w14:textId="6A42D93E"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Polazna vrijednost 202</w:t>
            </w:r>
            <w:r w:rsidR="00053792" w:rsidRPr="00E40153">
              <w:rPr>
                <w:rFonts w:ascii="Book Antiqua" w:eastAsia="Times New Roman" w:hAnsi="Book Antiqua" w:cs="Arial"/>
                <w:lang w:eastAsia="hr-HR"/>
              </w:rPr>
              <w:t>4</w:t>
            </w:r>
            <w:r w:rsidRPr="00E40153">
              <w:rPr>
                <w:rFonts w:ascii="Book Antiqua" w:eastAsia="Times New Roman" w:hAnsi="Book Antiqua" w:cs="Arial"/>
                <w:lang w:eastAsia="hr-HR"/>
              </w:rPr>
              <w:t>.</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10323AFC"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Ciljana vrijednost</w:t>
            </w:r>
          </w:p>
          <w:p w14:paraId="720D8EF0" w14:textId="1656FCD7" w:rsidR="000E0422" w:rsidRPr="00E40153" w:rsidRDefault="00FF266E"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2025</w:t>
            </w:r>
            <w:r w:rsidR="000E0422" w:rsidRPr="00E40153">
              <w:rPr>
                <w:rFonts w:ascii="Book Antiqua" w:eastAsia="Times New Roman" w:hAnsi="Book Antiqua" w:cs="Arial"/>
                <w:lang w:eastAsia="hr-HR"/>
              </w:rPr>
              <w:t>.</w:t>
            </w:r>
          </w:p>
        </w:tc>
        <w:tc>
          <w:tcPr>
            <w:tcW w:w="1315" w:type="dxa"/>
            <w:tcBorders>
              <w:top w:val="single" w:sz="4" w:space="0" w:color="auto"/>
              <w:left w:val="nil"/>
              <w:bottom w:val="single" w:sz="4" w:space="0" w:color="auto"/>
              <w:right w:val="single" w:sz="4" w:space="0" w:color="auto"/>
            </w:tcBorders>
            <w:vAlign w:val="center"/>
          </w:tcPr>
          <w:p w14:paraId="0D3192A3"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Ciljana vrijednost</w:t>
            </w:r>
          </w:p>
          <w:p w14:paraId="41D33E06" w14:textId="004F187A" w:rsidR="000E0422" w:rsidRPr="00E40153" w:rsidRDefault="00FF266E"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2026</w:t>
            </w:r>
            <w:r w:rsidR="000E0422" w:rsidRPr="00E40153">
              <w:rPr>
                <w:rFonts w:ascii="Book Antiqua" w:eastAsia="Times New Roman" w:hAnsi="Book Antiqua" w:cs="Arial"/>
                <w:lang w:eastAsia="hr-HR"/>
              </w:rPr>
              <w:t>.</w:t>
            </w:r>
          </w:p>
        </w:tc>
        <w:tc>
          <w:tcPr>
            <w:tcW w:w="1315" w:type="dxa"/>
            <w:tcBorders>
              <w:top w:val="single" w:sz="4" w:space="0" w:color="auto"/>
              <w:left w:val="nil"/>
              <w:bottom w:val="single" w:sz="4" w:space="0" w:color="auto"/>
              <w:right w:val="single" w:sz="4" w:space="0" w:color="auto"/>
            </w:tcBorders>
          </w:tcPr>
          <w:p w14:paraId="5FFF389B"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Ciljana vrijednost</w:t>
            </w:r>
          </w:p>
          <w:p w14:paraId="5D2B76A3" w14:textId="537F345A" w:rsidR="000E0422" w:rsidRPr="00E40153" w:rsidRDefault="009A1406"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2027</w:t>
            </w:r>
            <w:r w:rsidR="000E0422" w:rsidRPr="00E40153">
              <w:rPr>
                <w:rFonts w:ascii="Book Antiqua" w:eastAsia="Times New Roman" w:hAnsi="Book Antiqua" w:cs="Arial"/>
                <w:lang w:eastAsia="hr-HR"/>
              </w:rPr>
              <w:t>.</w:t>
            </w:r>
          </w:p>
        </w:tc>
      </w:tr>
      <w:tr w:rsidR="00053792" w:rsidRPr="00E40153" w14:paraId="4F772631" w14:textId="77777777" w:rsidTr="009F4944">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06D67"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Izgradnja biciklističko -pješačke staze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1E4BB"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Planirana staza se gradi u svrhu podizanja kvalitete života</w:t>
            </w:r>
          </w:p>
        </w:tc>
        <w:tc>
          <w:tcPr>
            <w:tcW w:w="1119" w:type="dxa"/>
            <w:tcBorders>
              <w:top w:val="single" w:sz="4" w:space="0" w:color="auto"/>
              <w:left w:val="single" w:sz="4" w:space="0" w:color="auto"/>
              <w:bottom w:val="single" w:sz="4" w:space="0" w:color="auto"/>
              <w:right w:val="single" w:sz="4" w:space="0" w:color="auto"/>
            </w:tcBorders>
            <w:vAlign w:val="center"/>
          </w:tcPr>
          <w:p w14:paraId="7100AB61" w14:textId="77777777" w:rsidR="000E0422" w:rsidRPr="00E40153" w:rsidRDefault="000E0422" w:rsidP="009F4944">
            <w:pPr>
              <w:spacing w:after="0"/>
              <w:jc w:val="center"/>
              <w:rPr>
                <w:rFonts w:ascii="Book Antiqua" w:hAnsi="Book Antiqua"/>
              </w:rPr>
            </w:pPr>
            <w:r w:rsidRPr="00E40153">
              <w:rPr>
                <w:rFonts w:ascii="Book Antiqua" w:eastAsia="Times New Roman" w:hAnsi="Book Antiqua" w:cs="Arial"/>
                <w:lang w:eastAsia="hr-HR"/>
              </w:rPr>
              <w:t>%</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B9316"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70</w:t>
            </w:r>
          </w:p>
        </w:tc>
        <w:tc>
          <w:tcPr>
            <w:tcW w:w="1315" w:type="dxa"/>
            <w:tcBorders>
              <w:top w:val="single" w:sz="4" w:space="0" w:color="auto"/>
              <w:left w:val="single" w:sz="4" w:space="0" w:color="auto"/>
              <w:bottom w:val="single" w:sz="4" w:space="0" w:color="auto"/>
              <w:right w:val="single" w:sz="4" w:space="0" w:color="auto"/>
            </w:tcBorders>
            <w:noWrap/>
            <w:vAlign w:val="center"/>
          </w:tcPr>
          <w:p w14:paraId="54068DBB" w14:textId="77777777" w:rsidR="000E0422" w:rsidRPr="00E40153" w:rsidRDefault="000E0422" w:rsidP="009F4944">
            <w:pPr>
              <w:spacing w:after="0"/>
              <w:jc w:val="center"/>
              <w:rPr>
                <w:rFonts w:ascii="Book Antiqua" w:hAnsi="Book Antiqua"/>
              </w:rPr>
            </w:pPr>
            <w:r w:rsidRPr="00E40153">
              <w:rPr>
                <w:rFonts w:ascii="Book Antiqua" w:eastAsia="Times New Roman" w:hAnsi="Book Antiqua" w:cs="Arial"/>
                <w:lang w:eastAsia="hr-HR"/>
              </w:rPr>
              <w:t>100</w:t>
            </w:r>
          </w:p>
        </w:tc>
        <w:tc>
          <w:tcPr>
            <w:tcW w:w="1315" w:type="dxa"/>
            <w:tcBorders>
              <w:top w:val="single" w:sz="4" w:space="0" w:color="auto"/>
              <w:left w:val="single" w:sz="4" w:space="0" w:color="auto"/>
              <w:bottom w:val="single" w:sz="4" w:space="0" w:color="auto"/>
              <w:right w:val="single" w:sz="4" w:space="0" w:color="auto"/>
            </w:tcBorders>
            <w:vAlign w:val="center"/>
          </w:tcPr>
          <w:p w14:paraId="1A781780"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0</w:t>
            </w:r>
          </w:p>
        </w:tc>
        <w:tc>
          <w:tcPr>
            <w:tcW w:w="1315" w:type="dxa"/>
            <w:tcBorders>
              <w:top w:val="single" w:sz="4" w:space="0" w:color="auto"/>
              <w:left w:val="single" w:sz="4" w:space="0" w:color="auto"/>
              <w:bottom w:val="single" w:sz="4" w:space="0" w:color="auto"/>
              <w:right w:val="single" w:sz="4" w:space="0" w:color="auto"/>
            </w:tcBorders>
            <w:vAlign w:val="center"/>
          </w:tcPr>
          <w:p w14:paraId="0C2A57CE"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0</w:t>
            </w:r>
          </w:p>
        </w:tc>
      </w:tr>
    </w:tbl>
    <w:p w14:paraId="29011406" w14:textId="77777777" w:rsidR="000E0422" w:rsidRPr="00E40153" w:rsidRDefault="000E0422" w:rsidP="000E0422">
      <w:pPr>
        <w:ind w:right="827"/>
        <w:rPr>
          <w:rFonts w:ascii="Book Antiqua" w:hAnsi="Book Antiqua" w:cs="Arial"/>
        </w:rPr>
      </w:pPr>
    </w:p>
    <w:tbl>
      <w:tblPr>
        <w:tblW w:w="9872" w:type="dxa"/>
        <w:tblInd w:w="93" w:type="dxa"/>
        <w:tblLayout w:type="fixed"/>
        <w:tblLook w:val="04A0" w:firstRow="1" w:lastRow="0" w:firstColumn="1" w:lastColumn="0" w:noHBand="0" w:noVBand="1"/>
      </w:tblPr>
      <w:tblGrid>
        <w:gridCol w:w="9872"/>
      </w:tblGrid>
      <w:tr w:rsidR="00E40153" w:rsidRPr="00E40153" w14:paraId="5E85DAE6" w14:textId="77777777" w:rsidTr="009F4944">
        <w:trPr>
          <w:trHeight w:val="244"/>
        </w:trPr>
        <w:tc>
          <w:tcPr>
            <w:tcW w:w="9872" w:type="dxa"/>
            <w:tcBorders>
              <w:top w:val="single" w:sz="4" w:space="0" w:color="auto"/>
              <w:left w:val="single" w:sz="4" w:space="0" w:color="auto"/>
              <w:bottom w:val="single" w:sz="4" w:space="0" w:color="auto"/>
              <w:right w:val="single" w:sz="4" w:space="0" w:color="auto"/>
            </w:tcBorders>
            <w:shd w:val="clear" w:color="auto" w:fill="auto"/>
            <w:hideMark/>
          </w:tcPr>
          <w:p w14:paraId="2969E513" w14:textId="6A8D0D13" w:rsidR="000E0422" w:rsidRPr="00E40153" w:rsidRDefault="000E0422" w:rsidP="009F4944">
            <w:pPr>
              <w:spacing w:after="0"/>
              <w:rPr>
                <w:rFonts w:ascii="Book Antiqua" w:eastAsia="Times New Roman" w:hAnsi="Book Antiqua" w:cs="Arial"/>
                <w:b/>
                <w:bCs/>
                <w:lang w:eastAsia="hr-HR"/>
              </w:rPr>
            </w:pPr>
            <w:r w:rsidRPr="00E40153">
              <w:rPr>
                <w:rFonts w:ascii="Book Antiqua" w:eastAsia="Times New Roman" w:hAnsi="Book Antiqua" w:cs="Arial"/>
                <w:b/>
                <w:bCs/>
                <w:lang w:eastAsia="hr-HR"/>
              </w:rPr>
              <w:t xml:space="preserve">Naziv aktivnosti/projekta u Proračunu: Kapitalni projekt K100017 Nerazvrstane ceste </w:t>
            </w:r>
            <w:r w:rsidR="0073275B" w:rsidRPr="00E40153">
              <w:rPr>
                <w:rFonts w:ascii="Book Antiqua" w:eastAsia="Times New Roman" w:hAnsi="Book Antiqua" w:cs="Arial"/>
                <w:b/>
                <w:bCs/>
                <w:lang w:eastAsia="hr-HR"/>
              </w:rPr>
              <w:t>–</w:t>
            </w:r>
            <w:r w:rsidRPr="00E40153">
              <w:rPr>
                <w:rFonts w:ascii="Book Antiqua" w:eastAsia="Times New Roman" w:hAnsi="Book Antiqua" w:cs="Arial"/>
                <w:b/>
                <w:bCs/>
                <w:lang w:eastAsia="hr-HR"/>
              </w:rPr>
              <w:t xml:space="preserve"> Produžetak Ulice Miroslava Krleže</w:t>
            </w:r>
          </w:p>
        </w:tc>
      </w:tr>
      <w:tr w:rsidR="00E40153" w:rsidRPr="00E40153" w14:paraId="3264D3F5" w14:textId="77777777" w:rsidTr="009F4944">
        <w:trPr>
          <w:trHeight w:val="450"/>
        </w:trPr>
        <w:tc>
          <w:tcPr>
            <w:tcW w:w="98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2B90F4" w14:textId="2E7C4664" w:rsidR="000E0422" w:rsidRPr="00E40153" w:rsidRDefault="000E0422" w:rsidP="009F4944">
            <w:pPr>
              <w:spacing w:after="0"/>
              <w:jc w:val="both"/>
              <w:rPr>
                <w:rFonts w:ascii="Book Antiqua" w:eastAsia="Times New Roman" w:hAnsi="Book Antiqua" w:cs="Arial"/>
                <w:lang w:eastAsia="hr-HR"/>
              </w:rPr>
            </w:pPr>
            <w:r w:rsidRPr="00E40153">
              <w:rPr>
                <w:rFonts w:ascii="Book Antiqua" w:eastAsia="Times New Roman" w:hAnsi="Book Antiqua" w:cs="Arial"/>
                <w:lang w:eastAsia="hr-HR"/>
              </w:rPr>
              <w:t xml:space="preserve">Tijekom </w:t>
            </w:r>
            <w:r w:rsidR="00FF266E" w:rsidRPr="00E40153">
              <w:rPr>
                <w:rFonts w:ascii="Book Antiqua" w:eastAsia="Times New Roman" w:hAnsi="Book Antiqua" w:cs="Arial"/>
                <w:lang w:eastAsia="hr-HR"/>
              </w:rPr>
              <w:t>2025</w:t>
            </w:r>
            <w:r w:rsidRPr="00E40153">
              <w:rPr>
                <w:rFonts w:ascii="Book Antiqua" w:eastAsia="Times New Roman" w:hAnsi="Book Antiqua" w:cs="Arial"/>
                <w:lang w:eastAsia="hr-HR"/>
              </w:rPr>
              <w:t xml:space="preserve">. godine planira </w:t>
            </w:r>
            <w:r w:rsidR="00053792" w:rsidRPr="00E40153">
              <w:rPr>
                <w:rFonts w:ascii="Book Antiqua" w:eastAsia="Times New Roman" w:hAnsi="Book Antiqua" w:cs="Arial"/>
                <w:lang w:eastAsia="hr-HR"/>
              </w:rPr>
              <w:t xml:space="preserve">dovršenje </w:t>
            </w:r>
            <w:r w:rsidRPr="00E40153">
              <w:rPr>
                <w:rFonts w:ascii="Book Antiqua" w:eastAsia="Times New Roman" w:hAnsi="Book Antiqua" w:cs="Arial"/>
                <w:lang w:eastAsia="hr-HR"/>
              </w:rPr>
              <w:t>izgradnj</w:t>
            </w:r>
            <w:r w:rsidR="00053792" w:rsidRPr="00E40153">
              <w:rPr>
                <w:rFonts w:ascii="Book Antiqua" w:eastAsia="Times New Roman" w:hAnsi="Book Antiqua" w:cs="Arial"/>
                <w:lang w:eastAsia="hr-HR"/>
              </w:rPr>
              <w:t>e produžetka</w:t>
            </w:r>
            <w:r w:rsidRPr="00E40153">
              <w:rPr>
                <w:rFonts w:ascii="Book Antiqua" w:eastAsia="Times New Roman" w:hAnsi="Book Antiqua" w:cs="Arial"/>
                <w:lang w:eastAsia="hr-HR"/>
              </w:rPr>
              <w:t xml:space="preserve"> ulice sa parkiralištima, pješačkom i biciklističkom stazom te sadnjom drvoreda.</w:t>
            </w:r>
          </w:p>
        </w:tc>
      </w:tr>
      <w:tr w:rsidR="00E40153" w:rsidRPr="00E40153" w14:paraId="42E16946" w14:textId="77777777" w:rsidTr="009F4944">
        <w:trPr>
          <w:trHeight w:val="498"/>
        </w:trPr>
        <w:tc>
          <w:tcPr>
            <w:tcW w:w="9872" w:type="dxa"/>
            <w:vMerge/>
            <w:tcBorders>
              <w:top w:val="single" w:sz="4" w:space="0" w:color="auto"/>
              <w:left w:val="single" w:sz="4" w:space="0" w:color="auto"/>
              <w:bottom w:val="single" w:sz="4" w:space="0" w:color="auto"/>
              <w:right w:val="single" w:sz="4" w:space="0" w:color="auto"/>
            </w:tcBorders>
            <w:vAlign w:val="center"/>
            <w:hideMark/>
          </w:tcPr>
          <w:p w14:paraId="61242662" w14:textId="77777777" w:rsidR="000E0422" w:rsidRPr="00E40153" w:rsidRDefault="000E0422" w:rsidP="009F4944">
            <w:pPr>
              <w:spacing w:after="0"/>
              <w:rPr>
                <w:rFonts w:ascii="Book Antiqua" w:eastAsia="Times New Roman" w:hAnsi="Book Antiqua" w:cs="Arial"/>
                <w:lang w:eastAsia="hr-HR"/>
              </w:rPr>
            </w:pPr>
          </w:p>
        </w:tc>
      </w:tr>
    </w:tbl>
    <w:p w14:paraId="5C907CF1" w14:textId="315E3383" w:rsidR="000E0422" w:rsidRPr="00E40153" w:rsidRDefault="00E40153" w:rsidP="00894D66">
      <w:pPr>
        <w:ind w:left="360"/>
        <w:rPr>
          <w:rFonts w:ascii="Book Antiqua" w:hAnsi="Book Antiqua" w:cs="Arial"/>
          <w:b/>
          <w:bCs/>
        </w:rPr>
      </w:pPr>
      <w:r w:rsidRPr="00E40153">
        <w:rPr>
          <w:rFonts w:ascii="Book Antiqua" w:hAnsi="Book Antiqua" w:cs="Arial"/>
          <w:b/>
          <w:bCs/>
        </w:rPr>
        <w:t xml:space="preserve">I. </w:t>
      </w:r>
      <w:r w:rsidR="009A1CA9">
        <w:rPr>
          <w:rFonts w:ascii="Book Antiqua" w:hAnsi="Book Antiqua" w:cs="Arial"/>
          <w:b/>
          <w:bCs/>
        </w:rPr>
        <w:t>i</w:t>
      </w:r>
      <w:r w:rsidRPr="00E40153">
        <w:rPr>
          <w:rFonts w:ascii="Book Antiqua" w:hAnsi="Book Antiqua" w:cs="Arial"/>
          <w:b/>
          <w:bCs/>
        </w:rPr>
        <w:t>zmjenama i dopunama osigurana su sredstva za izvedbu ugovorenih radova koja nisu realizirana u prošloj godini.</w:t>
      </w:r>
    </w:p>
    <w:p w14:paraId="2E161393" w14:textId="77777777" w:rsidR="000E0422" w:rsidRPr="00E40153" w:rsidRDefault="000E0422" w:rsidP="00C972FD">
      <w:pPr>
        <w:pStyle w:val="Odlomakpopisa"/>
        <w:numPr>
          <w:ilvl w:val="0"/>
          <w:numId w:val="20"/>
        </w:numPr>
        <w:rPr>
          <w:rFonts w:ascii="Book Antiqua" w:hAnsi="Book Antiqua" w:cs="Arial"/>
        </w:rPr>
      </w:pPr>
      <w:r w:rsidRPr="00E40153">
        <w:rPr>
          <w:rFonts w:ascii="Book Antiqua" w:hAnsi="Book Antiqua" w:cs="Arial"/>
        </w:rPr>
        <w:t>Pokazatelji rezultata:</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582"/>
        <w:gridCol w:w="1062"/>
        <w:gridCol w:w="1315"/>
        <w:gridCol w:w="1315"/>
        <w:gridCol w:w="1261"/>
        <w:gridCol w:w="1261"/>
      </w:tblGrid>
      <w:tr w:rsidR="00E40153" w:rsidRPr="00E40153" w14:paraId="40F4FFB5" w14:textId="77777777" w:rsidTr="009F4944">
        <w:trPr>
          <w:trHeight w:val="564"/>
          <w:jc w:val="center"/>
        </w:trPr>
        <w:tc>
          <w:tcPr>
            <w:tcW w:w="1433" w:type="dxa"/>
            <w:shd w:val="clear" w:color="auto" w:fill="auto"/>
            <w:noWrap/>
            <w:vAlign w:val="center"/>
            <w:hideMark/>
          </w:tcPr>
          <w:p w14:paraId="1FF9C911"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Pokazatelj</w:t>
            </w:r>
          </w:p>
          <w:p w14:paraId="4CA362C6"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rezultata</w:t>
            </w:r>
          </w:p>
        </w:tc>
        <w:tc>
          <w:tcPr>
            <w:tcW w:w="1582" w:type="dxa"/>
            <w:shd w:val="clear" w:color="auto" w:fill="auto"/>
            <w:noWrap/>
            <w:vAlign w:val="center"/>
            <w:hideMark/>
          </w:tcPr>
          <w:p w14:paraId="3311185A"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Definicija pokazatelja</w:t>
            </w:r>
          </w:p>
        </w:tc>
        <w:tc>
          <w:tcPr>
            <w:tcW w:w="1062" w:type="dxa"/>
            <w:vAlign w:val="center"/>
          </w:tcPr>
          <w:p w14:paraId="31E0070B"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Jedinica</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AFC5F" w14:textId="045A032C"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Polazna vrijednost 202</w:t>
            </w:r>
            <w:r w:rsidR="00053792" w:rsidRPr="00E40153">
              <w:rPr>
                <w:rFonts w:ascii="Book Antiqua" w:eastAsia="Times New Roman" w:hAnsi="Book Antiqua" w:cs="Arial"/>
                <w:lang w:eastAsia="hr-HR"/>
              </w:rPr>
              <w:t>4</w:t>
            </w:r>
            <w:r w:rsidRPr="00E40153">
              <w:rPr>
                <w:rFonts w:ascii="Book Antiqua" w:eastAsia="Times New Roman" w:hAnsi="Book Antiqua" w:cs="Arial"/>
                <w:lang w:eastAsia="hr-HR"/>
              </w:rPr>
              <w:t>.</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5B30BE5F"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Ciljana vrijednost</w:t>
            </w:r>
          </w:p>
          <w:p w14:paraId="78043812" w14:textId="2DDA05E2" w:rsidR="000E0422" w:rsidRPr="00E40153" w:rsidRDefault="00FF266E"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2025</w:t>
            </w:r>
            <w:r w:rsidR="000E0422" w:rsidRPr="00E40153">
              <w:rPr>
                <w:rFonts w:ascii="Book Antiqua" w:eastAsia="Times New Roman" w:hAnsi="Book Antiqua" w:cs="Arial"/>
                <w:lang w:eastAsia="hr-HR"/>
              </w:rPr>
              <w:t>.</w:t>
            </w:r>
          </w:p>
        </w:tc>
        <w:tc>
          <w:tcPr>
            <w:tcW w:w="1261" w:type="dxa"/>
            <w:tcBorders>
              <w:top w:val="single" w:sz="4" w:space="0" w:color="auto"/>
              <w:left w:val="nil"/>
              <w:bottom w:val="single" w:sz="4" w:space="0" w:color="auto"/>
              <w:right w:val="single" w:sz="4" w:space="0" w:color="auto"/>
            </w:tcBorders>
            <w:vAlign w:val="center"/>
          </w:tcPr>
          <w:p w14:paraId="54E80A84"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Ciljana vrijednost</w:t>
            </w:r>
          </w:p>
          <w:p w14:paraId="64E84D15" w14:textId="1B0D18F0" w:rsidR="000E0422" w:rsidRPr="00E40153" w:rsidRDefault="00FF266E"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2026</w:t>
            </w:r>
            <w:r w:rsidR="000E0422" w:rsidRPr="00E40153">
              <w:rPr>
                <w:rFonts w:ascii="Book Antiqua" w:eastAsia="Times New Roman" w:hAnsi="Book Antiqua" w:cs="Arial"/>
                <w:lang w:eastAsia="hr-HR"/>
              </w:rPr>
              <w:t>.</w:t>
            </w:r>
          </w:p>
        </w:tc>
        <w:tc>
          <w:tcPr>
            <w:tcW w:w="1261" w:type="dxa"/>
            <w:tcBorders>
              <w:top w:val="single" w:sz="4" w:space="0" w:color="auto"/>
              <w:left w:val="nil"/>
              <w:bottom w:val="single" w:sz="4" w:space="0" w:color="auto"/>
              <w:right w:val="single" w:sz="4" w:space="0" w:color="auto"/>
            </w:tcBorders>
          </w:tcPr>
          <w:p w14:paraId="3EE20462"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Ciljana vrijednost</w:t>
            </w:r>
          </w:p>
          <w:p w14:paraId="7FCEF0B3" w14:textId="23BCC8C9" w:rsidR="000E0422" w:rsidRPr="00E40153" w:rsidRDefault="009A1406"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2027</w:t>
            </w:r>
            <w:r w:rsidR="000E0422" w:rsidRPr="00E40153">
              <w:rPr>
                <w:rFonts w:ascii="Book Antiqua" w:eastAsia="Times New Roman" w:hAnsi="Book Antiqua" w:cs="Arial"/>
                <w:lang w:eastAsia="hr-HR"/>
              </w:rPr>
              <w:t>.</w:t>
            </w:r>
          </w:p>
        </w:tc>
      </w:tr>
      <w:tr w:rsidR="00053792" w:rsidRPr="00E40153" w14:paraId="4E506408" w14:textId="77777777" w:rsidTr="009F4944">
        <w:trPr>
          <w:trHeight w:val="282"/>
          <w:jc w:val="center"/>
        </w:trPr>
        <w:tc>
          <w:tcPr>
            <w:tcW w:w="1433" w:type="dxa"/>
            <w:shd w:val="clear" w:color="auto" w:fill="auto"/>
            <w:noWrap/>
            <w:vAlign w:val="center"/>
          </w:tcPr>
          <w:p w14:paraId="1202A630"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 xml:space="preserve">Gradnja prometnice </w:t>
            </w:r>
          </w:p>
        </w:tc>
        <w:tc>
          <w:tcPr>
            <w:tcW w:w="1582" w:type="dxa"/>
            <w:shd w:val="clear" w:color="auto" w:fill="auto"/>
            <w:noWrap/>
            <w:vAlign w:val="center"/>
          </w:tcPr>
          <w:p w14:paraId="0AAE3457" w14:textId="0EEA3AA9"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 xml:space="preserve">Izgradnja infrastrukture u skladu sa UPU </w:t>
            </w:r>
            <w:r w:rsidR="00053792" w:rsidRPr="00E40153">
              <w:rPr>
                <w:rFonts w:ascii="Book Antiqua" w:eastAsia="Times New Roman" w:hAnsi="Book Antiqua" w:cs="Arial"/>
                <w:lang w:eastAsia="hr-HR"/>
              </w:rPr>
              <w:t>C</w:t>
            </w:r>
            <w:r w:rsidRPr="00E40153">
              <w:rPr>
                <w:rFonts w:ascii="Book Antiqua" w:eastAsia="Times New Roman" w:hAnsi="Book Antiqua" w:cs="Arial"/>
                <w:lang w:eastAsia="hr-HR"/>
              </w:rPr>
              <w:t>entar</w:t>
            </w:r>
          </w:p>
        </w:tc>
        <w:tc>
          <w:tcPr>
            <w:tcW w:w="1062" w:type="dxa"/>
            <w:vAlign w:val="center"/>
          </w:tcPr>
          <w:p w14:paraId="581AAA39"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w:t>
            </w:r>
          </w:p>
        </w:tc>
        <w:tc>
          <w:tcPr>
            <w:tcW w:w="1315" w:type="dxa"/>
            <w:shd w:val="clear" w:color="auto" w:fill="auto"/>
            <w:noWrap/>
            <w:vAlign w:val="center"/>
          </w:tcPr>
          <w:p w14:paraId="12012487" w14:textId="2B74E730" w:rsidR="000E0422" w:rsidRPr="00E40153" w:rsidRDefault="0005379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10</w:t>
            </w:r>
          </w:p>
        </w:tc>
        <w:tc>
          <w:tcPr>
            <w:tcW w:w="1315" w:type="dxa"/>
            <w:noWrap/>
            <w:vAlign w:val="center"/>
          </w:tcPr>
          <w:p w14:paraId="50E2FE06" w14:textId="66E54C6A" w:rsidR="000E0422" w:rsidRPr="00E40153" w:rsidRDefault="0005379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90</w:t>
            </w:r>
          </w:p>
        </w:tc>
        <w:tc>
          <w:tcPr>
            <w:tcW w:w="1261" w:type="dxa"/>
            <w:vAlign w:val="center"/>
          </w:tcPr>
          <w:p w14:paraId="2F3801C0"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0</w:t>
            </w:r>
          </w:p>
        </w:tc>
        <w:tc>
          <w:tcPr>
            <w:tcW w:w="1261" w:type="dxa"/>
            <w:vAlign w:val="center"/>
          </w:tcPr>
          <w:p w14:paraId="12A7E6DD" w14:textId="77777777" w:rsidR="000E0422" w:rsidRPr="00E40153" w:rsidRDefault="000E0422" w:rsidP="009F4944">
            <w:pPr>
              <w:spacing w:after="0"/>
              <w:jc w:val="center"/>
              <w:rPr>
                <w:rFonts w:ascii="Book Antiqua" w:eastAsia="Times New Roman" w:hAnsi="Book Antiqua" w:cs="Arial"/>
                <w:lang w:eastAsia="hr-HR"/>
              </w:rPr>
            </w:pPr>
            <w:r w:rsidRPr="00E40153">
              <w:rPr>
                <w:rFonts w:ascii="Book Antiqua" w:eastAsia="Times New Roman" w:hAnsi="Book Antiqua" w:cs="Arial"/>
                <w:lang w:eastAsia="hr-HR"/>
              </w:rPr>
              <w:t>0</w:t>
            </w:r>
          </w:p>
        </w:tc>
      </w:tr>
    </w:tbl>
    <w:p w14:paraId="7D1A6623" w14:textId="77777777" w:rsidR="000E0422" w:rsidRPr="00E40153" w:rsidRDefault="000E0422" w:rsidP="000E0422">
      <w:pPr>
        <w:ind w:right="827"/>
        <w:rPr>
          <w:rFonts w:ascii="Book Antiqua" w:hAnsi="Book Antiqua" w:cs="Arial"/>
          <w:b/>
          <w:bCs/>
        </w:rPr>
      </w:pPr>
    </w:p>
    <w:tbl>
      <w:tblPr>
        <w:tblW w:w="9825" w:type="dxa"/>
        <w:tblInd w:w="93" w:type="dxa"/>
        <w:tblLayout w:type="fixed"/>
        <w:tblLook w:val="04A0" w:firstRow="1" w:lastRow="0" w:firstColumn="1" w:lastColumn="0" w:noHBand="0" w:noVBand="1"/>
      </w:tblPr>
      <w:tblGrid>
        <w:gridCol w:w="9825"/>
      </w:tblGrid>
      <w:tr w:rsidR="001540F8" w:rsidRPr="001540F8" w14:paraId="1763FEEF"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77FF476C" w14:textId="77777777" w:rsidR="000E0422" w:rsidRPr="001540F8" w:rsidRDefault="000E0422" w:rsidP="009F4944">
            <w:pPr>
              <w:spacing w:after="0"/>
              <w:rPr>
                <w:rFonts w:ascii="Book Antiqua" w:eastAsia="Times New Roman" w:hAnsi="Book Antiqua" w:cs="Arial"/>
                <w:b/>
                <w:lang w:eastAsia="hr-HR"/>
              </w:rPr>
            </w:pPr>
            <w:r w:rsidRPr="001540F8">
              <w:rPr>
                <w:rFonts w:ascii="Book Antiqua" w:eastAsia="Times New Roman" w:hAnsi="Book Antiqua" w:cs="Arial"/>
                <w:b/>
                <w:lang w:eastAsia="hr-HR"/>
              </w:rPr>
              <w:t>Naziv aktivnosti/projekta u Proračunu: Kapitalni projekt K100026 Nerazvrstane ceste-Cesta kroz voćnjak</w:t>
            </w:r>
          </w:p>
        </w:tc>
      </w:tr>
      <w:tr w:rsidR="001540F8" w:rsidRPr="001540F8" w14:paraId="654C901F"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37E4AC" w14:textId="3E4E066D" w:rsidR="000E0422" w:rsidRPr="001540F8" w:rsidRDefault="000E0422" w:rsidP="009F4944">
            <w:pPr>
              <w:spacing w:after="0"/>
              <w:rPr>
                <w:rFonts w:ascii="Book Antiqua" w:eastAsia="Times New Roman" w:hAnsi="Book Antiqua" w:cs="Arial"/>
                <w:lang w:eastAsia="hr-HR"/>
              </w:rPr>
            </w:pPr>
            <w:r w:rsidRPr="001540F8">
              <w:rPr>
                <w:rFonts w:ascii="Book Antiqua" w:eastAsia="Times New Roman" w:hAnsi="Book Antiqua" w:cs="Arial"/>
                <w:lang w:eastAsia="hr-HR"/>
              </w:rPr>
              <w:t xml:space="preserve">U promatranom razdoblju planira se izrada potrebnih elaborata i otkup parcela za izgradnju ceste te izrada glavnog projekta za dobivanje građevinske dozvole. Početak izgradnje ceste planira se </w:t>
            </w:r>
            <w:r w:rsidR="00FF266E" w:rsidRPr="001540F8">
              <w:rPr>
                <w:rFonts w:ascii="Book Antiqua" w:eastAsia="Times New Roman" w:hAnsi="Book Antiqua" w:cs="Arial"/>
                <w:lang w:eastAsia="hr-HR"/>
              </w:rPr>
              <w:t>202</w:t>
            </w:r>
            <w:r w:rsidR="00D557AD" w:rsidRPr="001540F8">
              <w:rPr>
                <w:rFonts w:ascii="Book Antiqua" w:eastAsia="Times New Roman" w:hAnsi="Book Antiqua" w:cs="Arial"/>
                <w:lang w:eastAsia="hr-HR"/>
              </w:rPr>
              <w:t>7</w:t>
            </w:r>
            <w:r w:rsidRPr="001540F8">
              <w:rPr>
                <w:rFonts w:ascii="Book Antiqua" w:eastAsia="Times New Roman" w:hAnsi="Book Antiqua" w:cs="Arial"/>
                <w:lang w:eastAsia="hr-HR"/>
              </w:rPr>
              <w:t>. godine. Ovaj projekt oslanja se na projekt ceste produženja Martinske ulice.</w:t>
            </w:r>
          </w:p>
        </w:tc>
      </w:tr>
      <w:tr w:rsidR="001540F8" w:rsidRPr="001540F8" w14:paraId="09BB5E39"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541D5FF" w14:textId="77777777" w:rsidR="000E0422" w:rsidRPr="001540F8" w:rsidRDefault="000E0422" w:rsidP="009F4944">
            <w:pPr>
              <w:spacing w:after="0"/>
              <w:rPr>
                <w:rFonts w:ascii="Book Antiqua" w:eastAsia="Times New Roman" w:hAnsi="Book Antiqua" w:cs="Arial"/>
                <w:lang w:eastAsia="hr-HR"/>
              </w:rPr>
            </w:pPr>
          </w:p>
        </w:tc>
      </w:tr>
    </w:tbl>
    <w:p w14:paraId="741A683A" w14:textId="21CDDE7D" w:rsidR="000E0422" w:rsidRPr="00894D66" w:rsidRDefault="00E40153" w:rsidP="00894D66">
      <w:pPr>
        <w:ind w:left="360"/>
        <w:rPr>
          <w:rFonts w:ascii="Book Antiqua" w:hAnsi="Book Antiqua" w:cs="Arial"/>
          <w:b/>
          <w:bCs/>
        </w:rPr>
      </w:pPr>
      <w:r w:rsidRPr="001540F8">
        <w:rPr>
          <w:rFonts w:ascii="Book Antiqua" w:hAnsi="Book Antiqua" w:cs="Arial"/>
          <w:b/>
          <w:bCs/>
        </w:rPr>
        <w:t xml:space="preserve">I. </w:t>
      </w:r>
      <w:r w:rsidR="009A1CA9">
        <w:rPr>
          <w:rFonts w:ascii="Book Antiqua" w:hAnsi="Book Antiqua" w:cs="Arial"/>
          <w:b/>
          <w:bCs/>
        </w:rPr>
        <w:t>i</w:t>
      </w:r>
      <w:r w:rsidRPr="001540F8">
        <w:rPr>
          <w:rFonts w:ascii="Book Antiqua" w:hAnsi="Book Antiqua" w:cs="Arial"/>
          <w:b/>
          <w:bCs/>
        </w:rPr>
        <w:t xml:space="preserve">zmjenama i dopunama osigurana su </w:t>
      </w:r>
      <w:r w:rsidR="001540F8" w:rsidRPr="001540F8">
        <w:rPr>
          <w:rFonts w:ascii="Book Antiqua" w:hAnsi="Book Antiqua" w:cs="Arial"/>
          <w:b/>
          <w:bCs/>
        </w:rPr>
        <w:t xml:space="preserve">dodatna </w:t>
      </w:r>
      <w:r w:rsidRPr="001540F8">
        <w:rPr>
          <w:rFonts w:ascii="Book Antiqua" w:hAnsi="Book Antiqua" w:cs="Arial"/>
          <w:b/>
          <w:bCs/>
        </w:rPr>
        <w:t xml:space="preserve">sredstva za </w:t>
      </w:r>
      <w:r w:rsidR="001540F8" w:rsidRPr="001540F8">
        <w:rPr>
          <w:rFonts w:ascii="Book Antiqua" w:hAnsi="Book Antiqua" w:cs="Arial"/>
          <w:b/>
          <w:bCs/>
        </w:rPr>
        <w:t>rješavanje imovinskih odnosa i otkup čestica</w:t>
      </w:r>
      <w:r w:rsidRPr="001540F8">
        <w:rPr>
          <w:rFonts w:ascii="Book Antiqua" w:hAnsi="Book Antiqua" w:cs="Arial"/>
          <w:b/>
          <w:bCs/>
        </w:rPr>
        <w:t>.</w:t>
      </w:r>
    </w:p>
    <w:p w14:paraId="341D69C3" w14:textId="77777777" w:rsidR="000E0422" w:rsidRPr="001540F8" w:rsidRDefault="000E0422" w:rsidP="00C972FD">
      <w:pPr>
        <w:pStyle w:val="Odlomakpopisa"/>
        <w:numPr>
          <w:ilvl w:val="0"/>
          <w:numId w:val="20"/>
        </w:numPr>
        <w:rPr>
          <w:rFonts w:ascii="Book Antiqua" w:hAnsi="Book Antiqua" w:cs="Arial"/>
        </w:rPr>
      </w:pPr>
      <w:r w:rsidRPr="001540F8">
        <w:rPr>
          <w:rFonts w:ascii="Book Antiqua" w:hAnsi="Book Antiqua" w:cs="Arial"/>
        </w:rPr>
        <w:t>Pokazatelji rezultata:</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450"/>
        <w:gridCol w:w="952"/>
        <w:gridCol w:w="1303"/>
        <w:gridCol w:w="1303"/>
        <w:gridCol w:w="1268"/>
        <w:gridCol w:w="1268"/>
      </w:tblGrid>
      <w:tr w:rsidR="001540F8" w:rsidRPr="001540F8" w14:paraId="285AB7B3" w14:textId="77777777" w:rsidTr="009F4944">
        <w:trPr>
          <w:trHeight w:val="564"/>
          <w:jc w:val="center"/>
        </w:trPr>
        <w:tc>
          <w:tcPr>
            <w:tcW w:w="1686" w:type="dxa"/>
            <w:shd w:val="clear" w:color="auto" w:fill="auto"/>
            <w:noWrap/>
            <w:vAlign w:val="center"/>
            <w:hideMark/>
          </w:tcPr>
          <w:p w14:paraId="676F3EDF"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Pokazatelj</w:t>
            </w:r>
          </w:p>
          <w:p w14:paraId="31CBD378"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rezultata</w:t>
            </w:r>
          </w:p>
        </w:tc>
        <w:tc>
          <w:tcPr>
            <w:tcW w:w="1450" w:type="dxa"/>
            <w:shd w:val="clear" w:color="auto" w:fill="auto"/>
            <w:noWrap/>
            <w:vAlign w:val="center"/>
            <w:hideMark/>
          </w:tcPr>
          <w:p w14:paraId="737C6FFE"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Definicija pokazatelja</w:t>
            </w:r>
          </w:p>
        </w:tc>
        <w:tc>
          <w:tcPr>
            <w:tcW w:w="952" w:type="dxa"/>
            <w:vAlign w:val="center"/>
          </w:tcPr>
          <w:p w14:paraId="07E15578"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Jed.</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8892C"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Polazna vrijednost 2023.</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78D3601B"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Ciljana vrijednost</w:t>
            </w:r>
          </w:p>
          <w:p w14:paraId="601AE710" w14:textId="34E28CDE" w:rsidR="000E0422" w:rsidRPr="001540F8" w:rsidRDefault="00FF266E"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2025</w:t>
            </w:r>
            <w:r w:rsidR="000E0422" w:rsidRPr="001540F8">
              <w:rPr>
                <w:rFonts w:ascii="Book Antiqua" w:eastAsia="Times New Roman" w:hAnsi="Book Antiqua" w:cs="Arial"/>
                <w:lang w:eastAsia="hr-HR"/>
              </w:rPr>
              <w:t>.</w:t>
            </w:r>
          </w:p>
        </w:tc>
        <w:tc>
          <w:tcPr>
            <w:tcW w:w="1268" w:type="dxa"/>
            <w:tcBorders>
              <w:top w:val="single" w:sz="4" w:space="0" w:color="auto"/>
              <w:left w:val="nil"/>
              <w:bottom w:val="single" w:sz="4" w:space="0" w:color="auto"/>
              <w:right w:val="single" w:sz="4" w:space="0" w:color="auto"/>
            </w:tcBorders>
            <w:vAlign w:val="center"/>
          </w:tcPr>
          <w:p w14:paraId="031F4960"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Ciljana vrijednost</w:t>
            </w:r>
          </w:p>
          <w:p w14:paraId="624EA550" w14:textId="5B3739BC" w:rsidR="000E0422" w:rsidRPr="001540F8" w:rsidRDefault="00FF266E"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2026</w:t>
            </w:r>
            <w:r w:rsidR="000E0422" w:rsidRPr="001540F8">
              <w:rPr>
                <w:rFonts w:ascii="Book Antiqua" w:eastAsia="Times New Roman" w:hAnsi="Book Antiqua" w:cs="Arial"/>
                <w:lang w:eastAsia="hr-HR"/>
              </w:rPr>
              <w:t>.</w:t>
            </w:r>
          </w:p>
        </w:tc>
        <w:tc>
          <w:tcPr>
            <w:tcW w:w="1268" w:type="dxa"/>
            <w:tcBorders>
              <w:top w:val="single" w:sz="4" w:space="0" w:color="auto"/>
              <w:left w:val="nil"/>
              <w:bottom w:val="single" w:sz="4" w:space="0" w:color="auto"/>
              <w:right w:val="single" w:sz="4" w:space="0" w:color="auto"/>
            </w:tcBorders>
          </w:tcPr>
          <w:p w14:paraId="7E28EC2A"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Ciljana vrijednost</w:t>
            </w:r>
          </w:p>
          <w:p w14:paraId="02F91301" w14:textId="6FA8A534" w:rsidR="000E0422" w:rsidRPr="001540F8" w:rsidRDefault="009A1406"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2027</w:t>
            </w:r>
            <w:r w:rsidR="000E0422" w:rsidRPr="001540F8">
              <w:rPr>
                <w:rFonts w:ascii="Book Antiqua" w:eastAsia="Times New Roman" w:hAnsi="Book Antiqua" w:cs="Arial"/>
                <w:lang w:eastAsia="hr-HR"/>
              </w:rPr>
              <w:t>.</w:t>
            </w:r>
          </w:p>
        </w:tc>
      </w:tr>
      <w:tr w:rsidR="001540F8" w:rsidRPr="001540F8" w14:paraId="5804E6D4" w14:textId="77777777" w:rsidTr="00D557AD">
        <w:trPr>
          <w:trHeight w:val="282"/>
          <w:jc w:val="center"/>
        </w:trPr>
        <w:tc>
          <w:tcPr>
            <w:tcW w:w="1686" w:type="dxa"/>
            <w:shd w:val="clear" w:color="auto" w:fill="auto"/>
            <w:vAlign w:val="center"/>
            <w:hideMark/>
          </w:tcPr>
          <w:p w14:paraId="3B46198F" w14:textId="77777777" w:rsidR="000E0422" w:rsidRPr="001540F8" w:rsidRDefault="000E0422" w:rsidP="009F4944">
            <w:pPr>
              <w:spacing w:after="0"/>
              <w:jc w:val="center"/>
              <w:rPr>
                <w:rFonts w:ascii="Book Antiqua" w:hAnsi="Book Antiqua"/>
              </w:rPr>
            </w:pPr>
            <w:r w:rsidRPr="001540F8">
              <w:rPr>
                <w:rFonts w:ascii="Book Antiqua" w:eastAsia="Times New Roman" w:hAnsi="Book Antiqua" w:cs="Arial"/>
                <w:lang w:eastAsia="hr-HR"/>
              </w:rPr>
              <w:t>Procjena i otkup zemljišta</w:t>
            </w:r>
          </w:p>
        </w:tc>
        <w:tc>
          <w:tcPr>
            <w:tcW w:w="1450" w:type="dxa"/>
            <w:shd w:val="clear" w:color="auto" w:fill="auto"/>
            <w:noWrap/>
            <w:vAlign w:val="center"/>
            <w:hideMark/>
          </w:tcPr>
          <w:p w14:paraId="0B4F5107" w14:textId="77777777" w:rsidR="000E0422" w:rsidRPr="001540F8" w:rsidRDefault="000E0422" w:rsidP="009F4944">
            <w:pPr>
              <w:spacing w:after="0"/>
              <w:jc w:val="center"/>
              <w:rPr>
                <w:rFonts w:ascii="Book Antiqua" w:hAnsi="Book Antiqua"/>
              </w:rPr>
            </w:pPr>
            <w:r w:rsidRPr="001540F8">
              <w:rPr>
                <w:rFonts w:ascii="Book Antiqua" w:eastAsia="Times New Roman" w:hAnsi="Book Antiqua" w:cs="Arial"/>
                <w:lang w:eastAsia="hr-HR"/>
              </w:rPr>
              <w:t>Otkupiti parcelirane komade zemlje za izgradnju</w:t>
            </w:r>
          </w:p>
        </w:tc>
        <w:tc>
          <w:tcPr>
            <w:tcW w:w="952" w:type="dxa"/>
            <w:vAlign w:val="center"/>
          </w:tcPr>
          <w:p w14:paraId="7CE4375B"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w:t>
            </w:r>
          </w:p>
        </w:tc>
        <w:tc>
          <w:tcPr>
            <w:tcW w:w="1303" w:type="dxa"/>
            <w:shd w:val="clear" w:color="auto" w:fill="auto"/>
            <w:noWrap/>
            <w:vAlign w:val="center"/>
            <w:hideMark/>
          </w:tcPr>
          <w:p w14:paraId="5A2C98A4"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0</w:t>
            </w:r>
          </w:p>
        </w:tc>
        <w:tc>
          <w:tcPr>
            <w:tcW w:w="1303" w:type="dxa"/>
            <w:noWrap/>
            <w:vAlign w:val="center"/>
          </w:tcPr>
          <w:p w14:paraId="7BE8ABB5" w14:textId="50D653A3" w:rsidR="000E0422" w:rsidRPr="001540F8" w:rsidRDefault="00D557AD"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100</w:t>
            </w:r>
          </w:p>
        </w:tc>
        <w:tc>
          <w:tcPr>
            <w:tcW w:w="1268" w:type="dxa"/>
            <w:vAlign w:val="center"/>
          </w:tcPr>
          <w:p w14:paraId="281040AE" w14:textId="1EDD55D7" w:rsidR="000E0422" w:rsidRPr="001540F8" w:rsidRDefault="00D557AD"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0</w:t>
            </w:r>
          </w:p>
        </w:tc>
        <w:tc>
          <w:tcPr>
            <w:tcW w:w="1268" w:type="dxa"/>
            <w:vAlign w:val="center"/>
          </w:tcPr>
          <w:p w14:paraId="73351F76" w14:textId="77777777" w:rsidR="000E0422" w:rsidRPr="001540F8" w:rsidRDefault="000E0422" w:rsidP="00D557AD">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0</w:t>
            </w:r>
          </w:p>
        </w:tc>
      </w:tr>
      <w:tr w:rsidR="001540F8" w:rsidRPr="001540F8" w14:paraId="67FC0FED" w14:textId="77777777" w:rsidTr="00D557AD">
        <w:trPr>
          <w:trHeight w:val="282"/>
          <w:jc w:val="center"/>
        </w:trPr>
        <w:tc>
          <w:tcPr>
            <w:tcW w:w="1686" w:type="dxa"/>
            <w:shd w:val="clear" w:color="auto" w:fill="auto"/>
            <w:noWrap/>
            <w:vAlign w:val="center"/>
          </w:tcPr>
          <w:p w14:paraId="4F1841AF" w14:textId="77777777" w:rsidR="000E0422" w:rsidRPr="001540F8" w:rsidRDefault="000E0422" w:rsidP="009F4944">
            <w:pPr>
              <w:spacing w:after="0"/>
              <w:jc w:val="center"/>
              <w:rPr>
                <w:rFonts w:ascii="Book Antiqua" w:eastAsia="Times New Roman" w:hAnsi="Book Antiqua" w:cs="Arial"/>
                <w:lang w:eastAsia="hr-HR"/>
              </w:rPr>
            </w:pPr>
          </w:p>
          <w:p w14:paraId="709CBB46"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Izrada projektne dokumentacije</w:t>
            </w:r>
          </w:p>
        </w:tc>
        <w:tc>
          <w:tcPr>
            <w:tcW w:w="1450" w:type="dxa"/>
            <w:shd w:val="clear" w:color="auto" w:fill="auto"/>
            <w:noWrap/>
            <w:vAlign w:val="center"/>
          </w:tcPr>
          <w:p w14:paraId="47C9716D"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Ishođenje građevinske dozvole</w:t>
            </w:r>
          </w:p>
        </w:tc>
        <w:tc>
          <w:tcPr>
            <w:tcW w:w="952" w:type="dxa"/>
            <w:vAlign w:val="center"/>
          </w:tcPr>
          <w:p w14:paraId="16114C53"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kom</w:t>
            </w:r>
          </w:p>
        </w:tc>
        <w:tc>
          <w:tcPr>
            <w:tcW w:w="1303" w:type="dxa"/>
            <w:shd w:val="clear" w:color="auto" w:fill="auto"/>
            <w:noWrap/>
            <w:vAlign w:val="center"/>
          </w:tcPr>
          <w:p w14:paraId="30A9CAF2"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0</w:t>
            </w:r>
          </w:p>
        </w:tc>
        <w:tc>
          <w:tcPr>
            <w:tcW w:w="1303" w:type="dxa"/>
            <w:noWrap/>
            <w:vAlign w:val="center"/>
          </w:tcPr>
          <w:p w14:paraId="7CDB61A1"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1</w:t>
            </w:r>
          </w:p>
        </w:tc>
        <w:tc>
          <w:tcPr>
            <w:tcW w:w="1268" w:type="dxa"/>
            <w:vAlign w:val="center"/>
          </w:tcPr>
          <w:p w14:paraId="073D54C7"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0</w:t>
            </w:r>
          </w:p>
        </w:tc>
        <w:tc>
          <w:tcPr>
            <w:tcW w:w="1268" w:type="dxa"/>
            <w:vAlign w:val="center"/>
          </w:tcPr>
          <w:p w14:paraId="6C8290DB" w14:textId="77777777" w:rsidR="000E0422" w:rsidRPr="001540F8" w:rsidRDefault="000E0422" w:rsidP="00D557AD">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0</w:t>
            </w:r>
          </w:p>
        </w:tc>
      </w:tr>
      <w:tr w:rsidR="001540F8" w:rsidRPr="001540F8" w14:paraId="1EA8565A" w14:textId="77777777" w:rsidTr="009F4944">
        <w:trPr>
          <w:trHeight w:val="282"/>
          <w:jc w:val="center"/>
        </w:trPr>
        <w:tc>
          <w:tcPr>
            <w:tcW w:w="1686" w:type="dxa"/>
            <w:shd w:val="clear" w:color="auto" w:fill="auto"/>
            <w:noWrap/>
            <w:vAlign w:val="center"/>
          </w:tcPr>
          <w:p w14:paraId="4BFBE65E"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Izgradnja prometnice</w:t>
            </w:r>
          </w:p>
        </w:tc>
        <w:tc>
          <w:tcPr>
            <w:tcW w:w="1450" w:type="dxa"/>
            <w:shd w:val="clear" w:color="auto" w:fill="auto"/>
            <w:noWrap/>
            <w:vAlign w:val="center"/>
          </w:tcPr>
          <w:p w14:paraId="19C173E0"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Izgradnja prometnice u svrhu prometnog razvoja dijela naselja</w:t>
            </w:r>
          </w:p>
        </w:tc>
        <w:tc>
          <w:tcPr>
            <w:tcW w:w="952" w:type="dxa"/>
            <w:vAlign w:val="center"/>
          </w:tcPr>
          <w:p w14:paraId="2D87160B"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w:t>
            </w:r>
          </w:p>
          <w:p w14:paraId="32656A48" w14:textId="77777777" w:rsidR="000E0422" w:rsidRPr="001540F8" w:rsidRDefault="000E0422" w:rsidP="009F4944">
            <w:pPr>
              <w:spacing w:after="0"/>
              <w:jc w:val="center"/>
              <w:rPr>
                <w:rFonts w:ascii="Book Antiqua" w:eastAsia="Times New Roman" w:hAnsi="Book Antiqua" w:cs="Arial"/>
                <w:lang w:eastAsia="hr-HR"/>
              </w:rPr>
            </w:pPr>
          </w:p>
        </w:tc>
        <w:tc>
          <w:tcPr>
            <w:tcW w:w="1303" w:type="dxa"/>
            <w:shd w:val="clear" w:color="auto" w:fill="auto"/>
            <w:noWrap/>
            <w:vAlign w:val="center"/>
          </w:tcPr>
          <w:p w14:paraId="77AB0E2A"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0</w:t>
            </w:r>
          </w:p>
        </w:tc>
        <w:tc>
          <w:tcPr>
            <w:tcW w:w="1303" w:type="dxa"/>
            <w:noWrap/>
            <w:vAlign w:val="center"/>
          </w:tcPr>
          <w:p w14:paraId="784B626E"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0</w:t>
            </w:r>
          </w:p>
        </w:tc>
        <w:tc>
          <w:tcPr>
            <w:tcW w:w="1268" w:type="dxa"/>
            <w:vAlign w:val="center"/>
          </w:tcPr>
          <w:p w14:paraId="7F0C1BDB" w14:textId="77777777" w:rsidR="000E0422" w:rsidRPr="001540F8" w:rsidRDefault="000E0422"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0</w:t>
            </w:r>
          </w:p>
        </w:tc>
        <w:tc>
          <w:tcPr>
            <w:tcW w:w="1268" w:type="dxa"/>
          </w:tcPr>
          <w:p w14:paraId="0E95912E" w14:textId="77777777" w:rsidR="000E0422" w:rsidRPr="001540F8" w:rsidRDefault="000E0422" w:rsidP="009F4944">
            <w:pPr>
              <w:spacing w:after="0"/>
              <w:jc w:val="center"/>
              <w:rPr>
                <w:rFonts w:ascii="Book Antiqua" w:eastAsia="Times New Roman" w:hAnsi="Book Antiqua" w:cs="Arial"/>
                <w:lang w:eastAsia="hr-HR"/>
              </w:rPr>
            </w:pPr>
          </w:p>
          <w:p w14:paraId="1AEF457D" w14:textId="77777777" w:rsidR="000E0422" w:rsidRPr="001540F8" w:rsidRDefault="000E0422" w:rsidP="009F4944">
            <w:pPr>
              <w:spacing w:after="0"/>
              <w:jc w:val="center"/>
              <w:rPr>
                <w:rFonts w:ascii="Book Antiqua" w:eastAsia="Times New Roman" w:hAnsi="Book Antiqua" w:cs="Arial"/>
                <w:lang w:eastAsia="hr-HR"/>
              </w:rPr>
            </w:pPr>
          </w:p>
          <w:p w14:paraId="68499397" w14:textId="77777777" w:rsidR="000E0422" w:rsidRPr="001540F8" w:rsidRDefault="000E0422" w:rsidP="009F4944">
            <w:pPr>
              <w:spacing w:after="0"/>
              <w:jc w:val="center"/>
              <w:rPr>
                <w:rFonts w:ascii="Book Antiqua" w:eastAsia="Times New Roman" w:hAnsi="Book Antiqua" w:cs="Arial"/>
                <w:lang w:eastAsia="hr-HR"/>
              </w:rPr>
            </w:pPr>
          </w:p>
          <w:p w14:paraId="69AFF71F" w14:textId="579F897E" w:rsidR="000E0422" w:rsidRPr="001540F8" w:rsidRDefault="008068E0" w:rsidP="009F4944">
            <w:pPr>
              <w:spacing w:after="0"/>
              <w:jc w:val="center"/>
              <w:rPr>
                <w:rFonts w:ascii="Book Antiqua" w:eastAsia="Times New Roman" w:hAnsi="Book Antiqua" w:cs="Arial"/>
                <w:lang w:eastAsia="hr-HR"/>
              </w:rPr>
            </w:pPr>
            <w:r w:rsidRPr="001540F8">
              <w:rPr>
                <w:rFonts w:ascii="Book Antiqua" w:eastAsia="Times New Roman" w:hAnsi="Book Antiqua" w:cs="Arial"/>
                <w:lang w:eastAsia="hr-HR"/>
              </w:rPr>
              <w:t>50</w:t>
            </w:r>
          </w:p>
        </w:tc>
      </w:tr>
    </w:tbl>
    <w:p w14:paraId="2BE11AF0" w14:textId="77777777" w:rsidR="000E0422" w:rsidRPr="00B01038" w:rsidRDefault="000E0422" w:rsidP="000E0422">
      <w:pPr>
        <w:ind w:right="827"/>
        <w:rPr>
          <w:rFonts w:ascii="Book Antiqua" w:hAnsi="Book Antiqua" w:cs="Arial"/>
          <w:color w:val="FF0000"/>
        </w:rPr>
      </w:pPr>
    </w:p>
    <w:tbl>
      <w:tblPr>
        <w:tblW w:w="9741" w:type="dxa"/>
        <w:tblInd w:w="93" w:type="dxa"/>
        <w:tblLayout w:type="fixed"/>
        <w:tblLook w:val="04A0" w:firstRow="1" w:lastRow="0" w:firstColumn="1" w:lastColumn="0" w:noHBand="0" w:noVBand="1"/>
      </w:tblPr>
      <w:tblGrid>
        <w:gridCol w:w="9741"/>
      </w:tblGrid>
      <w:tr w:rsidR="009A1CA9" w:rsidRPr="009A1CA9" w14:paraId="4243F1CC" w14:textId="77777777" w:rsidTr="00474F22">
        <w:trPr>
          <w:trHeight w:val="166"/>
        </w:trPr>
        <w:tc>
          <w:tcPr>
            <w:tcW w:w="9741" w:type="dxa"/>
            <w:tcBorders>
              <w:top w:val="single" w:sz="4" w:space="0" w:color="auto"/>
              <w:left w:val="single" w:sz="4" w:space="0" w:color="auto"/>
              <w:bottom w:val="single" w:sz="4" w:space="0" w:color="auto"/>
              <w:right w:val="single" w:sz="4" w:space="0" w:color="auto"/>
            </w:tcBorders>
            <w:shd w:val="clear" w:color="auto" w:fill="auto"/>
            <w:hideMark/>
          </w:tcPr>
          <w:p w14:paraId="75D33277" w14:textId="47664CF1" w:rsidR="000E0422" w:rsidRPr="009A1CA9" w:rsidRDefault="000E0422" w:rsidP="009F4944">
            <w:pPr>
              <w:spacing w:after="0"/>
              <w:rPr>
                <w:rFonts w:ascii="Book Antiqua" w:eastAsia="Times New Roman" w:hAnsi="Book Antiqua" w:cs="Arial"/>
                <w:b/>
                <w:lang w:eastAsia="hr-HR"/>
              </w:rPr>
            </w:pPr>
            <w:r w:rsidRPr="009A1CA9">
              <w:rPr>
                <w:rFonts w:ascii="Book Antiqua" w:eastAsia="Times New Roman" w:hAnsi="Book Antiqua" w:cs="Arial"/>
                <w:b/>
                <w:lang w:eastAsia="hr-HR"/>
              </w:rPr>
              <w:t>Naziv aktivnosti/projekta u Proračunu: Kapitalni projekt K1000</w:t>
            </w:r>
            <w:r w:rsidR="00474F22" w:rsidRPr="009A1CA9">
              <w:rPr>
                <w:rFonts w:ascii="Book Antiqua" w:eastAsia="Times New Roman" w:hAnsi="Book Antiqua" w:cs="Arial"/>
                <w:b/>
                <w:lang w:eastAsia="hr-HR"/>
              </w:rPr>
              <w:t>30</w:t>
            </w:r>
            <w:r w:rsidRPr="009A1CA9">
              <w:rPr>
                <w:rFonts w:ascii="Book Antiqua" w:eastAsia="Times New Roman" w:hAnsi="Book Antiqua" w:cs="Arial"/>
                <w:b/>
                <w:lang w:eastAsia="hr-HR"/>
              </w:rPr>
              <w:t xml:space="preserve"> Nerazvrstane ceste-Nogostup </w:t>
            </w:r>
            <w:r w:rsidR="00474F22" w:rsidRPr="009A1CA9">
              <w:rPr>
                <w:rFonts w:ascii="Book Antiqua" w:eastAsia="Times New Roman" w:hAnsi="Book Antiqua" w:cs="Arial"/>
                <w:b/>
                <w:lang w:eastAsia="hr-HR"/>
              </w:rPr>
              <w:t>I. savski odvojak</w:t>
            </w:r>
          </w:p>
        </w:tc>
      </w:tr>
      <w:tr w:rsidR="009A1CA9" w:rsidRPr="009A1CA9" w14:paraId="6991A5CB" w14:textId="77777777" w:rsidTr="00474F22">
        <w:trPr>
          <w:trHeight w:val="450"/>
        </w:trPr>
        <w:tc>
          <w:tcPr>
            <w:tcW w:w="97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9FEE9C" w14:textId="0CAF15F7" w:rsidR="000E0422" w:rsidRPr="009A1CA9" w:rsidRDefault="000E0422" w:rsidP="009F4944">
            <w:pPr>
              <w:spacing w:after="0"/>
              <w:rPr>
                <w:rFonts w:ascii="Book Antiqua" w:eastAsia="Times New Roman" w:hAnsi="Book Antiqua" w:cs="Arial"/>
                <w:lang w:eastAsia="hr-HR"/>
              </w:rPr>
            </w:pPr>
            <w:r w:rsidRPr="009A1CA9">
              <w:rPr>
                <w:rFonts w:ascii="Book Antiqua" w:eastAsia="Times New Roman" w:hAnsi="Book Antiqua" w:cs="Arial"/>
                <w:lang w:eastAsia="hr-HR"/>
              </w:rPr>
              <w:t xml:space="preserve">Tijekom </w:t>
            </w:r>
            <w:r w:rsidR="00FF266E" w:rsidRPr="009A1CA9">
              <w:rPr>
                <w:rFonts w:ascii="Book Antiqua" w:eastAsia="Times New Roman" w:hAnsi="Book Antiqua" w:cs="Arial"/>
                <w:lang w:eastAsia="hr-HR"/>
              </w:rPr>
              <w:t>2025</w:t>
            </w:r>
            <w:r w:rsidRPr="009A1CA9">
              <w:rPr>
                <w:rFonts w:ascii="Book Antiqua" w:eastAsia="Times New Roman" w:hAnsi="Book Antiqua" w:cs="Arial"/>
                <w:lang w:eastAsia="hr-HR"/>
              </w:rPr>
              <w:t>. godine predviđa se završetak radov</w:t>
            </w:r>
            <w:r w:rsidR="0062305E" w:rsidRPr="009A1CA9">
              <w:rPr>
                <w:rFonts w:ascii="Book Antiqua" w:eastAsia="Times New Roman" w:hAnsi="Book Antiqua" w:cs="Arial"/>
                <w:lang w:eastAsia="hr-HR"/>
              </w:rPr>
              <w:t>a</w:t>
            </w:r>
            <w:r w:rsidRPr="009A1CA9">
              <w:rPr>
                <w:rFonts w:ascii="Book Antiqua" w:eastAsia="Times New Roman" w:hAnsi="Book Antiqua" w:cs="Arial"/>
                <w:lang w:eastAsia="hr-HR"/>
              </w:rPr>
              <w:t xml:space="preserve"> na izgradnji nogostupa u duljini </w:t>
            </w:r>
            <w:r w:rsidR="00474F22" w:rsidRPr="009A1CA9">
              <w:rPr>
                <w:rFonts w:ascii="Book Antiqua" w:eastAsia="Times New Roman" w:hAnsi="Book Antiqua" w:cs="Arial"/>
                <w:lang w:eastAsia="hr-HR"/>
              </w:rPr>
              <w:t>7</w:t>
            </w:r>
            <w:r w:rsidR="0062305E" w:rsidRPr="009A1CA9">
              <w:rPr>
                <w:rFonts w:ascii="Book Antiqua" w:eastAsia="Times New Roman" w:hAnsi="Book Antiqua" w:cs="Arial"/>
                <w:lang w:eastAsia="hr-HR"/>
              </w:rPr>
              <w:t>0</w:t>
            </w:r>
            <w:r w:rsidRPr="009A1CA9">
              <w:rPr>
                <w:rFonts w:ascii="Book Antiqua" w:eastAsia="Times New Roman" w:hAnsi="Book Antiqua" w:cs="Arial"/>
                <w:lang w:eastAsia="hr-HR"/>
              </w:rPr>
              <w:t xml:space="preserve"> m.</w:t>
            </w:r>
          </w:p>
        </w:tc>
      </w:tr>
      <w:tr w:rsidR="009A1CA9" w:rsidRPr="009A1CA9" w14:paraId="6FF0B45D" w14:textId="77777777" w:rsidTr="00474F22">
        <w:trPr>
          <w:trHeight w:val="450"/>
        </w:trPr>
        <w:tc>
          <w:tcPr>
            <w:tcW w:w="9741" w:type="dxa"/>
            <w:vMerge/>
            <w:tcBorders>
              <w:left w:val="single" w:sz="4" w:space="0" w:color="auto"/>
              <w:bottom w:val="single" w:sz="4" w:space="0" w:color="auto"/>
              <w:right w:val="single" w:sz="4" w:space="0" w:color="auto"/>
            </w:tcBorders>
            <w:vAlign w:val="center"/>
            <w:hideMark/>
          </w:tcPr>
          <w:p w14:paraId="139255C2" w14:textId="77777777" w:rsidR="000E0422" w:rsidRPr="009A1CA9" w:rsidRDefault="000E0422" w:rsidP="009F4944">
            <w:pPr>
              <w:spacing w:after="0"/>
              <w:rPr>
                <w:rFonts w:ascii="Book Antiqua" w:eastAsia="Times New Roman" w:hAnsi="Book Antiqua" w:cs="Arial"/>
                <w:lang w:eastAsia="hr-HR"/>
              </w:rPr>
            </w:pPr>
          </w:p>
        </w:tc>
      </w:tr>
    </w:tbl>
    <w:p w14:paraId="0044392B" w14:textId="3C2BFD62" w:rsidR="000E0422" w:rsidRPr="00894D66" w:rsidRDefault="001E00FC" w:rsidP="00894D66">
      <w:pPr>
        <w:ind w:left="360"/>
        <w:rPr>
          <w:rFonts w:ascii="Book Antiqua" w:hAnsi="Book Antiqua" w:cs="Arial"/>
          <w:b/>
          <w:bCs/>
        </w:rPr>
      </w:pPr>
      <w:r w:rsidRPr="009A1CA9">
        <w:rPr>
          <w:rFonts w:ascii="Book Antiqua" w:hAnsi="Book Antiqua" w:cs="Arial"/>
          <w:b/>
          <w:bCs/>
        </w:rPr>
        <w:t xml:space="preserve">I. izmjenama i dopunama osigurana su sredstva za izradu potrebne projektne </w:t>
      </w:r>
      <w:r w:rsidR="009A1CA9" w:rsidRPr="009A1CA9">
        <w:rPr>
          <w:rFonts w:ascii="Book Antiqua" w:hAnsi="Book Antiqua" w:cs="Arial"/>
          <w:b/>
          <w:bCs/>
        </w:rPr>
        <w:t>dokumentacije i izvedbu radova.</w:t>
      </w:r>
      <w:r w:rsidRPr="009A1CA9">
        <w:rPr>
          <w:rFonts w:ascii="Book Antiqua" w:hAnsi="Book Antiqua" w:cs="Arial"/>
          <w:b/>
          <w:bCs/>
        </w:rPr>
        <w:t xml:space="preserve"> </w:t>
      </w:r>
    </w:p>
    <w:p w14:paraId="5451D0F4" w14:textId="77777777" w:rsidR="000E0422" w:rsidRPr="009A1CA9" w:rsidRDefault="000E0422" w:rsidP="00C972FD">
      <w:pPr>
        <w:pStyle w:val="Odlomakpopisa"/>
        <w:numPr>
          <w:ilvl w:val="0"/>
          <w:numId w:val="20"/>
        </w:numPr>
        <w:rPr>
          <w:rFonts w:ascii="Book Antiqua" w:hAnsi="Book Antiqua" w:cs="Arial"/>
        </w:rPr>
      </w:pPr>
      <w:r w:rsidRPr="009A1CA9">
        <w:rPr>
          <w:rFonts w:ascii="Book Antiqua" w:hAnsi="Book Antiqua" w:cs="Arial"/>
        </w:rPr>
        <w:t>Pokazatelji rezultata:</w:t>
      </w:r>
    </w:p>
    <w:tbl>
      <w:tblPr>
        <w:tblW w:w="9323" w:type="dxa"/>
        <w:jc w:val="center"/>
        <w:tblLook w:val="04A0" w:firstRow="1" w:lastRow="0" w:firstColumn="1" w:lastColumn="0" w:noHBand="0" w:noVBand="1"/>
      </w:tblPr>
      <w:tblGrid>
        <w:gridCol w:w="1770"/>
        <w:gridCol w:w="1695"/>
        <w:gridCol w:w="750"/>
        <w:gridCol w:w="1245"/>
        <w:gridCol w:w="1290"/>
        <w:gridCol w:w="1275"/>
        <w:gridCol w:w="1298"/>
      </w:tblGrid>
      <w:tr w:rsidR="009A1CA9" w:rsidRPr="009A1CA9" w14:paraId="10B91EE4" w14:textId="77777777" w:rsidTr="009F4944">
        <w:trPr>
          <w:trHeight w:val="564"/>
          <w:jc w:val="center"/>
        </w:trPr>
        <w:tc>
          <w:tcPr>
            <w:tcW w:w="1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A1288" w14:textId="77777777" w:rsidR="000E0422" w:rsidRPr="009A1CA9" w:rsidRDefault="000E0422" w:rsidP="009F4944">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Pokazatelj</w:t>
            </w:r>
          </w:p>
          <w:p w14:paraId="2035D73B" w14:textId="77777777" w:rsidR="000E0422" w:rsidRPr="009A1CA9" w:rsidRDefault="000E0422" w:rsidP="009F4944">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rezultata</w:t>
            </w: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14:paraId="4C8EB485" w14:textId="77777777" w:rsidR="000E0422" w:rsidRPr="009A1CA9" w:rsidRDefault="000E0422" w:rsidP="009F4944">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Definicija pokazatelja</w:t>
            </w:r>
          </w:p>
        </w:tc>
        <w:tc>
          <w:tcPr>
            <w:tcW w:w="750" w:type="dxa"/>
            <w:tcBorders>
              <w:top w:val="single" w:sz="4" w:space="0" w:color="auto"/>
              <w:left w:val="nil"/>
              <w:bottom w:val="single" w:sz="4" w:space="0" w:color="auto"/>
              <w:right w:val="single" w:sz="4" w:space="0" w:color="auto"/>
            </w:tcBorders>
            <w:vAlign w:val="center"/>
          </w:tcPr>
          <w:p w14:paraId="19B0341A" w14:textId="77777777" w:rsidR="000E0422" w:rsidRPr="009A1CA9" w:rsidRDefault="000E0422" w:rsidP="009F4944">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Jed.</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B7E7F" w14:textId="723AD614" w:rsidR="000E0422" w:rsidRPr="009A1CA9" w:rsidRDefault="000E0422" w:rsidP="009F4944">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Polazna vrijednost 202</w:t>
            </w:r>
            <w:r w:rsidR="0062305E" w:rsidRPr="009A1CA9">
              <w:rPr>
                <w:rFonts w:ascii="Book Antiqua" w:eastAsia="Times New Roman" w:hAnsi="Book Antiqua" w:cs="Arial"/>
                <w:lang w:eastAsia="hr-HR"/>
              </w:rPr>
              <w:t>4</w:t>
            </w:r>
            <w:r w:rsidRPr="009A1CA9">
              <w:rPr>
                <w:rFonts w:ascii="Book Antiqua" w:eastAsia="Times New Roman" w:hAnsi="Book Antiqua" w:cs="Arial"/>
                <w:lang w:eastAsia="hr-HR"/>
              </w:rPr>
              <w:t>.</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74C098B0" w14:textId="77777777" w:rsidR="000E0422" w:rsidRPr="009A1CA9" w:rsidRDefault="000E0422" w:rsidP="009F4944">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Ciljana vrijednost</w:t>
            </w:r>
          </w:p>
          <w:p w14:paraId="1BAE8DE1" w14:textId="01AF28A2" w:rsidR="000E0422" w:rsidRPr="009A1CA9" w:rsidRDefault="00FF266E" w:rsidP="009F4944">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2025</w:t>
            </w:r>
            <w:r w:rsidR="000E0422" w:rsidRPr="009A1CA9">
              <w:rPr>
                <w:rFonts w:ascii="Book Antiqua" w:eastAsia="Times New Roman" w:hAnsi="Book Antiqua" w:cs="Arial"/>
                <w:lang w:eastAsia="hr-HR"/>
              </w:rPr>
              <w:t>.</w:t>
            </w:r>
          </w:p>
        </w:tc>
        <w:tc>
          <w:tcPr>
            <w:tcW w:w="1275" w:type="dxa"/>
            <w:tcBorders>
              <w:top w:val="single" w:sz="4" w:space="0" w:color="auto"/>
              <w:left w:val="nil"/>
              <w:bottom w:val="single" w:sz="4" w:space="0" w:color="auto"/>
              <w:right w:val="single" w:sz="4" w:space="0" w:color="auto"/>
            </w:tcBorders>
            <w:vAlign w:val="center"/>
          </w:tcPr>
          <w:p w14:paraId="1285A09F" w14:textId="77777777" w:rsidR="000E0422" w:rsidRPr="009A1CA9" w:rsidRDefault="000E0422" w:rsidP="009F4944">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Ciljana vrijednost</w:t>
            </w:r>
          </w:p>
          <w:p w14:paraId="2B6FA9DD" w14:textId="65019A6F" w:rsidR="000E0422" w:rsidRPr="009A1CA9" w:rsidRDefault="00FF266E" w:rsidP="009F4944">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2026</w:t>
            </w:r>
            <w:r w:rsidR="000E0422" w:rsidRPr="009A1CA9">
              <w:rPr>
                <w:rFonts w:ascii="Book Antiqua" w:eastAsia="Times New Roman" w:hAnsi="Book Antiqua" w:cs="Arial"/>
                <w:lang w:eastAsia="hr-HR"/>
              </w:rPr>
              <w:t>.</w:t>
            </w:r>
          </w:p>
        </w:tc>
        <w:tc>
          <w:tcPr>
            <w:tcW w:w="1298" w:type="dxa"/>
            <w:tcBorders>
              <w:top w:val="single" w:sz="4" w:space="0" w:color="auto"/>
              <w:left w:val="nil"/>
              <w:bottom w:val="single" w:sz="4" w:space="0" w:color="auto"/>
              <w:right w:val="single" w:sz="4" w:space="0" w:color="auto"/>
            </w:tcBorders>
          </w:tcPr>
          <w:p w14:paraId="75D43C4D" w14:textId="77777777" w:rsidR="000E0422" w:rsidRPr="009A1CA9" w:rsidRDefault="000E0422" w:rsidP="009F4944">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Ciljana vrijednost</w:t>
            </w:r>
          </w:p>
          <w:p w14:paraId="6A1A5EF0" w14:textId="7200AF0B" w:rsidR="000E0422" w:rsidRPr="009A1CA9" w:rsidRDefault="009A1406" w:rsidP="009F4944">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2027</w:t>
            </w:r>
            <w:r w:rsidR="000E0422" w:rsidRPr="009A1CA9">
              <w:rPr>
                <w:rFonts w:ascii="Book Antiqua" w:eastAsia="Times New Roman" w:hAnsi="Book Antiqua" w:cs="Arial"/>
                <w:lang w:eastAsia="hr-HR"/>
              </w:rPr>
              <w:t>.</w:t>
            </w:r>
          </w:p>
        </w:tc>
      </w:tr>
      <w:tr w:rsidR="009A1CA9" w:rsidRPr="009A1CA9" w14:paraId="14159B2B" w14:textId="77777777" w:rsidTr="009A1CA9">
        <w:trPr>
          <w:trHeight w:val="282"/>
          <w:jc w:val="center"/>
        </w:trPr>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41926D6B" w14:textId="580D52B4" w:rsidR="009A1CA9" w:rsidRPr="009A1CA9" w:rsidRDefault="009A1CA9" w:rsidP="009A1CA9">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Izrada projektne dokumentacije</w:t>
            </w:r>
          </w:p>
        </w:tc>
        <w:tc>
          <w:tcPr>
            <w:tcW w:w="1695" w:type="dxa"/>
            <w:tcBorders>
              <w:top w:val="nil"/>
              <w:left w:val="nil"/>
              <w:bottom w:val="single" w:sz="4" w:space="0" w:color="auto"/>
              <w:right w:val="single" w:sz="4" w:space="0" w:color="auto"/>
            </w:tcBorders>
            <w:shd w:val="clear" w:color="auto" w:fill="auto"/>
            <w:noWrap/>
            <w:vAlign w:val="center"/>
          </w:tcPr>
          <w:p w14:paraId="297C75F1" w14:textId="122A9FC8" w:rsidR="009A1CA9" w:rsidRPr="009A1CA9" w:rsidRDefault="009A1CA9" w:rsidP="009A1CA9">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Količina izrađene projektne dokumentacije</w:t>
            </w:r>
          </w:p>
        </w:tc>
        <w:tc>
          <w:tcPr>
            <w:tcW w:w="750" w:type="dxa"/>
            <w:tcBorders>
              <w:top w:val="nil"/>
              <w:left w:val="nil"/>
              <w:bottom w:val="single" w:sz="4" w:space="0" w:color="auto"/>
              <w:right w:val="single" w:sz="4" w:space="0" w:color="auto"/>
            </w:tcBorders>
            <w:vAlign w:val="center"/>
          </w:tcPr>
          <w:p w14:paraId="26C570C0" w14:textId="08406DB6" w:rsidR="009A1CA9" w:rsidRPr="009A1CA9" w:rsidRDefault="009A1CA9" w:rsidP="009A1CA9">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kom</w:t>
            </w:r>
          </w:p>
        </w:tc>
        <w:tc>
          <w:tcPr>
            <w:tcW w:w="1245" w:type="dxa"/>
            <w:tcBorders>
              <w:top w:val="nil"/>
              <w:left w:val="nil"/>
              <w:bottom w:val="single" w:sz="4" w:space="0" w:color="auto"/>
              <w:right w:val="single" w:sz="4" w:space="0" w:color="auto"/>
            </w:tcBorders>
            <w:shd w:val="clear" w:color="auto" w:fill="auto"/>
            <w:noWrap/>
            <w:vAlign w:val="center"/>
          </w:tcPr>
          <w:p w14:paraId="7F833330" w14:textId="31905B35" w:rsidR="009A1CA9" w:rsidRPr="009A1CA9" w:rsidRDefault="009A1CA9" w:rsidP="009A1CA9">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0</w:t>
            </w:r>
          </w:p>
        </w:tc>
        <w:tc>
          <w:tcPr>
            <w:tcW w:w="1290" w:type="dxa"/>
            <w:tcBorders>
              <w:top w:val="nil"/>
              <w:left w:val="nil"/>
              <w:bottom w:val="single" w:sz="4" w:space="0" w:color="auto"/>
              <w:right w:val="single" w:sz="4" w:space="0" w:color="auto"/>
            </w:tcBorders>
            <w:noWrap/>
            <w:vAlign w:val="center"/>
          </w:tcPr>
          <w:p w14:paraId="674FB68A" w14:textId="6713613F" w:rsidR="009A1CA9" w:rsidRPr="009A1CA9" w:rsidRDefault="009A1CA9" w:rsidP="009A1CA9">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1</w:t>
            </w:r>
          </w:p>
        </w:tc>
        <w:tc>
          <w:tcPr>
            <w:tcW w:w="1275" w:type="dxa"/>
            <w:tcBorders>
              <w:top w:val="nil"/>
              <w:left w:val="nil"/>
              <w:bottom w:val="single" w:sz="4" w:space="0" w:color="auto"/>
              <w:right w:val="single" w:sz="4" w:space="0" w:color="auto"/>
            </w:tcBorders>
            <w:vAlign w:val="center"/>
          </w:tcPr>
          <w:p w14:paraId="781AC0F1" w14:textId="489E0369" w:rsidR="009A1CA9" w:rsidRPr="009A1CA9" w:rsidRDefault="009A1CA9" w:rsidP="009A1CA9">
            <w:pPr>
              <w:spacing w:after="0"/>
              <w:jc w:val="center"/>
              <w:rPr>
                <w:rFonts w:ascii="Book Antiqua" w:hAnsi="Book Antiqua"/>
              </w:rPr>
            </w:pPr>
            <w:r w:rsidRPr="009A1CA9">
              <w:rPr>
                <w:rFonts w:ascii="Book Antiqua" w:hAnsi="Book Antiqua"/>
              </w:rPr>
              <w:t>0</w:t>
            </w:r>
          </w:p>
        </w:tc>
        <w:tc>
          <w:tcPr>
            <w:tcW w:w="1298" w:type="dxa"/>
            <w:tcBorders>
              <w:top w:val="nil"/>
              <w:left w:val="nil"/>
              <w:bottom w:val="single" w:sz="4" w:space="0" w:color="auto"/>
              <w:right w:val="single" w:sz="4" w:space="0" w:color="auto"/>
            </w:tcBorders>
            <w:vAlign w:val="center"/>
          </w:tcPr>
          <w:p w14:paraId="3568E493" w14:textId="06893FB6" w:rsidR="009A1CA9" w:rsidRPr="009A1CA9" w:rsidRDefault="009A1CA9" w:rsidP="009A1CA9">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0</w:t>
            </w:r>
          </w:p>
        </w:tc>
      </w:tr>
      <w:tr w:rsidR="009A1CA9" w:rsidRPr="009A1CA9" w14:paraId="44635E19" w14:textId="77777777" w:rsidTr="0062305E">
        <w:trPr>
          <w:trHeight w:val="282"/>
          <w:jc w:val="center"/>
        </w:trPr>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0594E" w14:textId="77777777" w:rsidR="009A1CA9" w:rsidRPr="009A1CA9" w:rsidRDefault="009A1CA9" w:rsidP="009A1CA9">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Izgradnja nogostupa</w:t>
            </w:r>
          </w:p>
        </w:tc>
        <w:tc>
          <w:tcPr>
            <w:tcW w:w="1695" w:type="dxa"/>
            <w:tcBorders>
              <w:top w:val="nil"/>
              <w:left w:val="nil"/>
              <w:bottom w:val="single" w:sz="4" w:space="0" w:color="auto"/>
              <w:right w:val="single" w:sz="4" w:space="0" w:color="auto"/>
            </w:tcBorders>
            <w:shd w:val="clear" w:color="auto" w:fill="auto"/>
            <w:noWrap/>
            <w:vAlign w:val="center"/>
            <w:hideMark/>
          </w:tcPr>
          <w:p w14:paraId="6BEED4C2" w14:textId="77777777" w:rsidR="009A1CA9" w:rsidRPr="009A1CA9" w:rsidRDefault="009A1CA9" w:rsidP="009A1CA9">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Osiguranje sigurnog kretanja pješaka</w:t>
            </w:r>
          </w:p>
        </w:tc>
        <w:tc>
          <w:tcPr>
            <w:tcW w:w="750" w:type="dxa"/>
            <w:tcBorders>
              <w:top w:val="nil"/>
              <w:left w:val="nil"/>
              <w:bottom w:val="single" w:sz="4" w:space="0" w:color="auto"/>
              <w:right w:val="single" w:sz="4" w:space="0" w:color="auto"/>
            </w:tcBorders>
            <w:vAlign w:val="center"/>
          </w:tcPr>
          <w:p w14:paraId="446504FF" w14:textId="77777777" w:rsidR="009A1CA9" w:rsidRPr="009A1CA9" w:rsidRDefault="009A1CA9" w:rsidP="009A1CA9">
            <w:pPr>
              <w:spacing w:after="0"/>
              <w:jc w:val="center"/>
              <w:rPr>
                <w:rFonts w:ascii="Book Antiqua" w:hAnsi="Book Antiqua"/>
              </w:rPr>
            </w:pPr>
            <w:r w:rsidRPr="009A1CA9">
              <w:rPr>
                <w:rFonts w:ascii="Book Antiqua" w:eastAsia="Times New Roman" w:hAnsi="Book Antiqua" w:cs="Arial"/>
                <w:lang w:eastAsia="hr-HR"/>
              </w:rPr>
              <w:t>%</w:t>
            </w:r>
          </w:p>
        </w:tc>
        <w:tc>
          <w:tcPr>
            <w:tcW w:w="1245" w:type="dxa"/>
            <w:tcBorders>
              <w:top w:val="nil"/>
              <w:left w:val="nil"/>
              <w:bottom w:val="single" w:sz="4" w:space="0" w:color="auto"/>
              <w:right w:val="single" w:sz="4" w:space="0" w:color="auto"/>
            </w:tcBorders>
            <w:shd w:val="clear" w:color="auto" w:fill="auto"/>
            <w:noWrap/>
            <w:vAlign w:val="center"/>
            <w:hideMark/>
          </w:tcPr>
          <w:p w14:paraId="727D817A" w14:textId="3493E9D5" w:rsidR="009A1CA9" w:rsidRPr="009A1CA9" w:rsidRDefault="009A1CA9" w:rsidP="009A1CA9">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70</w:t>
            </w:r>
          </w:p>
        </w:tc>
        <w:tc>
          <w:tcPr>
            <w:tcW w:w="1290" w:type="dxa"/>
            <w:tcBorders>
              <w:top w:val="nil"/>
              <w:left w:val="nil"/>
              <w:bottom w:val="single" w:sz="4" w:space="0" w:color="auto"/>
              <w:right w:val="single" w:sz="4" w:space="0" w:color="auto"/>
            </w:tcBorders>
            <w:noWrap/>
            <w:vAlign w:val="center"/>
          </w:tcPr>
          <w:p w14:paraId="53DD132A" w14:textId="73056945" w:rsidR="009A1CA9" w:rsidRPr="009A1CA9" w:rsidRDefault="009A1CA9" w:rsidP="009A1CA9">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30</w:t>
            </w:r>
          </w:p>
        </w:tc>
        <w:tc>
          <w:tcPr>
            <w:tcW w:w="1275" w:type="dxa"/>
            <w:tcBorders>
              <w:top w:val="nil"/>
              <w:left w:val="nil"/>
              <w:bottom w:val="single" w:sz="4" w:space="0" w:color="auto"/>
              <w:right w:val="single" w:sz="4" w:space="0" w:color="auto"/>
            </w:tcBorders>
            <w:vAlign w:val="center"/>
          </w:tcPr>
          <w:p w14:paraId="6335172F" w14:textId="77777777" w:rsidR="009A1CA9" w:rsidRPr="009A1CA9" w:rsidRDefault="009A1CA9" w:rsidP="009A1CA9">
            <w:pPr>
              <w:spacing w:after="0"/>
              <w:jc w:val="center"/>
              <w:rPr>
                <w:rFonts w:ascii="Book Antiqua" w:hAnsi="Book Antiqua"/>
              </w:rPr>
            </w:pPr>
            <w:r w:rsidRPr="009A1CA9">
              <w:rPr>
                <w:rFonts w:ascii="Book Antiqua" w:hAnsi="Book Antiqua"/>
              </w:rPr>
              <w:t>0</w:t>
            </w:r>
          </w:p>
        </w:tc>
        <w:tc>
          <w:tcPr>
            <w:tcW w:w="1298" w:type="dxa"/>
            <w:tcBorders>
              <w:top w:val="nil"/>
              <w:left w:val="nil"/>
              <w:bottom w:val="single" w:sz="4" w:space="0" w:color="auto"/>
              <w:right w:val="single" w:sz="4" w:space="0" w:color="auto"/>
            </w:tcBorders>
            <w:vAlign w:val="center"/>
          </w:tcPr>
          <w:p w14:paraId="28C5B953" w14:textId="77777777" w:rsidR="009A1CA9" w:rsidRPr="009A1CA9" w:rsidRDefault="009A1CA9" w:rsidP="009A1CA9">
            <w:pPr>
              <w:spacing w:after="0"/>
              <w:jc w:val="center"/>
              <w:rPr>
                <w:rFonts w:ascii="Book Antiqua" w:eastAsia="Times New Roman" w:hAnsi="Book Antiqua" w:cs="Arial"/>
                <w:lang w:eastAsia="hr-HR"/>
              </w:rPr>
            </w:pPr>
            <w:r w:rsidRPr="009A1CA9">
              <w:rPr>
                <w:rFonts w:ascii="Book Antiqua" w:eastAsia="Times New Roman" w:hAnsi="Book Antiqua" w:cs="Arial"/>
                <w:lang w:eastAsia="hr-HR"/>
              </w:rPr>
              <w:t>0</w:t>
            </w:r>
          </w:p>
        </w:tc>
      </w:tr>
    </w:tbl>
    <w:p w14:paraId="331DC0B8" w14:textId="77777777" w:rsidR="000E0422" w:rsidRPr="00B01038" w:rsidRDefault="000E0422" w:rsidP="000E0422">
      <w:pPr>
        <w:ind w:right="827"/>
        <w:rPr>
          <w:rFonts w:ascii="Book Antiqua" w:hAnsi="Book Antiqua" w:cs="Arial"/>
          <w:color w:val="FF0000"/>
        </w:rPr>
      </w:pPr>
    </w:p>
    <w:p w14:paraId="192BF24E" w14:textId="77777777" w:rsidR="002F1E66" w:rsidRPr="005B2DAF" w:rsidRDefault="002F1E66" w:rsidP="002F1E66">
      <w:pPr>
        <w:ind w:right="827"/>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5B2DAF" w:rsidRPr="005B2DAF" w14:paraId="590106E6"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45FB693C" w14:textId="3BEC2D63" w:rsidR="002F1E66" w:rsidRPr="005B2DAF" w:rsidRDefault="002F1E66" w:rsidP="009F4944">
            <w:pPr>
              <w:spacing w:after="0"/>
              <w:rPr>
                <w:rFonts w:ascii="Book Antiqua" w:eastAsia="Times New Roman" w:hAnsi="Book Antiqua" w:cs="Arial"/>
                <w:b/>
                <w:lang w:eastAsia="hr-HR"/>
              </w:rPr>
            </w:pPr>
            <w:r w:rsidRPr="005B2DAF">
              <w:rPr>
                <w:rFonts w:ascii="Book Antiqua" w:eastAsia="Times New Roman" w:hAnsi="Book Antiqua" w:cs="Arial"/>
                <w:b/>
                <w:lang w:eastAsia="hr-HR"/>
              </w:rPr>
              <w:t>Naziv aktivnosti/projekta u Proračunu: Kapitalni projekt K1000</w:t>
            </w:r>
            <w:r w:rsidR="00474F22" w:rsidRPr="005B2DAF">
              <w:rPr>
                <w:rFonts w:ascii="Book Antiqua" w:eastAsia="Times New Roman" w:hAnsi="Book Antiqua" w:cs="Arial"/>
                <w:b/>
                <w:lang w:eastAsia="hr-HR"/>
              </w:rPr>
              <w:t>42</w:t>
            </w:r>
            <w:r w:rsidRPr="005B2DAF">
              <w:rPr>
                <w:rFonts w:ascii="Book Antiqua" w:eastAsia="Times New Roman" w:hAnsi="Book Antiqua" w:cs="Arial"/>
                <w:b/>
                <w:lang w:eastAsia="hr-HR"/>
              </w:rPr>
              <w:t xml:space="preserve"> Nerazvrstane ceste-Nogostup Bože Huzanića</w:t>
            </w:r>
          </w:p>
        </w:tc>
      </w:tr>
      <w:tr w:rsidR="005B2DAF" w:rsidRPr="005B2DAF" w14:paraId="226AEAE1"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72992C" w14:textId="77777777" w:rsidR="002F1E66" w:rsidRPr="005B2DAF" w:rsidRDefault="002F1E66" w:rsidP="009F4944">
            <w:pPr>
              <w:spacing w:after="0"/>
              <w:rPr>
                <w:rFonts w:ascii="Book Antiqua" w:eastAsia="Times New Roman" w:hAnsi="Book Antiqua" w:cs="Arial"/>
                <w:lang w:eastAsia="hr-HR"/>
              </w:rPr>
            </w:pPr>
            <w:r w:rsidRPr="005B2DAF">
              <w:rPr>
                <w:rFonts w:ascii="Book Antiqua" w:eastAsia="Times New Roman" w:hAnsi="Book Antiqua" w:cs="Arial"/>
                <w:lang w:eastAsia="hr-HR"/>
              </w:rPr>
              <w:t>Tijekom 2025. godine predviđa se završetak radova na izgradnji nogostupa u duljini 950 m.</w:t>
            </w:r>
          </w:p>
        </w:tc>
      </w:tr>
      <w:tr w:rsidR="005B2DAF" w:rsidRPr="005B2DAF" w14:paraId="69BB6652" w14:textId="77777777" w:rsidTr="009F4944">
        <w:trPr>
          <w:trHeight w:val="611"/>
        </w:trPr>
        <w:tc>
          <w:tcPr>
            <w:tcW w:w="9825" w:type="dxa"/>
            <w:vMerge/>
            <w:tcBorders>
              <w:left w:val="single" w:sz="4" w:space="0" w:color="auto"/>
              <w:bottom w:val="single" w:sz="4" w:space="0" w:color="auto"/>
              <w:right w:val="single" w:sz="4" w:space="0" w:color="auto"/>
            </w:tcBorders>
            <w:vAlign w:val="center"/>
            <w:hideMark/>
          </w:tcPr>
          <w:p w14:paraId="7AC16E8F" w14:textId="77777777" w:rsidR="002F1E66" w:rsidRPr="005B2DAF" w:rsidRDefault="002F1E66" w:rsidP="009F4944">
            <w:pPr>
              <w:spacing w:after="0"/>
              <w:rPr>
                <w:rFonts w:ascii="Book Antiqua" w:eastAsia="Times New Roman" w:hAnsi="Book Antiqua" w:cs="Arial"/>
                <w:lang w:eastAsia="hr-HR"/>
              </w:rPr>
            </w:pPr>
          </w:p>
        </w:tc>
      </w:tr>
    </w:tbl>
    <w:p w14:paraId="55515A17" w14:textId="136DAA27" w:rsidR="002F1E66" w:rsidRPr="005B2DAF" w:rsidRDefault="00361DF7" w:rsidP="002F1E66">
      <w:pPr>
        <w:rPr>
          <w:rFonts w:ascii="Book Antiqua" w:hAnsi="Book Antiqua" w:cs="Arial"/>
          <w:b/>
        </w:rPr>
      </w:pPr>
      <w:r w:rsidRPr="005B2DAF">
        <w:rPr>
          <w:rFonts w:ascii="Book Antiqua" w:hAnsi="Book Antiqua" w:cs="Arial"/>
          <w:b/>
        </w:rPr>
        <w:t>I. izmjenama i dopunama osigurana su sredstva za završetak radova.</w:t>
      </w:r>
    </w:p>
    <w:p w14:paraId="2CF9F953" w14:textId="77777777" w:rsidR="002F1E66" w:rsidRPr="005B2DAF" w:rsidRDefault="002F1E66" w:rsidP="00C972FD">
      <w:pPr>
        <w:pStyle w:val="Odlomakpopisa"/>
        <w:numPr>
          <w:ilvl w:val="0"/>
          <w:numId w:val="20"/>
        </w:numPr>
        <w:rPr>
          <w:rFonts w:ascii="Book Antiqua" w:hAnsi="Book Antiqua" w:cs="Arial"/>
        </w:rPr>
      </w:pPr>
      <w:r w:rsidRPr="005B2DAF">
        <w:rPr>
          <w:rFonts w:ascii="Book Antiqua" w:hAnsi="Book Antiqua" w:cs="Arial"/>
        </w:rPr>
        <w:t>Pokazatelji rezultata:</w:t>
      </w:r>
    </w:p>
    <w:tbl>
      <w:tblPr>
        <w:tblW w:w="9323" w:type="dxa"/>
        <w:jc w:val="center"/>
        <w:tblLook w:val="04A0" w:firstRow="1" w:lastRow="0" w:firstColumn="1" w:lastColumn="0" w:noHBand="0" w:noVBand="1"/>
      </w:tblPr>
      <w:tblGrid>
        <w:gridCol w:w="1770"/>
        <w:gridCol w:w="1695"/>
        <w:gridCol w:w="750"/>
        <w:gridCol w:w="1245"/>
        <w:gridCol w:w="1290"/>
        <w:gridCol w:w="1275"/>
        <w:gridCol w:w="1298"/>
      </w:tblGrid>
      <w:tr w:rsidR="005B2DAF" w:rsidRPr="005B2DAF" w14:paraId="57DDBAE3" w14:textId="77777777" w:rsidTr="009F4944">
        <w:trPr>
          <w:trHeight w:val="564"/>
          <w:jc w:val="center"/>
        </w:trPr>
        <w:tc>
          <w:tcPr>
            <w:tcW w:w="1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EBE3F" w14:textId="77777777" w:rsidR="002F1E66" w:rsidRPr="005B2DAF" w:rsidRDefault="002F1E66" w:rsidP="009F4944">
            <w:pPr>
              <w:spacing w:after="0"/>
              <w:jc w:val="center"/>
              <w:rPr>
                <w:rFonts w:ascii="Book Antiqua" w:eastAsia="Times New Roman" w:hAnsi="Book Antiqua" w:cs="Arial"/>
                <w:lang w:eastAsia="hr-HR"/>
              </w:rPr>
            </w:pPr>
            <w:r w:rsidRPr="005B2DAF">
              <w:rPr>
                <w:rFonts w:ascii="Book Antiqua" w:eastAsia="Times New Roman" w:hAnsi="Book Antiqua" w:cs="Arial"/>
                <w:lang w:eastAsia="hr-HR"/>
              </w:rPr>
              <w:t>Pokazatelj</w:t>
            </w:r>
          </w:p>
          <w:p w14:paraId="5835293D" w14:textId="77777777" w:rsidR="002F1E66" w:rsidRPr="005B2DAF" w:rsidRDefault="002F1E66" w:rsidP="009F4944">
            <w:pPr>
              <w:spacing w:after="0"/>
              <w:jc w:val="center"/>
              <w:rPr>
                <w:rFonts w:ascii="Book Antiqua" w:eastAsia="Times New Roman" w:hAnsi="Book Antiqua" w:cs="Arial"/>
                <w:lang w:eastAsia="hr-HR"/>
              </w:rPr>
            </w:pPr>
            <w:r w:rsidRPr="005B2DAF">
              <w:rPr>
                <w:rFonts w:ascii="Book Antiqua" w:eastAsia="Times New Roman" w:hAnsi="Book Antiqua" w:cs="Arial"/>
                <w:lang w:eastAsia="hr-HR"/>
              </w:rPr>
              <w:t>rezultata</w:t>
            </w: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14:paraId="0A7BE567" w14:textId="77777777" w:rsidR="002F1E66" w:rsidRPr="005B2DAF" w:rsidRDefault="002F1E66" w:rsidP="009F4944">
            <w:pPr>
              <w:spacing w:after="0"/>
              <w:jc w:val="center"/>
              <w:rPr>
                <w:rFonts w:ascii="Book Antiqua" w:eastAsia="Times New Roman" w:hAnsi="Book Antiqua" w:cs="Arial"/>
                <w:lang w:eastAsia="hr-HR"/>
              </w:rPr>
            </w:pPr>
            <w:r w:rsidRPr="005B2DAF">
              <w:rPr>
                <w:rFonts w:ascii="Book Antiqua" w:eastAsia="Times New Roman" w:hAnsi="Book Antiqua" w:cs="Arial"/>
                <w:lang w:eastAsia="hr-HR"/>
              </w:rPr>
              <w:t>Definicija pokazatelja</w:t>
            </w:r>
          </w:p>
        </w:tc>
        <w:tc>
          <w:tcPr>
            <w:tcW w:w="750" w:type="dxa"/>
            <w:tcBorders>
              <w:top w:val="single" w:sz="4" w:space="0" w:color="auto"/>
              <w:left w:val="nil"/>
              <w:bottom w:val="single" w:sz="4" w:space="0" w:color="auto"/>
              <w:right w:val="single" w:sz="4" w:space="0" w:color="auto"/>
            </w:tcBorders>
            <w:vAlign w:val="center"/>
          </w:tcPr>
          <w:p w14:paraId="4E1C4488" w14:textId="77777777" w:rsidR="002F1E66" w:rsidRPr="005B2DAF" w:rsidRDefault="002F1E66" w:rsidP="009F4944">
            <w:pPr>
              <w:spacing w:after="0"/>
              <w:jc w:val="center"/>
              <w:rPr>
                <w:rFonts w:ascii="Book Antiqua" w:eastAsia="Times New Roman" w:hAnsi="Book Antiqua" w:cs="Arial"/>
                <w:lang w:eastAsia="hr-HR"/>
              </w:rPr>
            </w:pPr>
            <w:r w:rsidRPr="005B2DAF">
              <w:rPr>
                <w:rFonts w:ascii="Book Antiqua" w:eastAsia="Times New Roman" w:hAnsi="Book Antiqua" w:cs="Arial"/>
                <w:lang w:eastAsia="hr-HR"/>
              </w:rPr>
              <w:t>Jed.</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E0460" w14:textId="77777777" w:rsidR="002F1E66" w:rsidRPr="005B2DAF" w:rsidRDefault="002F1E66" w:rsidP="009F4944">
            <w:pPr>
              <w:spacing w:after="0"/>
              <w:jc w:val="center"/>
              <w:rPr>
                <w:rFonts w:ascii="Book Antiqua" w:eastAsia="Times New Roman" w:hAnsi="Book Antiqua" w:cs="Arial"/>
                <w:lang w:eastAsia="hr-HR"/>
              </w:rPr>
            </w:pPr>
            <w:r w:rsidRPr="005B2DAF">
              <w:rPr>
                <w:rFonts w:ascii="Book Antiqua" w:eastAsia="Times New Roman" w:hAnsi="Book Antiqua" w:cs="Arial"/>
                <w:lang w:eastAsia="hr-HR"/>
              </w:rPr>
              <w:t>Polazna vrijednost 2024.</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567AB116" w14:textId="77777777" w:rsidR="002F1E66" w:rsidRPr="005B2DAF" w:rsidRDefault="002F1E66" w:rsidP="009F4944">
            <w:pPr>
              <w:spacing w:after="0"/>
              <w:jc w:val="center"/>
              <w:rPr>
                <w:rFonts w:ascii="Book Antiqua" w:eastAsia="Times New Roman" w:hAnsi="Book Antiqua" w:cs="Arial"/>
                <w:lang w:eastAsia="hr-HR"/>
              </w:rPr>
            </w:pPr>
            <w:r w:rsidRPr="005B2DAF">
              <w:rPr>
                <w:rFonts w:ascii="Book Antiqua" w:eastAsia="Times New Roman" w:hAnsi="Book Antiqua" w:cs="Arial"/>
                <w:lang w:eastAsia="hr-HR"/>
              </w:rPr>
              <w:t>Ciljana vrijednost</w:t>
            </w:r>
          </w:p>
          <w:p w14:paraId="3BE88D82" w14:textId="77777777" w:rsidR="002F1E66" w:rsidRPr="005B2DAF" w:rsidRDefault="002F1E66" w:rsidP="009F4944">
            <w:pPr>
              <w:spacing w:after="0"/>
              <w:jc w:val="center"/>
              <w:rPr>
                <w:rFonts w:ascii="Book Antiqua" w:eastAsia="Times New Roman" w:hAnsi="Book Antiqua" w:cs="Arial"/>
                <w:lang w:eastAsia="hr-HR"/>
              </w:rPr>
            </w:pPr>
            <w:r w:rsidRPr="005B2DAF">
              <w:rPr>
                <w:rFonts w:ascii="Book Antiqua" w:eastAsia="Times New Roman" w:hAnsi="Book Antiqua" w:cs="Arial"/>
                <w:lang w:eastAsia="hr-HR"/>
              </w:rPr>
              <w:t>2025.</w:t>
            </w:r>
          </w:p>
        </w:tc>
        <w:tc>
          <w:tcPr>
            <w:tcW w:w="1275" w:type="dxa"/>
            <w:tcBorders>
              <w:top w:val="single" w:sz="4" w:space="0" w:color="auto"/>
              <w:left w:val="nil"/>
              <w:bottom w:val="single" w:sz="4" w:space="0" w:color="auto"/>
              <w:right w:val="single" w:sz="4" w:space="0" w:color="auto"/>
            </w:tcBorders>
            <w:vAlign w:val="center"/>
          </w:tcPr>
          <w:p w14:paraId="63897902" w14:textId="77777777" w:rsidR="002F1E66" w:rsidRPr="005B2DAF" w:rsidRDefault="002F1E66" w:rsidP="009F4944">
            <w:pPr>
              <w:spacing w:after="0"/>
              <w:jc w:val="center"/>
              <w:rPr>
                <w:rFonts w:ascii="Book Antiqua" w:eastAsia="Times New Roman" w:hAnsi="Book Antiqua" w:cs="Arial"/>
                <w:lang w:eastAsia="hr-HR"/>
              </w:rPr>
            </w:pPr>
            <w:r w:rsidRPr="005B2DAF">
              <w:rPr>
                <w:rFonts w:ascii="Book Antiqua" w:eastAsia="Times New Roman" w:hAnsi="Book Antiqua" w:cs="Arial"/>
                <w:lang w:eastAsia="hr-HR"/>
              </w:rPr>
              <w:t>Ciljana vrijednost</w:t>
            </w:r>
          </w:p>
          <w:p w14:paraId="2BF43831" w14:textId="77777777" w:rsidR="002F1E66" w:rsidRPr="005B2DAF" w:rsidRDefault="002F1E66" w:rsidP="009F4944">
            <w:pPr>
              <w:spacing w:after="0"/>
              <w:jc w:val="center"/>
              <w:rPr>
                <w:rFonts w:ascii="Book Antiqua" w:eastAsia="Times New Roman" w:hAnsi="Book Antiqua" w:cs="Arial"/>
                <w:lang w:eastAsia="hr-HR"/>
              </w:rPr>
            </w:pPr>
            <w:r w:rsidRPr="005B2DAF">
              <w:rPr>
                <w:rFonts w:ascii="Book Antiqua" w:eastAsia="Times New Roman" w:hAnsi="Book Antiqua" w:cs="Arial"/>
                <w:lang w:eastAsia="hr-HR"/>
              </w:rPr>
              <w:t>2026.</w:t>
            </w:r>
          </w:p>
        </w:tc>
        <w:tc>
          <w:tcPr>
            <w:tcW w:w="1298" w:type="dxa"/>
            <w:tcBorders>
              <w:top w:val="single" w:sz="4" w:space="0" w:color="auto"/>
              <w:left w:val="nil"/>
              <w:bottom w:val="single" w:sz="4" w:space="0" w:color="auto"/>
              <w:right w:val="single" w:sz="4" w:space="0" w:color="auto"/>
            </w:tcBorders>
          </w:tcPr>
          <w:p w14:paraId="531C69F2" w14:textId="77777777" w:rsidR="002F1E66" w:rsidRPr="005B2DAF" w:rsidRDefault="002F1E66" w:rsidP="009F4944">
            <w:pPr>
              <w:spacing w:after="0"/>
              <w:jc w:val="center"/>
              <w:rPr>
                <w:rFonts w:ascii="Book Antiqua" w:eastAsia="Times New Roman" w:hAnsi="Book Antiqua" w:cs="Arial"/>
                <w:lang w:eastAsia="hr-HR"/>
              </w:rPr>
            </w:pPr>
            <w:r w:rsidRPr="005B2DAF">
              <w:rPr>
                <w:rFonts w:ascii="Book Antiqua" w:eastAsia="Times New Roman" w:hAnsi="Book Antiqua" w:cs="Arial"/>
                <w:lang w:eastAsia="hr-HR"/>
              </w:rPr>
              <w:t>Ciljana vrijednost</w:t>
            </w:r>
          </w:p>
          <w:p w14:paraId="041940F5" w14:textId="77777777" w:rsidR="002F1E66" w:rsidRPr="005B2DAF" w:rsidRDefault="002F1E66" w:rsidP="009F4944">
            <w:pPr>
              <w:spacing w:after="0"/>
              <w:jc w:val="center"/>
              <w:rPr>
                <w:rFonts w:ascii="Book Antiqua" w:eastAsia="Times New Roman" w:hAnsi="Book Antiqua" w:cs="Arial"/>
                <w:lang w:eastAsia="hr-HR"/>
              </w:rPr>
            </w:pPr>
            <w:r w:rsidRPr="005B2DAF">
              <w:rPr>
                <w:rFonts w:ascii="Book Antiqua" w:eastAsia="Times New Roman" w:hAnsi="Book Antiqua" w:cs="Arial"/>
                <w:lang w:eastAsia="hr-HR"/>
              </w:rPr>
              <w:t>2027.</w:t>
            </w:r>
          </w:p>
        </w:tc>
      </w:tr>
      <w:tr w:rsidR="005B2DAF" w:rsidRPr="005B2DAF" w14:paraId="00C6BD51" w14:textId="77777777" w:rsidTr="009F4944">
        <w:trPr>
          <w:trHeight w:val="282"/>
          <w:jc w:val="center"/>
        </w:trPr>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486D9" w14:textId="77777777" w:rsidR="002F1E66" w:rsidRPr="005B2DAF" w:rsidRDefault="002F1E66" w:rsidP="009F4944">
            <w:pPr>
              <w:spacing w:after="0"/>
              <w:jc w:val="center"/>
              <w:rPr>
                <w:rFonts w:ascii="Book Antiqua" w:eastAsia="Times New Roman" w:hAnsi="Book Antiqua" w:cs="Arial"/>
                <w:lang w:eastAsia="hr-HR"/>
              </w:rPr>
            </w:pPr>
            <w:r w:rsidRPr="005B2DAF">
              <w:rPr>
                <w:rFonts w:ascii="Book Antiqua" w:eastAsia="Times New Roman" w:hAnsi="Book Antiqua" w:cs="Arial"/>
                <w:lang w:eastAsia="hr-HR"/>
              </w:rPr>
              <w:lastRenderedPageBreak/>
              <w:t>Izgradnja nogostupa</w:t>
            </w:r>
          </w:p>
        </w:tc>
        <w:tc>
          <w:tcPr>
            <w:tcW w:w="1695" w:type="dxa"/>
            <w:tcBorders>
              <w:top w:val="nil"/>
              <w:left w:val="nil"/>
              <w:bottom w:val="single" w:sz="4" w:space="0" w:color="auto"/>
              <w:right w:val="single" w:sz="4" w:space="0" w:color="auto"/>
            </w:tcBorders>
            <w:shd w:val="clear" w:color="auto" w:fill="auto"/>
            <w:noWrap/>
            <w:vAlign w:val="center"/>
            <w:hideMark/>
          </w:tcPr>
          <w:p w14:paraId="7E561CA1" w14:textId="77777777" w:rsidR="002F1E66" w:rsidRPr="005B2DAF" w:rsidRDefault="002F1E66" w:rsidP="009F4944">
            <w:pPr>
              <w:spacing w:after="0"/>
              <w:jc w:val="center"/>
              <w:rPr>
                <w:rFonts w:ascii="Book Antiqua" w:eastAsia="Times New Roman" w:hAnsi="Book Antiqua" w:cs="Arial"/>
                <w:lang w:eastAsia="hr-HR"/>
              </w:rPr>
            </w:pPr>
            <w:r w:rsidRPr="005B2DAF">
              <w:rPr>
                <w:rFonts w:ascii="Book Antiqua" w:eastAsia="Times New Roman" w:hAnsi="Book Antiqua" w:cs="Arial"/>
                <w:lang w:eastAsia="hr-HR"/>
              </w:rPr>
              <w:t>Osiguranje sigurnog kretanja pješaka</w:t>
            </w:r>
          </w:p>
        </w:tc>
        <w:tc>
          <w:tcPr>
            <w:tcW w:w="750" w:type="dxa"/>
            <w:tcBorders>
              <w:top w:val="nil"/>
              <w:left w:val="nil"/>
              <w:bottom w:val="single" w:sz="4" w:space="0" w:color="auto"/>
              <w:right w:val="single" w:sz="4" w:space="0" w:color="auto"/>
            </w:tcBorders>
            <w:vAlign w:val="center"/>
          </w:tcPr>
          <w:p w14:paraId="4895389C" w14:textId="77777777" w:rsidR="002F1E66" w:rsidRPr="005B2DAF" w:rsidRDefault="002F1E66" w:rsidP="009F4944">
            <w:pPr>
              <w:spacing w:after="0"/>
              <w:jc w:val="center"/>
              <w:rPr>
                <w:rFonts w:ascii="Book Antiqua" w:hAnsi="Book Antiqua"/>
              </w:rPr>
            </w:pPr>
            <w:r w:rsidRPr="005B2DAF">
              <w:rPr>
                <w:rFonts w:ascii="Book Antiqua" w:eastAsia="Times New Roman" w:hAnsi="Book Antiqua" w:cs="Arial"/>
                <w:lang w:eastAsia="hr-HR"/>
              </w:rPr>
              <w:t>%</w:t>
            </w:r>
          </w:p>
        </w:tc>
        <w:tc>
          <w:tcPr>
            <w:tcW w:w="1245" w:type="dxa"/>
            <w:tcBorders>
              <w:top w:val="nil"/>
              <w:left w:val="nil"/>
              <w:bottom w:val="single" w:sz="4" w:space="0" w:color="auto"/>
              <w:right w:val="single" w:sz="4" w:space="0" w:color="auto"/>
            </w:tcBorders>
            <w:shd w:val="clear" w:color="auto" w:fill="auto"/>
            <w:noWrap/>
            <w:vAlign w:val="center"/>
            <w:hideMark/>
          </w:tcPr>
          <w:p w14:paraId="1FA996B6" w14:textId="3D7ACFA7" w:rsidR="002F1E66" w:rsidRPr="005B2DAF" w:rsidRDefault="002F1E66" w:rsidP="009F4944">
            <w:pPr>
              <w:spacing w:after="0"/>
              <w:jc w:val="center"/>
              <w:rPr>
                <w:rFonts w:ascii="Book Antiqua" w:eastAsia="Times New Roman" w:hAnsi="Book Antiqua" w:cs="Arial"/>
                <w:lang w:eastAsia="hr-HR"/>
              </w:rPr>
            </w:pPr>
            <w:r w:rsidRPr="005B2DAF">
              <w:rPr>
                <w:rFonts w:ascii="Book Antiqua" w:eastAsia="Times New Roman" w:hAnsi="Book Antiqua" w:cs="Arial"/>
                <w:lang w:eastAsia="hr-HR"/>
              </w:rPr>
              <w:t>9</w:t>
            </w:r>
            <w:r w:rsidR="005B2DAF" w:rsidRPr="005B2DAF">
              <w:rPr>
                <w:rFonts w:ascii="Book Antiqua" w:eastAsia="Times New Roman" w:hAnsi="Book Antiqua" w:cs="Arial"/>
                <w:lang w:eastAsia="hr-HR"/>
              </w:rPr>
              <w:t>5</w:t>
            </w:r>
          </w:p>
        </w:tc>
        <w:tc>
          <w:tcPr>
            <w:tcW w:w="1290" w:type="dxa"/>
            <w:tcBorders>
              <w:top w:val="nil"/>
              <w:left w:val="nil"/>
              <w:bottom w:val="single" w:sz="4" w:space="0" w:color="auto"/>
              <w:right w:val="single" w:sz="4" w:space="0" w:color="auto"/>
            </w:tcBorders>
            <w:noWrap/>
            <w:vAlign w:val="center"/>
          </w:tcPr>
          <w:p w14:paraId="48077605" w14:textId="782B965A" w:rsidR="002F1E66" w:rsidRPr="005B2DAF" w:rsidRDefault="005B2DAF" w:rsidP="009F4944">
            <w:pPr>
              <w:spacing w:after="0"/>
              <w:jc w:val="center"/>
              <w:rPr>
                <w:rFonts w:ascii="Book Antiqua" w:eastAsia="Times New Roman" w:hAnsi="Book Antiqua" w:cs="Arial"/>
                <w:lang w:eastAsia="hr-HR"/>
              </w:rPr>
            </w:pPr>
            <w:r w:rsidRPr="005B2DAF">
              <w:rPr>
                <w:rFonts w:ascii="Book Antiqua" w:eastAsia="Times New Roman" w:hAnsi="Book Antiqua" w:cs="Arial"/>
                <w:lang w:eastAsia="hr-HR"/>
              </w:rPr>
              <w:t>5</w:t>
            </w:r>
          </w:p>
        </w:tc>
        <w:tc>
          <w:tcPr>
            <w:tcW w:w="1275" w:type="dxa"/>
            <w:tcBorders>
              <w:top w:val="nil"/>
              <w:left w:val="nil"/>
              <w:bottom w:val="single" w:sz="4" w:space="0" w:color="auto"/>
              <w:right w:val="single" w:sz="4" w:space="0" w:color="auto"/>
            </w:tcBorders>
            <w:vAlign w:val="center"/>
          </w:tcPr>
          <w:p w14:paraId="6147769B" w14:textId="77777777" w:rsidR="002F1E66" w:rsidRPr="005B2DAF" w:rsidRDefault="002F1E66" w:rsidP="009F4944">
            <w:pPr>
              <w:spacing w:after="0"/>
              <w:jc w:val="center"/>
              <w:rPr>
                <w:rFonts w:ascii="Book Antiqua" w:hAnsi="Book Antiqua"/>
              </w:rPr>
            </w:pPr>
            <w:r w:rsidRPr="005B2DAF">
              <w:rPr>
                <w:rFonts w:ascii="Book Antiqua" w:hAnsi="Book Antiqua"/>
              </w:rPr>
              <w:t>0</w:t>
            </w:r>
          </w:p>
        </w:tc>
        <w:tc>
          <w:tcPr>
            <w:tcW w:w="1298" w:type="dxa"/>
            <w:tcBorders>
              <w:top w:val="nil"/>
              <w:left w:val="nil"/>
              <w:bottom w:val="single" w:sz="4" w:space="0" w:color="auto"/>
              <w:right w:val="single" w:sz="4" w:space="0" w:color="auto"/>
            </w:tcBorders>
            <w:vAlign w:val="center"/>
          </w:tcPr>
          <w:p w14:paraId="0D9DFB84" w14:textId="77777777" w:rsidR="002F1E66" w:rsidRPr="005B2DAF" w:rsidRDefault="002F1E66" w:rsidP="009F4944">
            <w:pPr>
              <w:spacing w:after="0"/>
              <w:jc w:val="center"/>
              <w:rPr>
                <w:rFonts w:ascii="Book Antiqua" w:eastAsia="Times New Roman" w:hAnsi="Book Antiqua" w:cs="Arial"/>
                <w:lang w:eastAsia="hr-HR"/>
              </w:rPr>
            </w:pPr>
            <w:r w:rsidRPr="005B2DAF">
              <w:rPr>
                <w:rFonts w:ascii="Book Antiqua" w:eastAsia="Times New Roman" w:hAnsi="Book Antiqua" w:cs="Arial"/>
                <w:lang w:eastAsia="hr-HR"/>
              </w:rPr>
              <w:t>0</w:t>
            </w:r>
          </w:p>
        </w:tc>
      </w:tr>
    </w:tbl>
    <w:p w14:paraId="1556350B" w14:textId="77777777" w:rsidR="002F1E66" w:rsidRPr="00B01038" w:rsidRDefault="002F1E66" w:rsidP="000E0422">
      <w:pPr>
        <w:ind w:right="827"/>
        <w:rPr>
          <w:rFonts w:ascii="Book Antiqua" w:hAnsi="Book Antiqua" w:cs="Arial"/>
          <w:color w:val="FF0000"/>
        </w:rPr>
      </w:pPr>
    </w:p>
    <w:tbl>
      <w:tblPr>
        <w:tblW w:w="9884" w:type="dxa"/>
        <w:tblInd w:w="93" w:type="dxa"/>
        <w:tblLayout w:type="fixed"/>
        <w:tblLook w:val="04A0" w:firstRow="1" w:lastRow="0" w:firstColumn="1" w:lastColumn="0" w:noHBand="0" w:noVBand="1"/>
      </w:tblPr>
      <w:tblGrid>
        <w:gridCol w:w="9884"/>
      </w:tblGrid>
      <w:tr w:rsidR="00713E94" w:rsidRPr="00713E94" w14:paraId="52D19D8C" w14:textId="77777777" w:rsidTr="008166EC">
        <w:trPr>
          <w:trHeight w:val="191"/>
        </w:trPr>
        <w:tc>
          <w:tcPr>
            <w:tcW w:w="9884" w:type="dxa"/>
            <w:tcBorders>
              <w:top w:val="single" w:sz="4" w:space="0" w:color="auto"/>
              <w:left w:val="single" w:sz="4" w:space="0" w:color="auto"/>
              <w:bottom w:val="single" w:sz="4" w:space="0" w:color="auto"/>
              <w:right w:val="single" w:sz="4" w:space="0" w:color="auto"/>
            </w:tcBorders>
            <w:shd w:val="clear" w:color="auto" w:fill="auto"/>
            <w:hideMark/>
          </w:tcPr>
          <w:p w14:paraId="1777324E" w14:textId="39204F3C" w:rsidR="000E0422" w:rsidRPr="00713E94" w:rsidRDefault="000E0422" w:rsidP="009F4944">
            <w:pPr>
              <w:spacing w:after="0"/>
              <w:rPr>
                <w:rFonts w:ascii="Book Antiqua" w:eastAsia="Times New Roman" w:hAnsi="Book Antiqua" w:cs="Arial"/>
                <w:b/>
                <w:lang w:eastAsia="hr-HR"/>
              </w:rPr>
            </w:pPr>
            <w:r w:rsidRPr="00713E94">
              <w:rPr>
                <w:rFonts w:ascii="Book Antiqua" w:eastAsia="Times New Roman" w:hAnsi="Book Antiqua" w:cs="Arial"/>
                <w:b/>
                <w:lang w:eastAsia="hr-HR"/>
              </w:rPr>
              <w:t xml:space="preserve">Naziv aktivnosti/projekta u Proračunu: Kapitalni projekt K100050 Nogostup </w:t>
            </w:r>
            <w:r w:rsidR="0073275B" w:rsidRPr="00713E94">
              <w:rPr>
                <w:rFonts w:ascii="Book Antiqua" w:eastAsia="Times New Roman" w:hAnsi="Book Antiqua" w:cs="Arial"/>
                <w:b/>
                <w:lang w:eastAsia="hr-HR"/>
              </w:rPr>
              <w:t>–</w:t>
            </w:r>
            <w:r w:rsidRPr="00713E94">
              <w:rPr>
                <w:rFonts w:ascii="Book Antiqua" w:eastAsia="Times New Roman" w:hAnsi="Book Antiqua" w:cs="Arial"/>
                <w:b/>
                <w:lang w:eastAsia="hr-HR"/>
              </w:rPr>
              <w:t xml:space="preserve"> Zagrebačka </w:t>
            </w:r>
            <w:r w:rsidR="0073275B" w:rsidRPr="00713E94">
              <w:rPr>
                <w:rFonts w:ascii="Book Antiqua" w:eastAsia="Times New Roman" w:hAnsi="Book Antiqua" w:cs="Arial"/>
                <w:b/>
                <w:lang w:eastAsia="hr-HR"/>
              </w:rPr>
              <w:t>–</w:t>
            </w:r>
            <w:r w:rsidRPr="00713E94">
              <w:rPr>
                <w:rFonts w:ascii="Book Antiqua" w:eastAsia="Times New Roman" w:hAnsi="Book Antiqua" w:cs="Arial"/>
                <w:b/>
                <w:lang w:eastAsia="hr-HR"/>
              </w:rPr>
              <w:t xml:space="preserve"> nastavak</w:t>
            </w:r>
          </w:p>
        </w:tc>
      </w:tr>
      <w:tr w:rsidR="00713E94" w:rsidRPr="00713E94" w14:paraId="66025239" w14:textId="77777777" w:rsidTr="008166EC">
        <w:trPr>
          <w:trHeight w:val="450"/>
        </w:trPr>
        <w:tc>
          <w:tcPr>
            <w:tcW w:w="98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95DB13" w14:textId="72634CD9" w:rsidR="000E0422" w:rsidRPr="00713E94" w:rsidRDefault="000E0422" w:rsidP="009F4944">
            <w:pPr>
              <w:spacing w:after="0"/>
              <w:rPr>
                <w:rFonts w:ascii="Book Antiqua" w:eastAsia="Times New Roman" w:hAnsi="Book Antiqua" w:cs="Arial"/>
                <w:lang w:eastAsia="hr-HR"/>
              </w:rPr>
            </w:pPr>
            <w:r w:rsidRPr="00713E94">
              <w:rPr>
                <w:rFonts w:ascii="Book Antiqua" w:eastAsia="Times New Roman" w:hAnsi="Book Antiqua" w:cs="Arial"/>
                <w:lang w:eastAsia="hr-HR"/>
              </w:rPr>
              <w:t xml:space="preserve">Početkom </w:t>
            </w:r>
            <w:r w:rsidR="00FF266E" w:rsidRPr="00713E94">
              <w:rPr>
                <w:rFonts w:ascii="Book Antiqua" w:eastAsia="Times New Roman" w:hAnsi="Book Antiqua" w:cs="Arial"/>
                <w:lang w:eastAsia="hr-HR"/>
              </w:rPr>
              <w:t>2025</w:t>
            </w:r>
            <w:r w:rsidRPr="00713E94">
              <w:rPr>
                <w:rFonts w:ascii="Book Antiqua" w:eastAsia="Times New Roman" w:hAnsi="Book Antiqua" w:cs="Arial"/>
                <w:lang w:eastAsia="hr-HR"/>
              </w:rPr>
              <w:t>. Predviđa se završetak izgradnj</w:t>
            </w:r>
            <w:r w:rsidR="008166EC" w:rsidRPr="00713E94">
              <w:rPr>
                <w:rFonts w:ascii="Book Antiqua" w:eastAsia="Times New Roman" w:hAnsi="Book Antiqua" w:cs="Arial"/>
                <w:lang w:eastAsia="hr-HR"/>
              </w:rPr>
              <w:t>e</w:t>
            </w:r>
            <w:r w:rsidRPr="00713E94">
              <w:rPr>
                <w:rFonts w:ascii="Book Antiqua" w:eastAsia="Times New Roman" w:hAnsi="Book Antiqua" w:cs="Arial"/>
                <w:lang w:eastAsia="hr-HR"/>
              </w:rPr>
              <w:t xml:space="preserve"> nogostupa u </w:t>
            </w:r>
            <w:r w:rsidR="008166EC" w:rsidRPr="00713E94">
              <w:rPr>
                <w:rFonts w:ascii="Book Antiqua" w:eastAsia="Times New Roman" w:hAnsi="Book Antiqua" w:cs="Arial"/>
                <w:lang w:eastAsia="hr-HR"/>
              </w:rPr>
              <w:t xml:space="preserve">ukupnoj </w:t>
            </w:r>
            <w:r w:rsidRPr="00713E94">
              <w:rPr>
                <w:rFonts w:ascii="Book Antiqua" w:eastAsia="Times New Roman" w:hAnsi="Book Antiqua" w:cs="Arial"/>
                <w:lang w:eastAsia="hr-HR"/>
              </w:rPr>
              <w:t>duljini 1000 m.</w:t>
            </w:r>
          </w:p>
        </w:tc>
      </w:tr>
      <w:tr w:rsidR="00713E94" w:rsidRPr="00713E94" w14:paraId="1F687100" w14:textId="77777777" w:rsidTr="008166EC">
        <w:trPr>
          <w:trHeight w:val="450"/>
        </w:trPr>
        <w:tc>
          <w:tcPr>
            <w:tcW w:w="9884" w:type="dxa"/>
            <w:vMerge/>
            <w:tcBorders>
              <w:top w:val="single" w:sz="4" w:space="0" w:color="auto"/>
              <w:left w:val="single" w:sz="4" w:space="0" w:color="auto"/>
              <w:bottom w:val="single" w:sz="4" w:space="0" w:color="auto"/>
              <w:right w:val="single" w:sz="4" w:space="0" w:color="auto"/>
            </w:tcBorders>
            <w:vAlign w:val="center"/>
            <w:hideMark/>
          </w:tcPr>
          <w:p w14:paraId="02194B3F" w14:textId="77777777" w:rsidR="000E0422" w:rsidRPr="00713E94" w:rsidRDefault="000E0422" w:rsidP="009F4944">
            <w:pPr>
              <w:spacing w:after="0"/>
              <w:rPr>
                <w:rFonts w:ascii="Book Antiqua" w:eastAsia="Times New Roman" w:hAnsi="Book Antiqua" w:cs="Arial"/>
                <w:lang w:eastAsia="hr-HR"/>
              </w:rPr>
            </w:pPr>
          </w:p>
        </w:tc>
      </w:tr>
    </w:tbl>
    <w:p w14:paraId="04C3E0ED" w14:textId="4E85C7FB" w:rsidR="000E0422" w:rsidRPr="00713E94" w:rsidRDefault="002162A0" w:rsidP="002162A0">
      <w:pPr>
        <w:ind w:left="360"/>
        <w:rPr>
          <w:rFonts w:ascii="Book Antiqua" w:hAnsi="Book Antiqua" w:cs="Arial"/>
          <w:b/>
          <w:bCs/>
        </w:rPr>
      </w:pPr>
      <w:r w:rsidRPr="00713E94">
        <w:rPr>
          <w:rFonts w:ascii="Book Antiqua" w:hAnsi="Book Antiqua" w:cs="Arial"/>
          <w:b/>
          <w:bCs/>
        </w:rPr>
        <w:t xml:space="preserve">I. izmjenama i dopunama osigurana su dodatna sredstva potrebna za izvedbu radova, </w:t>
      </w:r>
      <w:r w:rsidR="00713E94" w:rsidRPr="00713E94">
        <w:rPr>
          <w:rFonts w:ascii="Book Antiqua" w:hAnsi="Book Antiqua" w:cs="Arial"/>
          <w:b/>
          <w:bCs/>
        </w:rPr>
        <w:t xml:space="preserve">a </w:t>
      </w:r>
      <w:r w:rsidRPr="00713E94">
        <w:rPr>
          <w:rFonts w:ascii="Book Antiqua" w:hAnsi="Book Antiqua" w:cs="Arial"/>
          <w:b/>
          <w:bCs/>
        </w:rPr>
        <w:t>vezano na izmicanje instalacija</w:t>
      </w:r>
      <w:r w:rsidR="00713E94" w:rsidRPr="00713E94">
        <w:rPr>
          <w:rFonts w:ascii="Book Antiqua" w:hAnsi="Book Antiqua" w:cs="Arial"/>
          <w:b/>
          <w:bCs/>
        </w:rPr>
        <w:t xml:space="preserve"> i manju količinu izvedenih radova u prethodnoj godini</w:t>
      </w:r>
      <w:r w:rsidRPr="00713E94">
        <w:rPr>
          <w:rFonts w:ascii="Book Antiqua" w:hAnsi="Book Antiqua" w:cs="Arial"/>
          <w:b/>
          <w:bCs/>
        </w:rPr>
        <w:t xml:space="preserve">. </w:t>
      </w:r>
    </w:p>
    <w:p w14:paraId="699898FF" w14:textId="77777777" w:rsidR="000E0422" w:rsidRPr="00713E94" w:rsidRDefault="000E0422" w:rsidP="00C972FD">
      <w:pPr>
        <w:pStyle w:val="Odlomakpopisa"/>
        <w:numPr>
          <w:ilvl w:val="0"/>
          <w:numId w:val="20"/>
        </w:numPr>
        <w:rPr>
          <w:rFonts w:ascii="Book Antiqua" w:hAnsi="Book Antiqua" w:cs="Arial"/>
        </w:rPr>
      </w:pPr>
      <w:r w:rsidRPr="00713E94">
        <w:rPr>
          <w:rFonts w:ascii="Book Antiqua" w:hAnsi="Book Antiqua" w:cs="Arial"/>
        </w:rPr>
        <w:t>Pokazatelji rezultata:</w:t>
      </w:r>
    </w:p>
    <w:tbl>
      <w:tblPr>
        <w:tblW w:w="9228" w:type="dxa"/>
        <w:jc w:val="center"/>
        <w:tblLook w:val="04A0" w:firstRow="1" w:lastRow="0" w:firstColumn="1" w:lastColumn="0" w:noHBand="0" w:noVBand="1"/>
      </w:tblPr>
      <w:tblGrid>
        <w:gridCol w:w="1731"/>
        <w:gridCol w:w="1704"/>
        <w:gridCol w:w="692"/>
        <w:gridCol w:w="1223"/>
        <w:gridCol w:w="1283"/>
        <w:gridCol w:w="1307"/>
        <w:gridCol w:w="1288"/>
      </w:tblGrid>
      <w:tr w:rsidR="00713E94" w:rsidRPr="00713E94" w14:paraId="24BFDC26" w14:textId="77777777" w:rsidTr="009F4944">
        <w:trPr>
          <w:trHeight w:val="564"/>
          <w:jc w:val="center"/>
        </w:trPr>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2519F" w14:textId="77777777" w:rsidR="000E0422" w:rsidRPr="00713E94" w:rsidRDefault="000E0422" w:rsidP="009F4944">
            <w:pPr>
              <w:spacing w:after="0"/>
              <w:jc w:val="center"/>
              <w:rPr>
                <w:rFonts w:ascii="Book Antiqua" w:eastAsia="Times New Roman" w:hAnsi="Book Antiqua" w:cs="Arial"/>
                <w:lang w:eastAsia="hr-HR"/>
              </w:rPr>
            </w:pPr>
            <w:r w:rsidRPr="00713E94">
              <w:rPr>
                <w:rFonts w:ascii="Book Antiqua" w:eastAsia="Times New Roman" w:hAnsi="Book Antiqua" w:cs="Arial"/>
                <w:lang w:eastAsia="hr-HR"/>
              </w:rPr>
              <w:t>Pokazatelj</w:t>
            </w:r>
          </w:p>
          <w:p w14:paraId="0B71F238" w14:textId="77777777" w:rsidR="000E0422" w:rsidRPr="00713E94" w:rsidRDefault="000E0422" w:rsidP="009F4944">
            <w:pPr>
              <w:spacing w:after="0"/>
              <w:jc w:val="center"/>
              <w:rPr>
                <w:rFonts w:ascii="Book Antiqua" w:eastAsia="Times New Roman" w:hAnsi="Book Antiqua" w:cs="Arial"/>
                <w:lang w:eastAsia="hr-HR"/>
              </w:rPr>
            </w:pPr>
            <w:r w:rsidRPr="00713E94">
              <w:rPr>
                <w:rFonts w:ascii="Book Antiqua" w:eastAsia="Times New Roman" w:hAnsi="Book Antiqua" w:cs="Arial"/>
                <w:lang w:eastAsia="hr-HR"/>
              </w:rPr>
              <w:t>rezultata</w:t>
            </w:r>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14:paraId="2D65FD53" w14:textId="77777777" w:rsidR="000E0422" w:rsidRPr="00713E94" w:rsidRDefault="000E0422" w:rsidP="009F4944">
            <w:pPr>
              <w:spacing w:after="0"/>
              <w:jc w:val="center"/>
              <w:rPr>
                <w:rFonts w:ascii="Book Antiqua" w:eastAsia="Times New Roman" w:hAnsi="Book Antiqua" w:cs="Arial"/>
                <w:lang w:eastAsia="hr-HR"/>
              </w:rPr>
            </w:pPr>
            <w:r w:rsidRPr="00713E94">
              <w:rPr>
                <w:rFonts w:ascii="Book Antiqua" w:eastAsia="Times New Roman" w:hAnsi="Book Antiqua" w:cs="Arial"/>
                <w:lang w:eastAsia="hr-HR"/>
              </w:rPr>
              <w:t>Definicija pokazatelja</w:t>
            </w:r>
          </w:p>
        </w:tc>
        <w:tc>
          <w:tcPr>
            <w:tcW w:w="692" w:type="dxa"/>
            <w:tcBorders>
              <w:top w:val="single" w:sz="4" w:space="0" w:color="auto"/>
              <w:left w:val="nil"/>
              <w:bottom w:val="single" w:sz="4" w:space="0" w:color="auto"/>
              <w:right w:val="single" w:sz="4" w:space="0" w:color="auto"/>
            </w:tcBorders>
            <w:vAlign w:val="center"/>
          </w:tcPr>
          <w:p w14:paraId="3CB42EB9" w14:textId="77777777" w:rsidR="000E0422" w:rsidRPr="00713E94" w:rsidRDefault="000E0422" w:rsidP="009F4944">
            <w:pPr>
              <w:spacing w:after="0"/>
              <w:jc w:val="center"/>
              <w:rPr>
                <w:rFonts w:ascii="Book Antiqua" w:eastAsia="Times New Roman" w:hAnsi="Book Antiqua" w:cs="Arial"/>
                <w:lang w:eastAsia="hr-HR"/>
              </w:rPr>
            </w:pPr>
            <w:r w:rsidRPr="00713E94">
              <w:rPr>
                <w:rFonts w:ascii="Book Antiqua" w:eastAsia="Times New Roman" w:hAnsi="Book Antiqua" w:cs="Arial"/>
                <w:lang w:eastAsia="hr-HR"/>
              </w:rPr>
              <w:t>Jed.</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13351" w14:textId="5C3D6FFE" w:rsidR="000E0422" w:rsidRPr="00713E94" w:rsidRDefault="000E0422" w:rsidP="009F4944">
            <w:pPr>
              <w:spacing w:after="0"/>
              <w:jc w:val="center"/>
              <w:rPr>
                <w:rFonts w:ascii="Book Antiqua" w:eastAsia="Times New Roman" w:hAnsi="Book Antiqua" w:cs="Arial"/>
                <w:lang w:eastAsia="hr-HR"/>
              </w:rPr>
            </w:pPr>
            <w:r w:rsidRPr="00713E94">
              <w:rPr>
                <w:rFonts w:ascii="Book Antiqua" w:eastAsia="Times New Roman" w:hAnsi="Book Antiqua" w:cs="Arial"/>
                <w:lang w:eastAsia="hr-HR"/>
              </w:rPr>
              <w:t>Polazna vrijednost 202</w:t>
            </w:r>
            <w:r w:rsidR="0008790B" w:rsidRPr="00713E94">
              <w:rPr>
                <w:rFonts w:ascii="Book Antiqua" w:eastAsia="Times New Roman" w:hAnsi="Book Antiqua" w:cs="Arial"/>
                <w:lang w:eastAsia="hr-HR"/>
              </w:rPr>
              <w:t>4</w:t>
            </w:r>
            <w:r w:rsidRPr="00713E94">
              <w:rPr>
                <w:rFonts w:ascii="Book Antiqua" w:eastAsia="Times New Roman" w:hAnsi="Book Antiqua" w:cs="Arial"/>
                <w:lang w:eastAsia="hr-HR"/>
              </w:rPr>
              <w:t>.</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7CCA8888" w14:textId="77777777" w:rsidR="000E0422" w:rsidRPr="00713E94" w:rsidRDefault="000E0422" w:rsidP="009F4944">
            <w:pPr>
              <w:spacing w:after="0"/>
              <w:jc w:val="center"/>
              <w:rPr>
                <w:rFonts w:ascii="Book Antiqua" w:eastAsia="Times New Roman" w:hAnsi="Book Antiqua" w:cs="Arial"/>
                <w:lang w:eastAsia="hr-HR"/>
              </w:rPr>
            </w:pPr>
            <w:r w:rsidRPr="00713E94">
              <w:rPr>
                <w:rFonts w:ascii="Book Antiqua" w:eastAsia="Times New Roman" w:hAnsi="Book Antiqua" w:cs="Arial"/>
                <w:lang w:eastAsia="hr-HR"/>
              </w:rPr>
              <w:t>Ciljana vrijednost</w:t>
            </w:r>
          </w:p>
          <w:p w14:paraId="00E4CF02" w14:textId="21F3B3EE" w:rsidR="000E0422" w:rsidRPr="00713E94" w:rsidRDefault="00FF266E" w:rsidP="009F4944">
            <w:pPr>
              <w:spacing w:after="0"/>
              <w:jc w:val="center"/>
              <w:rPr>
                <w:rFonts w:ascii="Book Antiqua" w:eastAsia="Times New Roman" w:hAnsi="Book Antiqua" w:cs="Arial"/>
                <w:lang w:eastAsia="hr-HR"/>
              </w:rPr>
            </w:pPr>
            <w:r w:rsidRPr="00713E94">
              <w:rPr>
                <w:rFonts w:ascii="Book Antiqua" w:eastAsia="Times New Roman" w:hAnsi="Book Antiqua" w:cs="Arial"/>
                <w:lang w:eastAsia="hr-HR"/>
              </w:rPr>
              <w:t>2025</w:t>
            </w:r>
            <w:r w:rsidR="000E0422" w:rsidRPr="00713E94">
              <w:rPr>
                <w:rFonts w:ascii="Book Antiqua" w:eastAsia="Times New Roman" w:hAnsi="Book Antiqua" w:cs="Arial"/>
                <w:lang w:eastAsia="hr-HR"/>
              </w:rPr>
              <w:t>.</w:t>
            </w:r>
          </w:p>
        </w:tc>
        <w:tc>
          <w:tcPr>
            <w:tcW w:w="1307" w:type="dxa"/>
            <w:tcBorders>
              <w:top w:val="single" w:sz="4" w:space="0" w:color="auto"/>
              <w:left w:val="nil"/>
              <w:bottom w:val="single" w:sz="4" w:space="0" w:color="auto"/>
              <w:right w:val="single" w:sz="4" w:space="0" w:color="auto"/>
            </w:tcBorders>
            <w:vAlign w:val="center"/>
          </w:tcPr>
          <w:p w14:paraId="64E62E1B" w14:textId="77777777" w:rsidR="000E0422" w:rsidRPr="00713E94" w:rsidRDefault="000E0422" w:rsidP="009F4944">
            <w:pPr>
              <w:spacing w:after="0"/>
              <w:jc w:val="center"/>
              <w:rPr>
                <w:rFonts w:ascii="Book Antiqua" w:eastAsia="Times New Roman" w:hAnsi="Book Antiqua" w:cs="Arial"/>
                <w:lang w:eastAsia="hr-HR"/>
              </w:rPr>
            </w:pPr>
            <w:r w:rsidRPr="00713E94">
              <w:rPr>
                <w:rFonts w:ascii="Book Antiqua" w:eastAsia="Times New Roman" w:hAnsi="Book Antiqua" w:cs="Arial"/>
                <w:lang w:eastAsia="hr-HR"/>
              </w:rPr>
              <w:t>Ciljana vrijednost</w:t>
            </w:r>
          </w:p>
          <w:p w14:paraId="6D83AC5B" w14:textId="3CE21C5B" w:rsidR="000E0422" w:rsidRPr="00713E94" w:rsidRDefault="00FF266E" w:rsidP="009F4944">
            <w:pPr>
              <w:spacing w:after="0"/>
              <w:jc w:val="center"/>
              <w:rPr>
                <w:rFonts w:ascii="Book Antiqua" w:eastAsia="Times New Roman" w:hAnsi="Book Antiqua" w:cs="Arial"/>
                <w:lang w:eastAsia="hr-HR"/>
              </w:rPr>
            </w:pPr>
            <w:r w:rsidRPr="00713E94">
              <w:rPr>
                <w:rFonts w:ascii="Book Antiqua" w:eastAsia="Times New Roman" w:hAnsi="Book Antiqua" w:cs="Arial"/>
                <w:lang w:eastAsia="hr-HR"/>
              </w:rPr>
              <w:t>2026</w:t>
            </w:r>
            <w:r w:rsidR="000E0422" w:rsidRPr="00713E94">
              <w:rPr>
                <w:rFonts w:ascii="Book Antiqua" w:eastAsia="Times New Roman" w:hAnsi="Book Antiqua" w:cs="Arial"/>
                <w:lang w:eastAsia="hr-HR"/>
              </w:rPr>
              <w:t>.</w:t>
            </w:r>
          </w:p>
        </w:tc>
        <w:tc>
          <w:tcPr>
            <w:tcW w:w="1288" w:type="dxa"/>
            <w:tcBorders>
              <w:top w:val="single" w:sz="4" w:space="0" w:color="auto"/>
              <w:left w:val="nil"/>
              <w:bottom w:val="single" w:sz="4" w:space="0" w:color="auto"/>
              <w:right w:val="single" w:sz="4" w:space="0" w:color="auto"/>
            </w:tcBorders>
          </w:tcPr>
          <w:p w14:paraId="6F780F99" w14:textId="77777777" w:rsidR="000E0422" w:rsidRPr="00713E94" w:rsidRDefault="000E0422" w:rsidP="009F4944">
            <w:pPr>
              <w:spacing w:after="0"/>
              <w:jc w:val="center"/>
              <w:rPr>
                <w:rFonts w:ascii="Book Antiqua" w:eastAsia="Times New Roman" w:hAnsi="Book Antiqua" w:cs="Arial"/>
                <w:lang w:eastAsia="hr-HR"/>
              </w:rPr>
            </w:pPr>
            <w:r w:rsidRPr="00713E94">
              <w:rPr>
                <w:rFonts w:ascii="Book Antiqua" w:eastAsia="Times New Roman" w:hAnsi="Book Antiqua" w:cs="Arial"/>
                <w:lang w:eastAsia="hr-HR"/>
              </w:rPr>
              <w:t>Ciljana vrijednost</w:t>
            </w:r>
          </w:p>
          <w:p w14:paraId="6BFB5A30" w14:textId="30684F9E" w:rsidR="000E0422" w:rsidRPr="00713E94" w:rsidRDefault="009A1406" w:rsidP="009F4944">
            <w:pPr>
              <w:spacing w:after="0"/>
              <w:jc w:val="center"/>
              <w:rPr>
                <w:rFonts w:ascii="Book Antiqua" w:eastAsia="Times New Roman" w:hAnsi="Book Antiqua" w:cs="Arial"/>
                <w:lang w:eastAsia="hr-HR"/>
              </w:rPr>
            </w:pPr>
            <w:r w:rsidRPr="00713E94">
              <w:rPr>
                <w:rFonts w:ascii="Book Antiqua" w:eastAsia="Times New Roman" w:hAnsi="Book Antiqua" w:cs="Arial"/>
                <w:lang w:eastAsia="hr-HR"/>
              </w:rPr>
              <w:t>2027</w:t>
            </w:r>
            <w:r w:rsidR="000E0422" w:rsidRPr="00713E94">
              <w:rPr>
                <w:rFonts w:ascii="Book Antiqua" w:eastAsia="Times New Roman" w:hAnsi="Book Antiqua" w:cs="Arial"/>
                <w:lang w:eastAsia="hr-HR"/>
              </w:rPr>
              <w:t>.</w:t>
            </w:r>
          </w:p>
        </w:tc>
      </w:tr>
      <w:tr w:rsidR="00713E94" w:rsidRPr="00713E94" w14:paraId="2B8A11C6" w14:textId="77777777" w:rsidTr="008166EC">
        <w:trPr>
          <w:trHeight w:val="282"/>
          <w:jc w:val="center"/>
        </w:trPr>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3873D" w14:textId="77777777" w:rsidR="000E0422" w:rsidRPr="00713E94" w:rsidRDefault="000E0422" w:rsidP="009F4944">
            <w:pPr>
              <w:spacing w:after="0"/>
              <w:jc w:val="center"/>
              <w:rPr>
                <w:rFonts w:ascii="Book Antiqua" w:eastAsia="Times New Roman" w:hAnsi="Book Antiqua" w:cs="Arial"/>
                <w:lang w:eastAsia="hr-HR"/>
              </w:rPr>
            </w:pPr>
            <w:r w:rsidRPr="00713E94">
              <w:rPr>
                <w:rFonts w:ascii="Book Antiqua" w:eastAsia="Times New Roman" w:hAnsi="Book Antiqua" w:cs="Arial"/>
                <w:lang w:eastAsia="hr-HR"/>
              </w:rPr>
              <w:t>Izgradnja nogostupa</w:t>
            </w:r>
          </w:p>
        </w:tc>
        <w:tc>
          <w:tcPr>
            <w:tcW w:w="1704" w:type="dxa"/>
            <w:tcBorders>
              <w:top w:val="nil"/>
              <w:left w:val="nil"/>
              <w:bottom w:val="single" w:sz="4" w:space="0" w:color="auto"/>
              <w:right w:val="single" w:sz="4" w:space="0" w:color="auto"/>
            </w:tcBorders>
            <w:shd w:val="clear" w:color="auto" w:fill="auto"/>
            <w:noWrap/>
            <w:vAlign w:val="center"/>
          </w:tcPr>
          <w:p w14:paraId="09180329" w14:textId="77777777" w:rsidR="000E0422" w:rsidRPr="00713E94" w:rsidRDefault="000E0422" w:rsidP="009F4944">
            <w:pPr>
              <w:spacing w:after="0"/>
              <w:jc w:val="center"/>
              <w:rPr>
                <w:rFonts w:ascii="Book Antiqua" w:eastAsia="Times New Roman" w:hAnsi="Book Antiqua" w:cs="Arial"/>
                <w:lang w:eastAsia="hr-HR"/>
              </w:rPr>
            </w:pPr>
            <w:r w:rsidRPr="00713E94">
              <w:rPr>
                <w:rFonts w:ascii="Book Antiqua" w:eastAsia="Times New Roman" w:hAnsi="Book Antiqua" w:cs="Arial"/>
                <w:lang w:eastAsia="hr-HR"/>
              </w:rPr>
              <w:t>Osiguranje sigurnog kretanja pješaka</w:t>
            </w:r>
          </w:p>
        </w:tc>
        <w:tc>
          <w:tcPr>
            <w:tcW w:w="692" w:type="dxa"/>
            <w:tcBorders>
              <w:top w:val="nil"/>
              <w:left w:val="nil"/>
              <w:bottom w:val="single" w:sz="4" w:space="0" w:color="auto"/>
              <w:right w:val="single" w:sz="4" w:space="0" w:color="auto"/>
            </w:tcBorders>
            <w:vAlign w:val="center"/>
          </w:tcPr>
          <w:p w14:paraId="793DE0C2" w14:textId="77777777" w:rsidR="000E0422" w:rsidRPr="00713E94" w:rsidRDefault="000E0422" w:rsidP="009F4944">
            <w:pPr>
              <w:spacing w:after="0"/>
              <w:jc w:val="center"/>
              <w:rPr>
                <w:rFonts w:ascii="Book Antiqua" w:hAnsi="Book Antiqua"/>
              </w:rPr>
            </w:pPr>
            <w:r w:rsidRPr="00713E94">
              <w:rPr>
                <w:rFonts w:ascii="Book Antiqua" w:eastAsia="Times New Roman" w:hAnsi="Book Antiqua" w:cs="Arial"/>
                <w:lang w:eastAsia="hr-HR"/>
              </w:rPr>
              <w:t>%</w:t>
            </w:r>
          </w:p>
        </w:tc>
        <w:tc>
          <w:tcPr>
            <w:tcW w:w="1223" w:type="dxa"/>
            <w:tcBorders>
              <w:top w:val="nil"/>
              <w:left w:val="nil"/>
              <w:bottom w:val="single" w:sz="4" w:space="0" w:color="auto"/>
              <w:right w:val="single" w:sz="4" w:space="0" w:color="auto"/>
            </w:tcBorders>
            <w:shd w:val="clear" w:color="auto" w:fill="auto"/>
            <w:noWrap/>
            <w:vAlign w:val="center"/>
          </w:tcPr>
          <w:p w14:paraId="55E45A67" w14:textId="19A65A25" w:rsidR="000E0422" w:rsidRPr="00713E94" w:rsidRDefault="008166EC" w:rsidP="009F4944">
            <w:pPr>
              <w:spacing w:after="0"/>
              <w:jc w:val="center"/>
              <w:rPr>
                <w:rFonts w:ascii="Book Antiqua" w:eastAsia="Times New Roman" w:hAnsi="Book Antiqua" w:cs="Arial"/>
                <w:lang w:eastAsia="hr-HR"/>
              </w:rPr>
            </w:pPr>
            <w:r w:rsidRPr="00713E94">
              <w:rPr>
                <w:rFonts w:ascii="Book Antiqua" w:eastAsia="Times New Roman" w:hAnsi="Book Antiqua" w:cs="Arial"/>
                <w:lang w:eastAsia="hr-HR"/>
              </w:rPr>
              <w:t>80</w:t>
            </w:r>
          </w:p>
        </w:tc>
        <w:tc>
          <w:tcPr>
            <w:tcW w:w="1283" w:type="dxa"/>
            <w:tcBorders>
              <w:top w:val="nil"/>
              <w:left w:val="nil"/>
              <w:bottom w:val="single" w:sz="4" w:space="0" w:color="auto"/>
              <w:right w:val="single" w:sz="4" w:space="0" w:color="auto"/>
            </w:tcBorders>
            <w:noWrap/>
            <w:vAlign w:val="center"/>
          </w:tcPr>
          <w:p w14:paraId="346CF8DC" w14:textId="1B322672" w:rsidR="000E0422" w:rsidRPr="00713E94" w:rsidRDefault="008166EC" w:rsidP="009F4944">
            <w:pPr>
              <w:spacing w:after="0"/>
              <w:jc w:val="center"/>
              <w:rPr>
                <w:rFonts w:ascii="Book Antiqua" w:eastAsia="Times New Roman" w:hAnsi="Book Antiqua" w:cs="Arial"/>
                <w:highlight w:val="yellow"/>
                <w:lang w:eastAsia="hr-HR"/>
              </w:rPr>
            </w:pPr>
            <w:r w:rsidRPr="00713E94">
              <w:rPr>
                <w:rFonts w:ascii="Book Antiqua" w:eastAsia="Times New Roman" w:hAnsi="Book Antiqua" w:cs="Arial"/>
                <w:lang w:eastAsia="hr-HR"/>
              </w:rPr>
              <w:t>20</w:t>
            </w:r>
          </w:p>
        </w:tc>
        <w:tc>
          <w:tcPr>
            <w:tcW w:w="1307" w:type="dxa"/>
            <w:tcBorders>
              <w:top w:val="nil"/>
              <w:left w:val="nil"/>
              <w:bottom w:val="single" w:sz="4" w:space="0" w:color="auto"/>
              <w:right w:val="single" w:sz="4" w:space="0" w:color="auto"/>
            </w:tcBorders>
            <w:vAlign w:val="center"/>
          </w:tcPr>
          <w:p w14:paraId="5393E8C9" w14:textId="77777777" w:rsidR="000E0422" w:rsidRPr="00713E94" w:rsidRDefault="000E0422" w:rsidP="009F4944">
            <w:pPr>
              <w:spacing w:after="0"/>
              <w:jc w:val="center"/>
              <w:rPr>
                <w:rFonts w:ascii="Book Antiqua" w:eastAsia="Times New Roman" w:hAnsi="Book Antiqua" w:cs="Arial"/>
                <w:lang w:eastAsia="hr-HR"/>
              </w:rPr>
            </w:pPr>
            <w:r w:rsidRPr="00713E94">
              <w:rPr>
                <w:rFonts w:ascii="Book Antiqua" w:eastAsia="Times New Roman" w:hAnsi="Book Antiqua" w:cs="Arial"/>
                <w:lang w:eastAsia="hr-HR"/>
              </w:rPr>
              <w:t>0</w:t>
            </w:r>
          </w:p>
        </w:tc>
        <w:tc>
          <w:tcPr>
            <w:tcW w:w="1288" w:type="dxa"/>
            <w:tcBorders>
              <w:top w:val="nil"/>
              <w:left w:val="nil"/>
              <w:bottom w:val="single" w:sz="4" w:space="0" w:color="auto"/>
              <w:right w:val="single" w:sz="4" w:space="0" w:color="auto"/>
            </w:tcBorders>
            <w:vAlign w:val="center"/>
          </w:tcPr>
          <w:p w14:paraId="4675AD67" w14:textId="77777777" w:rsidR="000E0422" w:rsidRPr="00713E94" w:rsidRDefault="000E0422" w:rsidP="008166EC">
            <w:pPr>
              <w:spacing w:after="0"/>
              <w:jc w:val="center"/>
              <w:rPr>
                <w:rFonts w:ascii="Book Antiqua" w:eastAsia="Times New Roman" w:hAnsi="Book Antiqua" w:cs="Arial"/>
                <w:lang w:eastAsia="hr-HR"/>
              </w:rPr>
            </w:pPr>
            <w:r w:rsidRPr="00713E94">
              <w:rPr>
                <w:rFonts w:ascii="Book Antiqua" w:eastAsia="Times New Roman" w:hAnsi="Book Antiqua" w:cs="Arial"/>
                <w:lang w:eastAsia="hr-HR"/>
              </w:rPr>
              <w:t>0</w:t>
            </w:r>
          </w:p>
        </w:tc>
      </w:tr>
    </w:tbl>
    <w:p w14:paraId="6AD8AC19" w14:textId="77777777" w:rsidR="000E0422" w:rsidRPr="00804AF8" w:rsidRDefault="000E0422" w:rsidP="000E0422">
      <w:pPr>
        <w:ind w:right="827"/>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804AF8" w:rsidRPr="00804AF8" w14:paraId="19748A5C"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154F2CC0" w14:textId="5755EDE0" w:rsidR="000E0422" w:rsidRPr="00804AF8" w:rsidRDefault="000E0422" w:rsidP="009F4944">
            <w:pPr>
              <w:spacing w:after="0"/>
              <w:rPr>
                <w:rFonts w:ascii="Book Antiqua" w:eastAsia="Times New Roman" w:hAnsi="Book Antiqua" w:cs="Arial"/>
                <w:b/>
                <w:lang w:eastAsia="hr-HR"/>
              </w:rPr>
            </w:pPr>
            <w:r w:rsidRPr="00804AF8">
              <w:rPr>
                <w:rFonts w:ascii="Book Antiqua" w:eastAsia="Times New Roman" w:hAnsi="Book Antiqua" w:cs="Arial"/>
                <w:b/>
                <w:lang w:eastAsia="hr-HR"/>
              </w:rPr>
              <w:t xml:space="preserve">Naziv aktivnosti/projekta u Proračunu: Kapitalni projekt K100053 Nerazvrstane ceste </w:t>
            </w:r>
            <w:r w:rsidR="0073275B" w:rsidRPr="00804AF8">
              <w:rPr>
                <w:rFonts w:ascii="Book Antiqua" w:eastAsia="Times New Roman" w:hAnsi="Book Antiqua" w:cs="Arial"/>
                <w:b/>
                <w:lang w:eastAsia="hr-HR"/>
              </w:rPr>
              <w:t>–</w:t>
            </w:r>
            <w:r w:rsidRPr="00804AF8">
              <w:rPr>
                <w:rFonts w:ascii="Book Antiqua" w:eastAsia="Times New Roman" w:hAnsi="Book Antiqua" w:cs="Arial"/>
                <w:b/>
                <w:lang w:eastAsia="hr-HR"/>
              </w:rPr>
              <w:t xml:space="preserve"> Sportska produžetak (nasip)</w:t>
            </w:r>
          </w:p>
        </w:tc>
      </w:tr>
      <w:tr w:rsidR="00804AF8" w:rsidRPr="00804AF8" w14:paraId="5EA70E94"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EC9F46" w14:textId="3BF9F53E" w:rsidR="000E0422" w:rsidRPr="00804AF8" w:rsidRDefault="000E0422" w:rsidP="009F4944">
            <w:pPr>
              <w:spacing w:after="0"/>
              <w:jc w:val="both"/>
              <w:rPr>
                <w:rFonts w:ascii="Book Antiqua" w:eastAsia="Times New Roman" w:hAnsi="Book Antiqua" w:cs="Arial"/>
                <w:lang w:eastAsia="hr-HR"/>
              </w:rPr>
            </w:pPr>
            <w:r w:rsidRPr="00804AF8">
              <w:rPr>
                <w:rFonts w:ascii="Book Antiqua" w:eastAsia="Times New Roman" w:hAnsi="Book Antiqua" w:cs="Arial"/>
                <w:lang w:eastAsia="hr-HR"/>
              </w:rPr>
              <w:t xml:space="preserve">Projektom je predviđena izgradnja cijevnog propusta i nasipa preko potoka Martin breg te izgradnja prometnice s obostranim nogostupom kao produžetak Sportske ulice do Domobranske ulice. U </w:t>
            </w:r>
            <w:r w:rsidR="00FF266E" w:rsidRPr="00804AF8">
              <w:rPr>
                <w:rFonts w:ascii="Book Antiqua" w:eastAsia="Times New Roman" w:hAnsi="Book Antiqua" w:cs="Arial"/>
                <w:lang w:eastAsia="hr-HR"/>
              </w:rPr>
              <w:t>2025</w:t>
            </w:r>
            <w:r w:rsidRPr="00804AF8">
              <w:rPr>
                <w:rFonts w:ascii="Book Antiqua" w:eastAsia="Times New Roman" w:hAnsi="Book Antiqua" w:cs="Arial"/>
                <w:lang w:eastAsia="hr-HR"/>
              </w:rPr>
              <w:t>. godini planira se izgraditi cest</w:t>
            </w:r>
            <w:r w:rsidR="0035073C" w:rsidRPr="00804AF8">
              <w:rPr>
                <w:rFonts w:ascii="Book Antiqua" w:eastAsia="Times New Roman" w:hAnsi="Book Antiqua" w:cs="Arial"/>
                <w:lang w:eastAsia="hr-HR"/>
              </w:rPr>
              <w:t>u</w:t>
            </w:r>
            <w:r w:rsidRPr="00804AF8">
              <w:rPr>
                <w:rFonts w:ascii="Book Antiqua" w:eastAsia="Times New Roman" w:hAnsi="Book Antiqua" w:cs="Arial"/>
                <w:lang w:eastAsia="hr-HR"/>
              </w:rPr>
              <w:t xml:space="preserve"> sa obostranim nogostupom i pratećom infrastrukturom.</w:t>
            </w:r>
          </w:p>
        </w:tc>
      </w:tr>
      <w:tr w:rsidR="00804AF8" w:rsidRPr="00804AF8" w14:paraId="44FF971B"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9E72EEA" w14:textId="77777777" w:rsidR="000E0422" w:rsidRPr="00804AF8" w:rsidRDefault="000E0422" w:rsidP="009F4944">
            <w:pPr>
              <w:spacing w:after="0"/>
              <w:rPr>
                <w:rFonts w:ascii="Book Antiqua" w:eastAsia="Times New Roman" w:hAnsi="Book Antiqua" w:cs="Arial"/>
                <w:lang w:eastAsia="hr-HR"/>
              </w:rPr>
            </w:pPr>
          </w:p>
        </w:tc>
      </w:tr>
    </w:tbl>
    <w:p w14:paraId="1C54C752" w14:textId="7273A3A6" w:rsidR="000E0422" w:rsidRPr="00804AF8" w:rsidRDefault="00713E94" w:rsidP="000E0422">
      <w:pPr>
        <w:rPr>
          <w:rFonts w:ascii="Book Antiqua" w:hAnsi="Book Antiqua" w:cs="Arial"/>
          <w:b/>
        </w:rPr>
      </w:pPr>
      <w:r w:rsidRPr="00804AF8">
        <w:rPr>
          <w:rFonts w:ascii="Book Antiqua" w:hAnsi="Book Antiqua" w:cs="Arial"/>
          <w:b/>
          <w:bCs/>
        </w:rPr>
        <w:t xml:space="preserve">I. izmjenama i dopunama osigurana </w:t>
      </w:r>
      <w:r w:rsidR="00A579B8" w:rsidRPr="00804AF8">
        <w:rPr>
          <w:rFonts w:ascii="Book Antiqua" w:hAnsi="Book Antiqua" w:cs="Arial"/>
          <w:b/>
          <w:bCs/>
        </w:rPr>
        <w:t xml:space="preserve">odgođena je izvedba radova zbog produženog roka za </w:t>
      </w:r>
      <w:r w:rsidR="00804AF8" w:rsidRPr="00804AF8">
        <w:rPr>
          <w:rFonts w:ascii="Book Antiqua" w:hAnsi="Book Antiqua" w:cs="Arial"/>
          <w:b/>
          <w:bCs/>
        </w:rPr>
        <w:t>rješavanje upisa potoka Martin breg kao javnog dobra pod upravljanjem Hrvatskih voda.</w:t>
      </w:r>
    </w:p>
    <w:p w14:paraId="7B6F4677" w14:textId="77777777" w:rsidR="000E0422" w:rsidRPr="00804AF8" w:rsidRDefault="000E0422" w:rsidP="00C972FD">
      <w:pPr>
        <w:pStyle w:val="Odlomakpopisa"/>
        <w:numPr>
          <w:ilvl w:val="0"/>
          <w:numId w:val="20"/>
        </w:numPr>
        <w:rPr>
          <w:rFonts w:ascii="Book Antiqua" w:hAnsi="Book Antiqua" w:cs="Arial"/>
        </w:rPr>
      </w:pPr>
      <w:r w:rsidRPr="00804AF8">
        <w:rPr>
          <w:rFonts w:ascii="Book Antiqua" w:hAnsi="Book Antiqua" w:cs="Arial"/>
        </w:rPr>
        <w:t>Pokazatelji rezultata:</w:t>
      </w:r>
    </w:p>
    <w:tbl>
      <w:tblPr>
        <w:tblW w:w="9452" w:type="dxa"/>
        <w:jc w:val="center"/>
        <w:tblLook w:val="04A0" w:firstRow="1" w:lastRow="0" w:firstColumn="1" w:lastColumn="0" w:noHBand="0" w:noVBand="1"/>
      </w:tblPr>
      <w:tblGrid>
        <w:gridCol w:w="1755"/>
        <w:gridCol w:w="1791"/>
        <w:gridCol w:w="675"/>
        <w:gridCol w:w="1268"/>
        <w:gridCol w:w="1310"/>
        <w:gridCol w:w="1321"/>
        <w:gridCol w:w="1332"/>
      </w:tblGrid>
      <w:tr w:rsidR="00804AF8" w:rsidRPr="00804AF8" w14:paraId="3EC7CC14" w14:textId="77777777" w:rsidTr="0035073C">
        <w:trPr>
          <w:trHeight w:val="564"/>
          <w:jc w:val="center"/>
        </w:trPr>
        <w:tc>
          <w:tcPr>
            <w:tcW w:w="1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F2D7A" w14:textId="77777777" w:rsidR="000E0422" w:rsidRPr="00804AF8" w:rsidRDefault="000E0422" w:rsidP="009F4944">
            <w:pPr>
              <w:spacing w:after="0"/>
              <w:jc w:val="center"/>
              <w:rPr>
                <w:rFonts w:ascii="Book Antiqua" w:eastAsia="Times New Roman" w:hAnsi="Book Antiqua" w:cs="Arial"/>
                <w:lang w:eastAsia="hr-HR"/>
              </w:rPr>
            </w:pPr>
            <w:r w:rsidRPr="00804AF8">
              <w:rPr>
                <w:rFonts w:ascii="Book Antiqua" w:eastAsia="Times New Roman" w:hAnsi="Book Antiqua" w:cs="Arial"/>
                <w:lang w:eastAsia="hr-HR"/>
              </w:rPr>
              <w:t>Pokazatelj</w:t>
            </w:r>
          </w:p>
          <w:p w14:paraId="50B0910A" w14:textId="77777777" w:rsidR="000E0422" w:rsidRPr="00804AF8" w:rsidRDefault="000E0422" w:rsidP="009F4944">
            <w:pPr>
              <w:spacing w:after="0"/>
              <w:jc w:val="center"/>
              <w:rPr>
                <w:rFonts w:ascii="Book Antiqua" w:eastAsia="Times New Roman" w:hAnsi="Book Antiqua" w:cs="Arial"/>
                <w:lang w:eastAsia="hr-HR"/>
              </w:rPr>
            </w:pPr>
            <w:r w:rsidRPr="00804AF8">
              <w:rPr>
                <w:rFonts w:ascii="Book Antiqua" w:eastAsia="Times New Roman" w:hAnsi="Book Antiqua" w:cs="Arial"/>
                <w:lang w:eastAsia="hr-HR"/>
              </w:rPr>
              <w:t>rezultata</w:t>
            </w:r>
          </w:p>
        </w:tc>
        <w:tc>
          <w:tcPr>
            <w:tcW w:w="1791" w:type="dxa"/>
            <w:tcBorders>
              <w:top w:val="single" w:sz="4" w:space="0" w:color="auto"/>
              <w:left w:val="nil"/>
              <w:bottom w:val="single" w:sz="4" w:space="0" w:color="auto"/>
              <w:right w:val="single" w:sz="4" w:space="0" w:color="auto"/>
            </w:tcBorders>
            <w:shd w:val="clear" w:color="auto" w:fill="auto"/>
            <w:noWrap/>
            <w:vAlign w:val="center"/>
            <w:hideMark/>
          </w:tcPr>
          <w:p w14:paraId="20B8FFE1" w14:textId="77777777" w:rsidR="000E0422" w:rsidRPr="00804AF8" w:rsidRDefault="000E0422" w:rsidP="009F4944">
            <w:pPr>
              <w:spacing w:after="0"/>
              <w:jc w:val="center"/>
              <w:rPr>
                <w:rFonts w:ascii="Book Antiqua" w:eastAsia="Times New Roman" w:hAnsi="Book Antiqua" w:cs="Arial"/>
                <w:lang w:eastAsia="hr-HR"/>
              </w:rPr>
            </w:pPr>
            <w:r w:rsidRPr="00804AF8">
              <w:rPr>
                <w:rFonts w:ascii="Book Antiqua" w:eastAsia="Times New Roman" w:hAnsi="Book Antiqua" w:cs="Arial"/>
                <w:lang w:eastAsia="hr-HR"/>
              </w:rPr>
              <w:t>Definicija pokazatelja</w:t>
            </w:r>
          </w:p>
        </w:tc>
        <w:tc>
          <w:tcPr>
            <w:tcW w:w="675" w:type="dxa"/>
            <w:tcBorders>
              <w:top w:val="single" w:sz="4" w:space="0" w:color="auto"/>
              <w:left w:val="nil"/>
              <w:bottom w:val="single" w:sz="4" w:space="0" w:color="auto"/>
              <w:right w:val="single" w:sz="4" w:space="0" w:color="auto"/>
            </w:tcBorders>
            <w:vAlign w:val="center"/>
          </w:tcPr>
          <w:p w14:paraId="743D2D02" w14:textId="77777777" w:rsidR="000E0422" w:rsidRPr="00804AF8" w:rsidRDefault="000E0422" w:rsidP="009F4944">
            <w:pPr>
              <w:spacing w:after="0"/>
              <w:jc w:val="center"/>
              <w:rPr>
                <w:rFonts w:ascii="Book Antiqua" w:eastAsia="Times New Roman" w:hAnsi="Book Antiqua" w:cs="Arial"/>
                <w:lang w:eastAsia="hr-HR"/>
              </w:rPr>
            </w:pPr>
            <w:r w:rsidRPr="00804AF8">
              <w:rPr>
                <w:rFonts w:ascii="Book Antiqua" w:eastAsia="Times New Roman" w:hAnsi="Book Antiqua" w:cs="Arial"/>
                <w:lang w:eastAsia="hr-HR"/>
              </w:rPr>
              <w:t>Jed.</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4907F" w14:textId="48374FB4" w:rsidR="000E0422" w:rsidRPr="00804AF8" w:rsidRDefault="000E0422" w:rsidP="009F4944">
            <w:pPr>
              <w:spacing w:after="0"/>
              <w:jc w:val="center"/>
              <w:rPr>
                <w:rFonts w:ascii="Book Antiqua" w:eastAsia="Times New Roman" w:hAnsi="Book Antiqua" w:cs="Arial"/>
                <w:lang w:eastAsia="hr-HR"/>
              </w:rPr>
            </w:pPr>
            <w:r w:rsidRPr="00804AF8">
              <w:rPr>
                <w:rFonts w:ascii="Book Antiqua" w:eastAsia="Times New Roman" w:hAnsi="Book Antiqua" w:cs="Arial"/>
                <w:lang w:eastAsia="hr-HR"/>
              </w:rPr>
              <w:t>Polazna vrijednost 202</w:t>
            </w:r>
            <w:r w:rsidR="0008790B" w:rsidRPr="00804AF8">
              <w:rPr>
                <w:rFonts w:ascii="Book Antiqua" w:eastAsia="Times New Roman" w:hAnsi="Book Antiqua" w:cs="Arial"/>
                <w:lang w:eastAsia="hr-HR"/>
              </w:rPr>
              <w:t>4</w:t>
            </w:r>
            <w:r w:rsidRPr="00804AF8">
              <w:rPr>
                <w:rFonts w:ascii="Book Antiqua" w:eastAsia="Times New Roman" w:hAnsi="Book Antiqua" w:cs="Arial"/>
                <w:lang w:eastAsia="hr-HR"/>
              </w:rPr>
              <w:t>.</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66585231" w14:textId="77777777" w:rsidR="000E0422" w:rsidRPr="00804AF8" w:rsidRDefault="000E0422" w:rsidP="009F4944">
            <w:pPr>
              <w:spacing w:after="0"/>
              <w:jc w:val="center"/>
              <w:rPr>
                <w:rFonts w:ascii="Book Antiqua" w:eastAsia="Times New Roman" w:hAnsi="Book Antiqua" w:cs="Arial"/>
                <w:lang w:eastAsia="hr-HR"/>
              </w:rPr>
            </w:pPr>
            <w:r w:rsidRPr="00804AF8">
              <w:rPr>
                <w:rFonts w:ascii="Book Antiqua" w:eastAsia="Times New Roman" w:hAnsi="Book Antiqua" w:cs="Arial"/>
                <w:lang w:eastAsia="hr-HR"/>
              </w:rPr>
              <w:t>Ciljana vrijednost</w:t>
            </w:r>
          </w:p>
          <w:p w14:paraId="65561DE1" w14:textId="3A7787C6" w:rsidR="000E0422" w:rsidRPr="00804AF8" w:rsidRDefault="00FF266E" w:rsidP="009F4944">
            <w:pPr>
              <w:spacing w:after="0"/>
              <w:jc w:val="center"/>
              <w:rPr>
                <w:rFonts w:ascii="Book Antiqua" w:eastAsia="Times New Roman" w:hAnsi="Book Antiqua" w:cs="Arial"/>
                <w:lang w:eastAsia="hr-HR"/>
              </w:rPr>
            </w:pPr>
            <w:r w:rsidRPr="00804AF8">
              <w:rPr>
                <w:rFonts w:ascii="Book Antiqua" w:eastAsia="Times New Roman" w:hAnsi="Book Antiqua" w:cs="Arial"/>
                <w:lang w:eastAsia="hr-HR"/>
              </w:rPr>
              <w:t>2025</w:t>
            </w:r>
            <w:r w:rsidR="000E0422" w:rsidRPr="00804AF8">
              <w:rPr>
                <w:rFonts w:ascii="Book Antiqua" w:eastAsia="Times New Roman" w:hAnsi="Book Antiqua" w:cs="Arial"/>
                <w:lang w:eastAsia="hr-HR"/>
              </w:rPr>
              <w:t>.</w:t>
            </w:r>
          </w:p>
        </w:tc>
        <w:tc>
          <w:tcPr>
            <w:tcW w:w="1321" w:type="dxa"/>
            <w:tcBorders>
              <w:top w:val="single" w:sz="4" w:space="0" w:color="auto"/>
              <w:left w:val="nil"/>
              <w:bottom w:val="single" w:sz="4" w:space="0" w:color="auto"/>
              <w:right w:val="single" w:sz="4" w:space="0" w:color="auto"/>
            </w:tcBorders>
            <w:vAlign w:val="center"/>
          </w:tcPr>
          <w:p w14:paraId="33C53926" w14:textId="77777777" w:rsidR="000E0422" w:rsidRPr="00804AF8" w:rsidRDefault="000E0422" w:rsidP="009F4944">
            <w:pPr>
              <w:spacing w:after="0"/>
              <w:jc w:val="center"/>
              <w:rPr>
                <w:rFonts w:ascii="Book Antiqua" w:eastAsia="Times New Roman" w:hAnsi="Book Antiqua" w:cs="Arial"/>
                <w:lang w:eastAsia="hr-HR"/>
              </w:rPr>
            </w:pPr>
            <w:r w:rsidRPr="00804AF8">
              <w:rPr>
                <w:rFonts w:ascii="Book Antiqua" w:eastAsia="Times New Roman" w:hAnsi="Book Antiqua" w:cs="Arial"/>
                <w:lang w:eastAsia="hr-HR"/>
              </w:rPr>
              <w:t>Ciljana vrijednost</w:t>
            </w:r>
          </w:p>
          <w:p w14:paraId="302E3CAC" w14:textId="007067FE" w:rsidR="000E0422" w:rsidRPr="00804AF8" w:rsidRDefault="00FF266E" w:rsidP="009F4944">
            <w:pPr>
              <w:spacing w:after="0"/>
              <w:jc w:val="center"/>
              <w:rPr>
                <w:rFonts w:ascii="Book Antiqua" w:eastAsia="Times New Roman" w:hAnsi="Book Antiqua" w:cs="Arial"/>
                <w:lang w:eastAsia="hr-HR"/>
              </w:rPr>
            </w:pPr>
            <w:r w:rsidRPr="00804AF8">
              <w:rPr>
                <w:rFonts w:ascii="Book Antiqua" w:eastAsia="Times New Roman" w:hAnsi="Book Antiqua" w:cs="Arial"/>
                <w:lang w:eastAsia="hr-HR"/>
              </w:rPr>
              <w:t>2026</w:t>
            </w:r>
            <w:r w:rsidR="000E0422" w:rsidRPr="00804AF8">
              <w:rPr>
                <w:rFonts w:ascii="Book Antiqua" w:eastAsia="Times New Roman" w:hAnsi="Book Antiqua" w:cs="Arial"/>
                <w:lang w:eastAsia="hr-HR"/>
              </w:rPr>
              <w:t>.</w:t>
            </w:r>
          </w:p>
        </w:tc>
        <w:tc>
          <w:tcPr>
            <w:tcW w:w="1332" w:type="dxa"/>
            <w:tcBorders>
              <w:top w:val="single" w:sz="4" w:space="0" w:color="auto"/>
              <w:left w:val="nil"/>
              <w:bottom w:val="single" w:sz="4" w:space="0" w:color="auto"/>
              <w:right w:val="single" w:sz="4" w:space="0" w:color="auto"/>
            </w:tcBorders>
          </w:tcPr>
          <w:p w14:paraId="78DA7277" w14:textId="77777777" w:rsidR="000E0422" w:rsidRPr="00804AF8" w:rsidRDefault="000E0422" w:rsidP="009F4944">
            <w:pPr>
              <w:spacing w:after="0"/>
              <w:jc w:val="center"/>
              <w:rPr>
                <w:rFonts w:ascii="Book Antiqua" w:eastAsia="Times New Roman" w:hAnsi="Book Antiqua" w:cs="Arial"/>
                <w:lang w:eastAsia="hr-HR"/>
              </w:rPr>
            </w:pPr>
            <w:r w:rsidRPr="00804AF8">
              <w:rPr>
                <w:rFonts w:ascii="Book Antiqua" w:eastAsia="Times New Roman" w:hAnsi="Book Antiqua" w:cs="Arial"/>
                <w:lang w:eastAsia="hr-HR"/>
              </w:rPr>
              <w:t>Ciljana vrijednost</w:t>
            </w:r>
          </w:p>
          <w:p w14:paraId="6F663338" w14:textId="5805AEAF" w:rsidR="000E0422" w:rsidRPr="00804AF8" w:rsidRDefault="009A1406" w:rsidP="009F4944">
            <w:pPr>
              <w:spacing w:after="0"/>
              <w:jc w:val="center"/>
              <w:rPr>
                <w:rFonts w:ascii="Book Antiqua" w:eastAsia="Times New Roman" w:hAnsi="Book Antiqua" w:cs="Arial"/>
                <w:lang w:eastAsia="hr-HR"/>
              </w:rPr>
            </w:pPr>
            <w:r w:rsidRPr="00804AF8">
              <w:rPr>
                <w:rFonts w:ascii="Book Antiqua" w:eastAsia="Times New Roman" w:hAnsi="Book Antiqua" w:cs="Arial"/>
                <w:lang w:eastAsia="hr-HR"/>
              </w:rPr>
              <w:t>2027</w:t>
            </w:r>
            <w:r w:rsidR="000E0422" w:rsidRPr="00804AF8">
              <w:rPr>
                <w:rFonts w:ascii="Book Antiqua" w:eastAsia="Times New Roman" w:hAnsi="Book Antiqua" w:cs="Arial"/>
                <w:lang w:eastAsia="hr-HR"/>
              </w:rPr>
              <w:t>.</w:t>
            </w:r>
          </w:p>
        </w:tc>
      </w:tr>
      <w:tr w:rsidR="00804AF8" w:rsidRPr="00804AF8" w14:paraId="59CCCC85" w14:textId="77777777" w:rsidTr="0035073C">
        <w:trPr>
          <w:trHeight w:val="282"/>
          <w:jc w:val="center"/>
        </w:trPr>
        <w:tc>
          <w:tcPr>
            <w:tcW w:w="1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69128" w14:textId="1FC6FDDB" w:rsidR="000E0422" w:rsidRPr="00804AF8" w:rsidRDefault="0035073C" w:rsidP="009F4944">
            <w:pPr>
              <w:spacing w:after="0"/>
              <w:jc w:val="center"/>
              <w:rPr>
                <w:rFonts w:ascii="Book Antiqua" w:eastAsia="Times New Roman" w:hAnsi="Book Antiqua" w:cs="Arial"/>
                <w:lang w:eastAsia="hr-HR"/>
              </w:rPr>
            </w:pPr>
            <w:r w:rsidRPr="00804AF8">
              <w:rPr>
                <w:rFonts w:ascii="Book Antiqua" w:eastAsia="Times New Roman" w:hAnsi="Book Antiqua" w:cs="Arial"/>
                <w:lang w:eastAsia="hr-HR"/>
              </w:rPr>
              <w:t>I</w:t>
            </w:r>
            <w:r w:rsidR="000E0422" w:rsidRPr="00804AF8">
              <w:rPr>
                <w:rFonts w:ascii="Book Antiqua" w:eastAsia="Times New Roman" w:hAnsi="Book Antiqua" w:cs="Arial"/>
                <w:lang w:eastAsia="hr-HR"/>
              </w:rPr>
              <w:t>zgradnja</w:t>
            </w:r>
            <w:r w:rsidRPr="00804AF8">
              <w:rPr>
                <w:rFonts w:ascii="Book Antiqua" w:eastAsia="Times New Roman" w:hAnsi="Book Antiqua" w:cs="Arial"/>
                <w:lang w:eastAsia="hr-HR"/>
              </w:rPr>
              <w:t xml:space="preserve"> prometnice</w:t>
            </w:r>
          </w:p>
        </w:tc>
        <w:tc>
          <w:tcPr>
            <w:tcW w:w="1791" w:type="dxa"/>
            <w:tcBorders>
              <w:top w:val="nil"/>
              <w:left w:val="nil"/>
              <w:bottom w:val="single" w:sz="4" w:space="0" w:color="auto"/>
              <w:right w:val="single" w:sz="4" w:space="0" w:color="auto"/>
            </w:tcBorders>
            <w:shd w:val="clear" w:color="auto" w:fill="auto"/>
            <w:noWrap/>
            <w:vAlign w:val="center"/>
          </w:tcPr>
          <w:p w14:paraId="452B7257" w14:textId="77777777" w:rsidR="000E0422" w:rsidRPr="00804AF8" w:rsidRDefault="000E0422" w:rsidP="009F4944">
            <w:pPr>
              <w:spacing w:after="0"/>
              <w:jc w:val="center"/>
              <w:rPr>
                <w:rFonts w:ascii="Book Antiqua" w:eastAsia="Times New Roman" w:hAnsi="Book Antiqua" w:cs="Arial"/>
                <w:lang w:eastAsia="hr-HR"/>
              </w:rPr>
            </w:pPr>
            <w:r w:rsidRPr="00804AF8">
              <w:rPr>
                <w:rFonts w:ascii="Book Antiqua" w:eastAsia="Times New Roman" w:hAnsi="Book Antiqua" w:cs="Arial"/>
                <w:lang w:eastAsia="hr-HR"/>
              </w:rPr>
              <w:t>Izgradnja Sportske ulice sa pratećom infrastrukturom</w:t>
            </w:r>
          </w:p>
        </w:tc>
        <w:tc>
          <w:tcPr>
            <w:tcW w:w="675" w:type="dxa"/>
            <w:tcBorders>
              <w:top w:val="nil"/>
              <w:left w:val="nil"/>
              <w:bottom w:val="single" w:sz="4" w:space="0" w:color="auto"/>
              <w:right w:val="single" w:sz="4" w:space="0" w:color="auto"/>
            </w:tcBorders>
            <w:vAlign w:val="center"/>
          </w:tcPr>
          <w:p w14:paraId="2ECE4009" w14:textId="77777777" w:rsidR="000E0422" w:rsidRPr="00804AF8" w:rsidRDefault="000E0422" w:rsidP="009F4944">
            <w:pPr>
              <w:spacing w:after="0"/>
              <w:jc w:val="center"/>
              <w:rPr>
                <w:rFonts w:ascii="Book Antiqua" w:eastAsia="Times New Roman" w:hAnsi="Book Antiqua" w:cs="Arial"/>
                <w:lang w:eastAsia="hr-HR"/>
              </w:rPr>
            </w:pPr>
            <w:r w:rsidRPr="00804AF8">
              <w:rPr>
                <w:rFonts w:ascii="Book Antiqua" w:eastAsia="Times New Roman" w:hAnsi="Book Antiqua" w:cs="Arial"/>
                <w:lang w:eastAsia="hr-HR"/>
              </w:rPr>
              <w:t>%</w:t>
            </w:r>
          </w:p>
        </w:tc>
        <w:tc>
          <w:tcPr>
            <w:tcW w:w="1268" w:type="dxa"/>
            <w:tcBorders>
              <w:top w:val="nil"/>
              <w:left w:val="nil"/>
              <w:bottom w:val="single" w:sz="4" w:space="0" w:color="auto"/>
              <w:right w:val="single" w:sz="4" w:space="0" w:color="auto"/>
            </w:tcBorders>
            <w:shd w:val="clear" w:color="auto" w:fill="auto"/>
            <w:noWrap/>
            <w:vAlign w:val="center"/>
          </w:tcPr>
          <w:p w14:paraId="397B573C" w14:textId="77777777" w:rsidR="000E0422" w:rsidRPr="00804AF8" w:rsidRDefault="000E0422" w:rsidP="009F4944">
            <w:pPr>
              <w:spacing w:after="0"/>
              <w:jc w:val="center"/>
              <w:rPr>
                <w:rFonts w:ascii="Book Antiqua" w:eastAsia="Times New Roman" w:hAnsi="Book Antiqua" w:cs="Arial"/>
                <w:lang w:eastAsia="hr-HR"/>
              </w:rPr>
            </w:pPr>
            <w:r w:rsidRPr="00804AF8">
              <w:rPr>
                <w:rFonts w:ascii="Book Antiqua" w:eastAsia="Times New Roman" w:hAnsi="Book Antiqua" w:cs="Arial"/>
                <w:lang w:eastAsia="hr-HR"/>
              </w:rPr>
              <w:t>0</w:t>
            </w:r>
          </w:p>
        </w:tc>
        <w:tc>
          <w:tcPr>
            <w:tcW w:w="1310" w:type="dxa"/>
            <w:tcBorders>
              <w:top w:val="nil"/>
              <w:left w:val="nil"/>
              <w:bottom w:val="single" w:sz="4" w:space="0" w:color="auto"/>
              <w:right w:val="single" w:sz="4" w:space="0" w:color="auto"/>
            </w:tcBorders>
            <w:noWrap/>
            <w:vAlign w:val="center"/>
          </w:tcPr>
          <w:p w14:paraId="4BCE7AF4" w14:textId="77777777" w:rsidR="000E0422" w:rsidRPr="00804AF8" w:rsidRDefault="000E0422" w:rsidP="009F4944">
            <w:pPr>
              <w:spacing w:after="0"/>
              <w:jc w:val="center"/>
              <w:rPr>
                <w:rFonts w:ascii="Book Antiqua" w:eastAsia="Times New Roman" w:hAnsi="Book Antiqua" w:cs="Arial"/>
                <w:lang w:eastAsia="hr-HR"/>
              </w:rPr>
            </w:pPr>
            <w:r w:rsidRPr="00804AF8">
              <w:rPr>
                <w:rFonts w:ascii="Book Antiqua" w:eastAsia="Times New Roman" w:hAnsi="Book Antiqua" w:cs="Arial"/>
                <w:lang w:eastAsia="hr-HR"/>
              </w:rPr>
              <w:t>100</w:t>
            </w:r>
          </w:p>
        </w:tc>
        <w:tc>
          <w:tcPr>
            <w:tcW w:w="1321" w:type="dxa"/>
            <w:tcBorders>
              <w:top w:val="nil"/>
              <w:left w:val="nil"/>
              <w:bottom w:val="single" w:sz="4" w:space="0" w:color="auto"/>
              <w:right w:val="single" w:sz="4" w:space="0" w:color="auto"/>
            </w:tcBorders>
            <w:vAlign w:val="center"/>
          </w:tcPr>
          <w:p w14:paraId="4B4FBA88" w14:textId="77777777" w:rsidR="000E0422" w:rsidRPr="00804AF8" w:rsidRDefault="000E0422" w:rsidP="009F4944">
            <w:pPr>
              <w:spacing w:after="0"/>
              <w:jc w:val="center"/>
              <w:rPr>
                <w:rFonts w:ascii="Book Antiqua" w:eastAsia="Times New Roman" w:hAnsi="Book Antiqua" w:cs="Arial"/>
                <w:lang w:eastAsia="hr-HR"/>
              </w:rPr>
            </w:pPr>
            <w:r w:rsidRPr="00804AF8">
              <w:rPr>
                <w:rFonts w:ascii="Book Antiqua" w:eastAsia="Times New Roman" w:hAnsi="Book Antiqua" w:cs="Arial"/>
                <w:lang w:eastAsia="hr-HR"/>
              </w:rPr>
              <w:t>0</w:t>
            </w:r>
          </w:p>
        </w:tc>
        <w:tc>
          <w:tcPr>
            <w:tcW w:w="1332" w:type="dxa"/>
            <w:tcBorders>
              <w:top w:val="nil"/>
              <w:left w:val="nil"/>
              <w:bottom w:val="single" w:sz="4" w:space="0" w:color="auto"/>
              <w:right w:val="single" w:sz="4" w:space="0" w:color="auto"/>
            </w:tcBorders>
          </w:tcPr>
          <w:p w14:paraId="4CB3CFB8" w14:textId="77777777" w:rsidR="000E0422" w:rsidRPr="00804AF8" w:rsidRDefault="000E0422" w:rsidP="009F4944">
            <w:pPr>
              <w:spacing w:after="0"/>
              <w:jc w:val="center"/>
              <w:rPr>
                <w:rFonts w:ascii="Book Antiqua" w:eastAsia="Times New Roman" w:hAnsi="Book Antiqua" w:cs="Arial"/>
                <w:lang w:eastAsia="hr-HR"/>
              </w:rPr>
            </w:pPr>
          </w:p>
          <w:p w14:paraId="2934974B" w14:textId="77777777" w:rsidR="000E0422" w:rsidRPr="00804AF8" w:rsidRDefault="000E0422" w:rsidP="009F4944">
            <w:pPr>
              <w:spacing w:after="0"/>
              <w:jc w:val="center"/>
              <w:rPr>
                <w:rFonts w:ascii="Book Antiqua" w:eastAsia="Times New Roman" w:hAnsi="Book Antiqua" w:cs="Arial"/>
                <w:lang w:eastAsia="hr-HR"/>
              </w:rPr>
            </w:pPr>
          </w:p>
          <w:p w14:paraId="619CDCBB" w14:textId="77777777" w:rsidR="000E0422" w:rsidRPr="00804AF8" w:rsidRDefault="000E0422" w:rsidP="009F4944">
            <w:pPr>
              <w:spacing w:after="0"/>
              <w:jc w:val="center"/>
              <w:rPr>
                <w:rFonts w:ascii="Book Antiqua" w:eastAsia="Times New Roman" w:hAnsi="Book Antiqua" w:cs="Arial"/>
                <w:lang w:eastAsia="hr-HR"/>
              </w:rPr>
            </w:pPr>
            <w:r w:rsidRPr="00804AF8">
              <w:rPr>
                <w:rFonts w:ascii="Book Antiqua" w:eastAsia="Times New Roman" w:hAnsi="Book Antiqua" w:cs="Arial"/>
                <w:lang w:eastAsia="hr-HR"/>
              </w:rPr>
              <w:t>0</w:t>
            </w:r>
          </w:p>
        </w:tc>
      </w:tr>
    </w:tbl>
    <w:p w14:paraId="20CEFB4F" w14:textId="77777777" w:rsidR="000E0422" w:rsidRPr="00427665" w:rsidRDefault="000E0422" w:rsidP="000E0422">
      <w:pPr>
        <w:ind w:right="827"/>
        <w:jc w:val="both"/>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427665" w:rsidRPr="00427665" w14:paraId="738D087E"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3F8BDC3E" w14:textId="60CA6D27" w:rsidR="000E0422" w:rsidRPr="00427665" w:rsidRDefault="000E0422" w:rsidP="009F4944">
            <w:pPr>
              <w:spacing w:after="0"/>
              <w:rPr>
                <w:rFonts w:ascii="Book Antiqua" w:eastAsia="Times New Roman" w:hAnsi="Book Antiqua" w:cs="Arial"/>
                <w:b/>
                <w:bCs/>
                <w:lang w:eastAsia="hr-HR"/>
              </w:rPr>
            </w:pPr>
            <w:r w:rsidRPr="00427665">
              <w:rPr>
                <w:rFonts w:ascii="Book Antiqua" w:eastAsia="Times New Roman" w:hAnsi="Book Antiqua" w:cs="Arial"/>
                <w:b/>
                <w:bCs/>
                <w:lang w:eastAsia="hr-HR"/>
              </w:rPr>
              <w:t xml:space="preserve">Naziv aktivnosti/projekta u Proračunu: Kapitalni projekt K100054 Nerazvrstane ceste </w:t>
            </w:r>
            <w:r w:rsidR="0073275B" w:rsidRPr="00427665">
              <w:rPr>
                <w:rFonts w:ascii="Book Antiqua" w:eastAsia="Times New Roman" w:hAnsi="Book Antiqua" w:cs="Arial"/>
                <w:b/>
                <w:bCs/>
                <w:lang w:eastAsia="hr-HR"/>
              </w:rPr>
              <w:t>–</w:t>
            </w:r>
            <w:r w:rsidRPr="00427665">
              <w:rPr>
                <w:rFonts w:ascii="Book Antiqua" w:eastAsia="Times New Roman" w:hAnsi="Book Antiqua" w:cs="Arial"/>
                <w:b/>
                <w:bCs/>
                <w:lang w:eastAsia="hr-HR"/>
              </w:rPr>
              <w:t xml:space="preserve"> Kolodvorska </w:t>
            </w:r>
            <w:r w:rsidR="0073275B" w:rsidRPr="00427665">
              <w:rPr>
                <w:rFonts w:ascii="Book Antiqua" w:eastAsia="Times New Roman" w:hAnsi="Book Antiqua" w:cs="Arial"/>
                <w:b/>
                <w:bCs/>
                <w:lang w:eastAsia="hr-HR"/>
              </w:rPr>
              <w:t>–</w:t>
            </w:r>
            <w:r w:rsidRPr="00427665">
              <w:rPr>
                <w:rFonts w:ascii="Book Antiqua" w:eastAsia="Times New Roman" w:hAnsi="Book Antiqua" w:cs="Arial"/>
                <w:b/>
                <w:bCs/>
                <w:lang w:eastAsia="hr-HR"/>
              </w:rPr>
              <w:t xml:space="preserve"> Josipa Predavca</w:t>
            </w:r>
          </w:p>
        </w:tc>
      </w:tr>
      <w:tr w:rsidR="00427665" w:rsidRPr="00427665" w14:paraId="4B142FFF"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8BBF0A" w14:textId="77777777" w:rsidR="000E0422" w:rsidRPr="00427665" w:rsidRDefault="000E0422" w:rsidP="009F4944">
            <w:pPr>
              <w:spacing w:after="0"/>
              <w:jc w:val="both"/>
              <w:rPr>
                <w:rFonts w:ascii="Book Antiqua" w:eastAsia="Times New Roman" w:hAnsi="Book Antiqua" w:cs="Arial"/>
                <w:lang w:eastAsia="hr-HR"/>
              </w:rPr>
            </w:pPr>
            <w:r w:rsidRPr="00427665">
              <w:rPr>
                <w:rFonts w:ascii="Book Antiqua" w:eastAsia="Times New Roman" w:hAnsi="Book Antiqua" w:cs="Arial"/>
                <w:lang w:eastAsia="hr-HR"/>
              </w:rPr>
              <w:t>Izgradnja prometnice koja povezuje Kolodvorsku ulicu i Ulicu Josipa Predavca.</w:t>
            </w:r>
          </w:p>
          <w:p w14:paraId="002CA074" w14:textId="1CCDA263" w:rsidR="000E0422" w:rsidRPr="00427665" w:rsidRDefault="000E0422" w:rsidP="009F4944">
            <w:pPr>
              <w:spacing w:after="0"/>
              <w:jc w:val="both"/>
              <w:rPr>
                <w:rFonts w:ascii="Book Antiqua" w:eastAsia="Times New Roman" w:hAnsi="Book Antiqua" w:cs="Arial"/>
                <w:lang w:eastAsia="hr-HR"/>
              </w:rPr>
            </w:pPr>
            <w:r w:rsidRPr="00427665">
              <w:rPr>
                <w:rFonts w:ascii="Book Antiqua" w:eastAsia="Times New Roman" w:hAnsi="Book Antiqua" w:cs="Arial"/>
                <w:lang w:eastAsia="hr-HR"/>
              </w:rPr>
              <w:t xml:space="preserve">Sukladno DPU zone Centar naselja Dugo Selo izgraditi ulicu u duljini 145 m s obostranim nogostupom i djelomičnim parkiranjem na dijelu uz Ulicu Josipa Predavca. U narednom razdoblju planira se </w:t>
            </w:r>
            <w:r w:rsidR="0008790B" w:rsidRPr="00427665">
              <w:rPr>
                <w:rFonts w:ascii="Book Antiqua" w:eastAsia="Times New Roman" w:hAnsi="Book Antiqua" w:cs="Arial"/>
                <w:lang w:eastAsia="hr-HR"/>
              </w:rPr>
              <w:t xml:space="preserve">otkup zemljišta te </w:t>
            </w:r>
            <w:r w:rsidRPr="00427665">
              <w:rPr>
                <w:rFonts w:ascii="Book Antiqua" w:eastAsia="Times New Roman" w:hAnsi="Book Antiqua" w:cs="Arial"/>
                <w:lang w:eastAsia="hr-HR"/>
              </w:rPr>
              <w:t>gradnja prometnice sa pratećom infrastrukturom.</w:t>
            </w:r>
          </w:p>
        </w:tc>
      </w:tr>
      <w:tr w:rsidR="00427665" w:rsidRPr="00427665" w14:paraId="7C895483"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608229C5" w14:textId="77777777" w:rsidR="000E0422" w:rsidRPr="00427665" w:rsidRDefault="000E0422" w:rsidP="009F4944">
            <w:pPr>
              <w:spacing w:after="0"/>
              <w:rPr>
                <w:rFonts w:ascii="Book Antiqua" w:eastAsia="Times New Roman" w:hAnsi="Book Antiqua" w:cs="Arial"/>
                <w:lang w:eastAsia="hr-HR"/>
              </w:rPr>
            </w:pPr>
          </w:p>
        </w:tc>
      </w:tr>
    </w:tbl>
    <w:p w14:paraId="3B7C1FA6" w14:textId="52AA7055" w:rsidR="000E0422" w:rsidRPr="00427665" w:rsidRDefault="00262EB0" w:rsidP="000E0422">
      <w:pPr>
        <w:rPr>
          <w:rFonts w:ascii="Book Antiqua" w:hAnsi="Book Antiqua" w:cs="Arial"/>
          <w:b/>
          <w:bCs/>
        </w:rPr>
      </w:pPr>
      <w:r w:rsidRPr="00427665">
        <w:rPr>
          <w:rFonts w:ascii="Book Antiqua" w:hAnsi="Book Antiqua" w:cs="Arial"/>
          <w:b/>
          <w:bCs/>
        </w:rPr>
        <w:lastRenderedPageBreak/>
        <w:t xml:space="preserve">I. izmjenama i dopunama odgađaju se daljnje </w:t>
      </w:r>
      <w:bookmarkStart w:id="17" w:name="_Hlk191199437"/>
      <w:r w:rsidRPr="00427665">
        <w:rPr>
          <w:rFonts w:ascii="Book Antiqua" w:hAnsi="Book Antiqua" w:cs="Arial"/>
          <w:b/>
          <w:bCs/>
        </w:rPr>
        <w:t xml:space="preserve">aktivnosti </w:t>
      </w:r>
      <w:r w:rsidR="00427665" w:rsidRPr="00427665">
        <w:rPr>
          <w:rFonts w:ascii="Book Antiqua" w:hAnsi="Book Antiqua" w:cs="Arial"/>
          <w:b/>
          <w:bCs/>
        </w:rPr>
        <w:t>na realizaciji projekta da bi se osigurala sredstva za realizaciju projekata koji imaju veći prioritet.</w:t>
      </w:r>
      <w:bookmarkEnd w:id="17"/>
    </w:p>
    <w:p w14:paraId="23D6F91A" w14:textId="77777777" w:rsidR="000E0422" w:rsidRPr="00427665" w:rsidRDefault="000E0422" w:rsidP="00C972FD">
      <w:pPr>
        <w:pStyle w:val="Odlomakpopisa"/>
        <w:numPr>
          <w:ilvl w:val="0"/>
          <w:numId w:val="20"/>
        </w:numPr>
        <w:rPr>
          <w:rFonts w:ascii="Book Antiqua" w:hAnsi="Book Antiqua" w:cs="Arial"/>
        </w:rPr>
      </w:pPr>
      <w:r w:rsidRPr="00427665">
        <w:rPr>
          <w:rFonts w:ascii="Book Antiqua" w:hAnsi="Book Antiqua" w:cs="Arial"/>
        </w:rPr>
        <w:t>Pokazatelji rezultata:</w:t>
      </w:r>
    </w:p>
    <w:tbl>
      <w:tblPr>
        <w:tblW w:w="9229" w:type="dxa"/>
        <w:jc w:val="center"/>
        <w:tblLook w:val="04A0" w:firstRow="1" w:lastRow="0" w:firstColumn="1" w:lastColumn="0" w:noHBand="0" w:noVBand="1"/>
      </w:tblPr>
      <w:tblGrid>
        <w:gridCol w:w="1433"/>
        <w:gridCol w:w="1417"/>
        <w:gridCol w:w="1119"/>
        <w:gridCol w:w="1315"/>
        <w:gridCol w:w="1315"/>
        <w:gridCol w:w="1315"/>
        <w:gridCol w:w="1315"/>
      </w:tblGrid>
      <w:tr w:rsidR="00427665" w:rsidRPr="00427665" w14:paraId="66B45BF8" w14:textId="77777777" w:rsidTr="009F4944">
        <w:trPr>
          <w:trHeight w:val="564"/>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F0D1A" w14:textId="77777777" w:rsidR="000E0422" w:rsidRPr="00427665" w:rsidRDefault="000E0422"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Pokazatelj</w:t>
            </w:r>
          </w:p>
          <w:p w14:paraId="074649D5" w14:textId="77777777" w:rsidR="000E0422" w:rsidRPr="00427665" w:rsidRDefault="000E0422"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E8B2A60" w14:textId="77777777" w:rsidR="000E0422" w:rsidRPr="00427665" w:rsidRDefault="000E0422"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Definicija pokazatelja</w:t>
            </w:r>
          </w:p>
        </w:tc>
        <w:tc>
          <w:tcPr>
            <w:tcW w:w="1119" w:type="dxa"/>
            <w:tcBorders>
              <w:top w:val="single" w:sz="4" w:space="0" w:color="auto"/>
              <w:left w:val="nil"/>
              <w:bottom w:val="single" w:sz="4" w:space="0" w:color="auto"/>
              <w:right w:val="single" w:sz="4" w:space="0" w:color="auto"/>
            </w:tcBorders>
            <w:vAlign w:val="center"/>
          </w:tcPr>
          <w:p w14:paraId="2BE56EFB" w14:textId="77777777" w:rsidR="000E0422" w:rsidRPr="00427665" w:rsidRDefault="000E0422"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Jedinica</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F5F50" w14:textId="57998B2D" w:rsidR="000E0422" w:rsidRPr="00427665" w:rsidRDefault="000E0422"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Polazna vrijednost 202</w:t>
            </w:r>
            <w:r w:rsidR="0008790B" w:rsidRPr="00427665">
              <w:rPr>
                <w:rFonts w:ascii="Book Antiqua" w:eastAsia="Times New Roman" w:hAnsi="Book Antiqua" w:cs="Arial"/>
                <w:lang w:eastAsia="hr-HR"/>
              </w:rPr>
              <w:t>4</w:t>
            </w:r>
            <w:r w:rsidRPr="00427665">
              <w:rPr>
                <w:rFonts w:ascii="Book Antiqua" w:eastAsia="Times New Roman" w:hAnsi="Book Antiqua" w:cs="Arial"/>
                <w:lang w:eastAsia="hr-HR"/>
              </w:rPr>
              <w:t>.</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63584884" w14:textId="77777777" w:rsidR="000E0422" w:rsidRPr="00427665" w:rsidRDefault="000E0422"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Ciljana vrijednost</w:t>
            </w:r>
          </w:p>
          <w:p w14:paraId="4CE2E298" w14:textId="266363D2" w:rsidR="000E0422" w:rsidRPr="00427665" w:rsidRDefault="00FF266E"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2025</w:t>
            </w:r>
            <w:r w:rsidR="000E0422" w:rsidRPr="00427665">
              <w:rPr>
                <w:rFonts w:ascii="Book Antiqua" w:eastAsia="Times New Roman" w:hAnsi="Book Antiqua" w:cs="Arial"/>
                <w:lang w:eastAsia="hr-HR"/>
              </w:rPr>
              <w:t>.</w:t>
            </w:r>
          </w:p>
        </w:tc>
        <w:tc>
          <w:tcPr>
            <w:tcW w:w="1315" w:type="dxa"/>
            <w:tcBorders>
              <w:top w:val="single" w:sz="4" w:space="0" w:color="auto"/>
              <w:left w:val="nil"/>
              <w:bottom w:val="single" w:sz="4" w:space="0" w:color="auto"/>
              <w:right w:val="single" w:sz="4" w:space="0" w:color="auto"/>
            </w:tcBorders>
            <w:vAlign w:val="center"/>
          </w:tcPr>
          <w:p w14:paraId="371BB79D" w14:textId="77777777" w:rsidR="000E0422" w:rsidRPr="00427665" w:rsidRDefault="000E0422"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Ciljana vrijednost</w:t>
            </w:r>
          </w:p>
          <w:p w14:paraId="3D5FC612" w14:textId="323D1468" w:rsidR="000E0422" w:rsidRPr="00427665" w:rsidRDefault="00FF266E"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2026</w:t>
            </w:r>
            <w:r w:rsidR="000E0422" w:rsidRPr="00427665">
              <w:rPr>
                <w:rFonts w:ascii="Book Antiqua" w:eastAsia="Times New Roman" w:hAnsi="Book Antiqua" w:cs="Arial"/>
                <w:lang w:eastAsia="hr-HR"/>
              </w:rPr>
              <w:t>.</w:t>
            </w:r>
          </w:p>
        </w:tc>
        <w:tc>
          <w:tcPr>
            <w:tcW w:w="1315" w:type="dxa"/>
            <w:tcBorders>
              <w:top w:val="single" w:sz="4" w:space="0" w:color="auto"/>
              <w:left w:val="nil"/>
              <w:bottom w:val="single" w:sz="4" w:space="0" w:color="auto"/>
              <w:right w:val="single" w:sz="4" w:space="0" w:color="auto"/>
            </w:tcBorders>
          </w:tcPr>
          <w:p w14:paraId="1E3E77AF" w14:textId="77777777" w:rsidR="000E0422" w:rsidRPr="00427665" w:rsidRDefault="000E0422"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Ciljana vrijednost</w:t>
            </w:r>
          </w:p>
          <w:p w14:paraId="5D823190" w14:textId="68F76C0B" w:rsidR="000E0422" w:rsidRPr="00427665" w:rsidRDefault="009A1406"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2027</w:t>
            </w:r>
            <w:r w:rsidR="000E0422" w:rsidRPr="00427665">
              <w:rPr>
                <w:rFonts w:ascii="Book Antiqua" w:eastAsia="Times New Roman" w:hAnsi="Book Antiqua" w:cs="Arial"/>
                <w:lang w:eastAsia="hr-HR"/>
              </w:rPr>
              <w:t>.</w:t>
            </w:r>
          </w:p>
        </w:tc>
      </w:tr>
      <w:tr w:rsidR="00427665" w:rsidRPr="00427665" w14:paraId="483B36F3" w14:textId="77777777" w:rsidTr="009F4944">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92032" w14:textId="77777777" w:rsidR="000E0422" w:rsidRPr="00427665" w:rsidRDefault="000E0422" w:rsidP="009F4944">
            <w:pPr>
              <w:spacing w:after="0"/>
              <w:jc w:val="center"/>
              <w:rPr>
                <w:rFonts w:ascii="Book Antiqua" w:hAnsi="Book Antiqua"/>
              </w:rPr>
            </w:pPr>
            <w:r w:rsidRPr="00427665">
              <w:rPr>
                <w:rFonts w:ascii="Book Antiqua" w:eastAsia="Times New Roman" w:hAnsi="Book Antiqua" w:cs="Arial"/>
                <w:lang w:eastAsia="hr-HR"/>
              </w:rPr>
              <w:t xml:space="preserve">Izrada projekta </w:t>
            </w:r>
          </w:p>
        </w:tc>
        <w:tc>
          <w:tcPr>
            <w:tcW w:w="1417" w:type="dxa"/>
            <w:tcBorders>
              <w:top w:val="nil"/>
              <w:left w:val="nil"/>
              <w:bottom w:val="single" w:sz="4" w:space="0" w:color="auto"/>
              <w:right w:val="single" w:sz="4" w:space="0" w:color="auto"/>
            </w:tcBorders>
            <w:shd w:val="clear" w:color="auto" w:fill="auto"/>
            <w:noWrap/>
            <w:vAlign w:val="center"/>
            <w:hideMark/>
          </w:tcPr>
          <w:p w14:paraId="1A94F59C" w14:textId="77777777" w:rsidR="000E0422" w:rsidRPr="00427665" w:rsidRDefault="000E0422" w:rsidP="009F4944">
            <w:pPr>
              <w:spacing w:after="0"/>
              <w:jc w:val="center"/>
              <w:rPr>
                <w:rFonts w:ascii="Book Antiqua" w:hAnsi="Book Antiqua"/>
              </w:rPr>
            </w:pPr>
            <w:r w:rsidRPr="00427665">
              <w:rPr>
                <w:rFonts w:ascii="Book Antiqua" w:eastAsia="Times New Roman" w:hAnsi="Book Antiqua" w:cs="Arial"/>
                <w:lang w:eastAsia="hr-HR"/>
              </w:rPr>
              <w:t>Ishođenje akta za gradnju</w:t>
            </w:r>
          </w:p>
        </w:tc>
        <w:tc>
          <w:tcPr>
            <w:tcW w:w="1119" w:type="dxa"/>
            <w:tcBorders>
              <w:top w:val="nil"/>
              <w:left w:val="nil"/>
              <w:bottom w:val="single" w:sz="4" w:space="0" w:color="auto"/>
              <w:right w:val="single" w:sz="4" w:space="0" w:color="auto"/>
            </w:tcBorders>
            <w:vAlign w:val="center"/>
          </w:tcPr>
          <w:p w14:paraId="5F9F142C" w14:textId="77777777" w:rsidR="000E0422" w:rsidRPr="00427665" w:rsidRDefault="000E0422"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kom</w:t>
            </w:r>
          </w:p>
        </w:tc>
        <w:tc>
          <w:tcPr>
            <w:tcW w:w="1315" w:type="dxa"/>
            <w:tcBorders>
              <w:top w:val="nil"/>
              <w:left w:val="nil"/>
              <w:bottom w:val="single" w:sz="4" w:space="0" w:color="auto"/>
              <w:right w:val="single" w:sz="4" w:space="0" w:color="auto"/>
            </w:tcBorders>
            <w:shd w:val="clear" w:color="auto" w:fill="auto"/>
            <w:noWrap/>
            <w:vAlign w:val="center"/>
            <w:hideMark/>
          </w:tcPr>
          <w:p w14:paraId="74D5C628" w14:textId="77777777" w:rsidR="000E0422" w:rsidRPr="00427665" w:rsidRDefault="000E0422"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1</w:t>
            </w:r>
          </w:p>
        </w:tc>
        <w:tc>
          <w:tcPr>
            <w:tcW w:w="1315" w:type="dxa"/>
            <w:tcBorders>
              <w:top w:val="nil"/>
              <w:left w:val="nil"/>
              <w:bottom w:val="single" w:sz="4" w:space="0" w:color="auto"/>
              <w:right w:val="single" w:sz="4" w:space="0" w:color="auto"/>
            </w:tcBorders>
            <w:noWrap/>
            <w:vAlign w:val="center"/>
          </w:tcPr>
          <w:p w14:paraId="481FD522" w14:textId="3533D87A" w:rsidR="000E0422" w:rsidRPr="00427665" w:rsidRDefault="0008790B"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1</w:t>
            </w:r>
          </w:p>
        </w:tc>
        <w:tc>
          <w:tcPr>
            <w:tcW w:w="1315" w:type="dxa"/>
            <w:tcBorders>
              <w:top w:val="nil"/>
              <w:left w:val="nil"/>
              <w:bottom w:val="single" w:sz="4" w:space="0" w:color="auto"/>
              <w:right w:val="single" w:sz="4" w:space="0" w:color="auto"/>
            </w:tcBorders>
            <w:vAlign w:val="center"/>
          </w:tcPr>
          <w:p w14:paraId="084042B6" w14:textId="470B5A8B" w:rsidR="000E0422" w:rsidRPr="00427665" w:rsidRDefault="0008790B"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1</w:t>
            </w:r>
          </w:p>
        </w:tc>
        <w:tc>
          <w:tcPr>
            <w:tcW w:w="1315" w:type="dxa"/>
            <w:tcBorders>
              <w:top w:val="nil"/>
              <w:left w:val="nil"/>
              <w:bottom w:val="single" w:sz="4" w:space="0" w:color="auto"/>
              <w:right w:val="single" w:sz="4" w:space="0" w:color="auto"/>
            </w:tcBorders>
          </w:tcPr>
          <w:p w14:paraId="244BECED" w14:textId="77777777" w:rsidR="000E0422" w:rsidRPr="00427665" w:rsidRDefault="000E0422" w:rsidP="009F4944">
            <w:pPr>
              <w:spacing w:after="0"/>
              <w:jc w:val="center"/>
              <w:rPr>
                <w:rFonts w:ascii="Book Antiqua" w:eastAsia="Times New Roman" w:hAnsi="Book Antiqua" w:cs="Arial"/>
                <w:lang w:eastAsia="hr-HR"/>
              </w:rPr>
            </w:pPr>
          </w:p>
          <w:p w14:paraId="0FCD0B67" w14:textId="450FBA37" w:rsidR="000E0422" w:rsidRPr="00427665" w:rsidRDefault="0008790B"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1</w:t>
            </w:r>
          </w:p>
        </w:tc>
      </w:tr>
      <w:tr w:rsidR="00427665" w:rsidRPr="00427665" w14:paraId="3BDA915D" w14:textId="77777777" w:rsidTr="0008790B">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7DB86" w14:textId="77777777" w:rsidR="000E0422" w:rsidRPr="00427665" w:rsidRDefault="000E0422"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Procjena vrijednosti zemljišta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D75F4" w14:textId="77777777" w:rsidR="000E0422" w:rsidRPr="00427665" w:rsidRDefault="000E0422"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Otkup zemljišta za izgradnju prometnice</w:t>
            </w:r>
          </w:p>
        </w:tc>
        <w:tc>
          <w:tcPr>
            <w:tcW w:w="1119" w:type="dxa"/>
            <w:tcBorders>
              <w:top w:val="single" w:sz="4" w:space="0" w:color="auto"/>
              <w:left w:val="single" w:sz="4" w:space="0" w:color="auto"/>
              <w:bottom w:val="single" w:sz="4" w:space="0" w:color="auto"/>
              <w:right w:val="single" w:sz="4" w:space="0" w:color="auto"/>
            </w:tcBorders>
            <w:vAlign w:val="center"/>
          </w:tcPr>
          <w:p w14:paraId="3C52D60D" w14:textId="77777777" w:rsidR="000E0422" w:rsidRPr="00427665" w:rsidRDefault="000E0422"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A8458" w14:textId="312C74F8" w:rsidR="000E0422" w:rsidRPr="00427665" w:rsidRDefault="0008790B"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0</w:t>
            </w:r>
          </w:p>
        </w:tc>
        <w:tc>
          <w:tcPr>
            <w:tcW w:w="1315" w:type="dxa"/>
            <w:tcBorders>
              <w:top w:val="single" w:sz="4" w:space="0" w:color="auto"/>
              <w:left w:val="single" w:sz="4" w:space="0" w:color="auto"/>
              <w:bottom w:val="single" w:sz="4" w:space="0" w:color="auto"/>
              <w:right w:val="single" w:sz="4" w:space="0" w:color="auto"/>
            </w:tcBorders>
            <w:noWrap/>
            <w:vAlign w:val="center"/>
          </w:tcPr>
          <w:p w14:paraId="4FE409B9" w14:textId="0E1F9CAA" w:rsidR="000E0422" w:rsidRPr="00427665" w:rsidRDefault="00427665"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0</w:t>
            </w:r>
          </w:p>
        </w:tc>
        <w:tc>
          <w:tcPr>
            <w:tcW w:w="1315" w:type="dxa"/>
            <w:tcBorders>
              <w:top w:val="single" w:sz="4" w:space="0" w:color="auto"/>
              <w:left w:val="single" w:sz="4" w:space="0" w:color="auto"/>
              <w:bottom w:val="single" w:sz="4" w:space="0" w:color="auto"/>
              <w:right w:val="single" w:sz="4" w:space="0" w:color="auto"/>
            </w:tcBorders>
            <w:vAlign w:val="center"/>
          </w:tcPr>
          <w:p w14:paraId="7A55CB4E" w14:textId="52DB37DB" w:rsidR="000E0422" w:rsidRPr="00427665" w:rsidRDefault="00427665"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100</w:t>
            </w:r>
          </w:p>
        </w:tc>
        <w:tc>
          <w:tcPr>
            <w:tcW w:w="1315" w:type="dxa"/>
            <w:tcBorders>
              <w:top w:val="single" w:sz="4" w:space="0" w:color="auto"/>
              <w:left w:val="single" w:sz="4" w:space="0" w:color="auto"/>
              <w:bottom w:val="single" w:sz="4" w:space="0" w:color="auto"/>
              <w:right w:val="single" w:sz="4" w:space="0" w:color="auto"/>
            </w:tcBorders>
            <w:vAlign w:val="center"/>
          </w:tcPr>
          <w:p w14:paraId="75EDB8E1" w14:textId="77777777" w:rsidR="000E0422" w:rsidRPr="00427665" w:rsidRDefault="000E0422" w:rsidP="0008790B">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0</w:t>
            </w:r>
          </w:p>
        </w:tc>
      </w:tr>
      <w:tr w:rsidR="00427665" w:rsidRPr="00427665" w14:paraId="4239FAEE" w14:textId="77777777" w:rsidTr="009F4944">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77FEA" w14:textId="77777777" w:rsidR="000E0422" w:rsidRPr="00427665" w:rsidRDefault="000E0422"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Izgradnja spojne ceste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319C2" w14:textId="77777777" w:rsidR="000E0422" w:rsidRPr="00427665" w:rsidRDefault="000E0422"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Svrha prometnice je povezati dva dijela naselja</w:t>
            </w:r>
          </w:p>
        </w:tc>
        <w:tc>
          <w:tcPr>
            <w:tcW w:w="1119" w:type="dxa"/>
            <w:tcBorders>
              <w:top w:val="single" w:sz="4" w:space="0" w:color="auto"/>
              <w:left w:val="single" w:sz="4" w:space="0" w:color="auto"/>
              <w:bottom w:val="single" w:sz="4" w:space="0" w:color="auto"/>
              <w:right w:val="single" w:sz="4" w:space="0" w:color="auto"/>
            </w:tcBorders>
            <w:vAlign w:val="center"/>
          </w:tcPr>
          <w:p w14:paraId="4CC01AF1" w14:textId="77777777" w:rsidR="000E0422" w:rsidRPr="00427665" w:rsidRDefault="000E0422"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665F3" w14:textId="77777777" w:rsidR="000E0422" w:rsidRPr="00427665" w:rsidRDefault="000E0422"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0</w:t>
            </w:r>
          </w:p>
        </w:tc>
        <w:tc>
          <w:tcPr>
            <w:tcW w:w="1315" w:type="dxa"/>
            <w:tcBorders>
              <w:top w:val="single" w:sz="4" w:space="0" w:color="auto"/>
              <w:left w:val="single" w:sz="4" w:space="0" w:color="auto"/>
              <w:bottom w:val="single" w:sz="4" w:space="0" w:color="auto"/>
              <w:right w:val="single" w:sz="4" w:space="0" w:color="auto"/>
            </w:tcBorders>
            <w:noWrap/>
            <w:vAlign w:val="center"/>
          </w:tcPr>
          <w:p w14:paraId="3C11B8F3" w14:textId="77777777" w:rsidR="000E0422" w:rsidRPr="00427665" w:rsidRDefault="000E0422"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0</w:t>
            </w:r>
          </w:p>
        </w:tc>
        <w:tc>
          <w:tcPr>
            <w:tcW w:w="1315" w:type="dxa"/>
            <w:tcBorders>
              <w:top w:val="single" w:sz="4" w:space="0" w:color="auto"/>
              <w:left w:val="single" w:sz="4" w:space="0" w:color="auto"/>
              <w:bottom w:val="single" w:sz="4" w:space="0" w:color="auto"/>
              <w:right w:val="single" w:sz="4" w:space="0" w:color="auto"/>
            </w:tcBorders>
            <w:vAlign w:val="center"/>
          </w:tcPr>
          <w:p w14:paraId="0EF1196C" w14:textId="325DF6C0" w:rsidR="000E0422" w:rsidRPr="00427665" w:rsidRDefault="00427665"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0</w:t>
            </w:r>
          </w:p>
        </w:tc>
        <w:tc>
          <w:tcPr>
            <w:tcW w:w="1315" w:type="dxa"/>
            <w:tcBorders>
              <w:top w:val="single" w:sz="4" w:space="0" w:color="auto"/>
              <w:left w:val="single" w:sz="4" w:space="0" w:color="auto"/>
              <w:bottom w:val="single" w:sz="4" w:space="0" w:color="auto"/>
              <w:right w:val="single" w:sz="4" w:space="0" w:color="auto"/>
            </w:tcBorders>
          </w:tcPr>
          <w:p w14:paraId="52690CB0" w14:textId="77777777" w:rsidR="000E0422" w:rsidRPr="00427665" w:rsidRDefault="000E0422" w:rsidP="009F4944">
            <w:pPr>
              <w:spacing w:after="0"/>
              <w:jc w:val="center"/>
              <w:rPr>
                <w:rFonts w:ascii="Book Antiqua" w:eastAsia="Times New Roman" w:hAnsi="Book Antiqua" w:cs="Arial"/>
                <w:lang w:eastAsia="hr-HR"/>
              </w:rPr>
            </w:pPr>
          </w:p>
          <w:p w14:paraId="2318AE94" w14:textId="77777777" w:rsidR="000E0422" w:rsidRPr="00427665" w:rsidRDefault="000E0422" w:rsidP="009F4944">
            <w:pPr>
              <w:spacing w:after="0"/>
              <w:jc w:val="center"/>
              <w:rPr>
                <w:rFonts w:ascii="Book Antiqua" w:eastAsia="Times New Roman" w:hAnsi="Book Antiqua" w:cs="Arial"/>
                <w:lang w:eastAsia="hr-HR"/>
              </w:rPr>
            </w:pPr>
          </w:p>
          <w:p w14:paraId="04EE3A29" w14:textId="1B93B7C8" w:rsidR="000E0422" w:rsidRPr="00427665" w:rsidRDefault="00427665" w:rsidP="009F4944">
            <w:pPr>
              <w:spacing w:after="0"/>
              <w:jc w:val="center"/>
              <w:rPr>
                <w:rFonts w:ascii="Book Antiqua" w:eastAsia="Times New Roman" w:hAnsi="Book Antiqua" w:cs="Arial"/>
                <w:lang w:eastAsia="hr-HR"/>
              </w:rPr>
            </w:pPr>
            <w:r w:rsidRPr="00427665">
              <w:rPr>
                <w:rFonts w:ascii="Book Antiqua" w:eastAsia="Times New Roman" w:hAnsi="Book Antiqua" w:cs="Arial"/>
                <w:lang w:eastAsia="hr-HR"/>
              </w:rPr>
              <w:t>10</w:t>
            </w:r>
            <w:r w:rsidR="000E0422" w:rsidRPr="00427665">
              <w:rPr>
                <w:rFonts w:ascii="Book Antiqua" w:eastAsia="Times New Roman" w:hAnsi="Book Antiqua" w:cs="Arial"/>
                <w:lang w:eastAsia="hr-HR"/>
              </w:rPr>
              <w:t>0</w:t>
            </w:r>
          </w:p>
        </w:tc>
      </w:tr>
    </w:tbl>
    <w:p w14:paraId="455C539A" w14:textId="77777777" w:rsidR="000E0422" w:rsidRPr="00B650C1" w:rsidRDefault="000E0422" w:rsidP="000E0422">
      <w:pPr>
        <w:ind w:right="827"/>
        <w:rPr>
          <w:rFonts w:ascii="Book Antiqua" w:hAnsi="Book Antiqua" w:cs="Arial"/>
        </w:rPr>
      </w:pPr>
    </w:p>
    <w:tbl>
      <w:tblPr>
        <w:tblW w:w="9683" w:type="dxa"/>
        <w:tblInd w:w="93" w:type="dxa"/>
        <w:tblLayout w:type="fixed"/>
        <w:tblLook w:val="04A0" w:firstRow="1" w:lastRow="0" w:firstColumn="1" w:lastColumn="0" w:noHBand="0" w:noVBand="1"/>
      </w:tblPr>
      <w:tblGrid>
        <w:gridCol w:w="9683"/>
      </w:tblGrid>
      <w:tr w:rsidR="00B650C1" w:rsidRPr="00B650C1" w14:paraId="59974444" w14:textId="77777777" w:rsidTr="009F4944">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02001E4E" w14:textId="7DC02578" w:rsidR="000E0422" w:rsidRPr="00B650C1" w:rsidRDefault="000E0422" w:rsidP="009F4944">
            <w:pPr>
              <w:spacing w:after="0"/>
              <w:rPr>
                <w:rFonts w:ascii="Book Antiqua" w:eastAsia="Times New Roman" w:hAnsi="Book Antiqua" w:cs="Arial"/>
                <w:b/>
                <w:lang w:eastAsia="hr-HR"/>
              </w:rPr>
            </w:pPr>
            <w:r w:rsidRPr="00B650C1">
              <w:rPr>
                <w:rFonts w:ascii="Book Antiqua" w:eastAsia="Times New Roman" w:hAnsi="Book Antiqua" w:cs="Arial"/>
                <w:b/>
                <w:lang w:eastAsia="hr-HR"/>
              </w:rPr>
              <w:t xml:space="preserve">Naziv aktivnosti/projekta u Proračunu: Kapitalni projekt K100055 Nerazvrstane ceste </w:t>
            </w:r>
            <w:r w:rsidR="0073275B" w:rsidRPr="00B650C1">
              <w:rPr>
                <w:rFonts w:ascii="Book Antiqua" w:eastAsia="Times New Roman" w:hAnsi="Book Antiqua" w:cs="Arial"/>
                <w:b/>
                <w:lang w:eastAsia="hr-HR"/>
              </w:rPr>
              <w:t>–</w:t>
            </w:r>
            <w:r w:rsidRPr="00B650C1">
              <w:rPr>
                <w:rFonts w:ascii="Book Antiqua" w:eastAsia="Times New Roman" w:hAnsi="Book Antiqua" w:cs="Arial"/>
                <w:b/>
                <w:lang w:eastAsia="hr-HR"/>
              </w:rPr>
              <w:t xml:space="preserve"> Vincelerska-Podravska</w:t>
            </w:r>
          </w:p>
        </w:tc>
      </w:tr>
      <w:tr w:rsidR="00B650C1" w:rsidRPr="00B650C1" w14:paraId="20F18C48" w14:textId="77777777" w:rsidTr="009F4944">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22CBCF" w14:textId="134CF0F0" w:rsidR="000E0422" w:rsidRPr="00B650C1" w:rsidRDefault="000E0422" w:rsidP="009F4944">
            <w:pPr>
              <w:spacing w:after="0"/>
              <w:jc w:val="both"/>
              <w:rPr>
                <w:rFonts w:ascii="Book Antiqua" w:hAnsi="Book Antiqua"/>
              </w:rPr>
            </w:pPr>
            <w:r w:rsidRPr="00B650C1">
              <w:rPr>
                <w:rFonts w:ascii="Book Antiqua" w:eastAsia="Times New Roman" w:hAnsi="Book Antiqua" w:cs="Arial"/>
                <w:lang w:eastAsia="hr-HR"/>
              </w:rPr>
              <w:t xml:space="preserve">Projektom se planira rekonstruirati dio Vincelerske i dio Podravske ulice te napraviti spoj između njih kao jednosmjernu obilaznicu za Šaškovečku ulicu ukupnoj duljini 270 m. Projektom se planira i izgraditi nogostup u širini 150 cm uz rekonstruirani dio ulica. U </w:t>
            </w:r>
            <w:r w:rsidR="00FF266E" w:rsidRPr="00B650C1">
              <w:rPr>
                <w:rFonts w:ascii="Book Antiqua" w:eastAsia="Times New Roman" w:hAnsi="Book Antiqua" w:cs="Arial"/>
                <w:lang w:eastAsia="hr-HR"/>
              </w:rPr>
              <w:t>2025</w:t>
            </w:r>
            <w:r w:rsidRPr="00B650C1">
              <w:rPr>
                <w:rFonts w:ascii="Book Antiqua" w:eastAsia="Times New Roman" w:hAnsi="Book Antiqua" w:cs="Arial"/>
                <w:lang w:eastAsia="hr-HR"/>
              </w:rPr>
              <w:t xml:space="preserve">. godini </w:t>
            </w:r>
            <w:r w:rsidR="00922DCF" w:rsidRPr="00B650C1">
              <w:rPr>
                <w:rFonts w:ascii="Book Antiqua" w:eastAsia="Times New Roman" w:hAnsi="Book Antiqua" w:cs="Arial"/>
                <w:lang w:eastAsia="hr-HR"/>
              </w:rPr>
              <w:t xml:space="preserve">otkupit će se potrebno zemljište za proširenje prometnice i </w:t>
            </w:r>
            <w:r w:rsidRPr="00B650C1">
              <w:rPr>
                <w:rFonts w:ascii="Book Antiqua" w:eastAsia="Times New Roman" w:hAnsi="Book Antiqua" w:cs="Arial"/>
                <w:lang w:eastAsia="hr-HR"/>
              </w:rPr>
              <w:t>dovršit će se izrada dokumentacije za dobivanje građevinske dozvole. U narednom razdoblju planira se izgradnja ulice.</w:t>
            </w:r>
          </w:p>
        </w:tc>
      </w:tr>
      <w:tr w:rsidR="00B650C1" w:rsidRPr="00B650C1" w14:paraId="197CFCA4" w14:textId="77777777" w:rsidTr="009F4944">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D9F75F4" w14:textId="77777777" w:rsidR="000E0422" w:rsidRPr="00B650C1" w:rsidRDefault="000E0422" w:rsidP="009F4944">
            <w:pPr>
              <w:spacing w:after="0"/>
              <w:rPr>
                <w:rFonts w:ascii="Book Antiqua" w:eastAsia="Times New Roman" w:hAnsi="Book Antiqua" w:cs="Arial"/>
                <w:lang w:eastAsia="hr-HR"/>
              </w:rPr>
            </w:pPr>
          </w:p>
        </w:tc>
      </w:tr>
    </w:tbl>
    <w:p w14:paraId="6AF4E1BD" w14:textId="47125B51" w:rsidR="000E0422" w:rsidRPr="00B650C1" w:rsidRDefault="007A254F" w:rsidP="000E0422">
      <w:pPr>
        <w:rPr>
          <w:rFonts w:ascii="Book Antiqua" w:hAnsi="Book Antiqua" w:cs="Arial"/>
          <w:b/>
        </w:rPr>
      </w:pPr>
      <w:r w:rsidRPr="00B650C1">
        <w:rPr>
          <w:rFonts w:ascii="Book Antiqua" w:hAnsi="Book Antiqua" w:cs="Arial"/>
          <w:b/>
          <w:bCs/>
        </w:rPr>
        <w:t>I. izmjenama i dopunama odgađaju se aktivnosti na otkupu zemljišta da bi se osigurala sredstva za realizaciju projekata koji imaju veći prioritet.</w:t>
      </w:r>
    </w:p>
    <w:p w14:paraId="4F84F869" w14:textId="77777777" w:rsidR="000E0422" w:rsidRPr="00B650C1" w:rsidRDefault="000E0422" w:rsidP="00C972FD">
      <w:pPr>
        <w:pStyle w:val="Odlomakpopisa"/>
        <w:numPr>
          <w:ilvl w:val="0"/>
          <w:numId w:val="20"/>
        </w:numPr>
        <w:rPr>
          <w:rFonts w:ascii="Book Antiqua" w:hAnsi="Book Antiqua" w:cs="Arial"/>
        </w:rPr>
      </w:pPr>
      <w:r w:rsidRPr="00B650C1">
        <w:rPr>
          <w:rFonts w:ascii="Book Antiqua" w:hAnsi="Book Antiqua" w:cs="Arial"/>
        </w:rPr>
        <w:t>Pokazatelji rezultata:</w:t>
      </w:r>
    </w:p>
    <w:tbl>
      <w:tblPr>
        <w:tblW w:w="9230" w:type="dxa"/>
        <w:jc w:val="center"/>
        <w:tblLook w:val="04A0" w:firstRow="1" w:lastRow="0" w:firstColumn="1" w:lastColumn="0" w:noHBand="0" w:noVBand="1"/>
      </w:tblPr>
      <w:tblGrid>
        <w:gridCol w:w="1654"/>
        <w:gridCol w:w="1524"/>
        <w:gridCol w:w="1012"/>
        <w:gridCol w:w="1303"/>
        <w:gridCol w:w="1303"/>
        <w:gridCol w:w="1217"/>
        <w:gridCol w:w="1217"/>
      </w:tblGrid>
      <w:tr w:rsidR="00B650C1" w:rsidRPr="00B650C1" w14:paraId="0E72EA45" w14:textId="77777777" w:rsidTr="00A01BF8">
        <w:trPr>
          <w:trHeight w:val="564"/>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AAB96" w14:textId="77777777"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Pokazatelj</w:t>
            </w:r>
          </w:p>
          <w:p w14:paraId="54D5725B" w14:textId="77777777"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rezultata</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14:paraId="1B90F73C" w14:textId="77777777"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Definicija pokazatelja</w:t>
            </w:r>
          </w:p>
        </w:tc>
        <w:tc>
          <w:tcPr>
            <w:tcW w:w="1012" w:type="dxa"/>
            <w:tcBorders>
              <w:top w:val="single" w:sz="4" w:space="0" w:color="auto"/>
              <w:left w:val="nil"/>
              <w:bottom w:val="single" w:sz="4" w:space="0" w:color="auto"/>
              <w:right w:val="single" w:sz="4" w:space="0" w:color="auto"/>
            </w:tcBorders>
            <w:vAlign w:val="center"/>
          </w:tcPr>
          <w:p w14:paraId="23697B09" w14:textId="77777777"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Jedinica</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1D1A0" w14:textId="34DD0C0A"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Polazna vrijednost 202</w:t>
            </w:r>
            <w:r w:rsidR="0075563B" w:rsidRPr="00B650C1">
              <w:rPr>
                <w:rFonts w:ascii="Book Antiqua" w:eastAsia="Times New Roman" w:hAnsi="Book Antiqua" w:cs="Arial"/>
                <w:lang w:eastAsia="hr-HR"/>
              </w:rPr>
              <w:t>4</w:t>
            </w:r>
            <w:r w:rsidRPr="00B650C1">
              <w:rPr>
                <w:rFonts w:ascii="Book Antiqua" w:eastAsia="Times New Roman" w:hAnsi="Book Antiqua" w:cs="Arial"/>
                <w:lang w:eastAsia="hr-HR"/>
              </w:rPr>
              <w:t>.</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7AF3BA4B" w14:textId="77777777"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Ciljana vrijednost</w:t>
            </w:r>
          </w:p>
          <w:p w14:paraId="733EC0E9" w14:textId="24F0E536" w:rsidR="000E0422" w:rsidRPr="00B650C1" w:rsidRDefault="00FF266E"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2025</w:t>
            </w:r>
            <w:r w:rsidR="000E0422" w:rsidRPr="00B650C1">
              <w:rPr>
                <w:rFonts w:ascii="Book Antiqua" w:eastAsia="Times New Roman" w:hAnsi="Book Antiqua" w:cs="Arial"/>
                <w:lang w:eastAsia="hr-HR"/>
              </w:rPr>
              <w:t>.</w:t>
            </w:r>
          </w:p>
        </w:tc>
        <w:tc>
          <w:tcPr>
            <w:tcW w:w="1217" w:type="dxa"/>
            <w:tcBorders>
              <w:top w:val="single" w:sz="4" w:space="0" w:color="auto"/>
              <w:left w:val="nil"/>
              <w:bottom w:val="single" w:sz="4" w:space="0" w:color="auto"/>
              <w:right w:val="single" w:sz="4" w:space="0" w:color="auto"/>
            </w:tcBorders>
            <w:vAlign w:val="center"/>
          </w:tcPr>
          <w:p w14:paraId="497B999D" w14:textId="77777777"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Ciljana vrijednost</w:t>
            </w:r>
          </w:p>
          <w:p w14:paraId="25C0F653" w14:textId="232FE67D" w:rsidR="000E0422" w:rsidRPr="00B650C1" w:rsidRDefault="00FF266E"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2026</w:t>
            </w:r>
            <w:r w:rsidR="000E0422" w:rsidRPr="00B650C1">
              <w:rPr>
                <w:rFonts w:ascii="Book Antiqua" w:eastAsia="Times New Roman" w:hAnsi="Book Antiqua" w:cs="Arial"/>
                <w:lang w:eastAsia="hr-HR"/>
              </w:rPr>
              <w:t>.</w:t>
            </w:r>
          </w:p>
        </w:tc>
        <w:tc>
          <w:tcPr>
            <w:tcW w:w="1217" w:type="dxa"/>
            <w:tcBorders>
              <w:top w:val="single" w:sz="4" w:space="0" w:color="auto"/>
              <w:left w:val="nil"/>
              <w:bottom w:val="single" w:sz="4" w:space="0" w:color="auto"/>
              <w:right w:val="single" w:sz="4" w:space="0" w:color="auto"/>
            </w:tcBorders>
          </w:tcPr>
          <w:p w14:paraId="76B6A345" w14:textId="77777777"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Ciljana vrijednost</w:t>
            </w:r>
          </w:p>
          <w:p w14:paraId="57A27517" w14:textId="422AB14F" w:rsidR="000E0422" w:rsidRPr="00B650C1" w:rsidRDefault="009A1406"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2027</w:t>
            </w:r>
            <w:r w:rsidR="000E0422" w:rsidRPr="00B650C1">
              <w:rPr>
                <w:rFonts w:ascii="Book Antiqua" w:eastAsia="Times New Roman" w:hAnsi="Book Antiqua" w:cs="Arial"/>
                <w:lang w:eastAsia="hr-HR"/>
              </w:rPr>
              <w:t>.</w:t>
            </w:r>
          </w:p>
        </w:tc>
      </w:tr>
      <w:tr w:rsidR="00B650C1" w:rsidRPr="00B650C1" w14:paraId="06108872" w14:textId="77777777" w:rsidTr="00A01BF8">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216A8" w14:textId="77777777" w:rsidR="000E0422" w:rsidRPr="00B650C1" w:rsidRDefault="000E0422" w:rsidP="009F4944">
            <w:pPr>
              <w:spacing w:after="0"/>
              <w:jc w:val="center"/>
              <w:rPr>
                <w:rFonts w:ascii="Book Antiqua" w:hAnsi="Book Antiqua"/>
              </w:rPr>
            </w:pPr>
            <w:r w:rsidRPr="00B650C1">
              <w:rPr>
                <w:rFonts w:ascii="Book Antiqua" w:eastAsia="Times New Roman" w:hAnsi="Book Antiqua" w:cs="Arial"/>
                <w:lang w:eastAsia="hr-HR"/>
              </w:rPr>
              <w:t>Izrada projektne dokumentacije</w:t>
            </w:r>
          </w:p>
        </w:tc>
        <w:tc>
          <w:tcPr>
            <w:tcW w:w="1524" w:type="dxa"/>
            <w:tcBorders>
              <w:top w:val="nil"/>
              <w:left w:val="nil"/>
              <w:bottom w:val="single" w:sz="4" w:space="0" w:color="auto"/>
              <w:right w:val="single" w:sz="4" w:space="0" w:color="auto"/>
            </w:tcBorders>
            <w:shd w:val="clear" w:color="auto" w:fill="auto"/>
            <w:noWrap/>
            <w:vAlign w:val="center"/>
            <w:hideMark/>
          </w:tcPr>
          <w:p w14:paraId="247C10B6" w14:textId="77777777"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Ishođenje građevinske dozvole</w:t>
            </w:r>
          </w:p>
        </w:tc>
        <w:tc>
          <w:tcPr>
            <w:tcW w:w="1012" w:type="dxa"/>
            <w:tcBorders>
              <w:top w:val="nil"/>
              <w:left w:val="nil"/>
              <w:bottom w:val="single" w:sz="4" w:space="0" w:color="auto"/>
              <w:right w:val="single" w:sz="4" w:space="0" w:color="auto"/>
            </w:tcBorders>
            <w:vAlign w:val="center"/>
          </w:tcPr>
          <w:p w14:paraId="4699DC40" w14:textId="77777777"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kom</w:t>
            </w:r>
          </w:p>
        </w:tc>
        <w:tc>
          <w:tcPr>
            <w:tcW w:w="1303" w:type="dxa"/>
            <w:tcBorders>
              <w:top w:val="nil"/>
              <w:left w:val="nil"/>
              <w:bottom w:val="single" w:sz="4" w:space="0" w:color="auto"/>
              <w:right w:val="single" w:sz="4" w:space="0" w:color="auto"/>
            </w:tcBorders>
            <w:shd w:val="clear" w:color="auto" w:fill="auto"/>
            <w:noWrap/>
            <w:vAlign w:val="center"/>
            <w:hideMark/>
          </w:tcPr>
          <w:p w14:paraId="17A35DB1" w14:textId="77777777"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0</w:t>
            </w:r>
          </w:p>
        </w:tc>
        <w:tc>
          <w:tcPr>
            <w:tcW w:w="1303" w:type="dxa"/>
            <w:tcBorders>
              <w:top w:val="nil"/>
              <w:left w:val="nil"/>
              <w:bottom w:val="single" w:sz="4" w:space="0" w:color="auto"/>
              <w:right w:val="single" w:sz="4" w:space="0" w:color="auto"/>
            </w:tcBorders>
            <w:noWrap/>
            <w:vAlign w:val="center"/>
          </w:tcPr>
          <w:p w14:paraId="714E0BFD" w14:textId="77777777"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1</w:t>
            </w:r>
          </w:p>
        </w:tc>
        <w:tc>
          <w:tcPr>
            <w:tcW w:w="1217" w:type="dxa"/>
            <w:tcBorders>
              <w:top w:val="nil"/>
              <w:left w:val="nil"/>
              <w:bottom w:val="single" w:sz="4" w:space="0" w:color="auto"/>
              <w:right w:val="single" w:sz="4" w:space="0" w:color="auto"/>
            </w:tcBorders>
            <w:vAlign w:val="center"/>
          </w:tcPr>
          <w:p w14:paraId="5A2EEE0E" w14:textId="77777777"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0</w:t>
            </w:r>
          </w:p>
        </w:tc>
        <w:tc>
          <w:tcPr>
            <w:tcW w:w="1217" w:type="dxa"/>
            <w:tcBorders>
              <w:top w:val="nil"/>
              <w:left w:val="nil"/>
              <w:bottom w:val="single" w:sz="4" w:space="0" w:color="auto"/>
              <w:right w:val="single" w:sz="4" w:space="0" w:color="auto"/>
            </w:tcBorders>
          </w:tcPr>
          <w:p w14:paraId="556F86BF" w14:textId="77777777" w:rsidR="000E0422" w:rsidRPr="00B650C1" w:rsidRDefault="000E0422" w:rsidP="009F4944">
            <w:pPr>
              <w:spacing w:after="0"/>
              <w:jc w:val="center"/>
              <w:rPr>
                <w:rFonts w:ascii="Book Antiqua" w:eastAsia="Times New Roman" w:hAnsi="Book Antiqua" w:cs="Arial"/>
                <w:lang w:eastAsia="hr-HR"/>
              </w:rPr>
            </w:pPr>
          </w:p>
          <w:p w14:paraId="32912A4D" w14:textId="77777777"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0</w:t>
            </w:r>
          </w:p>
        </w:tc>
      </w:tr>
      <w:tr w:rsidR="00B650C1" w:rsidRPr="00B650C1" w14:paraId="6A11B0E0" w14:textId="77777777" w:rsidTr="00A01BF8">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F20EE" w14:textId="77777777"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Izgradnja prometnice</w:t>
            </w:r>
          </w:p>
        </w:tc>
        <w:tc>
          <w:tcPr>
            <w:tcW w:w="1524" w:type="dxa"/>
            <w:tcBorders>
              <w:top w:val="nil"/>
              <w:left w:val="nil"/>
              <w:bottom w:val="single" w:sz="4" w:space="0" w:color="auto"/>
              <w:right w:val="single" w:sz="4" w:space="0" w:color="auto"/>
            </w:tcBorders>
            <w:shd w:val="clear" w:color="auto" w:fill="auto"/>
            <w:noWrap/>
            <w:vAlign w:val="center"/>
          </w:tcPr>
          <w:p w14:paraId="4DAF280C" w14:textId="77777777"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Izgradnja jednosmjerne ceste sa nogostupom</w:t>
            </w:r>
          </w:p>
        </w:tc>
        <w:tc>
          <w:tcPr>
            <w:tcW w:w="1012" w:type="dxa"/>
            <w:tcBorders>
              <w:top w:val="nil"/>
              <w:left w:val="nil"/>
              <w:bottom w:val="single" w:sz="4" w:space="0" w:color="auto"/>
              <w:right w:val="single" w:sz="4" w:space="0" w:color="auto"/>
            </w:tcBorders>
            <w:vAlign w:val="center"/>
          </w:tcPr>
          <w:p w14:paraId="53A0292D" w14:textId="77777777"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w:t>
            </w:r>
          </w:p>
        </w:tc>
        <w:tc>
          <w:tcPr>
            <w:tcW w:w="1303" w:type="dxa"/>
            <w:tcBorders>
              <w:top w:val="nil"/>
              <w:left w:val="nil"/>
              <w:bottom w:val="single" w:sz="4" w:space="0" w:color="auto"/>
              <w:right w:val="single" w:sz="4" w:space="0" w:color="auto"/>
            </w:tcBorders>
            <w:shd w:val="clear" w:color="auto" w:fill="auto"/>
            <w:noWrap/>
            <w:vAlign w:val="center"/>
          </w:tcPr>
          <w:p w14:paraId="425894DD" w14:textId="77777777"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0</w:t>
            </w:r>
          </w:p>
        </w:tc>
        <w:tc>
          <w:tcPr>
            <w:tcW w:w="1303" w:type="dxa"/>
            <w:tcBorders>
              <w:top w:val="nil"/>
              <w:left w:val="nil"/>
              <w:bottom w:val="single" w:sz="4" w:space="0" w:color="auto"/>
              <w:right w:val="single" w:sz="4" w:space="0" w:color="auto"/>
            </w:tcBorders>
            <w:noWrap/>
            <w:vAlign w:val="center"/>
          </w:tcPr>
          <w:p w14:paraId="5B53C33E" w14:textId="77777777"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0</w:t>
            </w:r>
          </w:p>
        </w:tc>
        <w:tc>
          <w:tcPr>
            <w:tcW w:w="1217" w:type="dxa"/>
            <w:tcBorders>
              <w:top w:val="nil"/>
              <w:left w:val="nil"/>
              <w:bottom w:val="single" w:sz="4" w:space="0" w:color="auto"/>
              <w:right w:val="single" w:sz="4" w:space="0" w:color="auto"/>
            </w:tcBorders>
            <w:vAlign w:val="center"/>
          </w:tcPr>
          <w:p w14:paraId="3775FD03" w14:textId="77777777"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100</w:t>
            </w:r>
          </w:p>
        </w:tc>
        <w:tc>
          <w:tcPr>
            <w:tcW w:w="1217" w:type="dxa"/>
            <w:tcBorders>
              <w:top w:val="nil"/>
              <w:left w:val="nil"/>
              <w:bottom w:val="single" w:sz="4" w:space="0" w:color="auto"/>
              <w:right w:val="single" w:sz="4" w:space="0" w:color="auto"/>
            </w:tcBorders>
          </w:tcPr>
          <w:p w14:paraId="44782D9D" w14:textId="77777777" w:rsidR="000E0422" w:rsidRPr="00B650C1" w:rsidRDefault="000E0422" w:rsidP="009F4944">
            <w:pPr>
              <w:spacing w:after="0"/>
              <w:jc w:val="center"/>
              <w:rPr>
                <w:rFonts w:ascii="Book Antiqua" w:eastAsia="Times New Roman" w:hAnsi="Book Antiqua" w:cs="Arial"/>
                <w:lang w:eastAsia="hr-HR"/>
              </w:rPr>
            </w:pPr>
          </w:p>
          <w:p w14:paraId="517AAB7D" w14:textId="77777777" w:rsidR="000E0422" w:rsidRPr="00B650C1" w:rsidRDefault="000E0422" w:rsidP="009F4944">
            <w:pPr>
              <w:spacing w:after="0"/>
              <w:jc w:val="center"/>
              <w:rPr>
                <w:rFonts w:ascii="Book Antiqua" w:eastAsia="Times New Roman" w:hAnsi="Book Antiqua" w:cs="Arial"/>
                <w:lang w:eastAsia="hr-HR"/>
              </w:rPr>
            </w:pPr>
            <w:r w:rsidRPr="00B650C1">
              <w:rPr>
                <w:rFonts w:ascii="Book Antiqua" w:eastAsia="Times New Roman" w:hAnsi="Book Antiqua" w:cs="Arial"/>
                <w:lang w:eastAsia="hr-HR"/>
              </w:rPr>
              <w:t>0</w:t>
            </w:r>
          </w:p>
        </w:tc>
      </w:tr>
    </w:tbl>
    <w:p w14:paraId="2D25F96B" w14:textId="77777777" w:rsidR="00A01BF8" w:rsidRPr="00C062DD" w:rsidRDefault="00A01BF8"/>
    <w:tbl>
      <w:tblPr>
        <w:tblW w:w="9825" w:type="dxa"/>
        <w:tblInd w:w="93" w:type="dxa"/>
        <w:tblLook w:val="04A0" w:firstRow="1" w:lastRow="0" w:firstColumn="1" w:lastColumn="0" w:noHBand="0" w:noVBand="1"/>
      </w:tblPr>
      <w:tblGrid>
        <w:gridCol w:w="9825"/>
      </w:tblGrid>
      <w:tr w:rsidR="00C062DD" w:rsidRPr="00C062DD" w14:paraId="2431229E" w14:textId="77777777" w:rsidTr="00A01BF8">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1141CBB9" w14:textId="63880B54" w:rsidR="000E0422" w:rsidRPr="00C062DD" w:rsidRDefault="000E0422" w:rsidP="009F4944">
            <w:pPr>
              <w:spacing w:after="0"/>
              <w:rPr>
                <w:rFonts w:ascii="Book Antiqua" w:eastAsia="Times New Roman" w:hAnsi="Book Antiqua" w:cs="Arial"/>
                <w:b/>
                <w:lang w:eastAsia="hr-HR"/>
              </w:rPr>
            </w:pPr>
            <w:r w:rsidRPr="00C062DD">
              <w:rPr>
                <w:rFonts w:ascii="Book Antiqua" w:eastAsia="Times New Roman" w:hAnsi="Book Antiqua" w:cs="Arial"/>
                <w:b/>
                <w:lang w:eastAsia="hr-HR"/>
              </w:rPr>
              <w:t xml:space="preserve">Naziv aktivnosti/projekta u Proračunu: Kapitalni projekt K100062 Javne pješačke površine </w:t>
            </w:r>
            <w:r w:rsidR="0073275B" w:rsidRPr="00C062DD">
              <w:rPr>
                <w:rFonts w:ascii="Book Antiqua" w:eastAsia="Times New Roman" w:hAnsi="Book Antiqua" w:cs="Arial"/>
                <w:b/>
                <w:lang w:eastAsia="hr-HR"/>
              </w:rPr>
              <w:t>–</w:t>
            </w:r>
            <w:r w:rsidRPr="00C062DD">
              <w:rPr>
                <w:rFonts w:ascii="Book Antiqua" w:eastAsia="Times New Roman" w:hAnsi="Book Antiqua" w:cs="Arial"/>
                <w:b/>
                <w:lang w:eastAsia="hr-HR"/>
              </w:rPr>
              <w:t xml:space="preserve"> Šetnica uz potok Martin Breg</w:t>
            </w:r>
          </w:p>
        </w:tc>
      </w:tr>
      <w:tr w:rsidR="00C062DD" w:rsidRPr="00C062DD" w14:paraId="1B6EE57C" w14:textId="77777777" w:rsidTr="00A01BF8">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F8FF81" w14:textId="18D43180" w:rsidR="000E0422" w:rsidRPr="00C062DD" w:rsidRDefault="00242731" w:rsidP="009F4944">
            <w:pPr>
              <w:spacing w:after="0"/>
              <w:jc w:val="both"/>
              <w:rPr>
                <w:rFonts w:ascii="Book Antiqua" w:eastAsia="Times New Roman" w:hAnsi="Book Antiqua" w:cs="Arial"/>
                <w:lang w:eastAsia="hr-HR"/>
              </w:rPr>
            </w:pPr>
            <w:r w:rsidRPr="00C062DD">
              <w:rPr>
                <w:rFonts w:ascii="Book Antiqua" w:eastAsia="Times New Roman" w:hAnsi="Book Antiqua" w:cs="Arial"/>
                <w:lang w:eastAsia="hr-HR"/>
              </w:rPr>
              <w:t xml:space="preserve">Uređenje urbanih javnih prostora uz šetnicu Martin breg, povezivanje istih u veliku urbanu mrežu ozelenjivanjem postojećih sivih urbanih zona i formiranjem novi pješačkih koridora s drvoredima autohtonih vrsta. Rekonstrukcija i uređenje postojeće zgrade oružarnice i formiranje iste kao jedne od urbanih točaka. U 2025. godini planira se dovršiti projektnu dokumentaciju te pripremiti projekt za </w:t>
            </w:r>
            <w:r w:rsidR="00C273F2" w:rsidRPr="00C062DD">
              <w:rPr>
                <w:rFonts w:ascii="Book Antiqua" w:eastAsia="Times New Roman" w:hAnsi="Book Antiqua" w:cs="Arial"/>
                <w:lang w:eastAsia="hr-HR"/>
              </w:rPr>
              <w:t xml:space="preserve">natječaj za sufinanciranje zelene infrastrukture. U narednom razdoblju planira se </w:t>
            </w:r>
            <w:r w:rsidR="00EF64F5" w:rsidRPr="00C062DD">
              <w:rPr>
                <w:rFonts w:ascii="Book Antiqua" w:eastAsia="Times New Roman" w:hAnsi="Book Antiqua" w:cs="Arial"/>
                <w:lang w:eastAsia="hr-HR"/>
              </w:rPr>
              <w:t>izvedba radova.</w:t>
            </w:r>
          </w:p>
        </w:tc>
      </w:tr>
      <w:tr w:rsidR="00C062DD" w:rsidRPr="00C062DD" w14:paraId="62952A35" w14:textId="77777777" w:rsidTr="00A01BF8">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8669600" w14:textId="77777777" w:rsidR="000E0422" w:rsidRPr="00C062DD" w:rsidRDefault="000E0422" w:rsidP="009F4944">
            <w:pPr>
              <w:spacing w:after="0"/>
              <w:rPr>
                <w:rFonts w:ascii="Book Antiqua" w:eastAsia="Times New Roman" w:hAnsi="Book Antiqua" w:cs="Arial"/>
                <w:lang w:eastAsia="hr-HR"/>
              </w:rPr>
            </w:pPr>
          </w:p>
        </w:tc>
      </w:tr>
    </w:tbl>
    <w:p w14:paraId="1B65F098" w14:textId="1BE8D5DB" w:rsidR="00B650C1" w:rsidRPr="00C062DD" w:rsidRDefault="00242731" w:rsidP="00B650C1">
      <w:pPr>
        <w:ind w:left="360"/>
        <w:rPr>
          <w:rFonts w:ascii="Book Antiqua" w:hAnsi="Book Antiqua" w:cs="Arial"/>
          <w:b/>
          <w:bCs/>
        </w:rPr>
      </w:pPr>
      <w:r w:rsidRPr="00C062DD">
        <w:rPr>
          <w:rFonts w:ascii="Book Antiqua" w:hAnsi="Book Antiqua" w:cs="Arial"/>
          <w:b/>
        </w:rPr>
        <w:t xml:space="preserve"> </w:t>
      </w:r>
      <w:r w:rsidR="00B650C1" w:rsidRPr="00C062DD">
        <w:rPr>
          <w:rFonts w:ascii="Book Antiqua" w:hAnsi="Book Antiqua" w:cs="Arial"/>
          <w:b/>
          <w:bCs/>
        </w:rPr>
        <w:t xml:space="preserve">I. izmjenama i dopunama osigurana su sredstva potrebna za dovršetak radova, a vezano na povećanje izlaznog radijusa prema Bjelovarskoj ulici. </w:t>
      </w:r>
    </w:p>
    <w:p w14:paraId="65D75844" w14:textId="77777777" w:rsidR="000E0422" w:rsidRPr="00C062DD" w:rsidRDefault="000E0422" w:rsidP="00C972FD">
      <w:pPr>
        <w:pStyle w:val="Odlomakpopisa"/>
        <w:numPr>
          <w:ilvl w:val="0"/>
          <w:numId w:val="20"/>
        </w:numPr>
        <w:rPr>
          <w:rFonts w:ascii="Book Antiqua" w:hAnsi="Book Antiqua" w:cs="Arial"/>
        </w:rPr>
      </w:pPr>
      <w:r w:rsidRPr="00C062DD">
        <w:rPr>
          <w:rFonts w:ascii="Book Antiqua" w:hAnsi="Book Antiqua" w:cs="Arial"/>
        </w:rPr>
        <w:t>Pokazatelji rezultata:</w:t>
      </w:r>
    </w:p>
    <w:tbl>
      <w:tblPr>
        <w:tblW w:w="9230" w:type="dxa"/>
        <w:jc w:val="center"/>
        <w:tblLook w:val="04A0" w:firstRow="1" w:lastRow="0" w:firstColumn="1" w:lastColumn="0" w:noHBand="0" w:noVBand="1"/>
      </w:tblPr>
      <w:tblGrid>
        <w:gridCol w:w="1654"/>
        <w:gridCol w:w="1582"/>
        <w:gridCol w:w="994"/>
        <w:gridCol w:w="1303"/>
        <w:gridCol w:w="1303"/>
        <w:gridCol w:w="1197"/>
        <w:gridCol w:w="1197"/>
      </w:tblGrid>
      <w:tr w:rsidR="00C062DD" w:rsidRPr="00C062DD" w14:paraId="414B60CF" w14:textId="77777777" w:rsidTr="00C43737">
        <w:trPr>
          <w:trHeight w:val="564"/>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21F51" w14:textId="77777777" w:rsidR="000E0422" w:rsidRPr="00C062DD" w:rsidRDefault="000E0422" w:rsidP="009F4944">
            <w:pPr>
              <w:spacing w:after="0"/>
              <w:jc w:val="center"/>
              <w:rPr>
                <w:rFonts w:ascii="Book Antiqua" w:eastAsia="Times New Roman" w:hAnsi="Book Antiqua" w:cs="Arial"/>
                <w:lang w:eastAsia="hr-HR"/>
              </w:rPr>
            </w:pPr>
            <w:r w:rsidRPr="00C062DD">
              <w:rPr>
                <w:rFonts w:ascii="Book Antiqua" w:eastAsia="Times New Roman" w:hAnsi="Book Antiqua" w:cs="Arial"/>
                <w:lang w:eastAsia="hr-HR"/>
              </w:rPr>
              <w:t>Pokazatelj</w:t>
            </w:r>
          </w:p>
          <w:p w14:paraId="7C582E81" w14:textId="77777777" w:rsidR="000E0422" w:rsidRPr="00C062DD" w:rsidRDefault="000E0422" w:rsidP="009F4944">
            <w:pPr>
              <w:spacing w:after="0"/>
              <w:jc w:val="center"/>
              <w:rPr>
                <w:rFonts w:ascii="Book Antiqua" w:eastAsia="Times New Roman" w:hAnsi="Book Antiqua" w:cs="Arial"/>
                <w:lang w:eastAsia="hr-HR"/>
              </w:rPr>
            </w:pPr>
            <w:r w:rsidRPr="00C062DD">
              <w:rPr>
                <w:rFonts w:ascii="Book Antiqua" w:eastAsia="Times New Roman" w:hAnsi="Book Antiqua" w:cs="Arial"/>
                <w:lang w:eastAsia="hr-HR"/>
              </w:rPr>
              <w:t>rezultata</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14:paraId="5DFD0106" w14:textId="77777777" w:rsidR="000E0422" w:rsidRPr="00C062DD" w:rsidRDefault="000E0422" w:rsidP="009F4944">
            <w:pPr>
              <w:spacing w:after="0"/>
              <w:jc w:val="center"/>
              <w:rPr>
                <w:rFonts w:ascii="Book Antiqua" w:eastAsia="Times New Roman" w:hAnsi="Book Antiqua" w:cs="Arial"/>
                <w:lang w:eastAsia="hr-HR"/>
              </w:rPr>
            </w:pPr>
            <w:r w:rsidRPr="00C062DD">
              <w:rPr>
                <w:rFonts w:ascii="Book Antiqua" w:eastAsia="Times New Roman" w:hAnsi="Book Antiqua" w:cs="Arial"/>
                <w:lang w:eastAsia="hr-HR"/>
              </w:rPr>
              <w:t>Definicija pokazatelja</w:t>
            </w:r>
          </w:p>
        </w:tc>
        <w:tc>
          <w:tcPr>
            <w:tcW w:w="994" w:type="dxa"/>
            <w:tcBorders>
              <w:top w:val="single" w:sz="4" w:space="0" w:color="auto"/>
              <w:left w:val="nil"/>
              <w:bottom w:val="single" w:sz="4" w:space="0" w:color="auto"/>
              <w:right w:val="single" w:sz="4" w:space="0" w:color="auto"/>
            </w:tcBorders>
            <w:vAlign w:val="center"/>
          </w:tcPr>
          <w:p w14:paraId="4E1D2E40" w14:textId="77777777" w:rsidR="000E0422" w:rsidRPr="00C062DD" w:rsidRDefault="000E0422" w:rsidP="009F4944">
            <w:pPr>
              <w:spacing w:after="0"/>
              <w:jc w:val="center"/>
              <w:rPr>
                <w:rFonts w:ascii="Book Antiqua" w:eastAsia="Times New Roman" w:hAnsi="Book Antiqua" w:cs="Arial"/>
                <w:lang w:eastAsia="hr-HR"/>
              </w:rPr>
            </w:pPr>
            <w:r w:rsidRPr="00C062DD">
              <w:rPr>
                <w:rFonts w:ascii="Book Antiqua" w:eastAsia="Times New Roman" w:hAnsi="Book Antiqua" w:cs="Arial"/>
                <w:lang w:eastAsia="hr-HR"/>
              </w:rPr>
              <w:t>Jedinica</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43CBE" w14:textId="154F27BE" w:rsidR="000E0422" w:rsidRPr="00C062DD" w:rsidRDefault="000E0422" w:rsidP="009F4944">
            <w:pPr>
              <w:spacing w:after="0"/>
              <w:jc w:val="center"/>
              <w:rPr>
                <w:rFonts w:ascii="Book Antiqua" w:eastAsia="Times New Roman" w:hAnsi="Book Antiqua" w:cs="Arial"/>
                <w:lang w:eastAsia="hr-HR"/>
              </w:rPr>
            </w:pPr>
            <w:r w:rsidRPr="00C062DD">
              <w:rPr>
                <w:rFonts w:ascii="Book Antiqua" w:eastAsia="Times New Roman" w:hAnsi="Book Antiqua" w:cs="Arial"/>
                <w:lang w:eastAsia="hr-HR"/>
              </w:rPr>
              <w:t>Polazna vrijednost 202</w:t>
            </w:r>
            <w:r w:rsidR="00676518" w:rsidRPr="00C062DD">
              <w:rPr>
                <w:rFonts w:ascii="Book Antiqua" w:eastAsia="Times New Roman" w:hAnsi="Book Antiqua" w:cs="Arial"/>
                <w:lang w:eastAsia="hr-HR"/>
              </w:rPr>
              <w:t>4</w:t>
            </w:r>
            <w:r w:rsidRPr="00C062DD">
              <w:rPr>
                <w:rFonts w:ascii="Book Antiqua" w:eastAsia="Times New Roman" w:hAnsi="Book Antiqua" w:cs="Arial"/>
                <w:lang w:eastAsia="hr-HR"/>
              </w:rPr>
              <w:t>.</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7C1B29A6" w14:textId="77777777" w:rsidR="000E0422" w:rsidRPr="00C062DD" w:rsidRDefault="000E0422" w:rsidP="009F4944">
            <w:pPr>
              <w:spacing w:after="0"/>
              <w:jc w:val="center"/>
              <w:rPr>
                <w:rFonts w:ascii="Book Antiqua" w:eastAsia="Times New Roman" w:hAnsi="Book Antiqua" w:cs="Arial"/>
                <w:lang w:eastAsia="hr-HR"/>
              </w:rPr>
            </w:pPr>
            <w:r w:rsidRPr="00C062DD">
              <w:rPr>
                <w:rFonts w:ascii="Book Antiqua" w:eastAsia="Times New Roman" w:hAnsi="Book Antiqua" w:cs="Arial"/>
                <w:lang w:eastAsia="hr-HR"/>
              </w:rPr>
              <w:t>Ciljana vrijednost</w:t>
            </w:r>
          </w:p>
          <w:p w14:paraId="3919C356" w14:textId="3ECB598A" w:rsidR="000E0422" w:rsidRPr="00C062DD" w:rsidRDefault="00FF266E" w:rsidP="009F4944">
            <w:pPr>
              <w:spacing w:after="0"/>
              <w:jc w:val="center"/>
              <w:rPr>
                <w:rFonts w:ascii="Book Antiqua" w:eastAsia="Times New Roman" w:hAnsi="Book Antiqua" w:cs="Arial"/>
                <w:lang w:eastAsia="hr-HR"/>
              </w:rPr>
            </w:pPr>
            <w:r w:rsidRPr="00C062DD">
              <w:rPr>
                <w:rFonts w:ascii="Book Antiqua" w:eastAsia="Times New Roman" w:hAnsi="Book Antiqua" w:cs="Arial"/>
                <w:lang w:eastAsia="hr-HR"/>
              </w:rPr>
              <w:t>2025</w:t>
            </w:r>
            <w:r w:rsidR="000E0422" w:rsidRPr="00C062DD">
              <w:rPr>
                <w:rFonts w:ascii="Book Antiqua" w:eastAsia="Times New Roman" w:hAnsi="Book Antiqua" w:cs="Arial"/>
                <w:lang w:eastAsia="hr-HR"/>
              </w:rPr>
              <w:t>.</w:t>
            </w:r>
          </w:p>
        </w:tc>
        <w:tc>
          <w:tcPr>
            <w:tcW w:w="1197" w:type="dxa"/>
            <w:tcBorders>
              <w:top w:val="single" w:sz="4" w:space="0" w:color="auto"/>
              <w:left w:val="nil"/>
              <w:bottom w:val="single" w:sz="4" w:space="0" w:color="auto"/>
              <w:right w:val="single" w:sz="4" w:space="0" w:color="auto"/>
            </w:tcBorders>
            <w:vAlign w:val="center"/>
          </w:tcPr>
          <w:p w14:paraId="2C6781CD" w14:textId="77777777" w:rsidR="000E0422" w:rsidRPr="00C062DD" w:rsidRDefault="000E0422" w:rsidP="009F4944">
            <w:pPr>
              <w:spacing w:after="0"/>
              <w:jc w:val="center"/>
              <w:rPr>
                <w:rFonts w:ascii="Book Antiqua" w:eastAsia="Times New Roman" w:hAnsi="Book Antiqua" w:cs="Arial"/>
                <w:lang w:eastAsia="hr-HR"/>
              </w:rPr>
            </w:pPr>
            <w:r w:rsidRPr="00C062DD">
              <w:rPr>
                <w:rFonts w:ascii="Book Antiqua" w:eastAsia="Times New Roman" w:hAnsi="Book Antiqua" w:cs="Arial"/>
                <w:lang w:eastAsia="hr-HR"/>
              </w:rPr>
              <w:t>Ciljana vrijednost</w:t>
            </w:r>
          </w:p>
          <w:p w14:paraId="19EB5ADC" w14:textId="38EAAD51" w:rsidR="000E0422" w:rsidRPr="00C062DD" w:rsidRDefault="00FF266E" w:rsidP="009F4944">
            <w:pPr>
              <w:spacing w:after="0"/>
              <w:jc w:val="center"/>
              <w:rPr>
                <w:rFonts w:ascii="Book Antiqua" w:eastAsia="Times New Roman" w:hAnsi="Book Antiqua" w:cs="Arial"/>
                <w:lang w:eastAsia="hr-HR"/>
              </w:rPr>
            </w:pPr>
            <w:r w:rsidRPr="00C062DD">
              <w:rPr>
                <w:rFonts w:ascii="Book Antiqua" w:eastAsia="Times New Roman" w:hAnsi="Book Antiqua" w:cs="Arial"/>
                <w:lang w:eastAsia="hr-HR"/>
              </w:rPr>
              <w:t>2026</w:t>
            </w:r>
            <w:r w:rsidR="000E0422" w:rsidRPr="00C062DD">
              <w:rPr>
                <w:rFonts w:ascii="Book Antiqua" w:eastAsia="Times New Roman" w:hAnsi="Book Antiqua" w:cs="Arial"/>
                <w:lang w:eastAsia="hr-HR"/>
              </w:rPr>
              <w:t>.</w:t>
            </w:r>
          </w:p>
        </w:tc>
        <w:tc>
          <w:tcPr>
            <w:tcW w:w="1197" w:type="dxa"/>
            <w:tcBorders>
              <w:top w:val="single" w:sz="4" w:space="0" w:color="auto"/>
              <w:left w:val="nil"/>
              <w:bottom w:val="single" w:sz="4" w:space="0" w:color="auto"/>
              <w:right w:val="single" w:sz="4" w:space="0" w:color="auto"/>
            </w:tcBorders>
          </w:tcPr>
          <w:p w14:paraId="7509650A" w14:textId="77777777" w:rsidR="000E0422" w:rsidRPr="00C062DD" w:rsidRDefault="000E0422" w:rsidP="009F4944">
            <w:pPr>
              <w:spacing w:after="0"/>
              <w:jc w:val="center"/>
              <w:rPr>
                <w:rFonts w:ascii="Book Antiqua" w:eastAsia="Times New Roman" w:hAnsi="Book Antiqua" w:cs="Arial"/>
                <w:lang w:eastAsia="hr-HR"/>
              </w:rPr>
            </w:pPr>
            <w:r w:rsidRPr="00C062DD">
              <w:rPr>
                <w:rFonts w:ascii="Book Antiqua" w:eastAsia="Times New Roman" w:hAnsi="Book Antiqua" w:cs="Arial"/>
                <w:lang w:eastAsia="hr-HR"/>
              </w:rPr>
              <w:t>Ciljana vrijednost</w:t>
            </w:r>
          </w:p>
          <w:p w14:paraId="0476168A" w14:textId="3660B27F" w:rsidR="000E0422" w:rsidRPr="00C062DD" w:rsidRDefault="009A1406" w:rsidP="009F4944">
            <w:pPr>
              <w:spacing w:after="0"/>
              <w:jc w:val="center"/>
              <w:rPr>
                <w:rFonts w:ascii="Book Antiqua" w:eastAsia="Times New Roman" w:hAnsi="Book Antiqua" w:cs="Arial"/>
                <w:lang w:eastAsia="hr-HR"/>
              </w:rPr>
            </w:pPr>
            <w:r w:rsidRPr="00C062DD">
              <w:rPr>
                <w:rFonts w:ascii="Book Antiqua" w:eastAsia="Times New Roman" w:hAnsi="Book Antiqua" w:cs="Arial"/>
                <w:lang w:eastAsia="hr-HR"/>
              </w:rPr>
              <w:t>2027</w:t>
            </w:r>
            <w:r w:rsidR="000E0422" w:rsidRPr="00C062DD">
              <w:rPr>
                <w:rFonts w:ascii="Book Antiqua" w:eastAsia="Times New Roman" w:hAnsi="Book Antiqua" w:cs="Arial"/>
                <w:lang w:eastAsia="hr-HR"/>
              </w:rPr>
              <w:t>.</w:t>
            </w:r>
          </w:p>
        </w:tc>
      </w:tr>
      <w:tr w:rsidR="00C062DD" w:rsidRPr="00C062DD" w14:paraId="55D2BF43" w14:textId="77777777" w:rsidTr="00C43737">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DB347" w14:textId="77777777" w:rsidR="000E0422" w:rsidRPr="00C062DD" w:rsidRDefault="000E0422" w:rsidP="009F4944">
            <w:pPr>
              <w:spacing w:after="0"/>
              <w:jc w:val="center"/>
              <w:rPr>
                <w:rFonts w:ascii="Book Antiqua" w:hAnsi="Book Antiqua"/>
              </w:rPr>
            </w:pPr>
            <w:r w:rsidRPr="00C062DD">
              <w:rPr>
                <w:rFonts w:ascii="Book Antiqua" w:eastAsia="Times New Roman" w:hAnsi="Book Antiqua" w:cs="Arial"/>
                <w:lang w:eastAsia="hr-HR"/>
              </w:rPr>
              <w:t>Izrada projektne dokumentacije</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3689D" w14:textId="77777777" w:rsidR="000E0422" w:rsidRPr="00C062DD" w:rsidRDefault="000E0422" w:rsidP="009F4944">
            <w:pPr>
              <w:spacing w:after="0"/>
              <w:jc w:val="center"/>
              <w:rPr>
                <w:rFonts w:ascii="Book Antiqua" w:hAnsi="Book Antiqua"/>
              </w:rPr>
            </w:pPr>
            <w:r w:rsidRPr="00C062DD">
              <w:rPr>
                <w:rFonts w:ascii="Book Antiqua" w:eastAsia="Times New Roman" w:hAnsi="Book Antiqua" w:cs="Arial"/>
                <w:lang w:eastAsia="hr-HR"/>
              </w:rPr>
              <w:t>Izrada idejnog projekta šetnice i glavnog projekta za izgradnju mosta</w:t>
            </w:r>
          </w:p>
        </w:tc>
        <w:tc>
          <w:tcPr>
            <w:tcW w:w="994" w:type="dxa"/>
            <w:tcBorders>
              <w:top w:val="single" w:sz="4" w:space="0" w:color="auto"/>
              <w:left w:val="single" w:sz="4" w:space="0" w:color="auto"/>
              <w:bottom w:val="single" w:sz="4" w:space="0" w:color="auto"/>
              <w:right w:val="single" w:sz="4" w:space="0" w:color="auto"/>
            </w:tcBorders>
            <w:vAlign w:val="center"/>
          </w:tcPr>
          <w:p w14:paraId="51B0FCE4" w14:textId="77777777" w:rsidR="000E0422" w:rsidRPr="00C062DD" w:rsidRDefault="000E0422" w:rsidP="009F4944">
            <w:pPr>
              <w:spacing w:after="0"/>
              <w:jc w:val="center"/>
              <w:rPr>
                <w:rFonts w:ascii="Book Antiqua" w:eastAsia="Times New Roman" w:hAnsi="Book Antiqua" w:cs="Arial"/>
                <w:lang w:eastAsia="hr-HR"/>
              </w:rPr>
            </w:pPr>
            <w:r w:rsidRPr="00C062DD">
              <w:rPr>
                <w:rFonts w:ascii="Book Antiqua" w:eastAsia="Times New Roman" w:hAnsi="Book Antiqua" w:cs="Arial"/>
                <w:lang w:eastAsia="hr-HR"/>
              </w:rPr>
              <w:t>kom</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296F7" w14:textId="5B147039" w:rsidR="000E0422" w:rsidRPr="00C062DD" w:rsidRDefault="00676518" w:rsidP="009F4944">
            <w:pPr>
              <w:spacing w:after="0"/>
              <w:jc w:val="center"/>
              <w:rPr>
                <w:rFonts w:ascii="Book Antiqua" w:eastAsia="Times New Roman" w:hAnsi="Book Antiqua" w:cs="Arial"/>
                <w:lang w:eastAsia="hr-HR"/>
              </w:rPr>
            </w:pPr>
            <w:r w:rsidRPr="00C062DD">
              <w:rPr>
                <w:rFonts w:ascii="Book Antiqua" w:eastAsia="Times New Roman" w:hAnsi="Book Antiqua" w:cs="Arial"/>
                <w:lang w:eastAsia="hr-HR"/>
              </w:rPr>
              <w:t>0,5</w:t>
            </w:r>
          </w:p>
        </w:tc>
        <w:tc>
          <w:tcPr>
            <w:tcW w:w="1303" w:type="dxa"/>
            <w:tcBorders>
              <w:top w:val="single" w:sz="4" w:space="0" w:color="auto"/>
              <w:left w:val="single" w:sz="4" w:space="0" w:color="auto"/>
              <w:bottom w:val="single" w:sz="4" w:space="0" w:color="auto"/>
              <w:right w:val="single" w:sz="4" w:space="0" w:color="auto"/>
            </w:tcBorders>
            <w:noWrap/>
            <w:vAlign w:val="center"/>
          </w:tcPr>
          <w:p w14:paraId="48C636EE" w14:textId="77777777" w:rsidR="000E0422" w:rsidRPr="00C062DD" w:rsidRDefault="000E0422" w:rsidP="009F4944">
            <w:pPr>
              <w:spacing w:after="0"/>
              <w:jc w:val="center"/>
              <w:rPr>
                <w:rFonts w:ascii="Book Antiqua" w:eastAsia="Times New Roman" w:hAnsi="Book Antiqua" w:cs="Arial"/>
                <w:lang w:eastAsia="hr-HR"/>
              </w:rPr>
            </w:pPr>
            <w:r w:rsidRPr="00C062DD">
              <w:rPr>
                <w:rFonts w:ascii="Book Antiqua" w:eastAsia="Times New Roman" w:hAnsi="Book Antiqua" w:cs="Arial"/>
                <w:lang w:eastAsia="hr-HR"/>
              </w:rPr>
              <w:t>1</w:t>
            </w:r>
          </w:p>
        </w:tc>
        <w:tc>
          <w:tcPr>
            <w:tcW w:w="1197" w:type="dxa"/>
            <w:tcBorders>
              <w:top w:val="single" w:sz="4" w:space="0" w:color="auto"/>
              <w:left w:val="single" w:sz="4" w:space="0" w:color="auto"/>
              <w:bottom w:val="single" w:sz="4" w:space="0" w:color="auto"/>
              <w:right w:val="single" w:sz="4" w:space="0" w:color="auto"/>
            </w:tcBorders>
            <w:vAlign w:val="center"/>
          </w:tcPr>
          <w:p w14:paraId="773620F3" w14:textId="77777777" w:rsidR="000E0422" w:rsidRPr="00C062DD" w:rsidRDefault="000E0422" w:rsidP="009F4944">
            <w:pPr>
              <w:spacing w:after="0"/>
              <w:jc w:val="center"/>
              <w:rPr>
                <w:rFonts w:ascii="Book Antiqua" w:eastAsia="Times New Roman" w:hAnsi="Book Antiqua" w:cs="Arial"/>
                <w:lang w:eastAsia="hr-HR"/>
              </w:rPr>
            </w:pPr>
            <w:r w:rsidRPr="00C062DD">
              <w:rPr>
                <w:rFonts w:ascii="Book Antiqua" w:eastAsia="Times New Roman" w:hAnsi="Book Antiqua" w:cs="Arial"/>
                <w:lang w:eastAsia="hr-HR"/>
              </w:rPr>
              <w:t>0</w:t>
            </w:r>
          </w:p>
        </w:tc>
        <w:tc>
          <w:tcPr>
            <w:tcW w:w="1197" w:type="dxa"/>
            <w:tcBorders>
              <w:top w:val="single" w:sz="4" w:space="0" w:color="auto"/>
              <w:left w:val="single" w:sz="4" w:space="0" w:color="auto"/>
              <w:bottom w:val="single" w:sz="4" w:space="0" w:color="auto"/>
              <w:right w:val="single" w:sz="4" w:space="0" w:color="auto"/>
            </w:tcBorders>
            <w:vAlign w:val="center"/>
          </w:tcPr>
          <w:p w14:paraId="3015F7DE" w14:textId="77777777" w:rsidR="000E0422" w:rsidRPr="00C062DD" w:rsidRDefault="000E0422" w:rsidP="00676518">
            <w:pPr>
              <w:spacing w:after="0"/>
              <w:jc w:val="center"/>
              <w:rPr>
                <w:rFonts w:ascii="Book Antiqua" w:eastAsia="Times New Roman" w:hAnsi="Book Antiqua" w:cs="Arial"/>
                <w:lang w:eastAsia="hr-HR"/>
              </w:rPr>
            </w:pPr>
            <w:r w:rsidRPr="00C062DD">
              <w:rPr>
                <w:rFonts w:ascii="Book Antiqua" w:eastAsia="Times New Roman" w:hAnsi="Book Antiqua" w:cs="Arial"/>
                <w:lang w:eastAsia="hr-HR"/>
              </w:rPr>
              <w:t>0</w:t>
            </w:r>
          </w:p>
        </w:tc>
      </w:tr>
      <w:tr w:rsidR="00C062DD" w:rsidRPr="00C062DD" w14:paraId="51AD8695" w14:textId="77777777" w:rsidTr="00C43737">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04F59" w14:textId="47BE2D38" w:rsidR="000E0422" w:rsidRPr="00620C5D" w:rsidRDefault="00676518" w:rsidP="009F4944">
            <w:pPr>
              <w:spacing w:after="0"/>
              <w:jc w:val="center"/>
              <w:rPr>
                <w:rFonts w:ascii="Book Antiqua" w:eastAsia="Times New Roman" w:hAnsi="Book Antiqua" w:cs="Arial"/>
                <w:lang w:eastAsia="hr-HR"/>
              </w:rPr>
            </w:pPr>
            <w:r w:rsidRPr="00620C5D">
              <w:rPr>
                <w:rFonts w:ascii="Book Antiqua" w:eastAsia="Times New Roman" w:hAnsi="Book Antiqua" w:cs="Arial"/>
                <w:lang w:eastAsia="hr-HR"/>
              </w:rPr>
              <w:t>Izvedba radova</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0D349" w14:textId="181156B6" w:rsidR="000E0422" w:rsidRPr="00620C5D" w:rsidRDefault="000E0422" w:rsidP="009F4944">
            <w:pPr>
              <w:spacing w:after="0"/>
              <w:jc w:val="center"/>
              <w:rPr>
                <w:rFonts w:ascii="Book Antiqua" w:eastAsia="Times New Roman" w:hAnsi="Book Antiqua" w:cs="Arial"/>
                <w:lang w:eastAsia="hr-HR"/>
              </w:rPr>
            </w:pPr>
            <w:r w:rsidRPr="00620C5D">
              <w:rPr>
                <w:rFonts w:ascii="Book Antiqua" w:eastAsia="Times New Roman" w:hAnsi="Book Antiqua" w:cs="Arial"/>
                <w:lang w:eastAsia="hr-HR"/>
              </w:rPr>
              <w:t xml:space="preserve">Povezivanje </w:t>
            </w:r>
            <w:r w:rsidR="00676518" w:rsidRPr="00620C5D">
              <w:rPr>
                <w:rFonts w:ascii="Book Antiqua" w:eastAsia="Times New Roman" w:hAnsi="Book Antiqua" w:cs="Arial"/>
                <w:lang w:eastAsia="hr-HR"/>
              </w:rPr>
              <w:t>zelene infrastrukture u  veliku urbanu mrežu</w:t>
            </w:r>
          </w:p>
        </w:tc>
        <w:tc>
          <w:tcPr>
            <w:tcW w:w="994" w:type="dxa"/>
            <w:tcBorders>
              <w:top w:val="single" w:sz="4" w:space="0" w:color="auto"/>
              <w:left w:val="single" w:sz="4" w:space="0" w:color="auto"/>
              <w:bottom w:val="single" w:sz="4" w:space="0" w:color="auto"/>
              <w:right w:val="single" w:sz="4" w:space="0" w:color="auto"/>
            </w:tcBorders>
            <w:vAlign w:val="center"/>
          </w:tcPr>
          <w:p w14:paraId="58E67C12" w14:textId="77777777" w:rsidR="000E0422" w:rsidRPr="00620C5D" w:rsidRDefault="000E0422" w:rsidP="009F4944">
            <w:pPr>
              <w:spacing w:after="0"/>
              <w:jc w:val="center"/>
              <w:rPr>
                <w:rFonts w:ascii="Book Antiqua" w:eastAsia="Times New Roman" w:hAnsi="Book Antiqua" w:cs="Arial"/>
                <w:lang w:eastAsia="hr-HR"/>
              </w:rPr>
            </w:pPr>
            <w:r w:rsidRPr="00620C5D">
              <w:rPr>
                <w:rFonts w:ascii="Book Antiqua" w:eastAsia="Times New Roman" w:hAnsi="Book Antiqua" w:cs="Arial"/>
                <w:lang w:eastAsia="hr-HR"/>
              </w:rPr>
              <w:t>%</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2B59A" w14:textId="77777777" w:rsidR="000E0422" w:rsidRPr="00620C5D" w:rsidRDefault="000E0422" w:rsidP="009F4944">
            <w:pPr>
              <w:spacing w:after="0"/>
              <w:jc w:val="center"/>
              <w:rPr>
                <w:rFonts w:ascii="Book Antiqua" w:eastAsia="Times New Roman" w:hAnsi="Book Antiqua" w:cs="Arial"/>
                <w:lang w:eastAsia="hr-HR"/>
              </w:rPr>
            </w:pPr>
            <w:r w:rsidRPr="00620C5D">
              <w:rPr>
                <w:rFonts w:ascii="Book Antiqua" w:eastAsia="Times New Roman" w:hAnsi="Book Antiqua" w:cs="Arial"/>
                <w:lang w:eastAsia="hr-HR"/>
              </w:rPr>
              <w:t>0</w:t>
            </w:r>
          </w:p>
        </w:tc>
        <w:tc>
          <w:tcPr>
            <w:tcW w:w="1303" w:type="dxa"/>
            <w:tcBorders>
              <w:top w:val="single" w:sz="4" w:space="0" w:color="auto"/>
              <w:left w:val="single" w:sz="4" w:space="0" w:color="auto"/>
              <w:bottom w:val="single" w:sz="4" w:space="0" w:color="auto"/>
              <w:right w:val="single" w:sz="4" w:space="0" w:color="auto"/>
            </w:tcBorders>
            <w:noWrap/>
            <w:vAlign w:val="center"/>
          </w:tcPr>
          <w:p w14:paraId="3D6DA079" w14:textId="470C6D9C" w:rsidR="000E0422" w:rsidRPr="00620C5D" w:rsidRDefault="00676518" w:rsidP="009F4944">
            <w:pPr>
              <w:spacing w:after="0"/>
              <w:jc w:val="center"/>
              <w:rPr>
                <w:rFonts w:ascii="Book Antiqua" w:eastAsia="Times New Roman" w:hAnsi="Book Antiqua" w:cs="Arial"/>
                <w:lang w:eastAsia="hr-HR"/>
              </w:rPr>
            </w:pPr>
            <w:r w:rsidRPr="00620C5D">
              <w:rPr>
                <w:rFonts w:ascii="Book Antiqua" w:eastAsia="Times New Roman" w:hAnsi="Book Antiqua" w:cs="Arial"/>
                <w:lang w:eastAsia="hr-HR"/>
              </w:rPr>
              <w:t>0</w:t>
            </w:r>
          </w:p>
        </w:tc>
        <w:tc>
          <w:tcPr>
            <w:tcW w:w="1197" w:type="dxa"/>
            <w:tcBorders>
              <w:top w:val="single" w:sz="4" w:space="0" w:color="auto"/>
              <w:left w:val="single" w:sz="4" w:space="0" w:color="auto"/>
              <w:bottom w:val="single" w:sz="4" w:space="0" w:color="auto"/>
              <w:right w:val="single" w:sz="4" w:space="0" w:color="auto"/>
            </w:tcBorders>
            <w:vAlign w:val="center"/>
          </w:tcPr>
          <w:p w14:paraId="31B21F65" w14:textId="7461096F" w:rsidR="000E0422" w:rsidRPr="00620C5D" w:rsidRDefault="00676518" w:rsidP="009F4944">
            <w:pPr>
              <w:spacing w:after="0"/>
              <w:jc w:val="center"/>
              <w:rPr>
                <w:rFonts w:ascii="Book Antiqua" w:eastAsia="Times New Roman" w:hAnsi="Book Antiqua" w:cs="Arial"/>
                <w:lang w:eastAsia="hr-HR"/>
              </w:rPr>
            </w:pPr>
            <w:r w:rsidRPr="00620C5D">
              <w:rPr>
                <w:rFonts w:ascii="Book Antiqua" w:eastAsia="Times New Roman" w:hAnsi="Book Antiqua" w:cs="Arial"/>
                <w:lang w:eastAsia="hr-HR"/>
              </w:rPr>
              <w:t>100</w:t>
            </w:r>
          </w:p>
        </w:tc>
        <w:tc>
          <w:tcPr>
            <w:tcW w:w="1197" w:type="dxa"/>
            <w:tcBorders>
              <w:top w:val="single" w:sz="4" w:space="0" w:color="auto"/>
              <w:left w:val="single" w:sz="4" w:space="0" w:color="auto"/>
              <w:bottom w:val="single" w:sz="4" w:space="0" w:color="auto"/>
              <w:right w:val="single" w:sz="4" w:space="0" w:color="auto"/>
            </w:tcBorders>
            <w:vAlign w:val="center"/>
          </w:tcPr>
          <w:p w14:paraId="6F7E0C5F" w14:textId="77777777" w:rsidR="000E0422" w:rsidRPr="00620C5D" w:rsidRDefault="000E0422" w:rsidP="00676518">
            <w:pPr>
              <w:spacing w:after="0"/>
              <w:jc w:val="center"/>
              <w:rPr>
                <w:rFonts w:ascii="Book Antiqua" w:eastAsia="Times New Roman" w:hAnsi="Book Antiqua" w:cs="Arial"/>
                <w:lang w:eastAsia="hr-HR"/>
              </w:rPr>
            </w:pPr>
            <w:r w:rsidRPr="00620C5D">
              <w:rPr>
                <w:rFonts w:ascii="Book Antiqua" w:eastAsia="Times New Roman" w:hAnsi="Book Antiqua" w:cs="Arial"/>
                <w:lang w:eastAsia="hr-HR"/>
              </w:rPr>
              <w:t>0</w:t>
            </w:r>
          </w:p>
        </w:tc>
      </w:tr>
    </w:tbl>
    <w:p w14:paraId="678B2C1C" w14:textId="77777777" w:rsidR="00C43737" w:rsidRDefault="00C43737"/>
    <w:tbl>
      <w:tblPr>
        <w:tblW w:w="9825" w:type="dxa"/>
        <w:tblInd w:w="93" w:type="dxa"/>
        <w:tblLook w:val="04A0" w:firstRow="1" w:lastRow="0" w:firstColumn="1" w:lastColumn="0" w:noHBand="0" w:noVBand="1"/>
      </w:tblPr>
      <w:tblGrid>
        <w:gridCol w:w="9825"/>
      </w:tblGrid>
      <w:tr w:rsidR="00F01A2D" w:rsidRPr="00F01A2D" w14:paraId="022C2237" w14:textId="77777777" w:rsidTr="00C43737">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6252163E" w14:textId="77777777" w:rsidR="000E0422" w:rsidRPr="00F01A2D" w:rsidRDefault="000E0422" w:rsidP="009F4944">
            <w:pPr>
              <w:spacing w:after="0"/>
              <w:rPr>
                <w:rFonts w:ascii="Book Antiqua" w:eastAsia="Times New Roman" w:hAnsi="Book Antiqua" w:cs="Arial"/>
                <w:b/>
                <w:lang w:eastAsia="hr-HR"/>
              </w:rPr>
            </w:pPr>
            <w:r w:rsidRPr="00F01A2D">
              <w:rPr>
                <w:rFonts w:ascii="Book Antiqua" w:eastAsia="Times New Roman" w:hAnsi="Book Antiqua" w:cs="Arial"/>
                <w:b/>
                <w:lang w:eastAsia="hr-HR"/>
              </w:rPr>
              <w:t>Naziv aktivnosti/projekta u Proračunu: Kapitalni projekt K100067 Proširenje nogostupa na dijelu Bjelovarske ulice</w:t>
            </w:r>
          </w:p>
        </w:tc>
      </w:tr>
      <w:tr w:rsidR="00F01A2D" w:rsidRPr="00F01A2D" w14:paraId="37B05D1D" w14:textId="77777777" w:rsidTr="00C43737">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295BB7" w14:textId="675FD023" w:rsidR="000E0422" w:rsidRPr="00F01A2D" w:rsidRDefault="000E0422" w:rsidP="009F4944">
            <w:pPr>
              <w:spacing w:after="0"/>
              <w:jc w:val="both"/>
              <w:rPr>
                <w:rFonts w:ascii="Book Antiqua" w:eastAsia="Times New Roman" w:hAnsi="Book Antiqua" w:cs="Arial"/>
                <w:lang w:eastAsia="hr-HR"/>
              </w:rPr>
            </w:pPr>
            <w:r w:rsidRPr="00F01A2D">
              <w:rPr>
                <w:rFonts w:ascii="Book Antiqua" w:eastAsia="Times New Roman" w:hAnsi="Book Antiqua" w:cs="Arial"/>
                <w:lang w:eastAsia="hr-HR"/>
              </w:rPr>
              <w:t xml:space="preserve">Tijekom </w:t>
            </w:r>
            <w:r w:rsidR="00FF266E" w:rsidRPr="00F01A2D">
              <w:rPr>
                <w:rFonts w:ascii="Book Antiqua" w:eastAsia="Times New Roman" w:hAnsi="Book Antiqua" w:cs="Arial"/>
                <w:lang w:eastAsia="hr-HR"/>
              </w:rPr>
              <w:t>2025</w:t>
            </w:r>
            <w:r w:rsidRPr="00F01A2D">
              <w:rPr>
                <w:rFonts w:ascii="Book Antiqua" w:eastAsia="Times New Roman" w:hAnsi="Book Antiqua" w:cs="Arial"/>
                <w:lang w:eastAsia="hr-HR"/>
              </w:rPr>
              <w:t>. predviđa se ishođenje građevinske dozvole</w:t>
            </w:r>
            <w:r w:rsidR="00D463BA" w:rsidRPr="00F01A2D">
              <w:rPr>
                <w:rFonts w:ascii="Book Antiqua" w:eastAsia="Times New Roman" w:hAnsi="Book Antiqua" w:cs="Arial"/>
                <w:lang w:eastAsia="hr-HR"/>
              </w:rPr>
              <w:t xml:space="preserve"> </w:t>
            </w:r>
            <w:r w:rsidR="00D80457" w:rsidRPr="00F01A2D">
              <w:rPr>
                <w:rFonts w:ascii="Book Antiqua" w:eastAsia="Times New Roman" w:hAnsi="Book Antiqua" w:cs="Arial"/>
                <w:lang w:eastAsia="hr-HR"/>
              </w:rPr>
              <w:t>te</w:t>
            </w:r>
            <w:r w:rsidRPr="00F01A2D">
              <w:rPr>
                <w:rFonts w:ascii="Book Antiqua" w:eastAsia="Times New Roman" w:hAnsi="Book Antiqua" w:cs="Arial"/>
                <w:lang w:eastAsia="hr-HR"/>
              </w:rPr>
              <w:t xml:space="preserve"> radovi na izgradnji nogostupa </w:t>
            </w:r>
            <w:r w:rsidR="00D463BA" w:rsidRPr="00F01A2D">
              <w:rPr>
                <w:rFonts w:ascii="Book Antiqua" w:eastAsia="Times New Roman" w:hAnsi="Book Antiqua" w:cs="Arial"/>
                <w:lang w:eastAsia="hr-HR"/>
              </w:rPr>
              <w:t xml:space="preserve">s pratećim instalacijama </w:t>
            </w:r>
            <w:r w:rsidRPr="00F01A2D">
              <w:rPr>
                <w:rFonts w:ascii="Book Antiqua" w:eastAsia="Times New Roman" w:hAnsi="Book Antiqua" w:cs="Arial"/>
                <w:lang w:eastAsia="hr-HR"/>
              </w:rPr>
              <w:t>u duljini 220 m.</w:t>
            </w:r>
          </w:p>
        </w:tc>
      </w:tr>
      <w:tr w:rsidR="00F01A2D" w:rsidRPr="00F01A2D" w14:paraId="5080912F" w14:textId="77777777" w:rsidTr="00C43737">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3F10605" w14:textId="77777777" w:rsidR="000E0422" w:rsidRPr="00F01A2D" w:rsidRDefault="000E0422" w:rsidP="009F4944">
            <w:pPr>
              <w:spacing w:after="0"/>
              <w:rPr>
                <w:rFonts w:ascii="Book Antiqua" w:eastAsia="Times New Roman" w:hAnsi="Book Antiqua" w:cs="Arial"/>
                <w:lang w:eastAsia="hr-HR"/>
              </w:rPr>
            </w:pPr>
          </w:p>
        </w:tc>
      </w:tr>
    </w:tbl>
    <w:p w14:paraId="6F4E87B8" w14:textId="0350128A" w:rsidR="000E0422" w:rsidRPr="00F01A2D" w:rsidRDefault="00F01A2D" w:rsidP="000E0422">
      <w:pPr>
        <w:rPr>
          <w:rFonts w:ascii="Book Antiqua" w:hAnsi="Book Antiqua" w:cs="Arial"/>
          <w:b/>
          <w:bCs/>
        </w:rPr>
      </w:pPr>
      <w:r w:rsidRPr="00F01A2D">
        <w:rPr>
          <w:rFonts w:ascii="Book Antiqua" w:hAnsi="Book Antiqua" w:cs="Arial"/>
          <w:b/>
          <w:bCs/>
        </w:rPr>
        <w:t>I. izmjenama i dopunama odgađaju se daljnje aktivnosti na realizaciji projekta da bi se osigurala sredstva za realizaciju projekata koji imaju veći prioritet.</w:t>
      </w:r>
    </w:p>
    <w:p w14:paraId="32B9A145" w14:textId="77777777" w:rsidR="000E0422" w:rsidRPr="00F01A2D" w:rsidRDefault="000E0422" w:rsidP="00C972FD">
      <w:pPr>
        <w:pStyle w:val="Odlomakpopisa"/>
        <w:numPr>
          <w:ilvl w:val="0"/>
          <w:numId w:val="20"/>
        </w:numPr>
        <w:rPr>
          <w:rFonts w:ascii="Book Antiqua" w:hAnsi="Book Antiqua" w:cs="Arial"/>
        </w:rPr>
      </w:pPr>
      <w:r w:rsidRPr="00F01A2D">
        <w:rPr>
          <w:rFonts w:ascii="Book Antiqua" w:hAnsi="Book Antiqua" w:cs="Arial"/>
        </w:rPr>
        <w:t>Pokazatelji rezultata:</w:t>
      </w:r>
    </w:p>
    <w:tbl>
      <w:tblPr>
        <w:tblW w:w="9229" w:type="dxa"/>
        <w:jc w:val="center"/>
        <w:tblLook w:val="04A0" w:firstRow="1" w:lastRow="0" w:firstColumn="1" w:lastColumn="0" w:noHBand="0" w:noVBand="1"/>
      </w:tblPr>
      <w:tblGrid>
        <w:gridCol w:w="1654"/>
        <w:gridCol w:w="1654"/>
        <w:gridCol w:w="706"/>
        <w:gridCol w:w="1217"/>
        <w:gridCol w:w="1332"/>
        <w:gridCol w:w="1340"/>
        <w:gridCol w:w="1326"/>
      </w:tblGrid>
      <w:tr w:rsidR="00F01A2D" w:rsidRPr="00F01A2D" w14:paraId="5DF9E128" w14:textId="77777777" w:rsidTr="009F4944">
        <w:trPr>
          <w:trHeight w:val="564"/>
          <w:jc w:val="center"/>
        </w:trPr>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C9E9F" w14:textId="77777777" w:rsidR="000E0422" w:rsidRPr="00F01A2D" w:rsidRDefault="000E0422" w:rsidP="009F4944">
            <w:pPr>
              <w:spacing w:after="0"/>
              <w:jc w:val="center"/>
              <w:rPr>
                <w:rFonts w:ascii="Book Antiqua" w:eastAsia="Times New Roman" w:hAnsi="Book Antiqua" w:cs="Arial"/>
                <w:lang w:eastAsia="hr-HR"/>
              </w:rPr>
            </w:pPr>
            <w:r w:rsidRPr="00F01A2D">
              <w:rPr>
                <w:rFonts w:ascii="Book Antiqua" w:eastAsia="Times New Roman" w:hAnsi="Book Antiqua" w:cs="Arial"/>
                <w:lang w:eastAsia="hr-HR"/>
              </w:rPr>
              <w:t>Pokazatelj</w:t>
            </w:r>
          </w:p>
          <w:p w14:paraId="600E0955" w14:textId="77777777" w:rsidR="000E0422" w:rsidRPr="00F01A2D" w:rsidRDefault="000E0422" w:rsidP="009F4944">
            <w:pPr>
              <w:spacing w:after="0"/>
              <w:jc w:val="center"/>
              <w:rPr>
                <w:rFonts w:ascii="Book Antiqua" w:eastAsia="Times New Roman" w:hAnsi="Book Antiqua" w:cs="Arial"/>
                <w:lang w:eastAsia="hr-HR"/>
              </w:rPr>
            </w:pPr>
            <w:r w:rsidRPr="00F01A2D">
              <w:rPr>
                <w:rFonts w:ascii="Book Antiqua" w:eastAsia="Times New Roman" w:hAnsi="Book Antiqua" w:cs="Arial"/>
                <w:lang w:eastAsia="hr-HR"/>
              </w:rPr>
              <w:t>rezultata</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14:paraId="1588FE56" w14:textId="77777777" w:rsidR="000E0422" w:rsidRPr="00F01A2D" w:rsidRDefault="000E0422" w:rsidP="009F4944">
            <w:pPr>
              <w:spacing w:after="0"/>
              <w:jc w:val="center"/>
              <w:rPr>
                <w:rFonts w:ascii="Book Antiqua" w:eastAsia="Times New Roman" w:hAnsi="Book Antiqua" w:cs="Arial"/>
                <w:lang w:eastAsia="hr-HR"/>
              </w:rPr>
            </w:pPr>
            <w:r w:rsidRPr="00F01A2D">
              <w:rPr>
                <w:rFonts w:ascii="Book Antiqua" w:eastAsia="Times New Roman" w:hAnsi="Book Antiqua" w:cs="Arial"/>
                <w:lang w:eastAsia="hr-HR"/>
              </w:rPr>
              <w:t>Definicija pokazatelja</w:t>
            </w:r>
          </w:p>
        </w:tc>
        <w:tc>
          <w:tcPr>
            <w:tcW w:w="720" w:type="dxa"/>
            <w:tcBorders>
              <w:top w:val="single" w:sz="4" w:space="0" w:color="auto"/>
              <w:left w:val="nil"/>
              <w:bottom w:val="single" w:sz="4" w:space="0" w:color="auto"/>
              <w:right w:val="single" w:sz="4" w:space="0" w:color="auto"/>
            </w:tcBorders>
            <w:vAlign w:val="center"/>
          </w:tcPr>
          <w:p w14:paraId="4391F7C4" w14:textId="77777777" w:rsidR="000E0422" w:rsidRPr="00F01A2D" w:rsidRDefault="000E0422" w:rsidP="009F4944">
            <w:pPr>
              <w:spacing w:after="0"/>
              <w:jc w:val="center"/>
              <w:rPr>
                <w:rFonts w:ascii="Book Antiqua" w:eastAsia="Times New Roman" w:hAnsi="Book Antiqua" w:cs="Arial"/>
                <w:lang w:eastAsia="hr-HR"/>
              </w:rPr>
            </w:pPr>
            <w:r w:rsidRPr="00F01A2D">
              <w:rPr>
                <w:rFonts w:ascii="Book Antiqua" w:eastAsia="Times New Roman" w:hAnsi="Book Antiqua" w:cs="Arial"/>
                <w:lang w:eastAsia="hr-HR"/>
              </w:rPr>
              <w:t>Jed.</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B01D4" w14:textId="1F57BB5D" w:rsidR="000E0422" w:rsidRPr="00F01A2D" w:rsidRDefault="000E0422" w:rsidP="009F4944">
            <w:pPr>
              <w:spacing w:after="0"/>
              <w:jc w:val="center"/>
              <w:rPr>
                <w:rFonts w:ascii="Book Antiqua" w:eastAsia="Times New Roman" w:hAnsi="Book Antiqua" w:cs="Arial"/>
                <w:lang w:eastAsia="hr-HR"/>
              </w:rPr>
            </w:pPr>
            <w:r w:rsidRPr="00F01A2D">
              <w:rPr>
                <w:rFonts w:ascii="Book Antiqua" w:eastAsia="Times New Roman" w:hAnsi="Book Antiqua" w:cs="Arial"/>
                <w:lang w:eastAsia="hr-HR"/>
              </w:rPr>
              <w:t>Polazna vrijednost 202</w:t>
            </w:r>
            <w:r w:rsidR="001152B2" w:rsidRPr="00F01A2D">
              <w:rPr>
                <w:rFonts w:ascii="Book Antiqua" w:eastAsia="Times New Roman" w:hAnsi="Book Antiqua" w:cs="Arial"/>
                <w:lang w:eastAsia="hr-HR"/>
              </w:rPr>
              <w:t>4</w:t>
            </w:r>
            <w:r w:rsidRPr="00F01A2D">
              <w:rPr>
                <w:rFonts w:ascii="Book Antiqua" w:eastAsia="Times New Roman" w:hAnsi="Book Antiqua" w:cs="Arial"/>
                <w:lang w:eastAsia="hr-HR"/>
              </w:rPr>
              <w:t>.</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14:paraId="59E203DF" w14:textId="77777777" w:rsidR="000E0422" w:rsidRPr="00F01A2D" w:rsidRDefault="000E0422" w:rsidP="009F4944">
            <w:pPr>
              <w:spacing w:after="0"/>
              <w:jc w:val="center"/>
              <w:rPr>
                <w:rFonts w:ascii="Book Antiqua" w:eastAsia="Times New Roman" w:hAnsi="Book Antiqua" w:cs="Arial"/>
                <w:lang w:eastAsia="hr-HR"/>
              </w:rPr>
            </w:pPr>
            <w:r w:rsidRPr="00F01A2D">
              <w:rPr>
                <w:rFonts w:ascii="Book Antiqua" w:eastAsia="Times New Roman" w:hAnsi="Book Antiqua" w:cs="Arial"/>
                <w:lang w:eastAsia="hr-HR"/>
              </w:rPr>
              <w:t>Ciljana vrijednost</w:t>
            </w:r>
          </w:p>
          <w:p w14:paraId="4EBB6464" w14:textId="5599A9C3" w:rsidR="000E0422" w:rsidRPr="00F01A2D" w:rsidRDefault="00FF266E" w:rsidP="009F4944">
            <w:pPr>
              <w:spacing w:after="0"/>
              <w:jc w:val="center"/>
              <w:rPr>
                <w:rFonts w:ascii="Book Antiqua" w:eastAsia="Times New Roman" w:hAnsi="Book Antiqua" w:cs="Arial"/>
                <w:lang w:eastAsia="hr-HR"/>
              </w:rPr>
            </w:pPr>
            <w:r w:rsidRPr="00F01A2D">
              <w:rPr>
                <w:rFonts w:ascii="Book Antiqua" w:eastAsia="Times New Roman" w:hAnsi="Book Antiqua" w:cs="Arial"/>
                <w:lang w:eastAsia="hr-HR"/>
              </w:rPr>
              <w:t>2025</w:t>
            </w:r>
            <w:r w:rsidR="000E0422" w:rsidRPr="00F01A2D">
              <w:rPr>
                <w:rFonts w:ascii="Book Antiqua" w:eastAsia="Times New Roman" w:hAnsi="Book Antiqua" w:cs="Arial"/>
                <w:lang w:eastAsia="hr-HR"/>
              </w:rPr>
              <w:t>.</w:t>
            </w:r>
          </w:p>
        </w:tc>
        <w:tc>
          <w:tcPr>
            <w:tcW w:w="1377" w:type="dxa"/>
            <w:tcBorders>
              <w:top w:val="single" w:sz="4" w:space="0" w:color="auto"/>
              <w:left w:val="nil"/>
              <w:bottom w:val="single" w:sz="4" w:space="0" w:color="auto"/>
              <w:right w:val="single" w:sz="4" w:space="0" w:color="auto"/>
            </w:tcBorders>
            <w:vAlign w:val="center"/>
          </w:tcPr>
          <w:p w14:paraId="06073D21" w14:textId="77777777" w:rsidR="000E0422" w:rsidRPr="00F01A2D" w:rsidRDefault="000E0422" w:rsidP="009F4944">
            <w:pPr>
              <w:spacing w:after="0"/>
              <w:jc w:val="center"/>
              <w:rPr>
                <w:rFonts w:ascii="Book Antiqua" w:eastAsia="Times New Roman" w:hAnsi="Book Antiqua" w:cs="Arial"/>
                <w:lang w:eastAsia="hr-HR"/>
              </w:rPr>
            </w:pPr>
            <w:r w:rsidRPr="00F01A2D">
              <w:rPr>
                <w:rFonts w:ascii="Book Antiqua" w:eastAsia="Times New Roman" w:hAnsi="Book Antiqua" w:cs="Arial"/>
                <w:lang w:eastAsia="hr-HR"/>
              </w:rPr>
              <w:t>Ciljana vrijednost</w:t>
            </w:r>
          </w:p>
          <w:p w14:paraId="5EC0C492" w14:textId="7D5D981B" w:rsidR="000E0422" w:rsidRPr="00F01A2D" w:rsidRDefault="00FF266E" w:rsidP="009F4944">
            <w:pPr>
              <w:spacing w:after="0"/>
              <w:jc w:val="center"/>
              <w:rPr>
                <w:rFonts w:ascii="Book Antiqua" w:eastAsia="Times New Roman" w:hAnsi="Book Antiqua" w:cs="Arial"/>
                <w:lang w:eastAsia="hr-HR"/>
              </w:rPr>
            </w:pPr>
            <w:r w:rsidRPr="00F01A2D">
              <w:rPr>
                <w:rFonts w:ascii="Book Antiqua" w:eastAsia="Times New Roman" w:hAnsi="Book Antiqua" w:cs="Arial"/>
                <w:lang w:eastAsia="hr-HR"/>
              </w:rPr>
              <w:t>2026</w:t>
            </w:r>
            <w:r w:rsidR="000E0422" w:rsidRPr="00F01A2D">
              <w:rPr>
                <w:rFonts w:ascii="Book Antiqua" w:eastAsia="Times New Roman" w:hAnsi="Book Antiqua" w:cs="Arial"/>
                <w:lang w:eastAsia="hr-HR"/>
              </w:rPr>
              <w:t>.</w:t>
            </w:r>
          </w:p>
        </w:tc>
        <w:tc>
          <w:tcPr>
            <w:tcW w:w="1360" w:type="dxa"/>
            <w:tcBorders>
              <w:top w:val="single" w:sz="4" w:space="0" w:color="auto"/>
              <w:left w:val="nil"/>
              <w:bottom w:val="single" w:sz="4" w:space="0" w:color="auto"/>
              <w:right w:val="single" w:sz="4" w:space="0" w:color="auto"/>
            </w:tcBorders>
          </w:tcPr>
          <w:p w14:paraId="24420DFA" w14:textId="77777777" w:rsidR="000E0422" w:rsidRPr="00F01A2D" w:rsidRDefault="000E0422" w:rsidP="009F4944">
            <w:pPr>
              <w:spacing w:after="0"/>
              <w:jc w:val="center"/>
              <w:rPr>
                <w:rFonts w:ascii="Book Antiqua" w:eastAsia="Times New Roman" w:hAnsi="Book Antiqua" w:cs="Arial"/>
                <w:lang w:eastAsia="hr-HR"/>
              </w:rPr>
            </w:pPr>
            <w:r w:rsidRPr="00F01A2D">
              <w:rPr>
                <w:rFonts w:ascii="Book Antiqua" w:eastAsia="Times New Roman" w:hAnsi="Book Antiqua" w:cs="Arial"/>
                <w:lang w:eastAsia="hr-HR"/>
              </w:rPr>
              <w:t>Ciljana vrijednost</w:t>
            </w:r>
          </w:p>
          <w:p w14:paraId="151EE9BE" w14:textId="3A7D564A" w:rsidR="000E0422" w:rsidRPr="00F01A2D" w:rsidRDefault="009A1406" w:rsidP="009F4944">
            <w:pPr>
              <w:spacing w:after="0"/>
              <w:jc w:val="center"/>
              <w:rPr>
                <w:rFonts w:ascii="Book Antiqua" w:eastAsia="Times New Roman" w:hAnsi="Book Antiqua" w:cs="Arial"/>
                <w:lang w:eastAsia="hr-HR"/>
              </w:rPr>
            </w:pPr>
            <w:r w:rsidRPr="00F01A2D">
              <w:rPr>
                <w:rFonts w:ascii="Book Antiqua" w:eastAsia="Times New Roman" w:hAnsi="Book Antiqua" w:cs="Arial"/>
                <w:lang w:eastAsia="hr-HR"/>
              </w:rPr>
              <w:t>2027</w:t>
            </w:r>
            <w:r w:rsidR="000E0422" w:rsidRPr="00F01A2D">
              <w:rPr>
                <w:rFonts w:ascii="Book Antiqua" w:eastAsia="Times New Roman" w:hAnsi="Book Antiqua" w:cs="Arial"/>
                <w:lang w:eastAsia="hr-HR"/>
              </w:rPr>
              <w:t>.</w:t>
            </w:r>
          </w:p>
        </w:tc>
      </w:tr>
      <w:tr w:rsidR="00F01A2D" w:rsidRPr="00F01A2D" w14:paraId="6EE2629E" w14:textId="77777777" w:rsidTr="001152B2">
        <w:trPr>
          <w:trHeight w:val="282"/>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FB224" w14:textId="77777777" w:rsidR="000E0422" w:rsidRPr="00F01A2D" w:rsidRDefault="000E0422" w:rsidP="009F4944">
            <w:pPr>
              <w:spacing w:after="0"/>
              <w:jc w:val="center"/>
              <w:rPr>
                <w:rFonts w:ascii="Book Antiqua" w:eastAsia="Times New Roman" w:hAnsi="Book Antiqua" w:cs="Arial"/>
                <w:lang w:eastAsia="hr-HR"/>
              </w:rPr>
            </w:pPr>
            <w:r w:rsidRPr="00F01A2D">
              <w:rPr>
                <w:rFonts w:ascii="Book Antiqua" w:eastAsia="Times New Roman" w:hAnsi="Book Antiqua" w:cs="Arial"/>
                <w:lang w:eastAsia="hr-HR"/>
              </w:rPr>
              <w:t>Izrada projektne dokumentacije</w:t>
            </w:r>
          </w:p>
        </w:tc>
        <w:tc>
          <w:tcPr>
            <w:tcW w:w="1611" w:type="dxa"/>
            <w:tcBorders>
              <w:top w:val="nil"/>
              <w:left w:val="nil"/>
              <w:bottom w:val="single" w:sz="4" w:space="0" w:color="auto"/>
              <w:right w:val="single" w:sz="4" w:space="0" w:color="auto"/>
            </w:tcBorders>
            <w:shd w:val="clear" w:color="auto" w:fill="auto"/>
            <w:noWrap/>
            <w:vAlign w:val="center"/>
            <w:hideMark/>
          </w:tcPr>
          <w:p w14:paraId="64A1FD85" w14:textId="77777777" w:rsidR="000E0422" w:rsidRPr="00F01A2D" w:rsidRDefault="000E0422" w:rsidP="009F4944">
            <w:pPr>
              <w:spacing w:after="0"/>
              <w:jc w:val="center"/>
              <w:rPr>
                <w:rFonts w:ascii="Book Antiqua" w:eastAsia="Times New Roman" w:hAnsi="Book Antiqua" w:cs="Arial"/>
                <w:lang w:eastAsia="hr-HR"/>
              </w:rPr>
            </w:pPr>
            <w:r w:rsidRPr="00F01A2D">
              <w:rPr>
                <w:rFonts w:ascii="Book Antiqua" w:eastAsia="Times New Roman" w:hAnsi="Book Antiqua" w:cs="Arial"/>
                <w:lang w:eastAsia="hr-HR"/>
              </w:rPr>
              <w:t>Količina izrađene projektne dokumentacije</w:t>
            </w:r>
          </w:p>
        </w:tc>
        <w:tc>
          <w:tcPr>
            <w:tcW w:w="720" w:type="dxa"/>
            <w:tcBorders>
              <w:top w:val="nil"/>
              <w:left w:val="nil"/>
              <w:bottom w:val="single" w:sz="4" w:space="0" w:color="auto"/>
              <w:right w:val="single" w:sz="4" w:space="0" w:color="auto"/>
            </w:tcBorders>
            <w:vAlign w:val="center"/>
          </w:tcPr>
          <w:p w14:paraId="3587CD7B" w14:textId="77777777" w:rsidR="000E0422" w:rsidRPr="00F01A2D" w:rsidRDefault="000E0422" w:rsidP="009F4944">
            <w:pPr>
              <w:spacing w:after="0"/>
              <w:jc w:val="center"/>
              <w:rPr>
                <w:rFonts w:ascii="Book Antiqua" w:eastAsia="Times New Roman" w:hAnsi="Book Antiqua" w:cs="Arial"/>
                <w:lang w:eastAsia="hr-HR"/>
              </w:rPr>
            </w:pPr>
            <w:r w:rsidRPr="00F01A2D">
              <w:rPr>
                <w:rFonts w:ascii="Book Antiqua" w:eastAsia="Times New Roman" w:hAnsi="Book Antiqua" w:cs="Arial"/>
                <w:lang w:eastAsia="hr-HR"/>
              </w:rPr>
              <w:t>kom</w:t>
            </w:r>
          </w:p>
        </w:tc>
        <w:tc>
          <w:tcPr>
            <w:tcW w:w="1217" w:type="dxa"/>
            <w:tcBorders>
              <w:top w:val="nil"/>
              <w:left w:val="nil"/>
              <w:bottom w:val="single" w:sz="4" w:space="0" w:color="auto"/>
              <w:right w:val="single" w:sz="4" w:space="0" w:color="auto"/>
            </w:tcBorders>
            <w:shd w:val="clear" w:color="auto" w:fill="auto"/>
            <w:noWrap/>
            <w:vAlign w:val="center"/>
            <w:hideMark/>
          </w:tcPr>
          <w:p w14:paraId="35E2AC52" w14:textId="4130EEE5" w:rsidR="000E0422" w:rsidRPr="00F01A2D" w:rsidRDefault="001152B2" w:rsidP="009F4944">
            <w:pPr>
              <w:spacing w:after="0"/>
              <w:jc w:val="center"/>
              <w:rPr>
                <w:rFonts w:ascii="Book Antiqua" w:eastAsia="Times New Roman" w:hAnsi="Book Antiqua" w:cs="Arial"/>
                <w:lang w:eastAsia="hr-HR"/>
              </w:rPr>
            </w:pPr>
            <w:r w:rsidRPr="00F01A2D">
              <w:rPr>
                <w:rFonts w:ascii="Book Antiqua" w:eastAsia="Times New Roman" w:hAnsi="Book Antiqua" w:cs="Arial"/>
                <w:lang w:eastAsia="hr-HR"/>
              </w:rPr>
              <w:t>0.80</w:t>
            </w:r>
          </w:p>
        </w:tc>
        <w:tc>
          <w:tcPr>
            <w:tcW w:w="1332" w:type="dxa"/>
            <w:tcBorders>
              <w:top w:val="nil"/>
              <w:left w:val="nil"/>
              <w:bottom w:val="single" w:sz="4" w:space="0" w:color="auto"/>
              <w:right w:val="single" w:sz="4" w:space="0" w:color="auto"/>
            </w:tcBorders>
            <w:noWrap/>
            <w:vAlign w:val="center"/>
          </w:tcPr>
          <w:p w14:paraId="53F987F3" w14:textId="0D499C17" w:rsidR="000E0422" w:rsidRPr="00F01A2D" w:rsidRDefault="000E0422" w:rsidP="009F4944">
            <w:pPr>
              <w:spacing w:after="0"/>
              <w:jc w:val="center"/>
              <w:rPr>
                <w:rFonts w:ascii="Book Antiqua" w:eastAsia="Times New Roman" w:hAnsi="Book Antiqua" w:cs="Arial"/>
                <w:lang w:eastAsia="hr-HR"/>
              </w:rPr>
            </w:pPr>
            <w:r w:rsidRPr="00F01A2D">
              <w:rPr>
                <w:rFonts w:ascii="Book Antiqua" w:eastAsia="Times New Roman" w:hAnsi="Book Antiqua" w:cs="Arial"/>
                <w:lang w:eastAsia="hr-HR"/>
              </w:rPr>
              <w:t>1</w:t>
            </w:r>
            <w:r w:rsidR="001152B2" w:rsidRPr="00F01A2D">
              <w:rPr>
                <w:rFonts w:ascii="Book Antiqua" w:eastAsia="Times New Roman" w:hAnsi="Book Antiqua" w:cs="Arial"/>
                <w:lang w:eastAsia="hr-HR"/>
              </w:rPr>
              <w:t>,00</w:t>
            </w:r>
          </w:p>
        </w:tc>
        <w:tc>
          <w:tcPr>
            <w:tcW w:w="1377" w:type="dxa"/>
            <w:tcBorders>
              <w:top w:val="nil"/>
              <w:left w:val="nil"/>
              <w:bottom w:val="single" w:sz="4" w:space="0" w:color="auto"/>
              <w:right w:val="single" w:sz="4" w:space="0" w:color="auto"/>
            </w:tcBorders>
            <w:vAlign w:val="center"/>
          </w:tcPr>
          <w:p w14:paraId="26E15E07" w14:textId="03D66DD2" w:rsidR="000E0422" w:rsidRPr="00F01A2D" w:rsidRDefault="001152B2" w:rsidP="009F4944">
            <w:pPr>
              <w:spacing w:after="0"/>
              <w:jc w:val="center"/>
              <w:rPr>
                <w:rFonts w:ascii="Book Antiqua" w:eastAsia="Times New Roman" w:hAnsi="Book Antiqua" w:cs="Arial"/>
                <w:lang w:eastAsia="hr-HR"/>
              </w:rPr>
            </w:pPr>
            <w:r w:rsidRPr="00F01A2D">
              <w:rPr>
                <w:rFonts w:ascii="Book Antiqua" w:eastAsia="Times New Roman" w:hAnsi="Book Antiqua" w:cs="Arial"/>
                <w:lang w:eastAsia="hr-HR"/>
              </w:rPr>
              <w:t>1,00</w:t>
            </w:r>
          </w:p>
        </w:tc>
        <w:tc>
          <w:tcPr>
            <w:tcW w:w="1360" w:type="dxa"/>
            <w:tcBorders>
              <w:top w:val="nil"/>
              <w:left w:val="nil"/>
              <w:bottom w:val="single" w:sz="4" w:space="0" w:color="auto"/>
              <w:right w:val="single" w:sz="4" w:space="0" w:color="auto"/>
            </w:tcBorders>
            <w:vAlign w:val="center"/>
          </w:tcPr>
          <w:p w14:paraId="4C6F8F89" w14:textId="2E805876" w:rsidR="000E0422" w:rsidRPr="00F01A2D" w:rsidRDefault="001152B2" w:rsidP="001152B2">
            <w:pPr>
              <w:spacing w:after="0"/>
              <w:jc w:val="center"/>
              <w:rPr>
                <w:rFonts w:ascii="Book Antiqua" w:eastAsia="Times New Roman" w:hAnsi="Book Antiqua" w:cs="Arial"/>
                <w:lang w:eastAsia="hr-HR"/>
              </w:rPr>
            </w:pPr>
            <w:r w:rsidRPr="00F01A2D">
              <w:rPr>
                <w:rFonts w:ascii="Book Antiqua" w:eastAsia="Times New Roman" w:hAnsi="Book Antiqua" w:cs="Arial"/>
                <w:lang w:eastAsia="hr-HR"/>
              </w:rPr>
              <w:t>1,00</w:t>
            </w:r>
          </w:p>
        </w:tc>
      </w:tr>
      <w:tr w:rsidR="001152B2" w:rsidRPr="00F01A2D" w14:paraId="0D559A55" w14:textId="77777777" w:rsidTr="001152B2">
        <w:trPr>
          <w:trHeight w:val="282"/>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E3E28" w14:textId="77777777" w:rsidR="000E0422" w:rsidRPr="00F01A2D" w:rsidRDefault="000E0422" w:rsidP="009F4944">
            <w:pPr>
              <w:jc w:val="center"/>
              <w:rPr>
                <w:rFonts w:ascii="Book Antiqua" w:eastAsia="Times New Roman" w:hAnsi="Book Antiqua" w:cs="Arial"/>
                <w:lang w:eastAsia="hr-HR"/>
              </w:rPr>
            </w:pPr>
            <w:r w:rsidRPr="00F01A2D">
              <w:rPr>
                <w:rFonts w:ascii="Book Antiqua" w:eastAsia="Times New Roman" w:hAnsi="Book Antiqua" w:cs="Arial"/>
                <w:lang w:eastAsia="hr-HR"/>
              </w:rPr>
              <w:t>Izgradnja nogostupa</w:t>
            </w:r>
          </w:p>
        </w:tc>
        <w:tc>
          <w:tcPr>
            <w:tcW w:w="1611" w:type="dxa"/>
            <w:tcBorders>
              <w:top w:val="nil"/>
              <w:left w:val="nil"/>
              <w:bottom w:val="single" w:sz="4" w:space="0" w:color="auto"/>
              <w:right w:val="single" w:sz="4" w:space="0" w:color="auto"/>
            </w:tcBorders>
            <w:shd w:val="clear" w:color="auto" w:fill="auto"/>
            <w:noWrap/>
            <w:vAlign w:val="center"/>
            <w:hideMark/>
          </w:tcPr>
          <w:p w14:paraId="37D380FD" w14:textId="77777777" w:rsidR="000E0422" w:rsidRPr="00F01A2D" w:rsidRDefault="000E0422" w:rsidP="009F4944">
            <w:pPr>
              <w:jc w:val="center"/>
              <w:rPr>
                <w:rFonts w:ascii="Book Antiqua" w:eastAsia="Times New Roman" w:hAnsi="Book Antiqua" w:cs="Arial"/>
                <w:lang w:eastAsia="hr-HR"/>
              </w:rPr>
            </w:pPr>
            <w:r w:rsidRPr="00F01A2D">
              <w:rPr>
                <w:rFonts w:ascii="Book Antiqua" w:eastAsia="Times New Roman" w:hAnsi="Book Antiqua" w:cs="Arial"/>
                <w:lang w:eastAsia="hr-HR"/>
              </w:rPr>
              <w:t xml:space="preserve">Osiguranje sigurnog </w:t>
            </w:r>
            <w:r w:rsidRPr="00F01A2D">
              <w:rPr>
                <w:rFonts w:ascii="Book Antiqua" w:eastAsia="Times New Roman" w:hAnsi="Book Antiqua" w:cs="Arial"/>
                <w:lang w:eastAsia="hr-HR"/>
              </w:rPr>
              <w:lastRenderedPageBreak/>
              <w:t>kretanja pješaka</w:t>
            </w:r>
          </w:p>
        </w:tc>
        <w:tc>
          <w:tcPr>
            <w:tcW w:w="720" w:type="dxa"/>
            <w:tcBorders>
              <w:top w:val="nil"/>
              <w:left w:val="nil"/>
              <w:bottom w:val="single" w:sz="4" w:space="0" w:color="auto"/>
              <w:right w:val="single" w:sz="4" w:space="0" w:color="auto"/>
            </w:tcBorders>
            <w:vAlign w:val="center"/>
          </w:tcPr>
          <w:p w14:paraId="7E6CC1D1" w14:textId="523F53F6" w:rsidR="000E0422" w:rsidRPr="00F01A2D" w:rsidRDefault="001152B2" w:rsidP="001152B2">
            <w:pPr>
              <w:jc w:val="center"/>
              <w:rPr>
                <w:rFonts w:ascii="Book Antiqua" w:eastAsia="Times New Roman" w:hAnsi="Book Antiqua" w:cs="Arial"/>
                <w:lang w:eastAsia="hr-HR"/>
              </w:rPr>
            </w:pPr>
            <w:r w:rsidRPr="00F01A2D">
              <w:rPr>
                <w:rFonts w:ascii="Book Antiqua" w:eastAsia="Times New Roman" w:hAnsi="Book Antiqua" w:cs="Arial"/>
                <w:lang w:eastAsia="hr-HR"/>
              </w:rPr>
              <w:lastRenderedPageBreak/>
              <w:t>%</w:t>
            </w:r>
          </w:p>
        </w:tc>
        <w:tc>
          <w:tcPr>
            <w:tcW w:w="1217" w:type="dxa"/>
            <w:tcBorders>
              <w:top w:val="nil"/>
              <w:left w:val="nil"/>
              <w:bottom w:val="single" w:sz="4" w:space="0" w:color="auto"/>
              <w:right w:val="single" w:sz="4" w:space="0" w:color="auto"/>
            </w:tcBorders>
            <w:shd w:val="clear" w:color="auto" w:fill="auto"/>
            <w:noWrap/>
            <w:vAlign w:val="center"/>
            <w:hideMark/>
          </w:tcPr>
          <w:p w14:paraId="1BCD9003" w14:textId="77777777" w:rsidR="000E0422" w:rsidRPr="00F01A2D" w:rsidRDefault="000E0422" w:rsidP="001152B2">
            <w:pPr>
              <w:jc w:val="center"/>
              <w:rPr>
                <w:rFonts w:ascii="Book Antiqua" w:eastAsia="Times New Roman" w:hAnsi="Book Antiqua" w:cs="Arial"/>
                <w:lang w:eastAsia="hr-HR"/>
              </w:rPr>
            </w:pPr>
            <w:r w:rsidRPr="00F01A2D">
              <w:rPr>
                <w:rFonts w:ascii="Book Antiqua" w:eastAsia="Times New Roman" w:hAnsi="Book Antiqua" w:cs="Arial"/>
                <w:lang w:eastAsia="hr-HR"/>
              </w:rPr>
              <w:t>0</w:t>
            </w:r>
          </w:p>
        </w:tc>
        <w:tc>
          <w:tcPr>
            <w:tcW w:w="1332" w:type="dxa"/>
            <w:tcBorders>
              <w:top w:val="nil"/>
              <w:left w:val="nil"/>
              <w:bottom w:val="single" w:sz="4" w:space="0" w:color="auto"/>
              <w:right w:val="single" w:sz="4" w:space="0" w:color="auto"/>
            </w:tcBorders>
            <w:noWrap/>
            <w:vAlign w:val="center"/>
          </w:tcPr>
          <w:p w14:paraId="6D9EE3AD" w14:textId="0FE0F0B4" w:rsidR="000E0422" w:rsidRPr="00F01A2D" w:rsidRDefault="00F01A2D" w:rsidP="001152B2">
            <w:pPr>
              <w:jc w:val="center"/>
              <w:rPr>
                <w:rFonts w:ascii="Book Antiqua" w:eastAsia="Times New Roman" w:hAnsi="Book Antiqua" w:cs="Arial"/>
                <w:lang w:eastAsia="hr-HR"/>
              </w:rPr>
            </w:pPr>
            <w:r>
              <w:rPr>
                <w:rFonts w:ascii="Book Antiqua" w:eastAsia="Times New Roman" w:hAnsi="Book Antiqua" w:cs="Arial"/>
                <w:lang w:eastAsia="hr-HR"/>
              </w:rPr>
              <w:t>0</w:t>
            </w:r>
          </w:p>
        </w:tc>
        <w:tc>
          <w:tcPr>
            <w:tcW w:w="1377" w:type="dxa"/>
            <w:tcBorders>
              <w:top w:val="nil"/>
              <w:left w:val="nil"/>
              <w:bottom w:val="single" w:sz="4" w:space="0" w:color="auto"/>
              <w:right w:val="single" w:sz="4" w:space="0" w:color="auto"/>
            </w:tcBorders>
            <w:vAlign w:val="center"/>
          </w:tcPr>
          <w:p w14:paraId="7AF7810E" w14:textId="7536BEF4" w:rsidR="000E0422" w:rsidRPr="00F01A2D" w:rsidRDefault="00F01A2D" w:rsidP="001152B2">
            <w:pPr>
              <w:jc w:val="center"/>
            </w:pPr>
            <w:r>
              <w:rPr>
                <w:rFonts w:ascii="Book Antiqua" w:eastAsia="Times New Roman" w:hAnsi="Book Antiqua" w:cs="Arial"/>
                <w:lang w:eastAsia="hr-HR"/>
              </w:rPr>
              <w:t>1</w:t>
            </w:r>
          </w:p>
        </w:tc>
        <w:tc>
          <w:tcPr>
            <w:tcW w:w="1360" w:type="dxa"/>
            <w:tcBorders>
              <w:top w:val="nil"/>
              <w:left w:val="nil"/>
              <w:bottom w:val="single" w:sz="4" w:space="0" w:color="auto"/>
              <w:right w:val="single" w:sz="4" w:space="0" w:color="auto"/>
            </w:tcBorders>
            <w:vAlign w:val="center"/>
          </w:tcPr>
          <w:p w14:paraId="33EC5A6B" w14:textId="77777777" w:rsidR="000E0422" w:rsidRPr="00F01A2D" w:rsidRDefault="000E0422" w:rsidP="001152B2">
            <w:pPr>
              <w:jc w:val="center"/>
              <w:rPr>
                <w:rFonts w:ascii="Book Antiqua" w:eastAsia="Times New Roman" w:hAnsi="Book Antiqua" w:cs="Arial"/>
                <w:lang w:eastAsia="hr-HR"/>
              </w:rPr>
            </w:pPr>
            <w:r w:rsidRPr="00F01A2D">
              <w:rPr>
                <w:rFonts w:ascii="Book Antiqua" w:eastAsia="Times New Roman" w:hAnsi="Book Antiqua" w:cs="Arial"/>
                <w:lang w:eastAsia="hr-HR"/>
              </w:rPr>
              <w:t>0</w:t>
            </w:r>
          </w:p>
        </w:tc>
      </w:tr>
    </w:tbl>
    <w:p w14:paraId="280E7217" w14:textId="77777777" w:rsidR="000E0422" w:rsidRPr="00F01A2D" w:rsidRDefault="000E0422" w:rsidP="000E0422">
      <w:pPr>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92521F" w:rsidRPr="0092521F" w14:paraId="0664D25E"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4D3BB392" w14:textId="4F20D022" w:rsidR="000E0422" w:rsidRPr="0092521F" w:rsidRDefault="000E0422" w:rsidP="009F4944">
            <w:pPr>
              <w:spacing w:after="0"/>
              <w:rPr>
                <w:rFonts w:ascii="Book Antiqua" w:eastAsia="Times New Roman" w:hAnsi="Book Antiqua" w:cs="Arial"/>
                <w:b/>
                <w:lang w:eastAsia="hr-HR"/>
              </w:rPr>
            </w:pPr>
            <w:r w:rsidRPr="0092521F">
              <w:rPr>
                <w:rFonts w:ascii="Book Antiqua" w:eastAsia="Times New Roman" w:hAnsi="Book Antiqua" w:cs="Arial"/>
                <w:b/>
                <w:lang w:eastAsia="hr-HR"/>
              </w:rPr>
              <w:t xml:space="preserve">Naziv aktivnosti/projekta u Proračunu: Kapitalni projekt K100069 Nerazvrstane ceste </w:t>
            </w:r>
            <w:r w:rsidR="0073275B" w:rsidRPr="0092521F">
              <w:rPr>
                <w:rFonts w:ascii="Book Antiqua" w:eastAsia="Times New Roman" w:hAnsi="Book Antiqua" w:cs="Arial"/>
                <w:b/>
                <w:lang w:eastAsia="hr-HR"/>
              </w:rPr>
              <w:t>–</w:t>
            </w:r>
            <w:r w:rsidRPr="0092521F">
              <w:rPr>
                <w:rFonts w:ascii="Book Antiqua" w:eastAsia="Times New Roman" w:hAnsi="Book Antiqua" w:cs="Arial"/>
                <w:b/>
                <w:lang w:eastAsia="hr-HR"/>
              </w:rPr>
              <w:t xml:space="preserve"> Priključne ulice u Poduzetničkoj zoni Črnovčak</w:t>
            </w:r>
          </w:p>
        </w:tc>
      </w:tr>
      <w:tr w:rsidR="0092521F" w:rsidRPr="0092521F" w14:paraId="0E75E37C"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E709F5" w14:textId="6952C460" w:rsidR="000E0422" w:rsidRPr="0092521F" w:rsidRDefault="000E0422" w:rsidP="009F4944">
            <w:pPr>
              <w:spacing w:after="0"/>
              <w:jc w:val="both"/>
              <w:rPr>
                <w:rFonts w:ascii="Book Antiqua" w:eastAsia="Times New Roman" w:hAnsi="Book Antiqua" w:cs="Arial"/>
                <w:lang w:eastAsia="hr-HR"/>
              </w:rPr>
            </w:pPr>
            <w:r w:rsidRPr="0092521F">
              <w:rPr>
                <w:rFonts w:ascii="Book Antiqua" w:eastAsia="Times New Roman" w:hAnsi="Book Antiqua" w:cs="Arial"/>
                <w:lang w:eastAsia="hr-HR"/>
              </w:rPr>
              <w:t>Izrada projektne dokumentacije za izgradnju prometnica za pristup česticama koje ne ostvaruju direktan pristup sa sabirnu ulicu</w:t>
            </w:r>
            <w:r w:rsidR="00704995" w:rsidRPr="0092521F">
              <w:rPr>
                <w:rFonts w:ascii="Book Antiqua" w:eastAsia="Times New Roman" w:hAnsi="Book Antiqua" w:cs="Arial"/>
                <w:lang w:eastAsia="hr-HR"/>
              </w:rPr>
              <w:t>.</w:t>
            </w:r>
            <w:r w:rsidRPr="0092521F">
              <w:rPr>
                <w:rFonts w:ascii="Book Antiqua" w:eastAsia="Times New Roman" w:hAnsi="Book Antiqua" w:cs="Arial"/>
                <w:lang w:eastAsia="hr-HR"/>
              </w:rPr>
              <w:t xml:space="preserve"> </w:t>
            </w:r>
            <w:r w:rsidR="00704995" w:rsidRPr="0092521F">
              <w:rPr>
                <w:rFonts w:ascii="Book Antiqua" w:eastAsia="Times New Roman" w:hAnsi="Book Antiqua" w:cs="Arial"/>
                <w:lang w:eastAsia="hr-HR"/>
              </w:rPr>
              <w:t>U</w:t>
            </w:r>
            <w:r w:rsidRPr="0092521F">
              <w:rPr>
                <w:rFonts w:ascii="Book Antiqua" w:eastAsia="Times New Roman" w:hAnsi="Book Antiqua" w:cs="Arial"/>
                <w:lang w:eastAsia="hr-HR"/>
              </w:rPr>
              <w:t xml:space="preserve"> </w:t>
            </w:r>
            <w:r w:rsidR="00FF266E" w:rsidRPr="0092521F">
              <w:rPr>
                <w:rFonts w:ascii="Book Antiqua" w:eastAsia="Times New Roman" w:hAnsi="Book Antiqua" w:cs="Arial"/>
                <w:lang w:eastAsia="hr-HR"/>
              </w:rPr>
              <w:t>2025</w:t>
            </w:r>
            <w:r w:rsidRPr="0092521F">
              <w:rPr>
                <w:rFonts w:ascii="Book Antiqua" w:eastAsia="Times New Roman" w:hAnsi="Book Antiqua" w:cs="Arial"/>
                <w:lang w:eastAsia="hr-HR"/>
              </w:rPr>
              <w:t>. godini</w:t>
            </w:r>
            <w:r w:rsidR="00704995" w:rsidRPr="0092521F">
              <w:rPr>
                <w:rFonts w:ascii="Book Antiqua" w:eastAsia="Times New Roman" w:hAnsi="Book Antiqua" w:cs="Arial"/>
                <w:lang w:eastAsia="hr-HR"/>
              </w:rPr>
              <w:t xml:space="preserve"> planira se</w:t>
            </w:r>
            <w:r w:rsidR="008B0374" w:rsidRPr="0092521F">
              <w:rPr>
                <w:rFonts w:ascii="Book Antiqua" w:eastAsia="Times New Roman" w:hAnsi="Book Antiqua" w:cs="Arial"/>
                <w:lang w:eastAsia="hr-HR"/>
              </w:rPr>
              <w:t xml:space="preserve"> dovršetak radova na iztranji.</w:t>
            </w:r>
          </w:p>
        </w:tc>
      </w:tr>
      <w:tr w:rsidR="0092521F" w:rsidRPr="0092521F" w14:paraId="59713391"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BA4B99A" w14:textId="77777777" w:rsidR="000E0422" w:rsidRPr="0092521F" w:rsidRDefault="000E0422" w:rsidP="009F4944">
            <w:pPr>
              <w:spacing w:after="0"/>
              <w:rPr>
                <w:rFonts w:ascii="Book Antiqua" w:eastAsia="Times New Roman" w:hAnsi="Book Antiqua" w:cs="Arial"/>
                <w:highlight w:val="red"/>
                <w:lang w:eastAsia="hr-HR"/>
              </w:rPr>
            </w:pPr>
          </w:p>
        </w:tc>
      </w:tr>
    </w:tbl>
    <w:p w14:paraId="66D42DB8" w14:textId="5E906F76" w:rsidR="000E0422" w:rsidRPr="00894D66" w:rsidRDefault="00F34B59" w:rsidP="00894D66">
      <w:pPr>
        <w:ind w:left="360"/>
        <w:rPr>
          <w:rFonts w:ascii="Book Antiqua" w:hAnsi="Book Antiqua" w:cs="Arial"/>
          <w:b/>
          <w:bCs/>
        </w:rPr>
      </w:pPr>
      <w:r w:rsidRPr="00C062DD">
        <w:rPr>
          <w:rFonts w:ascii="Book Antiqua" w:hAnsi="Book Antiqua" w:cs="Arial"/>
          <w:b/>
          <w:bCs/>
        </w:rPr>
        <w:t xml:space="preserve">I. izmjenama i dopunama osigurana su sredstva potrebna za dovršetak radova, a vezano na </w:t>
      </w:r>
      <w:r>
        <w:rPr>
          <w:rFonts w:ascii="Book Antiqua" w:hAnsi="Book Antiqua" w:cs="Arial"/>
          <w:b/>
          <w:bCs/>
        </w:rPr>
        <w:t>manju količinu radova realiziranih u</w:t>
      </w:r>
      <w:r w:rsidR="0092521F">
        <w:rPr>
          <w:rFonts w:ascii="Book Antiqua" w:hAnsi="Book Antiqua" w:cs="Arial"/>
          <w:b/>
          <w:bCs/>
        </w:rPr>
        <w:t xml:space="preserve"> </w:t>
      </w:r>
      <w:r>
        <w:rPr>
          <w:rFonts w:ascii="Book Antiqua" w:hAnsi="Book Antiqua" w:cs="Arial"/>
          <w:b/>
          <w:bCs/>
        </w:rPr>
        <w:t xml:space="preserve">protekloj godini te </w:t>
      </w:r>
      <w:r w:rsidR="00287976">
        <w:rPr>
          <w:rFonts w:ascii="Book Antiqua" w:hAnsi="Book Antiqua" w:cs="Arial"/>
          <w:b/>
          <w:bCs/>
        </w:rPr>
        <w:t>dodatne radove na izvedbi odvodnje u raskrižjim</w:t>
      </w:r>
      <w:r w:rsidR="0092521F">
        <w:rPr>
          <w:rFonts w:ascii="Book Antiqua" w:hAnsi="Book Antiqua" w:cs="Arial"/>
          <w:b/>
          <w:bCs/>
        </w:rPr>
        <w:t>a</w:t>
      </w:r>
      <w:r w:rsidRPr="00C062DD">
        <w:rPr>
          <w:rFonts w:ascii="Book Antiqua" w:hAnsi="Book Antiqua" w:cs="Arial"/>
          <w:b/>
          <w:bCs/>
        </w:rPr>
        <w:t xml:space="preserve">. </w:t>
      </w:r>
    </w:p>
    <w:p w14:paraId="74EAE932" w14:textId="77777777" w:rsidR="000E0422" w:rsidRPr="0092521F" w:rsidRDefault="000E0422" w:rsidP="00C972FD">
      <w:pPr>
        <w:pStyle w:val="Odlomakpopisa"/>
        <w:numPr>
          <w:ilvl w:val="0"/>
          <w:numId w:val="21"/>
        </w:numPr>
        <w:rPr>
          <w:rFonts w:ascii="Book Antiqua" w:hAnsi="Book Antiqua" w:cs="Arial"/>
        </w:rPr>
      </w:pPr>
      <w:r w:rsidRPr="0092521F">
        <w:rPr>
          <w:rFonts w:ascii="Book Antiqua" w:hAnsi="Book Antiqua" w:cs="Arial"/>
        </w:rPr>
        <w:t>Pokazatelji rezultata:</w:t>
      </w:r>
    </w:p>
    <w:tbl>
      <w:tblPr>
        <w:tblW w:w="9231" w:type="dxa"/>
        <w:jc w:val="center"/>
        <w:tblLook w:val="04A0" w:firstRow="1" w:lastRow="0" w:firstColumn="1" w:lastColumn="0" w:noHBand="0" w:noVBand="1"/>
      </w:tblPr>
      <w:tblGrid>
        <w:gridCol w:w="1737"/>
        <w:gridCol w:w="1457"/>
        <w:gridCol w:w="782"/>
        <w:gridCol w:w="1411"/>
        <w:gridCol w:w="1274"/>
        <w:gridCol w:w="1285"/>
        <w:gridCol w:w="1285"/>
      </w:tblGrid>
      <w:tr w:rsidR="0092521F" w:rsidRPr="0092521F" w14:paraId="6A3658B1" w14:textId="77777777" w:rsidTr="00C43737">
        <w:trPr>
          <w:trHeight w:val="564"/>
          <w:jc w:val="center"/>
        </w:trPr>
        <w:tc>
          <w:tcPr>
            <w:tcW w:w="1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11EF1" w14:textId="77777777" w:rsidR="000E0422" w:rsidRPr="0092521F" w:rsidRDefault="000E0422" w:rsidP="009F4944">
            <w:pPr>
              <w:spacing w:after="0"/>
              <w:jc w:val="center"/>
              <w:rPr>
                <w:rFonts w:ascii="Book Antiqua" w:eastAsia="Times New Roman" w:hAnsi="Book Antiqua" w:cs="Arial"/>
                <w:lang w:eastAsia="hr-HR"/>
              </w:rPr>
            </w:pPr>
            <w:r w:rsidRPr="0092521F">
              <w:rPr>
                <w:rFonts w:ascii="Book Antiqua" w:eastAsia="Times New Roman" w:hAnsi="Book Antiqua" w:cs="Arial"/>
                <w:lang w:eastAsia="hr-HR"/>
              </w:rPr>
              <w:t>Pokazatelj</w:t>
            </w:r>
          </w:p>
          <w:p w14:paraId="0D0D0674" w14:textId="77777777" w:rsidR="000E0422" w:rsidRPr="0092521F" w:rsidRDefault="000E0422" w:rsidP="009F4944">
            <w:pPr>
              <w:spacing w:after="0"/>
              <w:jc w:val="center"/>
              <w:rPr>
                <w:rFonts w:ascii="Book Antiqua" w:eastAsia="Times New Roman" w:hAnsi="Book Antiqua" w:cs="Arial"/>
                <w:lang w:eastAsia="hr-HR"/>
              </w:rPr>
            </w:pPr>
            <w:r w:rsidRPr="0092521F">
              <w:rPr>
                <w:rFonts w:ascii="Book Antiqua" w:eastAsia="Times New Roman" w:hAnsi="Book Antiqua" w:cs="Arial"/>
                <w:lang w:eastAsia="hr-HR"/>
              </w:rPr>
              <w:t>rezultata</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14:paraId="47BD5034" w14:textId="77777777" w:rsidR="000E0422" w:rsidRPr="0092521F" w:rsidRDefault="000E0422" w:rsidP="009F4944">
            <w:pPr>
              <w:spacing w:after="0"/>
              <w:jc w:val="center"/>
              <w:rPr>
                <w:rFonts w:ascii="Book Antiqua" w:eastAsia="Times New Roman" w:hAnsi="Book Antiqua" w:cs="Arial"/>
                <w:lang w:eastAsia="hr-HR"/>
              </w:rPr>
            </w:pPr>
            <w:r w:rsidRPr="0092521F">
              <w:rPr>
                <w:rFonts w:ascii="Book Antiqua" w:eastAsia="Times New Roman" w:hAnsi="Book Antiqua" w:cs="Arial"/>
                <w:lang w:eastAsia="hr-HR"/>
              </w:rPr>
              <w:t>Definicija pokazatelja</w:t>
            </w:r>
          </w:p>
        </w:tc>
        <w:tc>
          <w:tcPr>
            <w:tcW w:w="782" w:type="dxa"/>
            <w:tcBorders>
              <w:top w:val="single" w:sz="4" w:space="0" w:color="auto"/>
              <w:left w:val="nil"/>
              <w:bottom w:val="single" w:sz="4" w:space="0" w:color="auto"/>
              <w:right w:val="single" w:sz="4" w:space="0" w:color="auto"/>
            </w:tcBorders>
            <w:vAlign w:val="center"/>
          </w:tcPr>
          <w:p w14:paraId="44BAC058" w14:textId="77777777" w:rsidR="000E0422" w:rsidRPr="0092521F" w:rsidRDefault="000E0422" w:rsidP="009F4944">
            <w:pPr>
              <w:spacing w:after="0"/>
              <w:jc w:val="center"/>
              <w:rPr>
                <w:rFonts w:ascii="Book Antiqua" w:eastAsia="Times New Roman" w:hAnsi="Book Antiqua" w:cs="Arial"/>
                <w:lang w:eastAsia="hr-HR"/>
              </w:rPr>
            </w:pPr>
            <w:r w:rsidRPr="0092521F">
              <w:rPr>
                <w:rFonts w:ascii="Book Antiqua" w:eastAsia="Times New Roman" w:hAnsi="Book Antiqua" w:cs="Arial"/>
                <w:lang w:eastAsia="hr-HR"/>
              </w:rPr>
              <w:t>Jed.</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1C78F" w14:textId="5AF7C4CA" w:rsidR="000E0422" w:rsidRPr="0092521F" w:rsidRDefault="000E0422" w:rsidP="009F4944">
            <w:pPr>
              <w:spacing w:after="0"/>
              <w:jc w:val="center"/>
              <w:rPr>
                <w:rFonts w:ascii="Book Antiqua" w:eastAsia="Times New Roman" w:hAnsi="Book Antiqua" w:cs="Arial"/>
                <w:lang w:eastAsia="hr-HR"/>
              </w:rPr>
            </w:pPr>
            <w:r w:rsidRPr="0092521F">
              <w:rPr>
                <w:rFonts w:ascii="Book Antiqua" w:eastAsia="Times New Roman" w:hAnsi="Book Antiqua" w:cs="Arial"/>
                <w:lang w:eastAsia="hr-HR"/>
              </w:rPr>
              <w:t>Polazna vrijednost 202</w:t>
            </w:r>
            <w:r w:rsidR="00F760EA" w:rsidRPr="0092521F">
              <w:rPr>
                <w:rFonts w:ascii="Book Antiqua" w:eastAsia="Times New Roman" w:hAnsi="Book Antiqua" w:cs="Arial"/>
                <w:lang w:eastAsia="hr-HR"/>
              </w:rPr>
              <w:t>4</w:t>
            </w:r>
            <w:r w:rsidRPr="0092521F">
              <w:rPr>
                <w:rFonts w:ascii="Book Antiqua" w:eastAsia="Times New Roman" w:hAnsi="Book Antiqua" w:cs="Arial"/>
                <w:lang w:eastAsia="hr-HR"/>
              </w:rPr>
              <w:t>.</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67019FC0" w14:textId="77777777" w:rsidR="000E0422" w:rsidRPr="0092521F" w:rsidRDefault="000E0422" w:rsidP="009F4944">
            <w:pPr>
              <w:spacing w:after="0"/>
              <w:jc w:val="center"/>
              <w:rPr>
                <w:rFonts w:ascii="Book Antiqua" w:eastAsia="Times New Roman" w:hAnsi="Book Antiqua" w:cs="Arial"/>
                <w:lang w:eastAsia="hr-HR"/>
              </w:rPr>
            </w:pPr>
            <w:r w:rsidRPr="0092521F">
              <w:rPr>
                <w:rFonts w:ascii="Book Antiqua" w:eastAsia="Times New Roman" w:hAnsi="Book Antiqua" w:cs="Arial"/>
                <w:lang w:eastAsia="hr-HR"/>
              </w:rPr>
              <w:t>Ciljana vrijednost</w:t>
            </w:r>
          </w:p>
          <w:p w14:paraId="445A6AAE" w14:textId="0806F656" w:rsidR="000E0422" w:rsidRPr="0092521F" w:rsidRDefault="00FF266E" w:rsidP="009F4944">
            <w:pPr>
              <w:spacing w:after="0"/>
              <w:jc w:val="center"/>
              <w:rPr>
                <w:rFonts w:ascii="Book Antiqua" w:eastAsia="Times New Roman" w:hAnsi="Book Antiqua" w:cs="Arial"/>
                <w:lang w:eastAsia="hr-HR"/>
              </w:rPr>
            </w:pPr>
            <w:r w:rsidRPr="0092521F">
              <w:rPr>
                <w:rFonts w:ascii="Book Antiqua" w:eastAsia="Times New Roman" w:hAnsi="Book Antiqua" w:cs="Arial"/>
                <w:lang w:eastAsia="hr-HR"/>
              </w:rPr>
              <w:t>2025</w:t>
            </w:r>
            <w:r w:rsidR="000E0422" w:rsidRPr="0092521F">
              <w:rPr>
                <w:rFonts w:ascii="Book Antiqua" w:eastAsia="Times New Roman" w:hAnsi="Book Antiqua" w:cs="Arial"/>
                <w:lang w:eastAsia="hr-HR"/>
              </w:rPr>
              <w:t>.</w:t>
            </w:r>
          </w:p>
        </w:tc>
        <w:tc>
          <w:tcPr>
            <w:tcW w:w="1285" w:type="dxa"/>
            <w:tcBorders>
              <w:top w:val="single" w:sz="4" w:space="0" w:color="auto"/>
              <w:left w:val="nil"/>
              <w:bottom w:val="single" w:sz="4" w:space="0" w:color="auto"/>
              <w:right w:val="single" w:sz="4" w:space="0" w:color="auto"/>
            </w:tcBorders>
            <w:vAlign w:val="center"/>
          </w:tcPr>
          <w:p w14:paraId="5BBB7E8F" w14:textId="77777777" w:rsidR="000E0422" w:rsidRPr="0092521F" w:rsidRDefault="000E0422" w:rsidP="009F4944">
            <w:pPr>
              <w:spacing w:after="0"/>
              <w:jc w:val="center"/>
              <w:rPr>
                <w:rFonts w:ascii="Book Antiqua" w:eastAsia="Times New Roman" w:hAnsi="Book Antiqua" w:cs="Arial"/>
                <w:lang w:eastAsia="hr-HR"/>
              </w:rPr>
            </w:pPr>
            <w:r w:rsidRPr="0092521F">
              <w:rPr>
                <w:rFonts w:ascii="Book Antiqua" w:eastAsia="Times New Roman" w:hAnsi="Book Antiqua" w:cs="Arial"/>
                <w:lang w:eastAsia="hr-HR"/>
              </w:rPr>
              <w:t>Ciljana vrijednost</w:t>
            </w:r>
          </w:p>
          <w:p w14:paraId="42F31CA0" w14:textId="65457515" w:rsidR="000E0422" w:rsidRPr="0092521F" w:rsidRDefault="00FF266E" w:rsidP="009F4944">
            <w:pPr>
              <w:spacing w:after="0"/>
              <w:jc w:val="center"/>
              <w:rPr>
                <w:rFonts w:ascii="Book Antiqua" w:eastAsia="Times New Roman" w:hAnsi="Book Antiqua" w:cs="Arial"/>
                <w:lang w:eastAsia="hr-HR"/>
              </w:rPr>
            </w:pPr>
            <w:r w:rsidRPr="0092521F">
              <w:rPr>
                <w:rFonts w:ascii="Book Antiqua" w:eastAsia="Times New Roman" w:hAnsi="Book Antiqua" w:cs="Arial"/>
                <w:lang w:eastAsia="hr-HR"/>
              </w:rPr>
              <w:t>2026</w:t>
            </w:r>
            <w:r w:rsidR="000E0422" w:rsidRPr="0092521F">
              <w:rPr>
                <w:rFonts w:ascii="Book Antiqua" w:eastAsia="Times New Roman" w:hAnsi="Book Antiqua" w:cs="Arial"/>
                <w:lang w:eastAsia="hr-HR"/>
              </w:rPr>
              <w:t>.</w:t>
            </w:r>
          </w:p>
        </w:tc>
        <w:tc>
          <w:tcPr>
            <w:tcW w:w="1285" w:type="dxa"/>
            <w:tcBorders>
              <w:top w:val="single" w:sz="4" w:space="0" w:color="auto"/>
              <w:left w:val="nil"/>
              <w:bottom w:val="single" w:sz="4" w:space="0" w:color="auto"/>
              <w:right w:val="single" w:sz="4" w:space="0" w:color="auto"/>
            </w:tcBorders>
          </w:tcPr>
          <w:p w14:paraId="039DF674" w14:textId="77777777" w:rsidR="000E0422" w:rsidRPr="0092521F" w:rsidRDefault="000E0422" w:rsidP="009F4944">
            <w:pPr>
              <w:spacing w:after="0"/>
              <w:jc w:val="center"/>
              <w:rPr>
                <w:rFonts w:ascii="Book Antiqua" w:eastAsia="Times New Roman" w:hAnsi="Book Antiqua" w:cs="Arial"/>
                <w:lang w:eastAsia="hr-HR"/>
              </w:rPr>
            </w:pPr>
            <w:r w:rsidRPr="0092521F">
              <w:rPr>
                <w:rFonts w:ascii="Book Antiqua" w:eastAsia="Times New Roman" w:hAnsi="Book Antiqua" w:cs="Arial"/>
                <w:lang w:eastAsia="hr-HR"/>
              </w:rPr>
              <w:t>Ciljana vrijednost</w:t>
            </w:r>
          </w:p>
          <w:p w14:paraId="5E0468D3" w14:textId="1F10C481" w:rsidR="000E0422" w:rsidRPr="0092521F" w:rsidRDefault="009A1406" w:rsidP="009F4944">
            <w:pPr>
              <w:spacing w:after="0"/>
              <w:jc w:val="center"/>
              <w:rPr>
                <w:rFonts w:ascii="Book Antiqua" w:eastAsia="Times New Roman" w:hAnsi="Book Antiqua" w:cs="Arial"/>
                <w:lang w:eastAsia="hr-HR"/>
              </w:rPr>
            </w:pPr>
            <w:r w:rsidRPr="0092521F">
              <w:rPr>
                <w:rFonts w:ascii="Book Antiqua" w:eastAsia="Times New Roman" w:hAnsi="Book Antiqua" w:cs="Arial"/>
                <w:lang w:eastAsia="hr-HR"/>
              </w:rPr>
              <w:t>2027</w:t>
            </w:r>
            <w:r w:rsidR="000E0422" w:rsidRPr="0092521F">
              <w:rPr>
                <w:rFonts w:ascii="Book Antiqua" w:eastAsia="Times New Roman" w:hAnsi="Book Antiqua" w:cs="Arial"/>
                <w:lang w:eastAsia="hr-HR"/>
              </w:rPr>
              <w:t>.</w:t>
            </w:r>
          </w:p>
        </w:tc>
      </w:tr>
      <w:tr w:rsidR="0092521F" w:rsidRPr="0092521F" w14:paraId="1BB94FE5" w14:textId="77777777" w:rsidTr="00C43737">
        <w:trPr>
          <w:trHeight w:val="282"/>
          <w:jc w:val="center"/>
        </w:trPr>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A508E" w14:textId="77777777" w:rsidR="000E0422" w:rsidRPr="0092521F" w:rsidRDefault="000E0422" w:rsidP="009F4944">
            <w:pPr>
              <w:jc w:val="center"/>
              <w:rPr>
                <w:rFonts w:ascii="Book Antiqua" w:eastAsia="Times New Roman" w:hAnsi="Book Antiqua" w:cs="Arial"/>
                <w:lang w:eastAsia="hr-HR"/>
              </w:rPr>
            </w:pPr>
            <w:r w:rsidRPr="0092521F">
              <w:rPr>
                <w:rFonts w:ascii="Book Antiqua" w:eastAsia="Times New Roman" w:hAnsi="Book Antiqua" w:cs="Arial"/>
                <w:lang w:eastAsia="hr-HR"/>
              </w:rPr>
              <w:t>Izgradnja prometnica u IV faze</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14:paraId="707143B4" w14:textId="77777777" w:rsidR="000E0422" w:rsidRPr="0092521F" w:rsidRDefault="000E0422" w:rsidP="009F4944">
            <w:pPr>
              <w:jc w:val="center"/>
              <w:rPr>
                <w:rFonts w:ascii="Book Antiqua" w:eastAsia="Times New Roman" w:hAnsi="Book Antiqua" w:cs="Arial"/>
                <w:lang w:eastAsia="hr-HR"/>
              </w:rPr>
            </w:pPr>
            <w:r w:rsidRPr="0092521F">
              <w:rPr>
                <w:rFonts w:ascii="Book Antiqua" w:eastAsia="Times New Roman" w:hAnsi="Book Antiqua" w:cs="Arial"/>
                <w:lang w:eastAsia="hr-HR"/>
              </w:rPr>
              <w:t>Osiguranje prilaza svim česticama u zoni</w:t>
            </w:r>
          </w:p>
        </w:tc>
        <w:tc>
          <w:tcPr>
            <w:tcW w:w="782" w:type="dxa"/>
            <w:tcBorders>
              <w:top w:val="single" w:sz="4" w:space="0" w:color="auto"/>
              <w:left w:val="nil"/>
              <w:bottom w:val="single" w:sz="4" w:space="0" w:color="auto"/>
              <w:right w:val="single" w:sz="4" w:space="0" w:color="auto"/>
            </w:tcBorders>
            <w:vAlign w:val="center"/>
          </w:tcPr>
          <w:p w14:paraId="443F54CA" w14:textId="77777777" w:rsidR="000E0422" w:rsidRPr="0092521F" w:rsidRDefault="000E0422" w:rsidP="009F4944">
            <w:pPr>
              <w:jc w:val="center"/>
              <w:rPr>
                <w:rFonts w:ascii="Book Antiqua" w:eastAsia="Times New Roman" w:hAnsi="Book Antiqua" w:cs="Arial"/>
                <w:lang w:eastAsia="hr-HR"/>
              </w:rPr>
            </w:pPr>
          </w:p>
          <w:p w14:paraId="4CA4A1B9" w14:textId="5AB08CA0" w:rsidR="000E0422" w:rsidRPr="0092521F" w:rsidRDefault="008B0374" w:rsidP="009F4944">
            <w:pPr>
              <w:jc w:val="center"/>
              <w:rPr>
                <w:rFonts w:ascii="Book Antiqua" w:eastAsia="Times New Roman" w:hAnsi="Book Antiqua" w:cs="Arial"/>
                <w:lang w:eastAsia="hr-HR"/>
              </w:rPr>
            </w:pPr>
            <w:r w:rsidRPr="0092521F">
              <w:rPr>
                <w:rFonts w:ascii="Book Antiqua" w:eastAsia="Times New Roman" w:hAnsi="Book Antiqua" w:cs="Arial"/>
                <w:lang w:eastAsia="hr-HR"/>
              </w:rPr>
              <w:t>%</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D15F7" w14:textId="77777777" w:rsidR="000E0422" w:rsidRPr="0092521F" w:rsidRDefault="000E0422" w:rsidP="009F4944">
            <w:pPr>
              <w:jc w:val="center"/>
              <w:rPr>
                <w:rFonts w:ascii="Book Antiqua" w:eastAsia="Times New Roman" w:hAnsi="Book Antiqua" w:cs="Arial"/>
                <w:lang w:eastAsia="hr-HR"/>
              </w:rPr>
            </w:pPr>
          </w:p>
          <w:p w14:paraId="56A083D0" w14:textId="5B338102" w:rsidR="000E0422" w:rsidRPr="0092521F" w:rsidRDefault="0092521F" w:rsidP="009F4944">
            <w:pPr>
              <w:jc w:val="center"/>
              <w:rPr>
                <w:rFonts w:ascii="Book Antiqua" w:eastAsia="Times New Roman" w:hAnsi="Book Antiqua" w:cs="Arial"/>
                <w:lang w:eastAsia="hr-HR"/>
              </w:rPr>
            </w:pPr>
            <w:r w:rsidRPr="0092521F">
              <w:rPr>
                <w:rFonts w:ascii="Book Antiqua" w:eastAsia="Times New Roman" w:hAnsi="Book Antiqua" w:cs="Arial"/>
                <w:lang w:eastAsia="hr-HR"/>
              </w:rPr>
              <w:t>30</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66EDAFA8" w14:textId="77777777" w:rsidR="000E0422" w:rsidRPr="0092521F" w:rsidRDefault="000E0422" w:rsidP="009F4944">
            <w:pPr>
              <w:jc w:val="center"/>
              <w:rPr>
                <w:rFonts w:ascii="Book Antiqua" w:eastAsia="Times New Roman" w:hAnsi="Book Antiqua" w:cs="Arial"/>
                <w:lang w:eastAsia="hr-HR"/>
              </w:rPr>
            </w:pPr>
          </w:p>
          <w:p w14:paraId="4778ABDA" w14:textId="463D00B0" w:rsidR="000E0422" w:rsidRPr="0092521F" w:rsidRDefault="0092521F" w:rsidP="009F4944">
            <w:pPr>
              <w:jc w:val="center"/>
              <w:rPr>
                <w:rFonts w:ascii="Book Antiqua" w:eastAsia="Times New Roman" w:hAnsi="Book Antiqua" w:cs="Arial"/>
                <w:lang w:eastAsia="hr-HR"/>
              </w:rPr>
            </w:pPr>
            <w:r w:rsidRPr="0092521F">
              <w:rPr>
                <w:rFonts w:ascii="Book Antiqua" w:eastAsia="Times New Roman" w:hAnsi="Book Antiqua" w:cs="Arial"/>
                <w:lang w:eastAsia="hr-HR"/>
              </w:rPr>
              <w:t>7</w:t>
            </w:r>
            <w:r w:rsidR="008B0374" w:rsidRPr="0092521F">
              <w:rPr>
                <w:rFonts w:ascii="Book Antiqua" w:eastAsia="Times New Roman" w:hAnsi="Book Antiqua" w:cs="Arial"/>
                <w:lang w:eastAsia="hr-HR"/>
              </w:rPr>
              <w:t>0</w:t>
            </w:r>
          </w:p>
        </w:tc>
        <w:tc>
          <w:tcPr>
            <w:tcW w:w="1285" w:type="dxa"/>
            <w:tcBorders>
              <w:top w:val="single" w:sz="4" w:space="0" w:color="auto"/>
              <w:left w:val="nil"/>
              <w:bottom w:val="single" w:sz="4" w:space="0" w:color="auto"/>
              <w:right w:val="single" w:sz="4" w:space="0" w:color="auto"/>
            </w:tcBorders>
            <w:vAlign w:val="center"/>
          </w:tcPr>
          <w:p w14:paraId="7B65B2A4" w14:textId="77777777" w:rsidR="000E0422" w:rsidRPr="0092521F" w:rsidRDefault="000E0422" w:rsidP="009F4944">
            <w:pPr>
              <w:jc w:val="center"/>
              <w:rPr>
                <w:rFonts w:ascii="Book Antiqua" w:eastAsia="Times New Roman" w:hAnsi="Book Antiqua" w:cs="Arial"/>
                <w:lang w:eastAsia="hr-HR"/>
              </w:rPr>
            </w:pPr>
          </w:p>
          <w:p w14:paraId="078345BA" w14:textId="655BDBE8" w:rsidR="000E0422" w:rsidRPr="0092521F" w:rsidRDefault="008B0374" w:rsidP="009F4944">
            <w:pPr>
              <w:jc w:val="center"/>
              <w:rPr>
                <w:rFonts w:ascii="Book Antiqua" w:eastAsia="Times New Roman" w:hAnsi="Book Antiqua" w:cs="Arial"/>
                <w:lang w:eastAsia="hr-HR"/>
              </w:rPr>
            </w:pPr>
            <w:r w:rsidRPr="0092521F">
              <w:rPr>
                <w:rFonts w:ascii="Book Antiqua" w:eastAsia="Times New Roman" w:hAnsi="Book Antiqua" w:cs="Arial"/>
                <w:lang w:eastAsia="hr-HR"/>
              </w:rPr>
              <w:t>0</w:t>
            </w:r>
          </w:p>
        </w:tc>
        <w:tc>
          <w:tcPr>
            <w:tcW w:w="1285" w:type="dxa"/>
            <w:tcBorders>
              <w:top w:val="single" w:sz="4" w:space="0" w:color="auto"/>
              <w:left w:val="nil"/>
              <w:bottom w:val="single" w:sz="4" w:space="0" w:color="auto"/>
              <w:right w:val="single" w:sz="4" w:space="0" w:color="auto"/>
            </w:tcBorders>
            <w:vAlign w:val="center"/>
          </w:tcPr>
          <w:p w14:paraId="5216A5B2" w14:textId="77777777" w:rsidR="000E0422" w:rsidRPr="0092521F" w:rsidRDefault="000E0422" w:rsidP="008B0374">
            <w:pPr>
              <w:jc w:val="center"/>
              <w:rPr>
                <w:rFonts w:ascii="Book Antiqua" w:eastAsia="Times New Roman" w:hAnsi="Book Antiqua" w:cs="Arial"/>
                <w:lang w:eastAsia="hr-HR"/>
              </w:rPr>
            </w:pPr>
          </w:p>
          <w:p w14:paraId="49DF6F30" w14:textId="77777777" w:rsidR="000E0422" w:rsidRPr="0092521F" w:rsidRDefault="000E0422" w:rsidP="008B0374">
            <w:pPr>
              <w:jc w:val="center"/>
              <w:rPr>
                <w:rFonts w:ascii="Book Antiqua" w:eastAsia="Times New Roman" w:hAnsi="Book Antiqua" w:cs="Arial"/>
                <w:lang w:eastAsia="hr-HR"/>
              </w:rPr>
            </w:pPr>
            <w:r w:rsidRPr="0092521F">
              <w:rPr>
                <w:rFonts w:ascii="Book Antiqua" w:eastAsia="Times New Roman" w:hAnsi="Book Antiqua" w:cs="Arial"/>
                <w:lang w:eastAsia="hr-HR"/>
              </w:rPr>
              <w:t>0</w:t>
            </w:r>
          </w:p>
        </w:tc>
      </w:tr>
    </w:tbl>
    <w:p w14:paraId="2E615874" w14:textId="77777777" w:rsidR="00C43737" w:rsidRDefault="00C43737"/>
    <w:tbl>
      <w:tblPr>
        <w:tblW w:w="9825" w:type="dxa"/>
        <w:tblInd w:w="93" w:type="dxa"/>
        <w:tblLook w:val="04A0" w:firstRow="1" w:lastRow="0" w:firstColumn="1" w:lastColumn="0" w:noHBand="0" w:noVBand="1"/>
      </w:tblPr>
      <w:tblGrid>
        <w:gridCol w:w="9825"/>
      </w:tblGrid>
      <w:tr w:rsidR="006B0C51" w:rsidRPr="006B0C51" w14:paraId="333ED9B5" w14:textId="77777777" w:rsidTr="00C43737">
        <w:trPr>
          <w:trHeight w:val="238"/>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662BA3FC" w14:textId="24D86379" w:rsidR="000E0422" w:rsidRPr="006B0C51" w:rsidRDefault="000E0422" w:rsidP="009F4944">
            <w:pPr>
              <w:spacing w:after="0"/>
              <w:rPr>
                <w:rFonts w:ascii="Book Antiqua" w:eastAsia="Times New Roman" w:hAnsi="Book Antiqua" w:cs="Arial"/>
                <w:b/>
                <w:lang w:eastAsia="hr-HR"/>
              </w:rPr>
            </w:pPr>
            <w:r w:rsidRPr="006B0C51">
              <w:rPr>
                <w:rFonts w:ascii="Book Antiqua" w:eastAsia="Times New Roman" w:hAnsi="Book Antiqua" w:cs="Arial"/>
                <w:b/>
                <w:lang w:eastAsia="hr-HR"/>
              </w:rPr>
              <w:t xml:space="preserve">Naziv aktivnosti/projekta u Proračunu: Kapitalni projekt K100071 Nerazvrstane ceste </w:t>
            </w:r>
            <w:r w:rsidR="0073275B" w:rsidRPr="006B0C51">
              <w:rPr>
                <w:rFonts w:ascii="Book Antiqua" w:eastAsia="Times New Roman" w:hAnsi="Book Antiqua" w:cs="Arial"/>
                <w:b/>
                <w:lang w:eastAsia="hr-HR"/>
              </w:rPr>
              <w:t>–</w:t>
            </w:r>
            <w:r w:rsidRPr="006B0C51">
              <w:rPr>
                <w:rFonts w:ascii="Book Antiqua" w:eastAsia="Times New Roman" w:hAnsi="Book Antiqua" w:cs="Arial"/>
                <w:b/>
                <w:lang w:eastAsia="hr-HR"/>
              </w:rPr>
              <w:t xml:space="preserve"> Rekonstrukcija Herendićeve ulice</w:t>
            </w:r>
          </w:p>
        </w:tc>
      </w:tr>
      <w:tr w:rsidR="006B0C51" w:rsidRPr="006B0C51" w14:paraId="6F5AC3D7" w14:textId="77777777" w:rsidTr="00C43737">
        <w:trPr>
          <w:trHeight w:val="450"/>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32C275" w14:textId="58DCB31F" w:rsidR="000E0422" w:rsidRPr="006B0C51" w:rsidRDefault="000E0422" w:rsidP="009F4944">
            <w:pPr>
              <w:spacing w:after="0"/>
              <w:jc w:val="both"/>
              <w:rPr>
                <w:rFonts w:ascii="Book Antiqua" w:eastAsia="Times New Roman" w:hAnsi="Book Antiqua" w:cs="Arial"/>
                <w:lang w:eastAsia="hr-HR"/>
              </w:rPr>
            </w:pPr>
            <w:r w:rsidRPr="006B0C51">
              <w:rPr>
                <w:rFonts w:ascii="Book Antiqua" w:eastAsia="Times New Roman" w:hAnsi="Book Antiqua" w:cs="Arial"/>
                <w:lang w:eastAsia="hr-HR"/>
              </w:rPr>
              <w:t xml:space="preserve">Projektom se predviđa spajanje Martinske ulice na Prozorsku ulicu. Projekt obuhvaća izgradnju punog kolničkog profila, pješačke staze i oborinske odvodnje prometnice. </w:t>
            </w:r>
            <w:r w:rsidR="005E0F7A" w:rsidRPr="006B0C51">
              <w:rPr>
                <w:rFonts w:ascii="Book Antiqua" w:eastAsia="Times New Roman" w:hAnsi="Book Antiqua" w:cs="Arial"/>
                <w:lang w:eastAsia="hr-HR"/>
              </w:rPr>
              <w:t>Projekt je prijavljen za financiranje izgrad</w:t>
            </w:r>
            <w:r w:rsidR="00F760EA" w:rsidRPr="006B0C51">
              <w:rPr>
                <w:rFonts w:ascii="Book Antiqua" w:eastAsia="Times New Roman" w:hAnsi="Book Antiqua" w:cs="Arial"/>
                <w:lang w:eastAsia="hr-HR"/>
              </w:rPr>
              <w:t>nje EU sredstvima</w:t>
            </w:r>
          </w:p>
        </w:tc>
      </w:tr>
      <w:tr w:rsidR="006B0C51" w:rsidRPr="006B0C51" w14:paraId="1A8F43CC" w14:textId="77777777" w:rsidTr="00C43737">
        <w:trPr>
          <w:trHeight w:val="485"/>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817F7EF" w14:textId="77777777" w:rsidR="000E0422" w:rsidRPr="006B0C51" w:rsidRDefault="000E0422" w:rsidP="009F4944">
            <w:pPr>
              <w:spacing w:after="0"/>
              <w:rPr>
                <w:rFonts w:ascii="Book Antiqua" w:eastAsia="Times New Roman" w:hAnsi="Book Antiqua" w:cs="Arial"/>
                <w:lang w:eastAsia="hr-HR"/>
              </w:rPr>
            </w:pPr>
          </w:p>
        </w:tc>
      </w:tr>
    </w:tbl>
    <w:p w14:paraId="63A82696" w14:textId="77777777" w:rsidR="006B0C51" w:rsidRPr="006B0C51" w:rsidRDefault="006B0C51" w:rsidP="006B0C51">
      <w:pPr>
        <w:ind w:left="360"/>
        <w:rPr>
          <w:rFonts w:ascii="Book Antiqua" w:hAnsi="Book Antiqua" w:cs="Arial"/>
          <w:b/>
          <w:bCs/>
        </w:rPr>
      </w:pPr>
      <w:r w:rsidRPr="006B0C51">
        <w:rPr>
          <w:rFonts w:ascii="Book Antiqua" w:hAnsi="Book Antiqua" w:cs="Arial"/>
          <w:b/>
          <w:bCs/>
        </w:rPr>
        <w:t>I. izmjenama i dopunama odgođena je izvedba radova za naredno razdoblje da bi se osigurala sredstva za projekte koji imaju veći prioritet.</w:t>
      </w:r>
    </w:p>
    <w:p w14:paraId="05FCEAC6" w14:textId="77777777" w:rsidR="000E0422" w:rsidRPr="006B0C51" w:rsidRDefault="000E0422" w:rsidP="00C972FD">
      <w:pPr>
        <w:pStyle w:val="Odlomakpopisa"/>
        <w:numPr>
          <w:ilvl w:val="0"/>
          <w:numId w:val="20"/>
        </w:numPr>
        <w:rPr>
          <w:rFonts w:ascii="Book Antiqua" w:hAnsi="Book Antiqua" w:cs="Arial"/>
        </w:rPr>
      </w:pPr>
      <w:r w:rsidRPr="006B0C51">
        <w:rPr>
          <w:rFonts w:ascii="Book Antiqua" w:hAnsi="Book Antiqua" w:cs="Arial"/>
        </w:rPr>
        <w:t>Pokazatelji rezultata:</w:t>
      </w:r>
    </w:p>
    <w:tbl>
      <w:tblPr>
        <w:tblW w:w="9390" w:type="dxa"/>
        <w:jc w:val="center"/>
        <w:tblLook w:val="04A0" w:firstRow="1" w:lastRow="0" w:firstColumn="1" w:lastColumn="0" w:noHBand="0" w:noVBand="1"/>
      </w:tblPr>
      <w:tblGrid>
        <w:gridCol w:w="1725"/>
        <w:gridCol w:w="1800"/>
        <w:gridCol w:w="735"/>
        <w:gridCol w:w="1260"/>
        <w:gridCol w:w="1305"/>
        <w:gridCol w:w="1260"/>
        <w:gridCol w:w="1305"/>
      </w:tblGrid>
      <w:tr w:rsidR="006B0C51" w:rsidRPr="006B0C51" w14:paraId="138BBE97" w14:textId="77777777" w:rsidTr="00C43737">
        <w:trPr>
          <w:trHeight w:val="564"/>
          <w:jc w:val="center"/>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76C45" w14:textId="77777777" w:rsidR="000E0422" w:rsidRPr="006B0C51" w:rsidRDefault="000E0422" w:rsidP="009F4944">
            <w:pPr>
              <w:spacing w:after="0"/>
              <w:jc w:val="center"/>
              <w:rPr>
                <w:rFonts w:ascii="Book Antiqua" w:eastAsia="Times New Roman" w:hAnsi="Book Antiqua" w:cs="Arial"/>
                <w:lang w:eastAsia="hr-HR"/>
              </w:rPr>
            </w:pPr>
            <w:r w:rsidRPr="006B0C51">
              <w:rPr>
                <w:rFonts w:ascii="Book Antiqua" w:eastAsia="Times New Roman" w:hAnsi="Book Antiqua" w:cs="Arial"/>
                <w:lang w:eastAsia="hr-HR"/>
              </w:rPr>
              <w:t>Pokazatelj</w:t>
            </w:r>
          </w:p>
          <w:p w14:paraId="479171B3" w14:textId="77777777" w:rsidR="000E0422" w:rsidRPr="006B0C51" w:rsidRDefault="000E0422" w:rsidP="009F4944">
            <w:pPr>
              <w:spacing w:after="0"/>
              <w:jc w:val="center"/>
              <w:rPr>
                <w:rFonts w:ascii="Book Antiqua" w:eastAsia="Times New Roman" w:hAnsi="Book Antiqua" w:cs="Arial"/>
                <w:lang w:eastAsia="hr-HR"/>
              </w:rPr>
            </w:pPr>
            <w:r w:rsidRPr="006B0C51">
              <w:rPr>
                <w:rFonts w:ascii="Book Antiqua" w:eastAsia="Times New Roman" w:hAnsi="Book Antiqua" w:cs="Arial"/>
                <w:lang w:eastAsia="hr-HR"/>
              </w:rPr>
              <w:t>rezultata</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31C3C9AD" w14:textId="77777777" w:rsidR="000E0422" w:rsidRPr="006B0C51" w:rsidRDefault="000E0422" w:rsidP="009F4944">
            <w:pPr>
              <w:spacing w:after="0"/>
              <w:jc w:val="center"/>
              <w:rPr>
                <w:rFonts w:ascii="Book Antiqua" w:eastAsia="Times New Roman" w:hAnsi="Book Antiqua" w:cs="Arial"/>
                <w:lang w:eastAsia="hr-HR"/>
              </w:rPr>
            </w:pPr>
            <w:r w:rsidRPr="006B0C51">
              <w:rPr>
                <w:rFonts w:ascii="Book Antiqua" w:eastAsia="Times New Roman" w:hAnsi="Book Antiqua" w:cs="Arial"/>
                <w:lang w:eastAsia="hr-HR"/>
              </w:rPr>
              <w:t>Definicija pokazatelja</w:t>
            </w:r>
          </w:p>
        </w:tc>
        <w:tc>
          <w:tcPr>
            <w:tcW w:w="735" w:type="dxa"/>
            <w:tcBorders>
              <w:top w:val="single" w:sz="4" w:space="0" w:color="auto"/>
              <w:left w:val="nil"/>
              <w:bottom w:val="single" w:sz="4" w:space="0" w:color="auto"/>
              <w:right w:val="single" w:sz="4" w:space="0" w:color="auto"/>
            </w:tcBorders>
            <w:vAlign w:val="center"/>
          </w:tcPr>
          <w:p w14:paraId="3F1CD008" w14:textId="77777777" w:rsidR="000E0422" w:rsidRPr="006B0C51" w:rsidRDefault="000E0422" w:rsidP="009F4944">
            <w:pPr>
              <w:spacing w:after="0"/>
              <w:jc w:val="center"/>
              <w:rPr>
                <w:rFonts w:ascii="Book Antiqua" w:eastAsia="Times New Roman" w:hAnsi="Book Antiqua" w:cs="Arial"/>
                <w:lang w:eastAsia="hr-HR"/>
              </w:rPr>
            </w:pPr>
            <w:r w:rsidRPr="006B0C51">
              <w:rPr>
                <w:rFonts w:ascii="Book Antiqua" w:eastAsia="Times New Roman" w:hAnsi="Book Antiqua" w:cs="Arial"/>
                <w:lang w:eastAsia="hr-HR"/>
              </w:rPr>
              <w:t>Jed.</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5A91C" w14:textId="2D92536E" w:rsidR="000E0422" w:rsidRPr="006B0C51" w:rsidRDefault="000E0422" w:rsidP="009F4944">
            <w:pPr>
              <w:spacing w:after="0"/>
              <w:jc w:val="center"/>
              <w:rPr>
                <w:rFonts w:ascii="Book Antiqua" w:eastAsia="Times New Roman" w:hAnsi="Book Antiqua" w:cs="Arial"/>
                <w:lang w:eastAsia="hr-HR"/>
              </w:rPr>
            </w:pPr>
            <w:r w:rsidRPr="006B0C51">
              <w:rPr>
                <w:rFonts w:ascii="Book Antiqua" w:eastAsia="Times New Roman" w:hAnsi="Book Antiqua" w:cs="Arial"/>
                <w:lang w:eastAsia="hr-HR"/>
              </w:rPr>
              <w:t>Polazna vrijednost 202</w:t>
            </w:r>
            <w:r w:rsidR="00F760EA" w:rsidRPr="006B0C51">
              <w:rPr>
                <w:rFonts w:ascii="Book Antiqua" w:eastAsia="Times New Roman" w:hAnsi="Book Antiqua" w:cs="Arial"/>
                <w:lang w:eastAsia="hr-HR"/>
              </w:rPr>
              <w:t>4</w:t>
            </w:r>
            <w:r w:rsidRPr="006B0C51">
              <w:rPr>
                <w:rFonts w:ascii="Book Antiqua" w:eastAsia="Times New Roman" w:hAnsi="Book Antiqua" w:cs="Arial"/>
                <w:lang w:eastAsia="hr-HR"/>
              </w:rPr>
              <w:t>.</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0A1567B9" w14:textId="77777777" w:rsidR="000E0422" w:rsidRPr="006B0C51" w:rsidRDefault="000E0422" w:rsidP="009F4944">
            <w:pPr>
              <w:spacing w:after="0"/>
              <w:jc w:val="center"/>
              <w:rPr>
                <w:rFonts w:ascii="Book Antiqua" w:eastAsia="Times New Roman" w:hAnsi="Book Antiqua" w:cs="Arial"/>
                <w:lang w:eastAsia="hr-HR"/>
              </w:rPr>
            </w:pPr>
            <w:r w:rsidRPr="006B0C51">
              <w:rPr>
                <w:rFonts w:ascii="Book Antiqua" w:eastAsia="Times New Roman" w:hAnsi="Book Antiqua" w:cs="Arial"/>
                <w:lang w:eastAsia="hr-HR"/>
              </w:rPr>
              <w:t>Ciljana vrijednost</w:t>
            </w:r>
          </w:p>
          <w:p w14:paraId="7238E1CC" w14:textId="323A2A09" w:rsidR="000E0422" w:rsidRPr="006B0C51" w:rsidRDefault="00FF266E" w:rsidP="009F4944">
            <w:pPr>
              <w:spacing w:after="0"/>
              <w:jc w:val="center"/>
              <w:rPr>
                <w:rFonts w:ascii="Book Antiqua" w:eastAsia="Times New Roman" w:hAnsi="Book Antiqua" w:cs="Arial"/>
                <w:lang w:eastAsia="hr-HR"/>
              </w:rPr>
            </w:pPr>
            <w:r w:rsidRPr="006B0C51">
              <w:rPr>
                <w:rFonts w:ascii="Book Antiqua" w:eastAsia="Times New Roman" w:hAnsi="Book Antiqua" w:cs="Arial"/>
                <w:lang w:eastAsia="hr-HR"/>
              </w:rPr>
              <w:t>2025</w:t>
            </w:r>
            <w:r w:rsidR="000E0422" w:rsidRPr="006B0C51">
              <w:rPr>
                <w:rFonts w:ascii="Book Antiqua" w:eastAsia="Times New Roman" w:hAnsi="Book Antiqua" w:cs="Arial"/>
                <w:lang w:eastAsia="hr-HR"/>
              </w:rPr>
              <w:t>.</w:t>
            </w:r>
          </w:p>
        </w:tc>
        <w:tc>
          <w:tcPr>
            <w:tcW w:w="1260" w:type="dxa"/>
            <w:tcBorders>
              <w:top w:val="single" w:sz="4" w:space="0" w:color="auto"/>
              <w:left w:val="nil"/>
              <w:bottom w:val="single" w:sz="4" w:space="0" w:color="auto"/>
              <w:right w:val="single" w:sz="4" w:space="0" w:color="auto"/>
            </w:tcBorders>
            <w:vAlign w:val="center"/>
          </w:tcPr>
          <w:p w14:paraId="0B3B34CA" w14:textId="77777777" w:rsidR="000E0422" w:rsidRPr="006B0C51" w:rsidRDefault="000E0422" w:rsidP="009F4944">
            <w:pPr>
              <w:spacing w:after="0"/>
              <w:jc w:val="center"/>
              <w:rPr>
                <w:rFonts w:ascii="Book Antiqua" w:eastAsia="Times New Roman" w:hAnsi="Book Antiqua" w:cs="Arial"/>
                <w:lang w:eastAsia="hr-HR"/>
              </w:rPr>
            </w:pPr>
            <w:r w:rsidRPr="006B0C51">
              <w:rPr>
                <w:rFonts w:ascii="Book Antiqua" w:eastAsia="Times New Roman" w:hAnsi="Book Antiqua" w:cs="Arial"/>
                <w:lang w:eastAsia="hr-HR"/>
              </w:rPr>
              <w:t>Ciljana vrijednost</w:t>
            </w:r>
          </w:p>
          <w:p w14:paraId="7964EF96" w14:textId="3028E346" w:rsidR="000E0422" w:rsidRPr="006B0C51" w:rsidRDefault="00FF266E" w:rsidP="009F4944">
            <w:pPr>
              <w:spacing w:after="0"/>
              <w:jc w:val="center"/>
              <w:rPr>
                <w:rFonts w:ascii="Book Antiqua" w:eastAsia="Times New Roman" w:hAnsi="Book Antiqua" w:cs="Arial"/>
                <w:lang w:eastAsia="hr-HR"/>
              </w:rPr>
            </w:pPr>
            <w:r w:rsidRPr="006B0C51">
              <w:rPr>
                <w:rFonts w:ascii="Book Antiqua" w:eastAsia="Times New Roman" w:hAnsi="Book Antiqua" w:cs="Arial"/>
                <w:lang w:eastAsia="hr-HR"/>
              </w:rPr>
              <w:t>2026</w:t>
            </w:r>
            <w:r w:rsidR="000E0422" w:rsidRPr="006B0C51">
              <w:rPr>
                <w:rFonts w:ascii="Book Antiqua" w:eastAsia="Times New Roman" w:hAnsi="Book Antiqua" w:cs="Arial"/>
                <w:lang w:eastAsia="hr-HR"/>
              </w:rPr>
              <w:t>.</w:t>
            </w:r>
          </w:p>
        </w:tc>
        <w:tc>
          <w:tcPr>
            <w:tcW w:w="1305" w:type="dxa"/>
            <w:tcBorders>
              <w:top w:val="single" w:sz="4" w:space="0" w:color="auto"/>
              <w:left w:val="nil"/>
              <w:bottom w:val="single" w:sz="4" w:space="0" w:color="auto"/>
              <w:right w:val="single" w:sz="4" w:space="0" w:color="auto"/>
            </w:tcBorders>
          </w:tcPr>
          <w:p w14:paraId="30485543" w14:textId="77777777" w:rsidR="000E0422" w:rsidRPr="006B0C51" w:rsidRDefault="000E0422" w:rsidP="009F4944">
            <w:pPr>
              <w:spacing w:after="0"/>
              <w:jc w:val="center"/>
              <w:rPr>
                <w:rFonts w:ascii="Book Antiqua" w:eastAsia="Times New Roman" w:hAnsi="Book Antiqua" w:cs="Arial"/>
                <w:lang w:eastAsia="hr-HR"/>
              </w:rPr>
            </w:pPr>
            <w:r w:rsidRPr="006B0C51">
              <w:rPr>
                <w:rFonts w:ascii="Book Antiqua" w:eastAsia="Times New Roman" w:hAnsi="Book Antiqua" w:cs="Arial"/>
                <w:lang w:eastAsia="hr-HR"/>
              </w:rPr>
              <w:t>Ciljana vrijednost</w:t>
            </w:r>
          </w:p>
          <w:p w14:paraId="61FBCA46" w14:textId="7392614C" w:rsidR="000E0422" w:rsidRPr="006B0C51" w:rsidRDefault="009A1406" w:rsidP="009F4944">
            <w:pPr>
              <w:spacing w:after="0"/>
              <w:jc w:val="center"/>
              <w:rPr>
                <w:rFonts w:ascii="Book Antiqua" w:eastAsia="Times New Roman" w:hAnsi="Book Antiqua" w:cs="Arial"/>
                <w:lang w:eastAsia="hr-HR"/>
              </w:rPr>
            </w:pPr>
            <w:r w:rsidRPr="006B0C51">
              <w:rPr>
                <w:rFonts w:ascii="Book Antiqua" w:eastAsia="Times New Roman" w:hAnsi="Book Antiqua" w:cs="Arial"/>
                <w:lang w:eastAsia="hr-HR"/>
              </w:rPr>
              <w:t>2027</w:t>
            </w:r>
            <w:r w:rsidR="000E0422" w:rsidRPr="006B0C51">
              <w:rPr>
                <w:rFonts w:ascii="Book Antiqua" w:eastAsia="Times New Roman" w:hAnsi="Book Antiqua" w:cs="Arial"/>
                <w:lang w:eastAsia="hr-HR"/>
              </w:rPr>
              <w:t>.</w:t>
            </w:r>
          </w:p>
        </w:tc>
      </w:tr>
      <w:tr w:rsidR="006B0C51" w:rsidRPr="006B0C51" w14:paraId="4D33BF5A" w14:textId="77777777" w:rsidTr="00C43737">
        <w:trPr>
          <w:trHeight w:val="282"/>
          <w:jc w:val="center"/>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563C6" w14:textId="77777777" w:rsidR="000E0422" w:rsidRPr="006B0C51" w:rsidRDefault="000E0422" w:rsidP="009F4944">
            <w:pPr>
              <w:spacing w:after="0"/>
              <w:jc w:val="center"/>
              <w:rPr>
                <w:rFonts w:ascii="Book Antiqua" w:eastAsia="Times New Roman" w:hAnsi="Book Antiqua" w:cs="Arial"/>
                <w:lang w:eastAsia="hr-HR"/>
              </w:rPr>
            </w:pPr>
            <w:r w:rsidRPr="006B0C51">
              <w:rPr>
                <w:rFonts w:ascii="Book Antiqua" w:eastAsia="Times New Roman" w:hAnsi="Book Antiqua" w:cs="Arial"/>
                <w:lang w:eastAsia="hr-HR"/>
              </w:rPr>
              <w:t>Izgradnja ceste</w:t>
            </w:r>
          </w:p>
        </w:tc>
        <w:tc>
          <w:tcPr>
            <w:tcW w:w="1800" w:type="dxa"/>
            <w:tcBorders>
              <w:top w:val="nil"/>
              <w:left w:val="nil"/>
              <w:bottom w:val="single" w:sz="4" w:space="0" w:color="auto"/>
              <w:right w:val="single" w:sz="4" w:space="0" w:color="auto"/>
            </w:tcBorders>
            <w:shd w:val="clear" w:color="auto" w:fill="auto"/>
            <w:noWrap/>
            <w:vAlign w:val="center"/>
          </w:tcPr>
          <w:p w14:paraId="30E1737B" w14:textId="77777777" w:rsidR="000E0422" w:rsidRPr="006B0C51" w:rsidRDefault="000E0422" w:rsidP="009F4944">
            <w:pPr>
              <w:spacing w:after="0"/>
              <w:jc w:val="center"/>
              <w:rPr>
                <w:rFonts w:ascii="Book Antiqua" w:eastAsia="Times New Roman" w:hAnsi="Book Antiqua" w:cs="Arial"/>
                <w:lang w:eastAsia="hr-HR"/>
              </w:rPr>
            </w:pPr>
            <w:r w:rsidRPr="006B0C51">
              <w:rPr>
                <w:rFonts w:ascii="Book Antiqua" w:eastAsia="Times New Roman" w:hAnsi="Book Antiqua" w:cs="Arial"/>
                <w:lang w:eastAsia="hr-HR"/>
              </w:rPr>
              <w:t>Dodatno povezati naselja cestom sa popratnom infrastrukturom</w:t>
            </w:r>
          </w:p>
        </w:tc>
        <w:tc>
          <w:tcPr>
            <w:tcW w:w="735" w:type="dxa"/>
            <w:tcBorders>
              <w:top w:val="nil"/>
              <w:left w:val="nil"/>
              <w:bottom w:val="single" w:sz="4" w:space="0" w:color="auto"/>
              <w:right w:val="single" w:sz="4" w:space="0" w:color="auto"/>
            </w:tcBorders>
            <w:vAlign w:val="center"/>
          </w:tcPr>
          <w:p w14:paraId="5417F346" w14:textId="77777777" w:rsidR="000E0422" w:rsidRPr="006B0C51" w:rsidRDefault="000E0422" w:rsidP="009F4944">
            <w:pPr>
              <w:spacing w:after="0"/>
              <w:jc w:val="center"/>
              <w:rPr>
                <w:rFonts w:ascii="Book Antiqua" w:eastAsia="Times New Roman" w:hAnsi="Book Antiqua" w:cs="Arial"/>
                <w:lang w:eastAsia="hr-HR"/>
              </w:rPr>
            </w:pPr>
            <w:r w:rsidRPr="006B0C51">
              <w:rPr>
                <w:rFonts w:ascii="Book Antiqua" w:eastAsia="Times New Roman" w:hAnsi="Book Antiqua" w:cs="Arial"/>
                <w:lang w:eastAsia="hr-HR"/>
              </w:rPr>
              <w:t>%</w:t>
            </w:r>
          </w:p>
        </w:tc>
        <w:tc>
          <w:tcPr>
            <w:tcW w:w="1260" w:type="dxa"/>
            <w:tcBorders>
              <w:top w:val="nil"/>
              <w:left w:val="nil"/>
              <w:bottom w:val="single" w:sz="4" w:space="0" w:color="auto"/>
              <w:right w:val="single" w:sz="4" w:space="0" w:color="auto"/>
            </w:tcBorders>
            <w:shd w:val="clear" w:color="auto" w:fill="auto"/>
            <w:noWrap/>
            <w:vAlign w:val="center"/>
          </w:tcPr>
          <w:p w14:paraId="35DCAA1C" w14:textId="77777777" w:rsidR="000E0422" w:rsidRPr="006B0C51" w:rsidRDefault="000E0422" w:rsidP="009F4944">
            <w:pPr>
              <w:spacing w:after="0"/>
              <w:jc w:val="center"/>
              <w:rPr>
                <w:rFonts w:ascii="Book Antiqua" w:eastAsia="Times New Roman" w:hAnsi="Book Antiqua" w:cs="Arial"/>
                <w:lang w:eastAsia="hr-HR"/>
              </w:rPr>
            </w:pPr>
            <w:r w:rsidRPr="006B0C51">
              <w:rPr>
                <w:rFonts w:ascii="Book Antiqua" w:eastAsia="Times New Roman" w:hAnsi="Book Antiqua" w:cs="Arial"/>
                <w:lang w:eastAsia="hr-HR"/>
              </w:rPr>
              <w:t>0</w:t>
            </w:r>
          </w:p>
        </w:tc>
        <w:tc>
          <w:tcPr>
            <w:tcW w:w="1305" w:type="dxa"/>
            <w:tcBorders>
              <w:top w:val="nil"/>
              <w:left w:val="nil"/>
              <w:bottom w:val="single" w:sz="4" w:space="0" w:color="auto"/>
              <w:right w:val="single" w:sz="4" w:space="0" w:color="auto"/>
            </w:tcBorders>
            <w:noWrap/>
            <w:vAlign w:val="center"/>
          </w:tcPr>
          <w:p w14:paraId="6D76BA4D" w14:textId="5186BC77" w:rsidR="000E0422" w:rsidRPr="006B0C51" w:rsidRDefault="00F760EA" w:rsidP="009F4944">
            <w:pPr>
              <w:spacing w:after="0"/>
              <w:jc w:val="center"/>
              <w:rPr>
                <w:rFonts w:ascii="Book Antiqua" w:eastAsia="Times New Roman" w:hAnsi="Book Antiqua" w:cs="Arial"/>
                <w:lang w:eastAsia="hr-HR"/>
              </w:rPr>
            </w:pPr>
            <w:r w:rsidRPr="006B0C51">
              <w:rPr>
                <w:rFonts w:ascii="Book Antiqua" w:eastAsia="Times New Roman" w:hAnsi="Book Antiqua" w:cs="Arial"/>
                <w:lang w:eastAsia="hr-HR"/>
              </w:rPr>
              <w:t>30</w:t>
            </w:r>
          </w:p>
        </w:tc>
        <w:tc>
          <w:tcPr>
            <w:tcW w:w="1260" w:type="dxa"/>
            <w:tcBorders>
              <w:top w:val="nil"/>
              <w:left w:val="nil"/>
              <w:bottom w:val="single" w:sz="4" w:space="0" w:color="auto"/>
              <w:right w:val="single" w:sz="4" w:space="0" w:color="auto"/>
            </w:tcBorders>
            <w:vAlign w:val="center"/>
          </w:tcPr>
          <w:p w14:paraId="7ED61CC5" w14:textId="447F5F4B" w:rsidR="000E0422" w:rsidRPr="006B0C51" w:rsidRDefault="00F760EA" w:rsidP="009F4944">
            <w:pPr>
              <w:spacing w:after="0"/>
              <w:jc w:val="center"/>
              <w:rPr>
                <w:rFonts w:ascii="Book Antiqua" w:eastAsia="Times New Roman" w:hAnsi="Book Antiqua" w:cs="Arial"/>
                <w:lang w:eastAsia="hr-HR"/>
              </w:rPr>
            </w:pPr>
            <w:r w:rsidRPr="006B0C51">
              <w:rPr>
                <w:rFonts w:ascii="Book Antiqua" w:eastAsia="Times New Roman" w:hAnsi="Book Antiqua" w:cs="Arial"/>
                <w:lang w:eastAsia="hr-HR"/>
              </w:rPr>
              <w:t>7</w:t>
            </w:r>
            <w:r w:rsidR="000E0422" w:rsidRPr="006B0C51">
              <w:rPr>
                <w:rFonts w:ascii="Book Antiqua" w:eastAsia="Times New Roman" w:hAnsi="Book Antiqua" w:cs="Arial"/>
                <w:lang w:eastAsia="hr-HR"/>
              </w:rPr>
              <w:t>0</w:t>
            </w:r>
          </w:p>
        </w:tc>
        <w:tc>
          <w:tcPr>
            <w:tcW w:w="1305" w:type="dxa"/>
            <w:tcBorders>
              <w:top w:val="nil"/>
              <w:left w:val="nil"/>
              <w:bottom w:val="single" w:sz="4" w:space="0" w:color="auto"/>
              <w:right w:val="single" w:sz="4" w:space="0" w:color="auto"/>
            </w:tcBorders>
          </w:tcPr>
          <w:p w14:paraId="771ABB0F" w14:textId="77777777" w:rsidR="000E0422" w:rsidRPr="006B0C51" w:rsidRDefault="000E0422" w:rsidP="009F4944">
            <w:pPr>
              <w:spacing w:after="0"/>
              <w:jc w:val="center"/>
              <w:rPr>
                <w:rFonts w:ascii="Book Antiqua" w:eastAsia="Times New Roman" w:hAnsi="Book Antiqua" w:cs="Arial"/>
                <w:lang w:eastAsia="hr-HR"/>
              </w:rPr>
            </w:pPr>
          </w:p>
          <w:p w14:paraId="57871447" w14:textId="77777777" w:rsidR="000E0422" w:rsidRPr="006B0C51" w:rsidRDefault="000E0422" w:rsidP="009F4944">
            <w:pPr>
              <w:spacing w:after="0"/>
              <w:jc w:val="center"/>
              <w:rPr>
                <w:rFonts w:ascii="Book Antiqua" w:eastAsia="Times New Roman" w:hAnsi="Book Antiqua" w:cs="Arial"/>
                <w:lang w:eastAsia="hr-HR"/>
              </w:rPr>
            </w:pPr>
          </w:p>
          <w:p w14:paraId="7421BBEF" w14:textId="689F1537" w:rsidR="000E0422" w:rsidRPr="006B0C51" w:rsidRDefault="000E0422" w:rsidP="009F4944">
            <w:pPr>
              <w:spacing w:after="0"/>
              <w:jc w:val="center"/>
              <w:rPr>
                <w:rFonts w:ascii="Book Antiqua" w:eastAsia="Times New Roman" w:hAnsi="Book Antiqua" w:cs="Arial"/>
                <w:lang w:eastAsia="hr-HR"/>
              </w:rPr>
            </w:pPr>
            <w:r w:rsidRPr="006B0C51">
              <w:rPr>
                <w:rFonts w:ascii="Book Antiqua" w:eastAsia="Times New Roman" w:hAnsi="Book Antiqua" w:cs="Arial"/>
                <w:lang w:eastAsia="hr-HR"/>
              </w:rPr>
              <w:t>0</w:t>
            </w:r>
          </w:p>
        </w:tc>
      </w:tr>
    </w:tbl>
    <w:p w14:paraId="5C98064B" w14:textId="77777777" w:rsidR="00C43737" w:rsidRDefault="00C43737"/>
    <w:tbl>
      <w:tblPr>
        <w:tblW w:w="9825" w:type="dxa"/>
        <w:tblInd w:w="93" w:type="dxa"/>
        <w:tblLook w:val="04A0" w:firstRow="1" w:lastRow="0" w:firstColumn="1" w:lastColumn="0" w:noHBand="0" w:noVBand="1"/>
      </w:tblPr>
      <w:tblGrid>
        <w:gridCol w:w="9825"/>
      </w:tblGrid>
      <w:tr w:rsidR="00B01038" w:rsidRPr="00B01038" w14:paraId="0F56559A" w14:textId="77777777" w:rsidTr="00C43737">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69EB9F97" w14:textId="1D6EFE9B" w:rsidR="000E0422" w:rsidRPr="00C43737" w:rsidRDefault="000E0422" w:rsidP="009F4944">
            <w:pPr>
              <w:spacing w:after="0"/>
              <w:rPr>
                <w:rFonts w:ascii="Book Antiqua" w:eastAsia="Times New Roman" w:hAnsi="Book Antiqua" w:cs="Arial"/>
                <w:b/>
                <w:lang w:eastAsia="hr-HR"/>
              </w:rPr>
            </w:pPr>
            <w:r w:rsidRPr="00C43737">
              <w:rPr>
                <w:rFonts w:ascii="Book Antiqua" w:eastAsia="Times New Roman" w:hAnsi="Book Antiqua" w:cs="Arial"/>
                <w:b/>
                <w:lang w:eastAsia="hr-HR"/>
              </w:rPr>
              <w:t xml:space="preserve">Naziv aktivnosti/projekta u Proračunu: Kapitalni projekt K100073 Nerazvrstane ceste </w:t>
            </w:r>
            <w:r w:rsidR="0073275B" w:rsidRPr="00C43737">
              <w:rPr>
                <w:rFonts w:ascii="Book Antiqua" w:eastAsia="Times New Roman" w:hAnsi="Book Antiqua" w:cs="Arial"/>
                <w:b/>
                <w:lang w:eastAsia="hr-HR"/>
              </w:rPr>
              <w:t>–</w:t>
            </w:r>
            <w:r w:rsidRPr="00C43737">
              <w:rPr>
                <w:rFonts w:ascii="Book Antiqua" w:eastAsia="Times New Roman" w:hAnsi="Book Antiqua" w:cs="Arial"/>
                <w:b/>
                <w:lang w:eastAsia="hr-HR"/>
              </w:rPr>
              <w:t xml:space="preserve"> križanje Bjelovarske ulice i Ulice I. Lovretića</w:t>
            </w:r>
          </w:p>
        </w:tc>
      </w:tr>
      <w:tr w:rsidR="00B01038" w:rsidRPr="00B01038" w14:paraId="77A35AC0" w14:textId="77777777" w:rsidTr="00C43737">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1E9E14" w14:textId="65ECDB3B" w:rsidR="000E0422" w:rsidRPr="00C43737" w:rsidRDefault="000E0422" w:rsidP="009F4944">
            <w:pPr>
              <w:spacing w:after="0"/>
              <w:jc w:val="both"/>
              <w:rPr>
                <w:rFonts w:ascii="Book Antiqua" w:eastAsia="Times New Roman" w:hAnsi="Book Antiqua" w:cs="Arial"/>
                <w:lang w:eastAsia="hr-HR"/>
              </w:rPr>
            </w:pPr>
            <w:r w:rsidRPr="00C43737">
              <w:rPr>
                <w:rFonts w:ascii="Book Antiqua" w:eastAsia="Times New Roman" w:hAnsi="Book Antiqua" w:cs="Arial"/>
                <w:lang w:eastAsia="hr-HR"/>
              </w:rPr>
              <w:t>Rekonstrukcija križanja Bjelovarske ulice i Ulice I. Lovretića. Projektom se predviđa rekonstrukcija križanja, djelomično zacjevljenje otvorenog kanala oborinske odvodnje u cilju izgradnje križanja za sigurno prometovanje. U 202</w:t>
            </w:r>
            <w:r w:rsidR="002D0CFC" w:rsidRPr="00C43737">
              <w:rPr>
                <w:rFonts w:ascii="Book Antiqua" w:eastAsia="Times New Roman" w:hAnsi="Book Antiqua" w:cs="Arial"/>
                <w:lang w:eastAsia="hr-HR"/>
              </w:rPr>
              <w:t>5</w:t>
            </w:r>
            <w:r w:rsidRPr="00C43737">
              <w:rPr>
                <w:rFonts w:ascii="Book Antiqua" w:eastAsia="Times New Roman" w:hAnsi="Book Antiqua" w:cs="Arial"/>
                <w:lang w:eastAsia="hr-HR"/>
              </w:rPr>
              <w:t xml:space="preserve">. </w:t>
            </w:r>
            <w:r w:rsidR="002D0CFC" w:rsidRPr="00C43737">
              <w:rPr>
                <w:rFonts w:ascii="Book Antiqua" w:eastAsia="Times New Roman" w:hAnsi="Book Antiqua" w:cs="Arial"/>
                <w:lang w:eastAsia="hr-HR"/>
              </w:rPr>
              <w:t>godini planira se izvedba radova na rekonstrukciji raskrižja</w:t>
            </w:r>
            <w:r w:rsidRPr="00C43737">
              <w:rPr>
                <w:rFonts w:ascii="Book Antiqua" w:eastAsia="Times New Roman" w:hAnsi="Book Antiqua" w:cs="Arial"/>
                <w:lang w:eastAsia="hr-HR"/>
              </w:rPr>
              <w:t>.</w:t>
            </w:r>
          </w:p>
        </w:tc>
      </w:tr>
      <w:tr w:rsidR="002D0CFC" w:rsidRPr="00B01038" w14:paraId="5A3BA9CD" w14:textId="77777777" w:rsidTr="00C43737">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0DD70C2" w14:textId="77777777" w:rsidR="000E0422" w:rsidRPr="00B01038" w:rsidRDefault="000E0422" w:rsidP="009F4944">
            <w:pPr>
              <w:spacing w:after="0"/>
              <w:rPr>
                <w:rFonts w:ascii="Book Antiqua" w:eastAsia="Times New Roman" w:hAnsi="Book Antiqua" w:cs="Arial"/>
                <w:color w:val="FF0000"/>
                <w:lang w:eastAsia="hr-HR"/>
              </w:rPr>
            </w:pPr>
          </w:p>
        </w:tc>
      </w:tr>
    </w:tbl>
    <w:p w14:paraId="3DEE09D2" w14:textId="63C0FEBA" w:rsidR="000E0422" w:rsidRPr="00BB65AF" w:rsidRDefault="00BB65AF" w:rsidP="00BB65AF">
      <w:pPr>
        <w:ind w:left="360"/>
        <w:rPr>
          <w:rFonts w:ascii="Book Antiqua" w:hAnsi="Book Antiqua" w:cs="Arial"/>
          <w:b/>
          <w:bCs/>
        </w:rPr>
      </w:pPr>
      <w:r w:rsidRPr="006B0C51">
        <w:rPr>
          <w:rFonts w:ascii="Book Antiqua" w:hAnsi="Book Antiqua" w:cs="Arial"/>
          <w:b/>
          <w:bCs/>
        </w:rPr>
        <w:t>I. izmjenama i dopunama odgođena je izvedba radova za naredno razdoblje da bi se osigurala sredstva za projekte koji imaju veći prioritet.</w:t>
      </w:r>
    </w:p>
    <w:p w14:paraId="6FFB89CA" w14:textId="77777777" w:rsidR="000E0422" w:rsidRPr="00BB65AF" w:rsidRDefault="000E0422" w:rsidP="00C972FD">
      <w:pPr>
        <w:pStyle w:val="Odlomakpopisa"/>
        <w:numPr>
          <w:ilvl w:val="0"/>
          <w:numId w:val="20"/>
        </w:numPr>
        <w:rPr>
          <w:rFonts w:ascii="Book Antiqua" w:hAnsi="Book Antiqua" w:cs="Arial"/>
        </w:rPr>
      </w:pPr>
      <w:r w:rsidRPr="00BB65AF">
        <w:rPr>
          <w:rFonts w:ascii="Book Antiqua" w:hAnsi="Book Antiqua" w:cs="Arial"/>
        </w:rPr>
        <w:t>Pokazatelji rezultata:</w:t>
      </w:r>
    </w:p>
    <w:tbl>
      <w:tblPr>
        <w:tblW w:w="9276" w:type="dxa"/>
        <w:jc w:val="center"/>
        <w:tblLook w:val="04A0" w:firstRow="1" w:lastRow="0" w:firstColumn="1" w:lastColumn="0" w:noHBand="0" w:noVBand="1"/>
      </w:tblPr>
      <w:tblGrid>
        <w:gridCol w:w="1726"/>
        <w:gridCol w:w="1669"/>
        <w:gridCol w:w="694"/>
        <w:gridCol w:w="1230"/>
        <w:gridCol w:w="1279"/>
        <w:gridCol w:w="1286"/>
        <w:gridCol w:w="1392"/>
      </w:tblGrid>
      <w:tr w:rsidR="00BB65AF" w:rsidRPr="00BB65AF" w14:paraId="2C1B9D62" w14:textId="77777777" w:rsidTr="005F59B3">
        <w:trPr>
          <w:trHeight w:val="564"/>
          <w:jc w:val="center"/>
        </w:trPr>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1F5AF"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Pokazatelj</w:t>
            </w:r>
          </w:p>
          <w:p w14:paraId="3A9AF23F"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rezultata</w:t>
            </w:r>
          </w:p>
        </w:tc>
        <w:tc>
          <w:tcPr>
            <w:tcW w:w="1669" w:type="dxa"/>
            <w:tcBorders>
              <w:top w:val="single" w:sz="4" w:space="0" w:color="auto"/>
              <w:left w:val="nil"/>
              <w:bottom w:val="single" w:sz="4" w:space="0" w:color="auto"/>
              <w:right w:val="single" w:sz="4" w:space="0" w:color="auto"/>
            </w:tcBorders>
            <w:shd w:val="clear" w:color="auto" w:fill="auto"/>
            <w:noWrap/>
            <w:vAlign w:val="center"/>
            <w:hideMark/>
          </w:tcPr>
          <w:p w14:paraId="654C3326"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Definicija pokazatelja</w:t>
            </w:r>
          </w:p>
        </w:tc>
        <w:tc>
          <w:tcPr>
            <w:tcW w:w="694" w:type="dxa"/>
            <w:tcBorders>
              <w:top w:val="single" w:sz="4" w:space="0" w:color="auto"/>
              <w:left w:val="nil"/>
              <w:bottom w:val="single" w:sz="4" w:space="0" w:color="auto"/>
              <w:right w:val="single" w:sz="4" w:space="0" w:color="auto"/>
            </w:tcBorders>
            <w:vAlign w:val="center"/>
          </w:tcPr>
          <w:p w14:paraId="375337F5"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Jed.</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69536"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Polazna vrijednost 2023.</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41E6FEFA"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Ciljana vrijednost</w:t>
            </w:r>
          </w:p>
          <w:p w14:paraId="55D085CD" w14:textId="18FDCB77" w:rsidR="000E0422" w:rsidRPr="00BB65AF" w:rsidRDefault="00FF266E"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2025</w:t>
            </w:r>
            <w:r w:rsidR="000E0422" w:rsidRPr="00BB65AF">
              <w:rPr>
                <w:rFonts w:ascii="Book Antiqua" w:eastAsia="Times New Roman" w:hAnsi="Book Antiqua" w:cs="Arial"/>
                <w:lang w:eastAsia="hr-HR"/>
              </w:rPr>
              <w:t>.</w:t>
            </w:r>
          </w:p>
        </w:tc>
        <w:tc>
          <w:tcPr>
            <w:tcW w:w="1286" w:type="dxa"/>
            <w:tcBorders>
              <w:top w:val="single" w:sz="4" w:space="0" w:color="auto"/>
              <w:left w:val="nil"/>
              <w:bottom w:val="single" w:sz="4" w:space="0" w:color="auto"/>
              <w:right w:val="single" w:sz="4" w:space="0" w:color="auto"/>
            </w:tcBorders>
            <w:vAlign w:val="center"/>
          </w:tcPr>
          <w:p w14:paraId="3BA9E02A"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Ciljana vrijednost</w:t>
            </w:r>
          </w:p>
          <w:p w14:paraId="7F098B2A" w14:textId="0B976607" w:rsidR="000E0422" w:rsidRPr="00BB65AF" w:rsidRDefault="00FF266E"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2026</w:t>
            </w:r>
            <w:r w:rsidR="000E0422" w:rsidRPr="00BB65AF">
              <w:rPr>
                <w:rFonts w:ascii="Book Antiqua" w:eastAsia="Times New Roman" w:hAnsi="Book Antiqua" w:cs="Arial"/>
                <w:lang w:eastAsia="hr-HR"/>
              </w:rPr>
              <w:t>.</w:t>
            </w:r>
          </w:p>
        </w:tc>
        <w:tc>
          <w:tcPr>
            <w:tcW w:w="1392" w:type="dxa"/>
            <w:tcBorders>
              <w:top w:val="single" w:sz="4" w:space="0" w:color="auto"/>
              <w:left w:val="nil"/>
              <w:bottom w:val="single" w:sz="4" w:space="0" w:color="auto"/>
              <w:right w:val="single" w:sz="4" w:space="0" w:color="auto"/>
            </w:tcBorders>
          </w:tcPr>
          <w:p w14:paraId="2C2CB748"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Ciljana vrijednost</w:t>
            </w:r>
          </w:p>
          <w:p w14:paraId="4A8003B9" w14:textId="51D5636F" w:rsidR="000E0422" w:rsidRPr="00BB65AF" w:rsidRDefault="009A1406"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2027</w:t>
            </w:r>
            <w:r w:rsidR="000E0422" w:rsidRPr="00BB65AF">
              <w:rPr>
                <w:rFonts w:ascii="Book Antiqua" w:eastAsia="Times New Roman" w:hAnsi="Book Antiqua" w:cs="Arial"/>
                <w:lang w:eastAsia="hr-HR"/>
              </w:rPr>
              <w:t>.</w:t>
            </w:r>
          </w:p>
        </w:tc>
      </w:tr>
      <w:tr w:rsidR="00BB65AF" w:rsidRPr="00BB65AF" w14:paraId="5B2D84D1" w14:textId="77777777" w:rsidTr="005F59B3">
        <w:trPr>
          <w:trHeight w:val="282"/>
          <w:jc w:val="center"/>
        </w:trPr>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71795"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Izgradnja</w:t>
            </w:r>
          </w:p>
        </w:tc>
        <w:tc>
          <w:tcPr>
            <w:tcW w:w="1669" w:type="dxa"/>
            <w:tcBorders>
              <w:top w:val="single" w:sz="4" w:space="0" w:color="auto"/>
              <w:left w:val="nil"/>
              <w:bottom w:val="single" w:sz="4" w:space="0" w:color="auto"/>
              <w:right w:val="single" w:sz="4" w:space="0" w:color="auto"/>
            </w:tcBorders>
            <w:shd w:val="clear" w:color="auto" w:fill="auto"/>
            <w:noWrap/>
            <w:vAlign w:val="center"/>
          </w:tcPr>
          <w:p w14:paraId="66A091F5"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Rekonstrukcija križanja sa ciljem poboljšanja prometne cirkulacije naselja u razvoju</w:t>
            </w:r>
          </w:p>
        </w:tc>
        <w:tc>
          <w:tcPr>
            <w:tcW w:w="694" w:type="dxa"/>
            <w:tcBorders>
              <w:top w:val="single" w:sz="4" w:space="0" w:color="auto"/>
              <w:left w:val="single" w:sz="4" w:space="0" w:color="auto"/>
              <w:bottom w:val="single" w:sz="4" w:space="0" w:color="auto"/>
              <w:right w:val="single" w:sz="4" w:space="0" w:color="auto"/>
            </w:tcBorders>
            <w:vAlign w:val="center"/>
          </w:tcPr>
          <w:p w14:paraId="390C5452" w14:textId="77777777" w:rsidR="000E0422" w:rsidRPr="00BB65AF" w:rsidRDefault="000E0422" w:rsidP="009F4944">
            <w:pPr>
              <w:spacing w:after="0"/>
              <w:jc w:val="center"/>
              <w:rPr>
                <w:rFonts w:ascii="Book Antiqua" w:hAnsi="Book Antiqua"/>
              </w:rPr>
            </w:pPr>
            <w:r w:rsidRPr="00BB65AF">
              <w:rPr>
                <w:rFonts w:ascii="Book Antiqua" w:eastAsia="Times New Roman" w:hAnsi="Book Antiqua" w:cs="Arial"/>
                <w:lang w:eastAsia="hr-HR"/>
              </w:rPr>
              <w:t>%</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BB258"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0</w:t>
            </w:r>
          </w:p>
        </w:tc>
        <w:tc>
          <w:tcPr>
            <w:tcW w:w="1279" w:type="dxa"/>
            <w:tcBorders>
              <w:top w:val="single" w:sz="4" w:space="0" w:color="auto"/>
              <w:left w:val="single" w:sz="4" w:space="0" w:color="auto"/>
              <w:bottom w:val="single" w:sz="4" w:space="0" w:color="auto"/>
              <w:right w:val="single" w:sz="4" w:space="0" w:color="auto"/>
            </w:tcBorders>
            <w:noWrap/>
            <w:vAlign w:val="center"/>
          </w:tcPr>
          <w:p w14:paraId="40C5AAAB" w14:textId="00F2EE3D" w:rsidR="000E0422" w:rsidRPr="00BB65AF" w:rsidRDefault="00BB65AF"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0</w:t>
            </w:r>
          </w:p>
        </w:tc>
        <w:tc>
          <w:tcPr>
            <w:tcW w:w="1286" w:type="dxa"/>
            <w:tcBorders>
              <w:top w:val="single" w:sz="4" w:space="0" w:color="auto"/>
              <w:left w:val="single" w:sz="4" w:space="0" w:color="auto"/>
              <w:bottom w:val="single" w:sz="4" w:space="0" w:color="auto"/>
              <w:right w:val="single" w:sz="4" w:space="0" w:color="auto"/>
            </w:tcBorders>
            <w:vAlign w:val="center"/>
          </w:tcPr>
          <w:p w14:paraId="7A312DA5" w14:textId="7A182B28" w:rsidR="000E0422" w:rsidRPr="00BB65AF" w:rsidRDefault="00BB65AF"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10</w:t>
            </w:r>
            <w:r w:rsidR="000E0422" w:rsidRPr="00BB65AF">
              <w:rPr>
                <w:rFonts w:ascii="Book Antiqua" w:eastAsia="Times New Roman" w:hAnsi="Book Antiqua" w:cs="Arial"/>
                <w:lang w:eastAsia="hr-HR"/>
              </w:rPr>
              <w:t>0</w:t>
            </w:r>
          </w:p>
        </w:tc>
        <w:tc>
          <w:tcPr>
            <w:tcW w:w="1392" w:type="dxa"/>
            <w:tcBorders>
              <w:top w:val="single" w:sz="4" w:space="0" w:color="auto"/>
              <w:left w:val="single" w:sz="4" w:space="0" w:color="auto"/>
              <w:bottom w:val="single" w:sz="4" w:space="0" w:color="auto"/>
              <w:right w:val="single" w:sz="4" w:space="0" w:color="auto"/>
            </w:tcBorders>
            <w:vAlign w:val="center"/>
          </w:tcPr>
          <w:p w14:paraId="37ABF6F2" w14:textId="77777777" w:rsidR="000E0422" w:rsidRPr="00BB65AF" w:rsidRDefault="000E0422" w:rsidP="005F59B3">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0</w:t>
            </w:r>
          </w:p>
        </w:tc>
      </w:tr>
    </w:tbl>
    <w:p w14:paraId="42A9F8BF" w14:textId="77777777" w:rsidR="000E0422" w:rsidRPr="00BB65AF" w:rsidRDefault="000E0422" w:rsidP="000E0422">
      <w:pPr>
        <w:ind w:right="827"/>
        <w:rPr>
          <w:rFonts w:ascii="Book Antiqua" w:hAnsi="Book Antiqua" w:cs="Arial"/>
          <w:strike/>
          <w:color w:val="FF0000"/>
        </w:rPr>
      </w:pPr>
    </w:p>
    <w:tbl>
      <w:tblPr>
        <w:tblW w:w="9229" w:type="dxa"/>
        <w:jc w:val="center"/>
        <w:tblLayout w:type="fixed"/>
        <w:tblLook w:val="04A0" w:firstRow="1" w:lastRow="0" w:firstColumn="1" w:lastColumn="0" w:noHBand="0" w:noVBand="1"/>
      </w:tblPr>
      <w:tblGrid>
        <w:gridCol w:w="9229"/>
      </w:tblGrid>
      <w:tr w:rsidR="00BB65AF" w:rsidRPr="00BB65AF" w14:paraId="7E99795E" w14:textId="77777777" w:rsidTr="009F4944">
        <w:trPr>
          <w:trHeight w:val="300"/>
          <w:jc w:val="center"/>
        </w:trPr>
        <w:tc>
          <w:tcPr>
            <w:tcW w:w="9229" w:type="dxa"/>
            <w:tcBorders>
              <w:top w:val="single" w:sz="4" w:space="0" w:color="auto"/>
              <w:left w:val="single" w:sz="4" w:space="0" w:color="auto"/>
              <w:bottom w:val="single" w:sz="4" w:space="0" w:color="auto"/>
              <w:right w:val="single" w:sz="4" w:space="0" w:color="auto"/>
            </w:tcBorders>
            <w:shd w:val="clear" w:color="auto" w:fill="auto"/>
            <w:hideMark/>
          </w:tcPr>
          <w:p w14:paraId="0DB89E31" w14:textId="77777777" w:rsidR="000E0422" w:rsidRPr="00BB65AF" w:rsidRDefault="000E0422" w:rsidP="009F4944">
            <w:pPr>
              <w:spacing w:after="0"/>
              <w:rPr>
                <w:rFonts w:ascii="Book Antiqua" w:eastAsia="Times New Roman" w:hAnsi="Book Antiqua" w:cs="Arial"/>
                <w:b/>
                <w:lang w:eastAsia="hr-HR"/>
              </w:rPr>
            </w:pPr>
            <w:r w:rsidRPr="00BB65AF">
              <w:rPr>
                <w:rFonts w:ascii="Book Antiqua" w:eastAsia="Times New Roman" w:hAnsi="Book Antiqua" w:cs="Arial"/>
                <w:b/>
                <w:lang w:eastAsia="hr-HR"/>
              </w:rPr>
              <w:t>Naziv aktivnosti/projekta u Proračunu: Kapitalni projekt K100075 Nogostup i biciklistička staza Sajmišna ulica</w:t>
            </w:r>
          </w:p>
        </w:tc>
      </w:tr>
      <w:tr w:rsidR="00BB65AF" w:rsidRPr="00BB65AF" w14:paraId="719D94F5" w14:textId="77777777" w:rsidTr="009F4944">
        <w:trPr>
          <w:trHeight w:val="509"/>
          <w:jc w:val="center"/>
        </w:trPr>
        <w:tc>
          <w:tcPr>
            <w:tcW w:w="92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D1F47F" w14:textId="5EB07077" w:rsidR="000E0422" w:rsidRPr="00BB65AF" w:rsidRDefault="000E0422" w:rsidP="009F4944">
            <w:pPr>
              <w:spacing w:after="0"/>
              <w:jc w:val="both"/>
              <w:rPr>
                <w:rFonts w:ascii="Book Antiqua" w:eastAsia="Times New Roman" w:hAnsi="Book Antiqua" w:cs="Arial"/>
                <w:lang w:eastAsia="hr-HR"/>
              </w:rPr>
            </w:pPr>
            <w:r w:rsidRPr="00BB65AF">
              <w:rPr>
                <w:rFonts w:ascii="Book Antiqua" w:eastAsia="Times New Roman" w:hAnsi="Book Antiqua" w:cs="Arial"/>
                <w:lang w:eastAsia="hr-HR"/>
              </w:rPr>
              <w:t xml:space="preserve">Tijekom </w:t>
            </w:r>
            <w:r w:rsidR="00FF266E" w:rsidRPr="00BB65AF">
              <w:rPr>
                <w:rFonts w:ascii="Book Antiqua" w:eastAsia="Times New Roman" w:hAnsi="Book Antiqua" w:cs="Arial"/>
                <w:lang w:eastAsia="hr-HR"/>
              </w:rPr>
              <w:t>2025</w:t>
            </w:r>
            <w:r w:rsidRPr="00BB65AF">
              <w:rPr>
                <w:rFonts w:ascii="Book Antiqua" w:eastAsia="Times New Roman" w:hAnsi="Book Antiqua" w:cs="Arial"/>
                <w:lang w:eastAsia="hr-HR"/>
              </w:rPr>
              <w:t xml:space="preserve">. predviđa se </w:t>
            </w:r>
            <w:r w:rsidR="00F905B2" w:rsidRPr="00BB65AF">
              <w:rPr>
                <w:rFonts w:ascii="Book Antiqua" w:eastAsia="Times New Roman" w:hAnsi="Book Antiqua" w:cs="Arial"/>
                <w:lang w:eastAsia="hr-HR"/>
              </w:rPr>
              <w:t>dovršetak</w:t>
            </w:r>
            <w:r w:rsidRPr="00BB65AF">
              <w:rPr>
                <w:rFonts w:ascii="Book Antiqua" w:eastAsia="Times New Roman" w:hAnsi="Book Antiqua" w:cs="Arial"/>
                <w:lang w:eastAsia="hr-HR"/>
              </w:rPr>
              <w:t xml:space="preserve"> projektne dokumentacije za ishođenje građevinske dozvole te početak izgradnje  pješačko biciklističke staze u duljini 240 m.</w:t>
            </w:r>
          </w:p>
        </w:tc>
      </w:tr>
      <w:tr w:rsidR="00BB65AF" w:rsidRPr="00BB65AF" w14:paraId="54F50A72" w14:textId="77777777" w:rsidTr="009F4944">
        <w:trPr>
          <w:trHeight w:val="611"/>
          <w:jc w:val="center"/>
        </w:trPr>
        <w:tc>
          <w:tcPr>
            <w:tcW w:w="9229" w:type="dxa"/>
            <w:vMerge/>
            <w:tcBorders>
              <w:top w:val="single" w:sz="4" w:space="0" w:color="auto"/>
              <w:left w:val="single" w:sz="4" w:space="0" w:color="auto"/>
              <w:bottom w:val="single" w:sz="4" w:space="0" w:color="auto"/>
              <w:right w:val="single" w:sz="4" w:space="0" w:color="auto"/>
            </w:tcBorders>
            <w:vAlign w:val="center"/>
            <w:hideMark/>
          </w:tcPr>
          <w:p w14:paraId="45687FA1" w14:textId="77777777" w:rsidR="000E0422" w:rsidRPr="00BB65AF" w:rsidRDefault="000E0422" w:rsidP="009F4944">
            <w:pPr>
              <w:spacing w:after="0"/>
              <w:rPr>
                <w:rFonts w:ascii="Book Antiqua" w:eastAsia="Times New Roman" w:hAnsi="Book Antiqua" w:cs="Arial"/>
                <w:lang w:eastAsia="hr-HR"/>
              </w:rPr>
            </w:pPr>
          </w:p>
        </w:tc>
      </w:tr>
    </w:tbl>
    <w:p w14:paraId="579E91C7" w14:textId="2FA74115" w:rsidR="000E0422" w:rsidRPr="00BB65AF" w:rsidRDefault="00BB65AF" w:rsidP="00BB65AF">
      <w:pPr>
        <w:ind w:left="360"/>
        <w:rPr>
          <w:rFonts w:ascii="Book Antiqua" w:hAnsi="Book Antiqua" w:cs="Arial"/>
          <w:b/>
          <w:bCs/>
        </w:rPr>
      </w:pPr>
      <w:r w:rsidRPr="00BB65AF">
        <w:rPr>
          <w:rFonts w:ascii="Book Antiqua" w:hAnsi="Book Antiqua" w:cs="Arial"/>
          <w:b/>
          <w:bCs/>
        </w:rPr>
        <w:t>I. izmjenama i dopunama odgođena je izvedba radova za naredno razdoblje da bi se osigurala sredstva za projekte koji imaju veći prioritet.</w:t>
      </w:r>
    </w:p>
    <w:p w14:paraId="794B5B60" w14:textId="77777777" w:rsidR="000E0422" w:rsidRPr="00BB65AF" w:rsidRDefault="000E0422" w:rsidP="00C972FD">
      <w:pPr>
        <w:pStyle w:val="Odlomakpopisa"/>
        <w:numPr>
          <w:ilvl w:val="0"/>
          <w:numId w:val="20"/>
        </w:numPr>
        <w:rPr>
          <w:rFonts w:ascii="Book Antiqua" w:hAnsi="Book Antiqua" w:cs="Arial"/>
        </w:rPr>
      </w:pPr>
      <w:r w:rsidRPr="00BB65AF">
        <w:rPr>
          <w:rFonts w:ascii="Book Antiqua" w:hAnsi="Book Antiqua" w:cs="Arial"/>
        </w:rPr>
        <w:t>Pokazatelji rezultata:</w:t>
      </w:r>
    </w:p>
    <w:tbl>
      <w:tblPr>
        <w:tblW w:w="9407" w:type="dxa"/>
        <w:jc w:val="center"/>
        <w:tblLook w:val="04A0" w:firstRow="1" w:lastRow="0" w:firstColumn="1" w:lastColumn="0" w:noHBand="0" w:noVBand="1"/>
      </w:tblPr>
      <w:tblGrid>
        <w:gridCol w:w="1704"/>
        <w:gridCol w:w="1779"/>
        <w:gridCol w:w="696"/>
        <w:gridCol w:w="1247"/>
        <w:gridCol w:w="1318"/>
        <w:gridCol w:w="1279"/>
        <w:gridCol w:w="1384"/>
      </w:tblGrid>
      <w:tr w:rsidR="00BB65AF" w:rsidRPr="00BB65AF" w14:paraId="4D143BC8" w14:textId="77777777" w:rsidTr="009F4944">
        <w:trPr>
          <w:trHeight w:val="564"/>
          <w:jc w:val="center"/>
        </w:trPr>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D7B24"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Pokazatelj</w:t>
            </w:r>
          </w:p>
          <w:p w14:paraId="496A0B4A"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rezultata</w:t>
            </w:r>
          </w:p>
        </w:tc>
        <w:tc>
          <w:tcPr>
            <w:tcW w:w="1779" w:type="dxa"/>
            <w:tcBorders>
              <w:top w:val="single" w:sz="4" w:space="0" w:color="auto"/>
              <w:left w:val="nil"/>
              <w:bottom w:val="single" w:sz="4" w:space="0" w:color="auto"/>
              <w:right w:val="single" w:sz="4" w:space="0" w:color="auto"/>
            </w:tcBorders>
            <w:shd w:val="clear" w:color="auto" w:fill="auto"/>
            <w:noWrap/>
            <w:vAlign w:val="center"/>
            <w:hideMark/>
          </w:tcPr>
          <w:p w14:paraId="043FEF5A"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Definicija pokazatelja</w:t>
            </w:r>
          </w:p>
        </w:tc>
        <w:tc>
          <w:tcPr>
            <w:tcW w:w="696" w:type="dxa"/>
            <w:tcBorders>
              <w:top w:val="single" w:sz="4" w:space="0" w:color="auto"/>
              <w:left w:val="nil"/>
              <w:bottom w:val="single" w:sz="4" w:space="0" w:color="auto"/>
              <w:right w:val="single" w:sz="4" w:space="0" w:color="auto"/>
            </w:tcBorders>
            <w:vAlign w:val="center"/>
          </w:tcPr>
          <w:p w14:paraId="23CDFE87"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Jed</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A48AD" w14:textId="1D5B3968"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Polazna vrijednost 202</w:t>
            </w:r>
            <w:r w:rsidR="00781EF9" w:rsidRPr="00BB65AF">
              <w:rPr>
                <w:rFonts w:ascii="Book Antiqua" w:eastAsia="Times New Roman" w:hAnsi="Book Antiqua" w:cs="Arial"/>
                <w:lang w:eastAsia="hr-HR"/>
              </w:rPr>
              <w:t>4</w:t>
            </w:r>
            <w:r w:rsidRPr="00BB65AF">
              <w:rPr>
                <w:rFonts w:ascii="Book Antiqua" w:eastAsia="Times New Roman" w:hAnsi="Book Antiqua" w:cs="Arial"/>
                <w:lang w:eastAsia="hr-HR"/>
              </w:rPr>
              <w:t>.</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0FB2E134"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Ciljana vrijednost</w:t>
            </w:r>
          </w:p>
          <w:p w14:paraId="5C763EE3" w14:textId="30B6BA3E" w:rsidR="000E0422" w:rsidRPr="00BB65AF" w:rsidRDefault="00FF266E"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2025</w:t>
            </w:r>
            <w:r w:rsidR="000E0422" w:rsidRPr="00BB65AF">
              <w:rPr>
                <w:rFonts w:ascii="Book Antiqua" w:eastAsia="Times New Roman" w:hAnsi="Book Antiqua" w:cs="Arial"/>
                <w:lang w:eastAsia="hr-HR"/>
              </w:rPr>
              <w:t>.</w:t>
            </w:r>
          </w:p>
        </w:tc>
        <w:tc>
          <w:tcPr>
            <w:tcW w:w="1279" w:type="dxa"/>
            <w:tcBorders>
              <w:top w:val="single" w:sz="4" w:space="0" w:color="auto"/>
              <w:left w:val="nil"/>
              <w:bottom w:val="single" w:sz="4" w:space="0" w:color="auto"/>
              <w:right w:val="single" w:sz="4" w:space="0" w:color="auto"/>
            </w:tcBorders>
            <w:vAlign w:val="bottom"/>
          </w:tcPr>
          <w:p w14:paraId="3F5770BE"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Ciljana vrijednost</w:t>
            </w:r>
          </w:p>
          <w:p w14:paraId="188D008B" w14:textId="238C1723" w:rsidR="000E0422" w:rsidRPr="00BB65AF" w:rsidRDefault="00FF266E"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2026</w:t>
            </w:r>
            <w:r w:rsidR="000E0422" w:rsidRPr="00BB65AF">
              <w:rPr>
                <w:rFonts w:ascii="Book Antiqua" w:eastAsia="Times New Roman" w:hAnsi="Book Antiqua" w:cs="Arial"/>
                <w:lang w:eastAsia="hr-HR"/>
              </w:rPr>
              <w:t>.</w:t>
            </w:r>
          </w:p>
        </w:tc>
        <w:tc>
          <w:tcPr>
            <w:tcW w:w="1384" w:type="dxa"/>
            <w:tcBorders>
              <w:top w:val="single" w:sz="4" w:space="0" w:color="auto"/>
              <w:left w:val="nil"/>
              <w:bottom w:val="single" w:sz="4" w:space="0" w:color="auto"/>
              <w:right w:val="single" w:sz="4" w:space="0" w:color="auto"/>
            </w:tcBorders>
            <w:vAlign w:val="bottom"/>
          </w:tcPr>
          <w:p w14:paraId="745A8DF7"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Ciljana vrijednost</w:t>
            </w:r>
          </w:p>
          <w:p w14:paraId="510522C8" w14:textId="1E328C4A" w:rsidR="000E0422" w:rsidRPr="00BB65AF" w:rsidRDefault="00FF266E"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2026</w:t>
            </w:r>
            <w:r w:rsidR="000E0422" w:rsidRPr="00BB65AF">
              <w:rPr>
                <w:rFonts w:ascii="Book Antiqua" w:eastAsia="Times New Roman" w:hAnsi="Book Antiqua" w:cs="Arial"/>
                <w:lang w:eastAsia="hr-HR"/>
              </w:rPr>
              <w:t>.</w:t>
            </w:r>
          </w:p>
        </w:tc>
      </w:tr>
      <w:tr w:rsidR="00BB65AF" w:rsidRPr="00BB65AF" w14:paraId="1179052F" w14:textId="77777777" w:rsidTr="00F905B2">
        <w:trPr>
          <w:trHeight w:val="282"/>
          <w:jc w:val="center"/>
        </w:trPr>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63B6E"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Izrada projektne dokumentacije</w:t>
            </w:r>
          </w:p>
        </w:tc>
        <w:tc>
          <w:tcPr>
            <w:tcW w:w="1779" w:type="dxa"/>
            <w:tcBorders>
              <w:top w:val="nil"/>
              <w:left w:val="nil"/>
              <w:bottom w:val="single" w:sz="4" w:space="0" w:color="auto"/>
              <w:right w:val="single" w:sz="4" w:space="0" w:color="auto"/>
            </w:tcBorders>
            <w:shd w:val="clear" w:color="auto" w:fill="auto"/>
            <w:noWrap/>
            <w:vAlign w:val="center"/>
            <w:hideMark/>
          </w:tcPr>
          <w:p w14:paraId="4D62A149"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Količina izrađene projektne dokumentacije</w:t>
            </w:r>
          </w:p>
        </w:tc>
        <w:tc>
          <w:tcPr>
            <w:tcW w:w="696" w:type="dxa"/>
            <w:tcBorders>
              <w:top w:val="nil"/>
              <w:left w:val="nil"/>
              <w:bottom w:val="single" w:sz="4" w:space="0" w:color="auto"/>
              <w:right w:val="single" w:sz="4" w:space="0" w:color="auto"/>
            </w:tcBorders>
            <w:vAlign w:val="center"/>
          </w:tcPr>
          <w:p w14:paraId="5BD23B72" w14:textId="77777777" w:rsidR="000E0422" w:rsidRPr="00BB65AF" w:rsidRDefault="000E0422" w:rsidP="009F4944">
            <w:pPr>
              <w:spacing w:after="0"/>
              <w:jc w:val="center"/>
              <w:rPr>
                <w:rFonts w:ascii="Book Antiqua" w:hAnsi="Book Antiqua"/>
              </w:rPr>
            </w:pPr>
            <w:r w:rsidRPr="00BB65AF">
              <w:rPr>
                <w:rFonts w:ascii="Book Antiqua" w:eastAsia="Times New Roman" w:hAnsi="Book Antiqua" w:cs="Arial"/>
                <w:lang w:eastAsia="hr-HR"/>
              </w:rPr>
              <w:t>kom</w:t>
            </w:r>
          </w:p>
        </w:tc>
        <w:tc>
          <w:tcPr>
            <w:tcW w:w="1247" w:type="dxa"/>
            <w:tcBorders>
              <w:top w:val="nil"/>
              <w:left w:val="nil"/>
              <w:bottom w:val="single" w:sz="4" w:space="0" w:color="auto"/>
              <w:right w:val="single" w:sz="4" w:space="0" w:color="auto"/>
            </w:tcBorders>
            <w:shd w:val="clear" w:color="auto" w:fill="auto"/>
            <w:noWrap/>
            <w:vAlign w:val="center"/>
            <w:hideMark/>
          </w:tcPr>
          <w:p w14:paraId="2B3F5AA8"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0</w:t>
            </w:r>
          </w:p>
        </w:tc>
        <w:tc>
          <w:tcPr>
            <w:tcW w:w="1318" w:type="dxa"/>
            <w:tcBorders>
              <w:top w:val="nil"/>
              <w:left w:val="nil"/>
              <w:bottom w:val="single" w:sz="4" w:space="0" w:color="auto"/>
              <w:right w:val="single" w:sz="4" w:space="0" w:color="auto"/>
            </w:tcBorders>
            <w:noWrap/>
            <w:vAlign w:val="center"/>
          </w:tcPr>
          <w:p w14:paraId="3885BB7E"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1</w:t>
            </w:r>
          </w:p>
        </w:tc>
        <w:tc>
          <w:tcPr>
            <w:tcW w:w="1279" w:type="dxa"/>
            <w:tcBorders>
              <w:top w:val="nil"/>
              <w:left w:val="nil"/>
              <w:bottom w:val="single" w:sz="4" w:space="0" w:color="auto"/>
              <w:right w:val="single" w:sz="4" w:space="0" w:color="auto"/>
            </w:tcBorders>
            <w:vAlign w:val="center"/>
          </w:tcPr>
          <w:p w14:paraId="7D76B027" w14:textId="388F01EF" w:rsidR="000E0422" w:rsidRPr="00BB65AF" w:rsidRDefault="00F905B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1</w:t>
            </w:r>
          </w:p>
        </w:tc>
        <w:tc>
          <w:tcPr>
            <w:tcW w:w="1384" w:type="dxa"/>
            <w:tcBorders>
              <w:top w:val="nil"/>
              <w:left w:val="nil"/>
              <w:bottom w:val="single" w:sz="4" w:space="0" w:color="auto"/>
              <w:right w:val="single" w:sz="4" w:space="0" w:color="auto"/>
            </w:tcBorders>
            <w:vAlign w:val="center"/>
          </w:tcPr>
          <w:p w14:paraId="6E3F67AB" w14:textId="6E5FEA16" w:rsidR="000E0422" w:rsidRPr="00BB65AF" w:rsidRDefault="00F905B2" w:rsidP="00F905B2">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1</w:t>
            </w:r>
          </w:p>
        </w:tc>
      </w:tr>
      <w:tr w:rsidR="00BB65AF" w:rsidRPr="00BB65AF" w14:paraId="10BA02DB" w14:textId="77777777" w:rsidTr="00F905B2">
        <w:trPr>
          <w:trHeight w:val="282"/>
          <w:jc w:val="center"/>
        </w:trPr>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88B80"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Izgradnja nogostupa i biciklističke staze</w:t>
            </w:r>
          </w:p>
        </w:tc>
        <w:tc>
          <w:tcPr>
            <w:tcW w:w="1779" w:type="dxa"/>
            <w:tcBorders>
              <w:top w:val="nil"/>
              <w:left w:val="nil"/>
              <w:bottom w:val="single" w:sz="4" w:space="0" w:color="auto"/>
              <w:right w:val="single" w:sz="4" w:space="0" w:color="auto"/>
            </w:tcBorders>
            <w:shd w:val="clear" w:color="auto" w:fill="auto"/>
            <w:noWrap/>
            <w:vAlign w:val="center"/>
          </w:tcPr>
          <w:p w14:paraId="2A9CACE1"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Osiguranje sigurnog kretanja pješaka i biciklista</w:t>
            </w:r>
          </w:p>
        </w:tc>
        <w:tc>
          <w:tcPr>
            <w:tcW w:w="696" w:type="dxa"/>
            <w:tcBorders>
              <w:top w:val="nil"/>
              <w:left w:val="nil"/>
              <w:bottom w:val="single" w:sz="4" w:space="0" w:color="auto"/>
              <w:right w:val="single" w:sz="4" w:space="0" w:color="auto"/>
            </w:tcBorders>
            <w:vAlign w:val="center"/>
          </w:tcPr>
          <w:p w14:paraId="57A1057C" w14:textId="77777777" w:rsidR="000E0422" w:rsidRPr="00BB65AF" w:rsidRDefault="000E0422" w:rsidP="009F4944">
            <w:pPr>
              <w:spacing w:after="0"/>
              <w:jc w:val="center"/>
              <w:rPr>
                <w:rFonts w:ascii="Book Antiqua" w:hAnsi="Book Antiqua"/>
              </w:rPr>
            </w:pPr>
            <w:r w:rsidRPr="00BB65AF">
              <w:rPr>
                <w:rFonts w:ascii="Book Antiqua" w:eastAsia="Times New Roman" w:hAnsi="Book Antiqua" w:cs="Arial"/>
                <w:lang w:eastAsia="hr-HR"/>
              </w:rPr>
              <w:t>%</w:t>
            </w:r>
          </w:p>
        </w:tc>
        <w:tc>
          <w:tcPr>
            <w:tcW w:w="1247" w:type="dxa"/>
            <w:tcBorders>
              <w:top w:val="nil"/>
              <w:left w:val="nil"/>
              <w:bottom w:val="single" w:sz="4" w:space="0" w:color="auto"/>
              <w:right w:val="single" w:sz="4" w:space="0" w:color="auto"/>
            </w:tcBorders>
            <w:shd w:val="clear" w:color="auto" w:fill="auto"/>
            <w:noWrap/>
            <w:vAlign w:val="center"/>
          </w:tcPr>
          <w:p w14:paraId="575C4667" w14:textId="77777777" w:rsidR="000E0422" w:rsidRPr="00BB65AF" w:rsidRDefault="000E0422"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0</w:t>
            </w:r>
          </w:p>
        </w:tc>
        <w:tc>
          <w:tcPr>
            <w:tcW w:w="1318" w:type="dxa"/>
            <w:tcBorders>
              <w:top w:val="nil"/>
              <w:left w:val="nil"/>
              <w:bottom w:val="single" w:sz="4" w:space="0" w:color="auto"/>
              <w:right w:val="single" w:sz="4" w:space="0" w:color="auto"/>
            </w:tcBorders>
            <w:noWrap/>
            <w:vAlign w:val="center"/>
          </w:tcPr>
          <w:p w14:paraId="0A05CDE4" w14:textId="73678F78" w:rsidR="000E0422" w:rsidRPr="00BB65AF" w:rsidRDefault="00BB65AF"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0</w:t>
            </w:r>
          </w:p>
        </w:tc>
        <w:tc>
          <w:tcPr>
            <w:tcW w:w="1279" w:type="dxa"/>
            <w:tcBorders>
              <w:top w:val="nil"/>
              <w:left w:val="nil"/>
              <w:bottom w:val="single" w:sz="4" w:space="0" w:color="auto"/>
              <w:right w:val="single" w:sz="4" w:space="0" w:color="auto"/>
            </w:tcBorders>
            <w:vAlign w:val="center"/>
          </w:tcPr>
          <w:p w14:paraId="1BB84998" w14:textId="4E1E360C" w:rsidR="000E0422" w:rsidRPr="00BB65AF" w:rsidRDefault="00BB65AF" w:rsidP="009F4944">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10</w:t>
            </w:r>
            <w:r w:rsidR="000E0422" w:rsidRPr="00BB65AF">
              <w:rPr>
                <w:rFonts w:ascii="Book Antiqua" w:eastAsia="Times New Roman" w:hAnsi="Book Antiqua" w:cs="Arial"/>
                <w:lang w:eastAsia="hr-HR"/>
              </w:rPr>
              <w:t>0</w:t>
            </w:r>
          </w:p>
        </w:tc>
        <w:tc>
          <w:tcPr>
            <w:tcW w:w="1384" w:type="dxa"/>
            <w:tcBorders>
              <w:top w:val="nil"/>
              <w:left w:val="nil"/>
              <w:bottom w:val="single" w:sz="4" w:space="0" w:color="auto"/>
              <w:right w:val="single" w:sz="4" w:space="0" w:color="auto"/>
            </w:tcBorders>
            <w:vAlign w:val="center"/>
          </w:tcPr>
          <w:p w14:paraId="26B88B05" w14:textId="77777777" w:rsidR="000E0422" w:rsidRPr="00BB65AF" w:rsidRDefault="000E0422" w:rsidP="00F905B2">
            <w:pPr>
              <w:spacing w:after="0"/>
              <w:jc w:val="center"/>
              <w:rPr>
                <w:rFonts w:ascii="Book Antiqua" w:eastAsia="Times New Roman" w:hAnsi="Book Antiqua" w:cs="Arial"/>
                <w:lang w:eastAsia="hr-HR"/>
              </w:rPr>
            </w:pPr>
            <w:r w:rsidRPr="00BB65AF">
              <w:rPr>
                <w:rFonts w:ascii="Book Antiqua" w:eastAsia="Times New Roman" w:hAnsi="Book Antiqua" w:cs="Arial"/>
                <w:lang w:eastAsia="hr-HR"/>
              </w:rPr>
              <w:t>0</w:t>
            </w:r>
          </w:p>
        </w:tc>
      </w:tr>
    </w:tbl>
    <w:p w14:paraId="4B0C3C56" w14:textId="77777777" w:rsidR="000E0422" w:rsidRDefault="000E0422" w:rsidP="000E0422">
      <w:pPr>
        <w:ind w:right="827"/>
        <w:rPr>
          <w:rFonts w:ascii="Book Antiqua" w:hAnsi="Book Antiqua" w:cs="Arial"/>
          <w:strike/>
          <w:color w:val="FF0000"/>
        </w:rPr>
      </w:pPr>
    </w:p>
    <w:p w14:paraId="79D32E34" w14:textId="77777777" w:rsidR="000E0422" w:rsidRPr="00B01038" w:rsidRDefault="000E0422" w:rsidP="000E0422">
      <w:pPr>
        <w:rPr>
          <w:rFonts w:ascii="Book Antiqua" w:hAnsi="Book Antiqua" w:cs="Arial"/>
          <w:b/>
          <w:color w:val="FF0000"/>
        </w:rPr>
      </w:pPr>
    </w:p>
    <w:tbl>
      <w:tblPr>
        <w:tblW w:w="0" w:type="auto"/>
        <w:tblInd w:w="93" w:type="dxa"/>
        <w:tblLook w:val="04A0" w:firstRow="1" w:lastRow="0" w:firstColumn="1" w:lastColumn="0" w:noHBand="0" w:noVBand="1"/>
      </w:tblPr>
      <w:tblGrid>
        <w:gridCol w:w="9825"/>
      </w:tblGrid>
      <w:tr w:rsidR="00623C70" w:rsidRPr="00623C70" w14:paraId="6896B21F"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tcPr>
          <w:p w14:paraId="35A07AE0" w14:textId="77777777" w:rsidR="000E0422" w:rsidRPr="00623C70" w:rsidRDefault="000E0422" w:rsidP="009F4944">
            <w:pPr>
              <w:spacing w:after="0"/>
              <w:rPr>
                <w:rFonts w:ascii="Book Antiqua" w:eastAsia="Times New Roman" w:hAnsi="Book Antiqua" w:cs="Arial"/>
                <w:b/>
                <w:lang w:eastAsia="hr-HR"/>
              </w:rPr>
            </w:pPr>
            <w:r w:rsidRPr="00623C70">
              <w:rPr>
                <w:rFonts w:ascii="Book Antiqua" w:eastAsia="Times New Roman" w:hAnsi="Book Antiqua" w:cs="Arial"/>
                <w:b/>
                <w:lang w:eastAsia="hr-HR"/>
              </w:rPr>
              <w:t>Naziv aktivnosti/projekta u Proračunu: Kapitalni projekt K100077 Nerazvrstane ceste – Ulica Osredek produžetak i spoj sa Ulicom Bregi</w:t>
            </w:r>
          </w:p>
        </w:tc>
      </w:tr>
      <w:tr w:rsidR="00623C70" w:rsidRPr="00623C70" w14:paraId="452887BD" w14:textId="77777777" w:rsidTr="009F4944">
        <w:trPr>
          <w:trHeight w:val="1120"/>
        </w:trPr>
        <w:tc>
          <w:tcPr>
            <w:tcW w:w="9825" w:type="dxa"/>
            <w:tcBorders>
              <w:top w:val="single" w:sz="4" w:space="0" w:color="auto"/>
              <w:left w:val="single" w:sz="4" w:space="0" w:color="auto"/>
              <w:bottom w:val="single" w:sz="4" w:space="0" w:color="auto"/>
              <w:right w:val="single" w:sz="4" w:space="0" w:color="auto"/>
            </w:tcBorders>
            <w:shd w:val="clear" w:color="auto" w:fill="auto"/>
          </w:tcPr>
          <w:p w14:paraId="783C4BCA" w14:textId="77777777" w:rsidR="000E0422" w:rsidRPr="00623C70" w:rsidRDefault="000E0422" w:rsidP="009F4944">
            <w:pPr>
              <w:spacing w:after="0"/>
              <w:jc w:val="both"/>
              <w:rPr>
                <w:rFonts w:ascii="Book Antiqua" w:eastAsia="Times New Roman" w:hAnsi="Book Antiqua" w:cs="Arial"/>
                <w:lang w:eastAsia="hr-HR"/>
              </w:rPr>
            </w:pPr>
            <w:r w:rsidRPr="00623C70">
              <w:rPr>
                <w:rFonts w:ascii="Book Antiqua" w:eastAsia="Times New Roman" w:hAnsi="Book Antiqua" w:cs="Arial"/>
                <w:lang w:eastAsia="hr-HR"/>
              </w:rPr>
              <w:lastRenderedPageBreak/>
              <w:t>Rekonstrukcija Ulice Osredek  za potrebe proširenja Novog groblja.</w:t>
            </w:r>
          </w:p>
          <w:p w14:paraId="3C34803D" w14:textId="77777777" w:rsidR="000E0422" w:rsidRPr="00623C70" w:rsidRDefault="000E0422" w:rsidP="009F4944">
            <w:pPr>
              <w:spacing w:after="0"/>
              <w:jc w:val="both"/>
              <w:rPr>
                <w:rFonts w:ascii="Book Antiqua" w:hAnsi="Book Antiqua"/>
              </w:rPr>
            </w:pPr>
            <w:r w:rsidRPr="00623C70">
              <w:rPr>
                <w:rFonts w:ascii="Book Antiqua" w:eastAsia="Times New Roman" w:hAnsi="Book Antiqua" w:cs="Arial"/>
                <w:lang w:eastAsia="hr-HR"/>
              </w:rPr>
              <w:t>Projektom se predviđa spajanje Ulice Osredek na Ulicu Bregi. Projekt obuhvaća izgradnju kolnika, pješačke staze i javne rasvjete.</w:t>
            </w:r>
          </w:p>
        </w:tc>
      </w:tr>
    </w:tbl>
    <w:p w14:paraId="3EEC46DC" w14:textId="349D76CB" w:rsidR="000E0422" w:rsidRPr="00623C70" w:rsidRDefault="00191900" w:rsidP="00623C70">
      <w:pPr>
        <w:ind w:left="360"/>
        <w:rPr>
          <w:rFonts w:ascii="Book Antiqua" w:hAnsi="Book Antiqua" w:cs="Arial"/>
          <w:b/>
          <w:bCs/>
        </w:rPr>
      </w:pPr>
      <w:r w:rsidRPr="00623C70">
        <w:rPr>
          <w:rFonts w:ascii="Book Antiqua" w:hAnsi="Book Antiqua" w:cs="Arial"/>
          <w:b/>
          <w:bCs/>
        </w:rPr>
        <w:t xml:space="preserve">I. izmjenama i dopunama odgođena su aktivnosti </w:t>
      </w:r>
      <w:r w:rsidR="00623C70" w:rsidRPr="00623C70">
        <w:rPr>
          <w:rFonts w:ascii="Book Antiqua" w:hAnsi="Book Antiqua" w:cs="Arial"/>
          <w:b/>
          <w:bCs/>
        </w:rPr>
        <w:t>na otkupu zemljišta</w:t>
      </w:r>
      <w:r w:rsidRPr="00623C70">
        <w:rPr>
          <w:rFonts w:ascii="Book Antiqua" w:hAnsi="Book Antiqua" w:cs="Arial"/>
          <w:b/>
          <w:bCs/>
        </w:rPr>
        <w:t xml:space="preserve"> za naredno razdoblje da bi se osigurala sredstva za projekte koji imaju veći prioritet.</w:t>
      </w:r>
    </w:p>
    <w:p w14:paraId="096740AA" w14:textId="77777777" w:rsidR="000E0422" w:rsidRPr="00623C70" w:rsidRDefault="000E0422" w:rsidP="00C972FD">
      <w:pPr>
        <w:pStyle w:val="Odlomakpopisa"/>
        <w:numPr>
          <w:ilvl w:val="0"/>
          <w:numId w:val="20"/>
        </w:numPr>
        <w:rPr>
          <w:rFonts w:ascii="Book Antiqua" w:hAnsi="Book Antiqua" w:cs="Arial"/>
        </w:rPr>
      </w:pPr>
      <w:r w:rsidRPr="00623C70">
        <w:rPr>
          <w:rFonts w:ascii="Book Antiqua" w:hAnsi="Book Antiqua" w:cs="Arial"/>
        </w:rPr>
        <w:t>Pokazatelji rezultata:</w:t>
      </w:r>
    </w:p>
    <w:tbl>
      <w:tblPr>
        <w:tblW w:w="9412" w:type="dxa"/>
        <w:jc w:val="center"/>
        <w:tblLook w:val="04A0" w:firstRow="1" w:lastRow="0" w:firstColumn="1" w:lastColumn="0" w:noHBand="0" w:noVBand="1"/>
      </w:tblPr>
      <w:tblGrid>
        <w:gridCol w:w="1714"/>
        <w:gridCol w:w="1708"/>
        <w:gridCol w:w="653"/>
        <w:gridCol w:w="1234"/>
        <w:gridCol w:w="1299"/>
        <w:gridCol w:w="1423"/>
        <w:gridCol w:w="1381"/>
      </w:tblGrid>
      <w:tr w:rsidR="00623C70" w:rsidRPr="00623C70" w14:paraId="0C9BAAA2" w14:textId="77777777" w:rsidTr="00293A21">
        <w:trPr>
          <w:trHeight w:val="564"/>
          <w:jc w:val="center"/>
        </w:trPr>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59286BF5" w14:textId="77777777" w:rsidR="000E0422" w:rsidRPr="00623C70" w:rsidRDefault="000E0422"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Pokazatelj</w:t>
            </w:r>
          </w:p>
          <w:p w14:paraId="7EC28AAA" w14:textId="77777777" w:rsidR="000E0422" w:rsidRPr="00623C70" w:rsidRDefault="000E0422"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rezultata</w:t>
            </w:r>
          </w:p>
        </w:tc>
        <w:tc>
          <w:tcPr>
            <w:tcW w:w="1708" w:type="dxa"/>
            <w:tcBorders>
              <w:top w:val="single" w:sz="4" w:space="0" w:color="auto"/>
              <w:left w:val="nil"/>
              <w:bottom w:val="single" w:sz="4" w:space="0" w:color="auto"/>
              <w:right w:val="single" w:sz="4" w:space="0" w:color="auto"/>
            </w:tcBorders>
            <w:shd w:val="clear" w:color="auto" w:fill="auto"/>
            <w:vAlign w:val="center"/>
          </w:tcPr>
          <w:p w14:paraId="084E94D8" w14:textId="77777777" w:rsidR="000E0422" w:rsidRPr="00623C70" w:rsidRDefault="000E0422"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Definicija pokazatelja</w:t>
            </w:r>
          </w:p>
        </w:tc>
        <w:tc>
          <w:tcPr>
            <w:tcW w:w="653" w:type="dxa"/>
            <w:tcBorders>
              <w:top w:val="single" w:sz="4" w:space="0" w:color="auto"/>
              <w:left w:val="nil"/>
              <w:bottom w:val="single" w:sz="4" w:space="0" w:color="auto"/>
              <w:right w:val="single" w:sz="4" w:space="0" w:color="auto"/>
            </w:tcBorders>
            <w:vAlign w:val="center"/>
          </w:tcPr>
          <w:p w14:paraId="49B0EA53" w14:textId="77777777" w:rsidR="000E0422" w:rsidRPr="00623C70" w:rsidRDefault="000E0422"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Jed.</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231A5369" w14:textId="6E879C5F" w:rsidR="000E0422" w:rsidRPr="00623C70" w:rsidRDefault="000E0422"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Polazna vrijednost 202</w:t>
            </w:r>
            <w:r w:rsidR="00781EF9" w:rsidRPr="00623C70">
              <w:rPr>
                <w:rFonts w:ascii="Book Antiqua" w:eastAsia="Times New Roman" w:hAnsi="Book Antiqua" w:cs="Arial"/>
                <w:lang w:eastAsia="hr-HR"/>
              </w:rPr>
              <w:t>4</w:t>
            </w:r>
            <w:r w:rsidRPr="00623C70">
              <w:rPr>
                <w:rFonts w:ascii="Book Antiqua" w:eastAsia="Times New Roman" w:hAnsi="Book Antiqua" w:cs="Arial"/>
                <w:lang w:eastAsia="hr-HR"/>
              </w:rPr>
              <w:t>.</w:t>
            </w:r>
          </w:p>
        </w:tc>
        <w:tc>
          <w:tcPr>
            <w:tcW w:w="1299" w:type="dxa"/>
            <w:tcBorders>
              <w:top w:val="single" w:sz="4" w:space="0" w:color="auto"/>
              <w:left w:val="nil"/>
              <w:bottom w:val="single" w:sz="4" w:space="0" w:color="auto"/>
              <w:right w:val="single" w:sz="4" w:space="0" w:color="auto"/>
            </w:tcBorders>
            <w:shd w:val="clear" w:color="auto" w:fill="auto"/>
            <w:vAlign w:val="center"/>
          </w:tcPr>
          <w:p w14:paraId="43FEB424" w14:textId="77777777" w:rsidR="000E0422" w:rsidRPr="00623C70" w:rsidRDefault="000E0422"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Ciljana vrijednost</w:t>
            </w:r>
          </w:p>
          <w:p w14:paraId="1D51B07B" w14:textId="1D2BF828" w:rsidR="000E0422" w:rsidRPr="00623C70" w:rsidRDefault="00FF266E"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2025</w:t>
            </w:r>
            <w:r w:rsidR="000E0422" w:rsidRPr="00623C70">
              <w:rPr>
                <w:rFonts w:ascii="Book Antiqua" w:eastAsia="Times New Roman" w:hAnsi="Book Antiqua" w:cs="Arial"/>
                <w:lang w:eastAsia="hr-HR"/>
              </w:rPr>
              <w:t>.</w:t>
            </w:r>
          </w:p>
        </w:tc>
        <w:tc>
          <w:tcPr>
            <w:tcW w:w="1423" w:type="dxa"/>
            <w:tcBorders>
              <w:top w:val="single" w:sz="4" w:space="0" w:color="auto"/>
              <w:left w:val="nil"/>
              <w:bottom w:val="single" w:sz="4" w:space="0" w:color="auto"/>
              <w:right w:val="single" w:sz="4" w:space="0" w:color="auto"/>
            </w:tcBorders>
            <w:vAlign w:val="center"/>
          </w:tcPr>
          <w:p w14:paraId="61EC2BA2" w14:textId="77777777" w:rsidR="000E0422" w:rsidRPr="00623C70" w:rsidRDefault="000E0422"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Ciljana vrijednost</w:t>
            </w:r>
          </w:p>
          <w:p w14:paraId="3C52D499" w14:textId="66E0E950" w:rsidR="000E0422" w:rsidRPr="00623C70" w:rsidRDefault="00FF266E"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2026</w:t>
            </w:r>
            <w:r w:rsidR="000E0422" w:rsidRPr="00623C70">
              <w:rPr>
                <w:rFonts w:ascii="Book Antiqua" w:eastAsia="Times New Roman" w:hAnsi="Book Antiqua" w:cs="Arial"/>
                <w:lang w:eastAsia="hr-HR"/>
              </w:rPr>
              <w:t>.</w:t>
            </w:r>
          </w:p>
        </w:tc>
        <w:tc>
          <w:tcPr>
            <w:tcW w:w="1381" w:type="dxa"/>
            <w:tcBorders>
              <w:top w:val="single" w:sz="4" w:space="0" w:color="auto"/>
              <w:left w:val="nil"/>
              <w:bottom w:val="single" w:sz="4" w:space="0" w:color="auto"/>
              <w:right w:val="single" w:sz="4" w:space="0" w:color="auto"/>
            </w:tcBorders>
          </w:tcPr>
          <w:p w14:paraId="50B2B6E4" w14:textId="77777777" w:rsidR="000E0422" w:rsidRPr="00623C70" w:rsidRDefault="000E0422"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Ciljana vrijednost</w:t>
            </w:r>
          </w:p>
          <w:p w14:paraId="731F2357" w14:textId="3B017CFC" w:rsidR="000E0422" w:rsidRPr="00623C70" w:rsidRDefault="009A1406"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2027</w:t>
            </w:r>
            <w:r w:rsidR="000E0422" w:rsidRPr="00623C70">
              <w:rPr>
                <w:rFonts w:ascii="Book Antiqua" w:eastAsia="Times New Roman" w:hAnsi="Book Antiqua" w:cs="Arial"/>
                <w:lang w:eastAsia="hr-HR"/>
              </w:rPr>
              <w:t>.</w:t>
            </w:r>
          </w:p>
        </w:tc>
      </w:tr>
      <w:tr w:rsidR="00623C70" w:rsidRPr="00623C70" w14:paraId="1B0F76DB" w14:textId="77777777" w:rsidTr="00293A21">
        <w:trPr>
          <w:trHeight w:val="282"/>
          <w:jc w:val="center"/>
        </w:trPr>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4AEDBD3A" w14:textId="77777777" w:rsidR="000E0422" w:rsidRPr="00623C70" w:rsidRDefault="000E0422"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Izrada projektne dokumentacije</w:t>
            </w:r>
          </w:p>
        </w:tc>
        <w:tc>
          <w:tcPr>
            <w:tcW w:w="1708" w:type="dxa"/>
            <w:tcBorders>
              <w:top w:val="nil"/>
              <w:left w:val="nil"/>
              <w:bottom w:val="single" w:sz="4" w:space="0" w:color="auto"/>
              <w:right w:val="single" w:sz="4" w:space="0" w:color="auto"/>
            </w:tcBorders>
            <w:shd w:val="clear" w:color="auto" w:fill="auto"/>
            <w:vAlign w:val="center"/>
          </w:tcPr>
          <w:p w14:paraId="1D8132A3" w14:textId="77777777" w:rsidR="000E0422" w:rsidRPr="00623C70" w:rsidRDefault="000E0422"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Količina izrađene projektne dokumentacije</w:t>
            </w:r>
          </w:p>
        </w:tc>
        <w:tc>
          <w:tcPr>
            <w:tcW w:w="653" w:type="dxa"/>
            <w:tcBorders>
              <w:top w:val="nil"/>
              <w:left w:val="nil"/>
              <w:bottom w:val="single" w:sz="4" w:space="0" w:color="auto"/>
              <w:right w:val="single" w:sz="4" w:space="0" w:color="auto"/>
            </w:tcBorders>
            <w:vAlign w:val="center"/>
          </w:tcPr>
          <w:p w14:paraId="00806585" w14:textId="77777777" w:rsidR="000E0422" w:rsidRPr="00623C70" w:rsidRDefault="000E0422"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kom</w:t>
            </w:r>
          </w:p>
        </w:tc>
        <w:tc>
          <w:tcPr>
            <w:tcW w:w="1234" w:type="dxa"/>
            <w:tcBorders>
              <w:top w:val="nil"/>
              <w:left w:val="nil"/>
              <w:bottom w:val="single" w:sz="4" w:space="0" w:color="auto"/>
              <w:right w:val="single" w:sz="4" w:space="0" w:color="auto"/>
            </w:tcBorders>
            <w:shd w:val="clear" w:color="auto" w:fill="auto"/>
            <w:vAlign w:val="center"/>
          </w:tcPr>
          <w:p w14:paraId="58C34BAC" w14:textId="2BEC0444" w:rsidR="000E0422" w:rsidRPr="00623C70" w:rsidRDefault="000E0422"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0</w:t>
            </w:r>
            <w:r w:rsidR="001F3DE1" w:rsidRPr="00623C70">
              <w:rPr>
                <w:rFonts w:ascii="Book Antiqua" w:eastAsia="Times New Roman" w:hAnsi="Book Antiqua" w:cs="Arial"/>
                <w:lang w:eastAsia="hr-HR"/>
              </w:rPr>
              <w:t>,2</w:t>
            </w:r>
          </w:p>
        </w:tc>
        <w:tc>
          <w:tcPr>
            <w:tcW w:w="1299" w:type="dxa"/>
            <w:tcBorders>
              <w:top w:val="nil"/>
              <w:left w:val="nil"/>
              <w:bottom w:val="single" w:sz="4" w:space="0" w:color="auto"/>
              <w:right w:val="single" w:sz="4" w:space="0" w:color="auto"/>
            </w:tcBorders>
            <w:vAlign w:val="center"/>
          </w:tcPr>
          <w:p w14:paraId="573AF3B4" w14:textId="77777777" w:rsidR="000E0422" w:rsidRPr="00623C70" w:rsidRDefault="000E0422"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1</w:t>
            </w:r>
          </w:p>
        </w:tc>
        <w:tc>
          <w:tcPr>
            <w:tcW w:w="1423" w:type="dxa"/>
            <w:tcBorders>
              <w:top w:val="nil"/>
              <w:left w:val="nil"/>
              <w:bottom w:val="single" w:sz="4" w:space="0" w:color="auto"/>
              <w:right w:val="single" w:sz="4" w:space="0" w:color="auto"/>
            </w:tcBorders>
            <w:vAlign w:val="center"/>
          </w:tcPr>
          <w:p w14:paraId="0BA42D1D" w14:textId="77777777" w:rsidR="000E0422" w:rsidRPr="00623C70" w:rsidRDefault="000E0422"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0</w:t>
            </w:r>
          </w:p>
        </w:tc>
        <w:tc>
          <w:tcPr>
            <w:tcW w:w="1381" w:type="dxa"/>
            <w:tcBorders>
              <w:top w:val="nil"/>
              <w:left w:val="nil"/>
              <w:bottom w:val="single" w:sz="4" w:space="0" w:color="auto"/>
              <w:right w:val="single" w:sz="4" w:space="0" w:color="auto"/>
            </w:tcBorders>
            <w:vAlign w:val="center"/>
          </w:tcPr>
          <w:p w14:paraId="669FC9D9" w14:textId="77777777" w:rsidR="000E0422" w:rsidRPr="00623C70" w:rsidRDefault="000E0422" w:rsidP="001F3DE1">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0</w:t>
            </w:r>
          </w:p>
        </w:tc>
      </w:tr>
      <w:tr w:rsidR="00623C70" w:rsidRPr="00623C70" w14:paraId="744A20B1" w14:textId="77777777" w:rsidTr="00293A21">
        <w:trPr>
          <w:trHeight w:val="282"/>
          <w:jc w:val="center"/>
        </w:trPr>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3B4F6E0D" w14:textId="2FC55DEF" w:rsidR="000E0422" w:rsidRPr="00623C70" w:rsidRDefault="000E0422"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Procjena zemljišta</w:t>
            </w:r>
            <w:r w:rsidR="001F3DE1" w:rsidRPr="00623C70">
              <w:rPr>
                <w:rFonts w:ascii="Book Antiqua" w:eastAsia="Times New Roman" w:hAnsi="Book Antiqua" w:cs="Arial"/>
                <w:lang w:eastAsia="hr-HR"/>
              </w:rPr>
              <w:t xml:space="preserve"> i otkup</w:t>
            </w:r>
          </w:p>
        </w:tc>
        <w:tc>
          <w:tcPr>
            <w:tcW w:w="1708" w:type="dxa"/>
            <w:tcBorders>
              <w:top w:val="nil"/>
              <w:left w:val="nil"/>
              <w:bottom w:val="single" w:sz="4" w:space="0" w:color="auto"/>
              <w:right w:val="single" w:sz="4" w:space="0" w:color="auto"/>
            </w:tcBorders>
            <w:shd w:val="clear" w:color="auto" w:fill="auto"/>
            <w:vAlign w:val="center"/>
          </w:tcPr>
          <w:p w14:paraId="713DAEEE" w14:textId="77777777" w:rsidR="000E0422" w:rsidRPr="00623C70" w:rsidRDefault="000E0422"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Otkup zemljišta u svrhu rekonstrukcije križanja</w:t>
            </w:r>
          </w:p>
        </w:tc>
        <w:tc>
          <w:tcPr>
            <w:tcW w:w="653" w:type="dxa"/>
            <w:tcBorders>
              <w:top w:val="nil"/>
              <w:left w:val="nil"/>
              <w:bottom w:val="single" w:sz="4" w:space="0" w:color="auto"/>
              <w:right w:val="single" w:sz="4" w:space="0" w:color="auto"/>
            </w:tcBorders>
            <w:vAlign w:val="center"/>
          </w:tcPr>
          <w:p w14:paraId="666CC1DE" w14:textId="653014A3" w:rsidR="000E0422" w:rsidRPr="00623C70" w:rsidRDefault="001F3DE1"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w:t>
            </w:r>
          </w:p>
        </w:tc>
        <w:tc>
          <w:tcPr>
            <w:tcW w:w="1234" w:type="dxa"/>
            <w:tcBorders>
              <w:top w:val="nil"/>
              <w:left w:val="nil"/>
              <w:bottom w:val="single" w:sz="4" w:space="0" w:color="auto"/>
              <w:right w:val="single" w:sz="4" w:space="0" w:color="auto"/>
            </w:tcBorders>
            <w:shd w:val="clear" w:color="auto" w:fill="auto"/>
            <w:vAlign w:val="center"/>
          </w:tcPr>
          <w:p w14:paraId="75564094" w14:textId="77777777" w:rsidR="000E0422" w:rsidRPr="00623C70" w:rsidRDefault="000E0422"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0</w:t>
            </w:r>
          </w:p>
        </w:tc>
        <w:tc>
          <w:tcPr>
            <w:tcW w:w="1299" w:type="dxa"/>
            <w:tcBorders>
              <w:top w:val="nil"/>
              <w:left w:val="nil"/>
              <w:bottom w:val="single" w:sz="4" w:space="0" w:color="auto"/>
              <w:right w:val="single" w:sz="4" w:space="0" w:color="auto"/>
            </w:tcBorders>
            <w:vAlign w:val="center"/>
          </w:tcPr>
          <w:p w14:paraId="08F8734B" w14:textId="079269A8" w:rsidR="000E0422" w:rsidRPr="00623C70" w:rsidRDefault="00623C70"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0</w:t>
            </w:r>
          </w:p>
        </w:tc>
        <w:tc>
          <w:tcPr>
            <w:tcW w:w="1423" w:type="dxa"/>
            <w:tcBorders>
              <w:top w:val="nil"/>
              <w:left w:val="nil"/>
              <w:bottom w:val="single" w:sz="4" w:space="0" w:color="auto"/>
              <w:right w:val="single" w:sz="4" w:space="0" w:color="auto"/>
            </w:tcBorders>
            <w:vAlign w:val="center"/>
          </w:tcPr>
          <w:p w14:paraId="3E6BABBC" w14:textId="7A1D210E" w:rsidR="000E0422" w:rsidRPr="00623C70" w:rsidRDefault="00623C70" w:rsidP="009F494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10</w:t>
            </w:r>
            <w:r w:rsidR="001F3DE1" w:rsidRPr="00623C70">
              <w:rPr>
                <w:rFonts w:ascii="Book Antiqua" w:eastAsia="Times New Roman" w:hAnsi="Book Antiqua" w:cs="Arial"/>
                <w:lang w:eastAsia="hr-HR"/>
              </w:rPr>
              <w:t>0</w:t>
            </w:r>
          </w:p>
        </w:tc>
        <w:tc>
          <w:tcPr>
            <w:tcW w:w="1381" w:type="dxa"/>
            <w:tcBorders>
              <w:top w:val="nil"/>
              <w:left w:val="nil"/>
              <w:bottom w:val="single" w:sz="4" w:space="0" w:color="auto"/>
              <w:right w:val="single" w:sz="4" w:space="0" w:color="auto"/>
            </w:tcBorders>
            <w:vAlign w:val="center"/>
          </w:tcPr>
          <w:p w14:paraId="3F9939C5" w14:textId="77777777" w:rsidR="000E0422" w:rsidRPr="00623C70" w:rsidRDefault="000E0422" w:rsidP="001F3DE1">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0</w:t>
            </w:r>
          </w:p>
        </w:tc>
      </w:tr>
    </w:tbl>
    <w:p w14:paraId="23C33219" w14:textId="77777777" w:rsidR="000E0422" w:rsidRDefault="000E0422" w:rsidP="000E0422">
      <w:pPr>
        <w:ind w:right="827"/>
        <w:rPr>
          <w:rFonts w:ascii="Book Antiqua" w:hAnsi="Book Antiqua" w:cs="Arial"/>
          <w:color w:val="FF0000"/>
        </w:rPr>
      </w:pPr>
    </w:p>
    <w:p w14:paraId="0256BCDE" w14:textId="77777777" w:rsidR="006F7C64" w:rsidRPr="004E3A1D" w:rsidRDefault="006F7C64" w:rsidP="006F7C64">
      <w:pPr>
        <w:ind w:right="827"/>
        <w:rPr>
          <w:rFonts w:ascii="Book Antiqua" w:hAnsi="Book Antiqua" w:cs="Arial"/>
        </w:rPr>
      </w:pPr>
    </w:p>
    <w:tbl>
      <w:tblPr>
        <w:tblW w:w="9213" w:type="dxa"/>
        <w:tblInd w:w="279" w:type="dxa"/>
        <w:tblLayout w:type="fixed"/>
        <w:tblLook w:val="04A0" w:firstRow="1" w:lastRow="0" w:firstColumn="1" w:lastColumn="0" w:noHBand="0" w:noVBand="1"/>
      </w:tblPr>
      <w:tblGrid>
        <w:gridCol w:w="9213"/>
      </w:tblGrid>
      <w:tr w:rsidR="006F7C64" w:rsidRPr="00AB133B" w14:paraId="022C984D" w14:textId="77777777" w:rsidTr="00293A21">
        <w:trPr>
          <w:trHeight w:val="205"/>
        </w:trPr>
        <w:tc>
          <w:tcPr>
            <w:tcW w:w="9213" w:type="dxa"/>
            <w:tcBorders>
              <w:top w:val="single" w:sz="4" w:space="0" w:color="auto"/>
              <w:left w:val="single" w:sz="4" w:space="0" w:color="auto"/>
              <w:bottom w:val="single" w:sz="4" w:space="0" w:color="auto"/>
              <w:right w:val="single" w:sz="4" w:space="0" w:color="auto"/>
            </w:tcBorders>
            <w:shd w:val="clear" w:color="auto" w:fill="auto"/>
            <w:hideMark/>
          </w:tcPr>
          <w:p w14:paraId="54983DC1" w14:textId="77777777" w:rsidR="006F7C64" w:rsidRPr="004E3A1D" w:rsidRDefault="006F7C64" w:rsidP="00293A21">
            <w:pPr>
              <w:spacing w:after="0"/>
              <w:rPr>
                <w:rFonts w:ascii="Book Antiqua" w:eastAsia="Times New Roman" w:hAnsi="Book Antiqua" w:cs="Arial"/>
                <w:b/>
                <w:bCs/>
                <w:lang w:eastAsia="hr-HR"/>
              </w:rPr>
            </w:pPr>
            <w:r w:rsidRPr="004E3A1D">
              <w:rPr>
                <w:rFonts w:ascii="Book Antiqua" w:eastAsia="Times New Roman" w:hAnsi="Book Antiqua" w:cs="Arial"/>
                <w:b/>
                <w:bCs/>
                <w:lang w:eastAsia="hr-HR"/>
              </w:rPr>
              <w:t>Naziv aktivnosti/projekta u Proračunu:</w:t>
            </w:r>
          </w:p>
          <w:p w14:paraId="6F85FC4A" w14:textId="77777777" w:rsidR="006F7C64" w:rsidRPr="004E3A1D" w:rsidRDefault="006F7C64" w:rsidP="00456C1A">
            <w:pPr>
              <w:spacing w:after="0"/>
              <w:rPr>
                <w:rFonts w:ascii="Book Antiqua" w:eastAsia="Times New Roman" w:hAnsi="Book Antiqua" w:cs="Arial"/>
                <w:b/>
                <w:bCs/>
                <w:lang w:eastAsia="hr-HR"/>
              </w:rPr>
            </w:pPr>
            <w:r w:rsidRPr="004E3A1D">
              <w:rPr>
                <w:rFonts w:ascii="Book Antiqua" w:eastAsia="Times New Roman" w:hAnsi="Book Antiqua" w:cs="Arial"/>
                <w:b/>
                <w:bCs/>
                <w:lang w:eastAsia="hr-HR"/>
              </w:rPr>
              <w:t>Kapitalni projekt K100078 Nogostup - Ulica Dubrava</w:t>
            </w:r>
          </w:p>
        </w:tc>
      </w:tr>
      <w:tr w:rsidR="006F7C64" w:rsidRPr="00AB133B" w14:paraId="131926C5" w14:textId="77777777" w:rsidTr="00293A21">
        <w:trPr>
          <w:trHeight w:val="450"/>
        </w:trPr>
        <w:tc>
          <w:tcPr>
            <w:tcW w:w="92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DB675E" w14:textId="3937D920" w:rsidR="006F7C64" w:rsidRPr="004E3A1D" w:rsidRDefault="006F7C64" w:rsidP="00456C1A">
            <w:pPr>
              <w:spacing w:after="0"/>
              <w:jc w:val="both"/>
              <w:rPr>
                <w:rFonts w:ascii="Book Antiqua" w:eastAsia="Times New Roman" w:hAnsi="Book Antiqua" w:cs="Arial"/>
                <w:lang w:eastAsia="hr-HR"/>
              </w:rPr>
            </w:pPr>
            <w:r w:rsidRPr="004E3A1D">
              <w:rPr>
                <w:rFonts w:ascii="Book Antiqua" w:eastAsia="Times New Roman" w:hAnsi="Book Antiqua" w:cs="Arial"/>
                <w:lang w:eastAsia="hr-HR"/>
              </w:rPr>
              <w:t>Tijekom 202</w:t>
            </w:r>
            <w:r w:rsidR="00293A21">
              <w:rPr>
                <w:rFonts w:ascii="Book Antiqua" w:eastAsia="Times New Roman" w:hAnsi="Book Antiqua" w:cs="Arial"/>
                <w:lang w:eastAsia="hr-HR"/>
              </w:rPr>
              <w:t>4</w:t>
            </w:r>
            <w:r w:rsidRPr="004E3A1D">
              <w:rPr>
                <w:rFonts w:ascii="Book Antiqua" w:eastAsia="Times New Roman" w:hAnsi="Book Antiqua" w:cs="Arial"/>
                <w:lang w:eastAsia="hr-HR"/>
              </w:rPr>
              <w:t xml:space="preserve">.  </w:t>
            </w:r>
            <w:r w:rsidR="00293A21">
              <w:rPr>
                <w:rFonts w:ascii="Book Antiqua" w:eastAsia="Times New Roman" w:hAnsi="Book Antiqua" w:cs="Arial"/>
                <w:lang w:eastAsia="hr-HR"/>
              </w:rPr>
              <w:t>dobivena je</w:t>
            </w:r>
            <w:r w:rsidRPr="004E3A1D">
              <w:rPr>
                <w:rFonts w:ascii="Book Antiqua" w:eastAsia="Times New Roman" w:hAnsi="Book Antiqua" w:cs="Arial"/>
                <w:lang w:eastAsia="hr-HR"/>
              </w:rPr>
              <w:t xml:space="preserve"> građevinsk</w:t>
            </w:r>
            <w:r w:rsidR="00293A21">
              <w:rPr>
                <w:rFonts w:ascii="Book Antiqua" w:eastAsia="Times New Roman" w:hAnsi="Book Antiqua" w:cs="Arial"/>
                <w:lang w:eastAsia="hr-HR"/>
              </w:rPr>
              <w:t>a</w:t>
            </w:r>
            <w:r w:rsidRPr="004E3A1D">
              <w:rPr>
                <w:rFonts w:ascii="Book Antiqua" w:eastAsia="Times New Roman" w:hAnsi="Book Antiqua" w:cs="Arial"/>
                <w:lang w:eastAsia="hr-HR"/>
              </w:rPr>
              <w:t xml:space="preserve"> dozvol</w:t>
            </w:r>
            <w:r w:rsidR="00293A21">
              <w:rPr>
                <w:rFonts w:ascii="Book Antiqua" w:eastAsia="Times New Roman" w:hAnsi="Book Antiqua" w:cs="Arial"/>
                <w:lang w:eastAsia="hr-HR"/>
              </w:rPr>
              <w:t>a</w:t>
            </w:r>
            <w:r w:rsidRPr="004E3A1D">
              <w:rPr>
                <w:rFonts w:ascii="Book Antiqua" w:eastAsia="Times New Roman" w:hAnsi="Book Antiqua" w:cs="Arial"/>
                <w:lang w:eastAsia="hr-HR"/>
              </w:rPr>
              <w:t>, te izgradnja nogostupa u duljini 60 m.</w:t>
            </w:r>
          </w:p>
        </w:tc>
      </w:tr>
      <w:tr w:rsidR="006F7C64" w:rsidRPr="00AB133B" w14:paraId="2668950D" w14:textId="77777777" w:rsidTr="00293A21">
        <w:trPr>
          <w:trHeight w:val="450"/>
        </w:trPr>
        <w:tc>
          <w:tcPr>
            <w:tcW w:w="9213" w:type="dxa"/>
            <w:vMerge/>
            <w:tcBorders>
              <w:top w:val="single" w:sz="4" w:space="0" w:color="auto"/>
              <w:left w:val="single" w:sz="4" w:space="0" w:color="auto"/>
              <w:bottom w:val="single" w:sz="4" w:space="0" w:color="auto"/>
              <w:right w:val="single" w:sz="4" w:space="0" w:color="auto"/>
            </w:tcBorders>
            <w:vAlign w:val="center"/>
            <w:hideMark/>
          </w:tcPr>
          <w:p w14:paraId="46F0FEB7" w14:textId="77777777" w:rsidR="006F7C64" w:rsidRPr="00AB133B" w:rsidRDefault="006F7C64" w:rsidP="00456C1A">
            <w:pPr>
              <w:spacing w:after="0"/>
              <w:rPr>
                <w:rFonts w:ascii="Book Antiqua" w:eastAsia="Times New Roman" w:hAnsi="Book Antiqua" w:cs="Arial"/>
                <w:color w:val="FF0000"/>
                <w:lang w:eastAsia="hr-HR"/>
              </w:rPr>
            </w:pPr>
          </w:p>
        </w:tc>
      </w:tr>
    </w:tbl>
    <w:p w14:paraId="152AD85C" w14:textId="2CE1B79B" w:rsidR="006F7C64" w:rsidRPr="004E3A1D" w:rsidRDefault="00293A21" w:rsidP="006F7C64">
      <w:pPr>
        <w:rPr>
          <w:rFonts w:ascii="Book Antiqua" w:hAnsi="Book Antiqua" w:cs="Arial"/>
          <w:b/>
          <w:bCs/>
        </w:rPr>
      </w:pPr>
      <w:r w:rsidRPr="00C062DD">
        <w:rPr>
          <w:rFonts w:ascii="Book Antiqua" w:hAnsi="Book Antiqua" w:cs="Arial"/>
          <w:b/>
          <w:bCs/>
        </w:rPr>
        <w:t xml:space="preserve">I. izmjenama i dopunama osigurana su sredstva potrebna za </w:t>
      </w:r>
      <w:r>
        <w:rPr>
          <w:rFonts w:ascii="Book Antiqua" w:hAnsi="Book Antiqua" w:cs="Arial"/>
          <w:b/>
          <w:bCs/>
        </w:rPr>
        <w:t>izvedbu</w:t>
      </w:r>
      <w:r w:rsidRPr="00C062DD">
        <w:rPr>
          <w:rFonts w:ascii="Book Antiqua" w:hAnsi="Book Antiqua" w:cs="Arial"/>
          <w:b/>
          <w:bCs/>
        </w:rPr>
        <w:t xml:space="preserve"> radova</w:t>
      </w:r>
      <w:r>
        <w:rPr>
          <w:rFonts w:ascii="Book Antiqua" w:hAnsi="Book Antiqua" w:cs="Arial"/>
          <w:b/>
          <w:bCs/>
        </w:rPr>
        <w:t>.</w:t>
      </w:r>
    </w:p>
    <w:p w14:paraId="27BB0396" w14:textId="77777777" w:rsidR="006F7C64" w:rsidRDefault="006F7C64" w:rsidP="006F7C64">
      <w:pPr>
        <w:rPr>
          <w:rFonts w:ascii="Book Antiqua" w:hAnsi="Book Antiqua" w:cs="Arial"/>
          <w:b/>
          <w:bCs/>
        </w:rPr>
      </w:pPr>
      <w:r w:rsidRPr="004E3A1D">
        <w:rPr>
          <w:rFonts w:ascii="Book Antiqua" w:hAnsi="Book Antiqua" w:cs="Arial"/>
          <w:b/>
          <w:bCs/>
        </w:rPr>
        <w:t>Pokazatelji rezultata :</w:t>
      </w:r>
    </w:p>
    <w:tbl>
      <w:tblPr>
        <w:tblW w:w="9412" w:type="dxa"/>
        <w:jc w:val="center"/>
        <w:tblLook w:val="04A0" w:firstRow="1" w:lastRow="0" w:firstColumn="1" w:lastColumn="0" w:noHBand="0" w:noVBand="1"/>
      </w:tblPr>
      <w:tblGrid>
        <w:gridCol w:w="1714"/>
        <w:gridCol w:w="1708"/>
        <w:gridCol w:w="653"/>
        <w:gridCol w:w="1234"/>
        <w:gridCol w:w="1299"/>
        <w:gridCol w:w="1423"/>
        <w:gridCol w:w="1381"/>
      </w:tblGrid>
      <w:tr w:rsidR="006F7C64" w:rsidRPr="00623C70" w14:paraId="5FA39180" w14:textId="77777777" w:rsidTr="006F7C64">
        <w:trPr>
          <w:trHeight w:val="564"/>
          <w:jc w:val="center"/>
        </w:trPr>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3282E4E6" w14:textId="77777777" w:rsidR="006F7C64" w:rsidRPr="00623C70" w:rsidRDefault="006F7C64" w:rsidP="00456C1A">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Pokazatelj</w:t>
            </w:r>
          </w:p>
          <w:p w14:paraId="62942278" w14:textId="77777777" w:rsidR="006F7C64" w:rsidRPr="00623C70" w:rsidRDefault="006F7C64" w:rsidP="00456C1A">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rezultata</w:t>
            </w:r>
          </w:p>
        </w:tc>
        <w:tc>
          <w:tcPr>
            <w:tcW w:w="1708" w:type="dxa"/>
            <w:tcBorders>
              <w:top w:val="single" w:sz="4" w:space="0" w:color="auto"/>
              <w:left w:val="nil"/>
              <w:bottom w:val="single" w:sz="4" w:space="0" w:color="auto"/>
              <w:right w:val="single" w:sz="4" w:space="0" w:color="auto"/>
            </w:tcBorders>
            <w:shd w:val="clear" w:color="auto" w:fill="auto"/>
            <w:vAlign w:val="center"/>
          </w:tcPr>
          <w:p w14:paraId="67FB4A68" w14:textId="77777777" w:rsidR="006F7C64" w:rsidRPr="00623C70" w:rsidRDefault="006F7C64" w:rsidP="00456C1A">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Definicija pokazatelja</w:t>
            </w:r>
          </w:p>
        </w:tc>
        <w:tc>
          <w:tcPr>
            <w:tcW w:w="653" w:type="dxa"/>
            <w:tcBorders>
              <w:top w:val="single" w:sz="4" w:space="0" w:color="auto"/>
              <w:left w:val="nil"/>
              <w:bottom w:val="single" w:sz="4" w:space="0" w:color="auto"/>
              <w:right w:val="single" w:sz="4" w:space="0" w:color="auto"/>
            </w:tcBorders>
            <w:vAlign w:val="center"/>
          </w:tcPr>
          <w:p w14:paraId="2E625871" w14:textId="77777777" w:rsidR="006F7C64" w:rsidRPr="00623C70" w:rsidRDefault="006F7C64" w:rsidP="00456C1A">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Jed.</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0DE7A6AB" w14:textId="77777777" w:rsidR="006F7C64" w:rsidRPr="00623C70" w:rsidRDefault="006F7C64" w:rsidP="00456C1A">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Polazna vrijednost 2024.</w:t>
            </w:r>
          </w:p>
        </w:tc>
        <w:tc>
          <w:tcPr>
            <w:tcW w:w="1299" w:type="dxa"/>
            <w:tcBorders>
              <w:top w:val="single" w:sz="4" w:space="0" w:color="auto"/>
              <w:left w:val="nil"/>
              <w:bottom w:val="single" w:sz="4" w:space="0" w:color="auto"/>
              <w:right w:val="single" w:sz="4" w:space="0" w:color="auto"/>
            </w:tcBorders>
            <w:shd w:val="clear" w:color="auto" w:fill="auto"/>
            <w:vAlign w:val="center"/>
          </w:tcPr>
          <w:p w14:paraId="0AF1A9C5" w14:textId="77777777" w:rsidR="006F7C64" w:rsidRPr="00623C70" w:rsidRDefault="006F7C64" w:rsidP="00456C1A">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Ciljana vrijednost</w:t>
            </w:r>
          </w:p>
          <w:p w14:paraId="740A8E28" w14:textId="77777777" w:rsidR="006F7C64" w:rsidRPr="00623C70" w:rsidRDefault="006F7C64" w:rsidP="00456C1A">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2025.</w:t>
            </w:r>
          </w:p>
        </w:tc>
        <w:tc>
          <w:tcPr>
            <w:tcW w:w="1423" w:type="dxa"/>
            <w:tcBorders>
              <w:top w:val="single" w:sz="4" w:space="0" w:color="auto"/>
              <w:left w:val="nil"/>
              <w:bottom w:val="single" w:sz="4" w:space="0" w:color="auto"/>
              <w:right w:val="single" w:sz="4" w:space="0" w:color="auto"/>
            </w:tcBorders>
            <w:vAlign w:val="center"/>
          </w:tcPr>
          <w:p w14:paraId="53FC7916" w14:textId="77777777" w:rsidR="006F7C64" w:rsidRPr="00623C70" w:rsidRDefault="006F7C64" w:rsidP="00456C1A">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Ciljana vrijednost</w:t>
            </w:r>
          </w:p>
          <w:p w14:paraId="17BE11D8" w14:textId="77777777" w:rsidR="006F7C64" w:rsidRPr="00623C70" w:rsidRDefault="006F7C64" w:rsidP="00456C1A">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2026.</w:t>
            </w:r>
          </w:p>
        </w:tc>
        <w:tc>
          <w:tcPr>
            <w:tcW w:w="1381" w:type="dxa"/>
            <w:tcBorders>
              <w:top w:val="single" w:sz="4" w:space="0" w:color="auto"/>
              <w:left w:val="nil"/>
              <w:bottom w:val="single" w:sz="4" w:space="0" w:color="auto"/>
              <w:right w:val="single" w:sz="4" w:space="0" w:color="auto"/>
            </w:tcBorders>
          </w:tcPr>
          <w:p w14:paraId="71BF3E91" w14:textId="77777777" w:rsidR="006F7C64" w:rsidRPr="00623C70" w:rsidRDefault="006F7C64" w:rsidP="00456C1A">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Ciljana vrijednost</w:t>
            </w:r>
          </w:p>
          <w:p w14:paraId="50D03C3B" w14:textId="77777777" w:rsidR="006F7C64" w:rsidRPr="00623C70" w:rsidRDefault="006F7C64" w:rsidP="00456C1A">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2027.</w:t>
            </w:r>
          </w:p>
        </w:tc>
      </w:tr>
      <w:tr w:rsidR="006F7C64" w:rsidRPr="00623C70" w14:paraId="25D0D707" w14:textId="77777777" w:rsidTr="006F7C64">
        <w:trPr>
          <w:trHeight w:val="282"/>
          <w:jc w:val="center"/>
        </w:trPr>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419131C3" w14:textId="4943456A" w:rsidR="006F7C64" w:rsidRPr="00293A21" w:rsidRDefault="006F7C64" w:rsidP="006F7C64">
            <w:pPr>
              <w:spacing w:after="0"/>
              <w:jc w:val="center"/>
              <w:rPr>
                <w:rFonts w:ascii="Book Antiqua" w:eastAsia="Times New Roman" w:hAnsi="Book Antiqua" w:cs="Arial"/>
                <w:lang w:eastAsia="hr-HR"/>
              </w:rPr>
            </w:pPr>
            <w:r w:rsidRPr="00293A21">
              <w:rPr>
                <w:rFonts w:ascii="Book Antiqua" w:eastAsia="Times New Roman" w:hAnsi="Book Antiqua" w:cs="Arial"/>
                <w:lang w:eastAsia="hr-HR"/>
              </w:rPr>
              <w:t>Izgradnja nogostupa</w:t>
            </w:r>
          </w:p>
        </w:tc>
        <w:tc>
          <w:tcPr>
            <w:tcW w:w="1708" w:type="dxa"/>
            <w:tcBorders>
              <w:top w:val="nil"/>
              <w:left w:val="nil"/>
              <w:bottom w:val="single" w:sz="4" w:space="0" w:color="auto"/>
              <w:right w:val="single" w:sz="4" w:space="0" w:color="auto"/>
            </w:tcBorders>
            <w:shd w:val="clear" w:color="auto" w:fill="auto"/>
            <w:vAlign w:val="center"/>
          </w:tcPr>
          <w:p w14:paraId="7A2ED7A9" w14:textId="63C17AAA" w:rsidR="006F7C64" w:rsidRPr="00623C70" w:rsidRDefault="006F7C64" w:rsidP="006F7C64">
            <w:pPr>
              <w:spacing w:after="0"/>
              <w:jc w:val="center"/>
              <w:rPr>
                <w:rFonts w:ascii="Book Antiqua" w:eastAsia="Times New Roman" w:hAnsi="Book Antiqua" w:cs="Arial"/>
                <w:lang w:eastAsia="hr-HR"/>
              </w:rPr>
            </w:pPr>
            <w:r w:rsidRPr="00293A21">
              <w:rPr>
                <w:rFonts w:ascii="Book Antiqua" w:eastAsia="Times New Roman" w:hAnsi="Book Antiqua" w:cs="Arial"/>
                <w:lang w:eastAsia="hr-HR"/>
              </w:rPr>
              <w:t>Osiguranje sigurnog kretanja pješaka</w:t>
            </w:r>
          </w:p>
        </w:tc>
        <w:tc>
          <w:tcPr>
            <w:tcW w:w="653" w:type="dxa"/>
            <w:tcBorders>
              <w:top w:val="nil"/>
              <w:left w:val="nil"/>
              <w:bottom w:val="single" w:sz="4" w:space="0" w:color="auto"/>
              <w:right w:val="single" w:sz="4" w:space="0" w:color="auto"/>
            </w:tcBorders>
            <w:vAlign w:val="center"/>
          </w:tcPr>
          <w:p w14:paraId="721455B8" w14:textId="77777777" w:rsidR="006F7C64" w:rsidRPr="00623C70" w:rsidRDefault="006F7C64" w:rsidP="006F7C6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w:t>
            </w:r>
          </w:p>
        </w:tc>
        <w:tc>
          <w:tcPr>
            <w:tcW w:w="1234" w:type="dxa"/>
            <w:tcBorders>
              <w:top w:val="nil"/>
              <w:left w:val="nil"/>
              <w:bottom w:val="single" w:sz="4" w:space="0" w:color="auto"/>
              <w:right w:val="single" w:sz="4" w:space="0" w:color="auto"/>
            </w:tcBorders>
            <w:shd w:val="clear" w:color="auto" w:fill="auto"/>
            <w:vAlign w:val="center"/>
          </w:tcPr>
          <w:p w14:paraId="11296045" w14:textId="77777777" w:rsidR="006F7C64" w:rsidRPr="00623C70" w:rsidRDefault="006F7C64" w:rsidP="006F7C6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0</w:t>
            </w:r>
          </w:p>
        </w:tc>
        <w:tc>
          <w:tcPr>
            <w:tcW w:w="1299" w:type="dxa"/>
            <w:tcBorders>
              <w:top w:val="nil"/>
              <w:left w:val="nil"/>
              <w:bottom w:val="single" w:sz="4" w:space="0" w:color="auto"/>
              <w:right w:val="single" w:sz="4" w:space="0" w:color="auto"/>
            </w:tcBorders>
            <w:vAlign w:val="center"/>
          </w:tcPr>
          <w:p w14:paraId="7B5EE43F" w14:textId="58B6DD2F" w:rsidR="006F7C64" w:rsidRPr="00623C70" w:rsidRDefault="00293A21" w:rsidP="006F7C64">
            <w:pPr>
              <w:spacing w:after="0"/>
              <w:jc w:val="center"/>
              <w:rPr>
                <w:rFonts w:ascii="Book Antiqua" w:eastAsia="Times New Roman" w:hAnsi="Book Antiqua" w:cs="Arial"/>
                <w:lang w:eastAsia="hr-HR"/>
              </w:rPr>
            </w:pPr>
            <w:r>
              <w:rPr>
                <w:rFonts w:ascii="Book Antiqua" w:eastAsia="Times New Roman" w:hAnsi="Book Antiqua" w:cs="Arial"/>
                <w:lang w:eastAsia="hr-HR"/>
              </w:rPr>
              <w:t>10</w:t>
            </w:r>
            <w:r w:rsidR="006F7C64" w:rsidRPr="00623C70">
              <w:rPr>
                <w:rFonts w:ascii="Book Antiqua" w:eastAsia="Times New Roman" w:hAnsi="Book Antiqua" w:cs="Arial"/>
                <w:lang w:eastAsia="hr-HR"/>
              </w:rPr>
              <w:t>0</w:t>
            </w:r>
          </w:p>
        </w:tc>
        <w:tc>
          <w:tcPr>
            <w:tcW w:w="1423" w:type="dxa"/>
            <w:tcBorders>
              <w:top w:val="nil"/>
              <w:left w:val="nil"/>
              <w:bottom w:val="single" w:sz="4" w:space="0" w:color="auto"/>
              <w:right w:val="single" w:sz="4" w:space="0" w:color="auto"/>
            </w:tcBorders>
            <w:vAlign w:val="center"/>
          </w:tcPr>
          <w:p w14:paraId="02673309" w14:textId="739BFD8B" w:rsidR="006F7C64" w:rsidRPr="00623C70" w:rsidRDefault="00293A21" w:rsidP="006F7C64">
            <w:pPr>
              <w:spacing w:after="0"/>
              <w:jc w:val="center"/>
              <w:rPr>
                <w:rFonts w:ascii="Book Antiqua" w:eastAsia="Times New Roman" w:hAnsi="Book Antiqua" w:cs="Arial"/>
                <w:lang w:eastAsia="hr-HR"/>
              </w:rPr>
            </w:pPr>
            <w:r>
              <w:rPr>
                <w:rFonts w:ascii="Book Antiqua" w:eastAsia="Times New Roman" w:hAnsi="Book Antiqua" w:cs="Arial"/>
                <w:lang w:eastAsia="hr-HR"/>
              </w:rPr>
              <w:t>0</w:t>
            </w:r>
          </w:p>
        </w:tc>
        <w:tc>
          <w:tcPr>
            <w:tcW w:w="1381" w:type="dxa"/>
            <w:tcBorders>
              <w:top w:val="nil"/>
              <w:left w:val="nil"/>
              <w:bottom w:val="single" w:sz="4" w:space="0" w:color="auto"/>
              <w:right w:val="single" w:sz="4" w:space="0" w:color="auto"/>
            </w:tcBorders>
            <w:vAlign w:val="center"/>
          </w:tcPr>
          <w:p w14:paraId="4C1D9458" w14:textId="77777777" w:rsidR="006F7C64" w:rsidRPr="00623C70" w:rsidRDefault="006F7C64" w:rsidP="006F7C64">
            <w:pPr>
              <w:spacing w:after="0"/>
              <w:jc w:val="center"/>
              <w:rPr>
                <w:rFonts w:ascii="Book Antiqua" w:eastAsia="Times New Roman" w:hAnsi="Book Antiqua" w:cs="Arial"/>
                <w:lang w:eastAsia="hr-HR"/>
              </w:rPr>
            </w:pPr>
            <w:r w:rsidRPr="00623C70">
              <w:rPr>
                <w:rFonts w:ascii="Book Antiqua" w:eastAsia="Times New Roman" w:hAnsi="Book Antiqua" w:cs="Arial"/>
                <w:lang w:eastAsia="hr-HR"/>
              </w:rPr>
              <w:t>0</w:t>
            </w:r>
          </w:p>
        </w:tc>
      </w:tr>
    </w:tbl>
    <w:p w14:paraId="68E70925" w14:textId="77777777" w:rsidR="006F7C64" w:rsidRPr="00B01038" w:rsidRDefault="006F7C64" w:rsidP="000E0422">
      <w:pPr>
        <w:ind w:right="827"/>
        <w:rPr>
          <w:rFonts w:ascii="Book Antiqua" w:hAnsi="Book Antiqua" w:cs="Arial"/>
          <w:color w:val="FF0000"/>
        </w:rPr>
      </w:pPr>
    </w:p>
    <w:tbl>
      <w:tblPr>
        <w:tblW w:w="0" w:type="auto"/>
        <w:tblInd w:w="93" w:type="dxa"/>
        <w:tblLook w:val="04A0" w:firstRow="1" w:lastRow="0" w:firstColumn="1" w:lastColumn="0" w:noHBand="0" w:noVBand="1"/>
      </w:tblPr>
      <w:tblGrid>
        <w:gridCol w:w="10108"/>
      </w:tblGrid>
      <w:tr w:rsidR="006C0311" w:rsidRPr="006C0311" w14:paraId="62056B29" w14:textId="77777777" w:rsidTr="009F4944">
        <w:trPr>
          <w:trHeight w:val="300"/>
        </w:trPr>
        <w:tc>
          <w:tcPr>
            <w:tcW w:w="10108" w:type="dxa"/>
            <w:tcBorders>
              <w:top w:val="single" w:sz="4" w:space="0" w:color="auto"/>
              <w:left w:val="single" w:sz="4" w:space="0" w:color="auto"/>
              <w:bottom w:val="single" w:sz="4" w:space="0" w:color="auto"/>
              <w:right w:val="single" w:sz="4" w:space="0" w:color="auto"/>
            </w:tcBorders>
            <w:shd w:val="clear" w:color="auto" w:fill="auto"/>
          </w:tcPr>
          <w:p w14:paraId="1265AF5E" w14:textId="4EB8E6EE" w:rsidR="000E0422" w:rsidRPr="006C0311" w:rsidRDefault="000E0422" w:rsidP="009F4944">
            <w:pPr>
              <w:spacing w:after="0"/>
              <w:rPr>
                <w:rFonts w:ascii="Book Antiqua" w:eastAsia="Times New Roman" w:hAnsi="Book Antiqua" w:cs="Arial"/>
                <w:b/>
                <w:lang w:eastAsia="hr-HR"/>
              </w:rPr>
            </w:pPr>
            <w:r w:rsidRPr="006C0311">
              <w:rPr>
                <w:rFonts w:ascii="Book Antiqua" w:eastAsia="Times New Roman" w:hAnsi="Book Antiqua" w:cs="Arial"/>
                <w:b/>
                <w:lang w:eastAsia="hr-HR"/>
              </w:rPr>
              <w:t xml:space="preserve">Naziv aktivnosti/projekta u Proračunu: Kapitalni projekt K100081 Nerazvrstane ceste </w:t>
            </w:r>
            <w:r w:rsidR="0073275B" w:rsidRPr="006C0311">
              <w:rPr>
                <w:rFonts w:ascii="Book Antiqua" w:eastAsia="Times New Roman" w:hAnsi="Book Antiqua" w:cs="Arial"/>
                <w:b/>
                <w:lang w:eastAsia="hr-HR"/>
              </w:rPr>
              <w:t>–</w:t>
            </w:r>
            <w:r w:rsidRPr="006C0311">
              <w:rPr>
                <w:rFonts w:ascii="Book Antiqua" w:eastAsia="Times New Roman" w:hAnsi="Book Antiqua" w:cs="Arial"/>
                <w:b/>
                <w:lang w:eastAsia="hr-HR"/>
              </w:rPr>
              <w:t xml:space="preserve"> rekonstrukcija i izgradnja Ulice grada Vukovara</w:t>
            </w:r>
          </w:p>
        </w:tc>
      </w:tr>
      <w:tr w:rsidR="006C0311" w:rsidRPr="006C0311" w14:paraId="0E28A54A" w14:textId="77777777" w:rsidTr="009F4944">
        <w:trPr>
          <w:trHeight w:val="1120"/>
        </w:trPr>
        <w:tc>
          <w:tcPr>
            <w:tcW w:w="10108" w:type="dxa"/>
            <w:tcBorders>
              <w:top w:val="single" w:sz="4" w:space="0" w:color="auto"/>
              <w:left w:val="single" w:sz="4" w:space="0" w:color="auto"/>
              <w:bottom w:val="single" w:sz="4" w:space="0" w:color="auto"/>
              <w:right w:val="single" w:sz="4" w:space="0" w:color="auto"/>
            </w:tcBorders>
            <w:shd w:val="clear" w:color="auto" w:fill="auto"/>
          </w:tcPr>
          <w:p w14:paraId="04ECDEB6" w14:textId="77777777" w:rsidR="000E0422" w:rsidRPr="006C0311" w:rsidRDefault="000E0422" w:rsidP="009F4944">
            <w:pPr>
              <w:spacing w:after="0"/>
              <w:jc w:val="both"/>
              <w:rPr>
                <w:rFonts w:ascii="Book Antiqua" w:eastAsia="Times New Roman" w:hAnsi="Book Antiqua" w:cs="Arial"/>
                <w:lang w:eastAsia="hr-HR"/>
              </w:rPr>
            </w:pPr>
            <w:r w:rsidRPr="006C0311">
              <w:rPr>
                <w:rFonts w:ascii="Book Antiqua" w:eastAsia="Times New Roman" w:hAnsi="Book Antiqua" w:cs="Arial"/>
                <w:lang w:eastAsia="hr-HR"/>
              </w:rPr>
              <w:t>Projektom se predviđa rekonstrukcija od križanja sa Ulicom hrvatskog preporoda do Ulice Josipa Predavca sa izgradnjom odvojka do k.č.br. 822 k.o. Dugo Selo II. Projekt obuhvaća projektiranje kolnika, pješačku, biciklističku stazu i javnu rasvjetu sa kompletnim komunalnim instalacijama.</w:t>
            </w:r>
          </w:p>
        </w:tc>
      </w:tr>
    </w:tbl>
    <w:p w14:paraId="4859D210" w14:textId="1E609A8F" w:rsidR="000E0422" w:rsidRPr="006C0311" w:rsidRDefault="006C0311" w:rsidP="000E0422">
      <w:pPr>
        <w:rPr>
          <w:rFonts w:ascii="Book Antiqua" w:eastAsia="Times New Roman" w:hAnsi="Book Antiqua" w:cs="Arial"/>
          <w:b/>
          <w:bCs/>
          <w:lang w:eastAsia="hr-HR"/>
        </w:rPr>
      </w:pPr>
      <w:bookmarkStart w:id="18" w:name="_Hlk191200770"/>
      <w:r w:rsidRPr="006C0311">
        <w:rPr>
          <w:rFonts w:ascii="Book Antiqua" w:eastAsia="Times New Roman" w:hAnsi="Book Antiqua" w:cs="Arial"/>
          <w:b/>
          <w:bCs/>
          <w:lang w:eastAsia="hr-HR"/>
        </w:rPr>
        <w:t>I. izmjenama i dopunama odgođena su aktivnosti na otkupu zemljišta za naredno razdoblje da bi se osigurala sredstva za projekte koji imaju veći prioritet.</w:t>
      </w:r>
    </w:p>
    <w:bookmarkEnd w:id="18"/>
    <w:p w14:paraId="38DC82E9" w14:textId="77777777" w:rsidR="000E0422" w:rsidRPr="006C0311" w:rsidRDefault="000E0422" w:rsidP="00C972FD">
      <w:pPr>
        <w:pStyle w:val="Odlomakpopisa"/>
        <w:numPr>
          <w:ilvl w:val="0"/>
          <w:numId w:val="20"/>
        </w:numPr>
        <w:rPr>
          <w:rFonts w:ascii="Book Antiqua" w:eastAsia="Times New Roman" w:hAnsi="Book Antiqua" w:cs="Arial"/>
          <w:lang w:eastAsia="hr-HR"/>
        </w:rPr>
      </w:pPr>
      <w:r w:rsidRPr="006C0311">
        <w:rPr>
          <w:rFonts w:ascii="Book Antiqua" w:eastAsia="Times New Roman" w:hAnsi="Book Antiqua" w:cs="Arial"/>
          <w:lang w:eastAsia="hr-HR"/>
        </w:rPr>
        <w:lastRenderedPageBreak/>
        <w:t>Pokazatelji rezultata:</w:t>
      </w:r>
    </w:p>
    <w:tbl>
      <w:tblPr>
        <w:tblStyle w:val="Reetkatablice"/>
        <w:tblW w:w="9823" w:type="dxa"/>
        <w:jc w:val="center"/>
        <w:tblLook w:val="04A0" w:firstRow="1" w:lastRow="0" w:firstColumn="1" w:lastColumn="0" w:noHBand="0" w:noVBand="1"/>
      </w:tblPr>
      <w:tblGrid>
        <w:gridCol w:w="1716"/>
        <w:gridCol w:w="1665"/>
        <w:gridCol w:w="726"/>
        <w:gridCol w:w="1455"/>
        <w:gridCol w:w="1412"/>
        <w:gridCol w:w="1367"/>
        <w:gridCol w:w="1482"/>
      </w:tblGrid>
      <w:tr w:rsidR="006C0311" w:rsidRPr="006C0311" w14:paraId="4A9D29A7" w14:textId="77777777" w:rsidTr="009F4944">
        <w:trPr>
          <w:trHeight w:val="564"/>
          <w:jc w:val="center"/>
        </w:trPr>
        <w:tc>
          <w:tcPr>
            <w:tcW w:w="1716" w:type="dxa"/>
            <w:vAlign w:val="center"/>
          </w:tcPr>
          <w:p w14:paraId="7E96E8FA" w14:textId="77777777" w:rsidR="000E0422" w:rsidRPr="006C0311" w:rsidRDefault="000E0422" w:rsidP="009F4944">
            <w:pPr>
              <w:jc w:val="center"/>
              <w:rPr>
                <w:rFonts w:ascii="Book Antiqua" w:eastAsia="Times New Roman" w:hAnsi="Book Antiqua" w:cs="Arial"/>
                <w:lang w:eastAsia="hr-HR"/>
              </w:rPr>
            </w:pPr>
            <w:r w:rsidRPr="006C0311">
              <w:rPr>
                <w:rFonts w:ascii="Book Antiqua" w:eastAsia="Times New Roman" w:hAnsi="Book Antiqua" w:cs="Arial"/>
                <w:lang w:eastAsia="hr-HR"/>
              </w:rPr>
              <w:t>Pokazatelj rezultata</w:t>
            </w:r>
          </w:p>
        </w:tc>
        <w:tc>
          <w:tcPr>
            <w:tcW w:w="1665" w:type="dxa"/>
            <w:vAlign w:val="center"/>
          </w:tcPr>
          <w:p w14:paraId="7E74B1D5" w14:textId="77777777" w:rsidR="000E0422" w:rsidRPr="006C0311" w:rsidRDefault="000E0422" w:rsidP="009F4944">
            <w:pPr>
              <w:jc w:val="center"/>
              <w:rPr>
                <w:rFonts w:ascii="Book Antiqua" w:eastAsia="Times New Roman" w:hAnsi="Book Antiqua" w:cs="Arial"/>
                <w:lang w:eastAsia="hr-HR"/>
              </w:rPr>
            </w:pPr>
            <w:r w:rsidRPr="006C0311">
              <w:rPr>
                <w:rFonts w:ascii="Book Antiqua" w:eastAsia="Times New Roman" w:hAnsi="Book Antiqua" w:cs="Arial"/>
                <w:lang w:eastAsia="hr-HR"/>
              </w:rPr>
              <w:t>Definicija pokazatelja</w:t>
            </w:r>
          </w:p>
        </w:tc>
        <w:tc>
          <w:tcPr>
            <w:tcW w:w="726" w:type="dxa"/>
            <w:vAlign w:val="center"/>
          </w:tcPr>
          <w:p w14:paraId="5DD731B0" w14:textId="77777777" w:rsidR="000E0422" w:rsidRPr="006C0311" w:rsidRDefault="000E0422" w:rsidP="009F4944">
            <w:pPr>
              <w:jc w:val="center"/>
              <w:rPr>
                <w:rFonts w:ascii="Book Antiqua" w:eastAsia="Times New Roman" w:hAnsi="Book Antiqua" w:cs="Arial"/>
                <w:lang w:eastAsia="hr-HR"/>
              </w:rPr>
            </w:pPr>
            <w:r w:rsidRPr="006C0311">
              <w:rPr>
                <w:rFonts w:ascii="Book Antiqua" w:eastAsia="Times New Roman" w:hAnsi="Book Antiqua" w:cs="Arial"/>
                <w:lang w:eastAsia="hr-HR"/>
              </w:rPr>
              <w:t>Jed.</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239A09C7" w14:textId="49B43BB8" w:rsidR="000E0422" w:rsidRPr="006C0311" w:rsidRDefault="000E0422" w:rsidP="009F4944">
            <w:pPr>
              <w:jc w:val="center"/>
              <w:rPr>
                <w:rFonts w:ascii="Book Antiqua" w:eastAsia="Times New Roman" w:hAnsi="Book Antiqua" w:cs="Arial"/>
                <w:lang w:eastAsia="hr-HR"/>
              </w:rPr>
            </w:pPr>
            <w:r w:rsidRPr="006C0311">
              <w:rPr>
                <w:rFonts w:ascii="Book Antiqua" w:eastAsia="Times New Roman" w:hAnsi="Book Antiqua" w:cs="Arial"/>
                <w:lang w:eastAsia="hr-HR"/>
              </w:rPr>
              <w:t>Polazna vrijednost 202</w:t>
            </w:r>
            <w:r w:rsidR="00781EF9" w:rsidRPr="006C0311">
              <w:rPr>
                <w:rFonts w:ascii="Book Antiqua" w:eastAsia="Times New Roman" w:hAnsi="Book Antiqua" w:cs="Arial"/>
                <w:lang w:eastAsia="hr-HR"/>
              </w:rPr>
              <w:t>4</w:t>
            </w:r>
            <w:r w:rsidRPr="006C0311">
              <w:rPr>
                <w:rFonts w:ascii="Book Antiqua" w:eastAsia="Times New Roman" w:hAnsi="Book Antiqua" w:cs="Arial"/>
                <w:lang w:eastAsia="hr-HR"/>
              </w:rPr>
              <w:t>.</w:t>
            </w:r>
          </w:p>
        </w:tc>
        <w:tc>
          <w:tcPr>
            <w:tcW w:w="1412" w:type="dxa"/>
            <w:tcBorders>
              <w:top w:val="single" w:sz="4" w:space="0" w:color="auto"/>
              <w:left w:val="nil"/>
              <w:bottom w:val="single" w:sz="4" w:space="0" w:color="auto"/>
              <w:right w:val="single" w:sz="4" w:space="0" w:color="auto"/>
            </w:tcBorders>
            <w:shd w:val="clear" w:color="auto" w:fill="auto"/>
            <w:vAlign w:val="center"/>
          </w:tcPr>
          <w:p w14:paraId="6775CCCA" w14:textId="77777777" w:rsidR="000E0422" w:rsidRPr="006C0311" w:rsidRDefault="000E0422" w:rsidP="009F4944">
            <w:pPr>
              <w:spacing w:after="0"/>
              <w:jc w:val="center"/>
              <w:rPr>
                <w:rFonts w:ascii="Book Antiqua" w:eastAsia="Times New Roman" w:hAnsi="Book Antiqua" w:cs="Arial"/>
                <w:lang w:eastAsia="hr-HR"/>
              </w:rPr>
            </w:pPr>
            <w:r w:rsidRPr="006C0311">
              <w:rPr>
                <w:rFonts w:ascii="Book Antiqua" w:eastAsia="Times New Roman" w:hAnsi="Book Antiqua" w:cs="Arial"/>
                <w:lang w:eastAsia="hr-HR"/>
              </w:rPr>
              <w:t>Ciljana vrijednost</w:t>
            </w:r>
          </w:p>
          <w:p w14:paraId="2D3E55BF" w14:textId="20065C30" w:rsidR="000E0422" w:rsidRPr="006C0311" w:rsidRDefault="00FF266E" w:rsidP="009F4944">
            <w:pPr>
              <w:jc w:val="center"/>
              <w:rPr>
                <w:rFonts w:ascii="Book Antiqua" w:eastAsia="Times New Roman" w:hAnsi="Book Antiqua" w:cs="Arial"/>
                <w:lang w:eastAsia="hr-HR"/>
              </w:rPr>
            </w:pPr>
            <w:r w:rsidRPr="006C0311">
              <w:rPr>
                <w:rFonts w:ascii="Book Antiqua" w:eastAsia="Times New Roman" w:hAnsi="Book Antiqua" w:cs="Arial"/>
                <w:lang w:eastAsia="hr-HR"/>
              </w:rPr>
              <w:t>2025</w:t>
            </w:r>
            <w:r w:rsidR="000E0422" w:rsidRPr="006C0311">
              <w:rPr>
                <w:rFonts w:ascii="Book Antiqua" w:eastAsia="Times New Roman" w:hAnsi="Book Antiqua" w:cs="Arial"/>
                <w:lang w:eastAsia="hr-HR"/>
              </w:rPr>
              <w:t>.</w:t>
            </w:r>
          </w:p>
        </w:tc>
        <w:tc>
          <w:tcPr>
            <w:tcW w:w="1367" w:type="dxa"/>
            <w:tcBorders>
              <w:top w:val="single" w:sz="4" w:space="0" w:color="auto"/>
              <w:left w:val="nil"/>
              <w:bottom w:val="single" w:sz="4" w:space="0" w:color="auto"/>
              <w:right w:val="single" w:sz="4" w:space="0" w:color="auto"/>
            </w:tcBorders>
            <w:vAlign w:val="center"/>
          </w:tcPr>
          <w:p w14:paraId="4B6C5D99" w14:textId="77777777" w:rsidR="000E0422" w:rsidRPr="006C0311" w:rsidRDefault="000E0422" w:rsidP="009F4944">
            <w:pPr>
              <w:spacing w:after="0"/>
              <w:jc w:val="center"/>
              <w:rPr>
                <w:rFonts w:ascii="Book Antiqua" w:eastAsia="Times New Roman" w:hAnsi="Book Antiqua" w:cs="Arial"/>
                <w:lang w:eastAsia="hr-HR"/>
              </w:rPr>
            </w:pPr>
            <w:r w:rsidRPr="006C0311">
              <w:rPr>
                <w:rFonts w:ascii="Book Antiqua" w:eastAsia="Times New Roman" w:hAnsi="Book Antiqua" w:cs="Arial"/>
                <w:lang w:eastAsia="hr-HR"/>
              </w:rPr>
              <w:t>Ciljana vrijednost</w:t>
            </w:r>
          </w:p>
          <w:p w14:paraId="174F8EED" w14:textId="525D7BFC" w:rsidR="000E0422" w:rsidRPr="006C0311" w:rsidRDefault="00FF266E" w:rsidP="009F4944">
            <w:pPr>
              <w:jc w:val="center"/>
              <w:rPr>
                <w:rFonts w:ascii="Book Antiqua" w:eastAsia="Times New Roman" w:hAnsi="Book Antiqua" w:cs="Arial"/>
                <w:lang w:eastAsia="hr-HR"/>
              </w:rPr>
            </w:pPr>
            <w:r w:rsidRPr="006C0311">
              <w:rPr>
                <w:rFonts w:ascii="Book Antiqua" w:eastAsia="Times New Roman" w:hAnsi="Book Antiqua" w:cs="Arial"/>
                <w:lang w:eastAsia="hr-HR"/>
              </w:rPr>
              <w:t>2026</w:t>
            </w:r>
            <w:r w:rsidR="000E0422" w:rsidRPr="006C0311">
              <w:rPr>
                <w:rFonts w:ascii="Book Antiqua" w:eastAsia="Times New Roman" w:hAnsi="Book Antiqua" w:cs="Arial"/>
                <w:lang w:eastAsia="hr-HR"/>
              </w:rPr>
              <w:t>.</w:t>
            </w:r>
          </w:p>
        </w:tc>
        <w:tc>
          <w:tcPr>
            <w:tcW w:w="1482" w:type="dxa"/>
            <w:tcBorders>
              <w:top w:val="single" w:sz="4" w:space="0" w:color="auto"/>
              <w:left w:val="nil"/>
              <w:bottom w:val="single" w:sz="4" w:space="0" w:color="auto"/>
              <w:right w:val="single" w:sz="4" w:space="0" w:color="auto"/>
            </w:tcBorders>
          </w:tcPr>
          <w:p w14:paraId="622AD37E" w14:textId="77777777" w:rsidR="000E0422" w:rsidRPr="006C0311" w:rsidRDefault="000E0422" w:rsidP="009F4944">
            <w:pPr>
              <w:spacing w:after="0"/>
              <w:jc w:val="center"/>
              <w:rPr>
                <w:rFonts w:ascii="Book Antiqua" w:eastAsia="Times New Roman" w:hAnsi="Book Antiqua" w:cs="Arial"/>
                <w:lang w:eastAsia="hr-HR"/>
              </w:rPr>
            </w:pPr>
            <w:r w:rsidRPr="006C0311">
              <w:rPr>
                <w:rFonts w:ascii="Book Antiqua" w:eastAsia="Times New Roman" w:hAnsi="Book Antiqua" w:cs="Arial"/>
                <w:lang w:eastAsia="hr-HR"/>
              </w:rPr>
              <w:t>Ciljana vrijednost</w:t>
            </w:r>
          </w:p>
          <w:p w14:paraId="200067DC" w14:textId="6ECB406C" w:rsidR="000E0422" w:rsidRPr="006C0311" w:rsidRDefault="009A1406" w:rsidP="009F4944">
            <w:pPr>
              <w:jc w:val="center"/>
              <w:rPr>
                <w:rFonts w:ascii="Book Antiqua" w:eastAsia="Times New Roman" w:hAnsi="Book Antiqua" w:cs="Arial"/>
                <w:lang w:eastAsia="hr-HR"/>
              </w:rPr>
            </w:pPr>
            <w:r w:rsidRPr="006C0311">
              <w:rPr>
                <w:rFonts w:ascii="Book Antiqua" w:eastAsia="Times New Roman" w:hAnsi="Book Antiqua" w:cs="Arial"/>
                <w:lang w:eastAsia="hr-HR"/>
              </w:rPr>
              <w:t>2027</w:t>
            </w:r>
            <w:r w:rsidR="000E0422" w:rsidRPr="006C0311">
              <w:rPr>
                <w:rFonts w:ascii="Book Antiqua" w:eastAsia="Times New Roman" w:hAnsi="Book Antiqua" w:cs="Arial"/>
                <w:lang w:eastAsia="hr-HR"/>
              </w:rPr>
              <w:t>.</w:t>
            </w:r>
          </w:p>
        </w:tc>
      </w:tr>
      <w:tr w:rsidR="006C0311" w:rsidRPr="006C0311" w14:paraId="2B117E9F" w14:textId="77777777" w:rsidTr="00781EF9">
        <w:trPr>
          <w:trHeight w:val="564"/>
          <w:jc w:val="center"/>
        </w:trPr>
        <w:tc>
          <w:tcPr>
            <w:tcW w:w="1716" w:type="dxa"/>
            <w:vAlign w:val="center"/>
          </w:tcPr>
          <w:p w14:paraId="0A53D77E" w14:textId="77777777" w:rsidR="000E0422" w:rsidRPr="006C0311" w:rsidRDefault="000E0422" w:rsidP="009F4944">
            <w:pPr>
              <w:spacing w:after="0"/>
              <w:jc w:val="center"/>
              <w:rPr>
                <w:rFonts w:ascii="Book Antiqua" w:eastAsia="Times New Roman" w:hAnsi="Book Antiqua" w:cs="Arial"/>
                <w:lang w:eastAsia="hr-HR"/>
              </w:rPr>
            </w:pPr>
            <w:r w:rsidRPr="006C0311">
              <w:rPr>
                <w:rFonts w:ascii="Book Antiqua" w:eastAsia="Times New Roman" w:hAnsi="Book Antiqua" w:cs="Arial"/>
                <w:lang w:eastAsia="hr-HR"/>
              </w:rPr>
              <w:t>Izrada projektne dokumentacije</w:t>
            </w:r>
          </w:p>
        </w:tc>
        <w:tc>
          <w:tcPr>
            <w:tcW w:w="1665" w:type="dxa"/>
            <w:vAlign w:val="center"/>
          </w:tcPr>
          <w:p w14:paraId="4D7EBEDC" w14:textId="77777777" w:rsidR="000E0422" w:rsidRPr="006C0311" w:rsidRDefault="000E0422" w:rsidP="009F4944">
            <w:pPr>
              <w:spacing w:after="0"/>
              <w:jc w:val="center"/>
              <w:rPr>
                <w:rFonts w:ascii="Book Antiqua" w:eastAsia="Times New Roman" w:hAnsi="Book Antiqua" w:cs="Arial"/>
                <w:lang w:eastAsia="hr-HR"/>
              </w:rPr>
            </w:pPr>
            <w:r w:rsidRPr="006C0311">
              <w:rPr>
                <w:rFonts w:ascii="Book Antiqua" w:eastAsia="Times New Roman" w:hAnsi="Book Antiqua" w:cs="Arial"/>
                <w:lang w:eastAsia="hr-HR"/>
              </w:rPr>
              <w:t>Količina izrađene projektne dokumentacije</w:t>
            </w:r>
          </w:p>
        </w:tc>
        <w:tc>
          <w:tcPr>
            <w:tcW w:w="726" w:type="dxa"/>
            <w:vAlign w:val="center"/>
          </w:tcPr>
          <w:p w14:paraId="126CDFB5" w14:textId="77777777" w:rsidR="000E0422" w:rsidRPr="006C0311" w:rsidRDefault="000E0422" w:rsidP="009F4944">
            <w:pPr>
              <w:spacing w:after="0"/>
              <w:jc w:val="center"/>
              <w:rPr>
                <w:rFonts w:ascii="Book Antiqua" w:eastAsia="Times New Roman" w:hAnsi="Book Antiqua" w:cs="Arial"/>
                <w:lang w:eastAsia="hr-HR"/>
              </w:rPr>
            </w:pPr>
            <w:r w:rsidRPr="006C0311">
              <w:rPr>
                <w:rFonts w:ascii="Book Antiqua" w:eastAsia="Times New Roman" w:hAnsi="Book Antiqua" w:cs="Arial"/>
                <w:lang w:eastAsia="hr-HR"/>
              </w:rPr>
              <w:t>kom</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75CED7CD" w14:textId="77777777" w:rsidR="000E0422" w:rsidRPr="006C0311" w:rsidRDefault="000E0422" w:rsidP="009F4944">
            <w:pPr>
              <w:spacing w:after="0"/>
              <w:jc w:val="center"/>
              <w:rPr>
                <w:rFonts w:ascii="Book Antiqua" w:eastAsia="Times New Roman" w:hAnsi="Book Antiqua" w:cs="Arial"/>
                <w:lang w:eastAsia="hr-HR"/>
              </w:rPr>
            </w:pPr>
            <w:r w:rsidRPr="006C0311">
              <w:rPr>
                <w:rFonts w:ascii="Book Antiqua" w:eastAsia="Times New Roman" w:hAnsi="Book Antiqua" w:cs="Arial"/>
                <w:lang w:eastAsia="hr-HR"/>
              </w:rPr>
              <w:t>0</w:t>
            </w:r>
          </w:p>
        </w:tc>
        <w:tc>
          <w:tcPr>
            <w:tcW w:w="1412" w:type="dxa"/>
            <w:tcBorders>
              <w:top w:val="single" w:sz="4" w:space="0" w:color="auto"/>
              <w:left w:val="nil"/>
              <w:bottom w:val="single" w:sz="4" w:space="0" w:color="auto"/>
              <w:right w:val="single" w:sz="4" w:space="0" w:color="auto"/>
            </w:tcBorders>
            <w:shd w:val="clear" w:color="auto" w:fill="auto"/>
            <w:vAlign w:val="center"/>
          </w:tcPr>
          <w:p w14:paraId="1B39C464" w14:textId="77777777" w:rsidR="000E0422" w:rsidRPr="006C0311" w:rsidRDefault="000E0422" w:rsidP="009F4944">
            <w:pPr>
              <w:spacing w:after="0"/>
              <w:jc w:val="center"/>
              <w:rPr>
                <w:rFonts w:ascii="Book Antiqua" w:eastAsia="Times New Roman" w:hAnsi="Book Antiqua" w:cs="Arial"/>
                <w:lang w:eastAsia="hr-HR"/>
              </w:rPr>
            </w:pPr>
            <w:r w:rsidRPr="006C0311">
              <w:rPr>
                <w:rFonts w:ascii="Book Antiqua" w:eastAsia="Times New Roman" w:hAnsi="Book Antiqua" w:cs="Arial"/>
                <w:lang w:eastAsia="hr-HR"/>
              </w:rPr>
              <w:t>1</w:t>
            </w:r>
          </w:p>
        </w:tc>
        <w:tc>
          <w:tcPr>
            <w:tcW w:w="1367" w:type="dxa"/>
            <w:tcBorders>
              <w:top w:val="single" w:sz="4" w:space="0" w:color="auto"/>
              <w:left w:val="nil"/>
              <w:bottom w:val="single" w:sz="4" w:space="0" w:color="auto"/>
              <w:right w:val="single" w:sz="4" w:space="0" w:color="auto"/>
            </w:tcBorders>
            <w:vAlign w:val="center"/>
          </w:tcPr>
          <w:p w14:paraId="122FFFFB" w14:textId="7984F456" w:rsidR="000E0422" w:rsidRPr="006C0311" w:rsidRDefault="00781EF9" w:rsidP="009F4944">
            <w:pPr>
              <w:spacing w:after="0"/>
              <w:jc w:val="center"/>
              <w:rPr>
                <w:rFonts w:ascii="Book Antiqua" w:eastAsia="Times New Roman" w:hAnsi="Book Antiqua" w:cs="Arial"/>
                <w:lang w:eastAsia="hr-HR"/>
              </w:rPr>
            </w:pPr>
            <w:r w:rsidRPr="006C0311">
              <w:rPr>
                <w:rFonts w:ascii="Book Antiqua" w:eastAsia="Times New Roman" w:hAnsi="Book Antiqua" w:cs="Arial"/>
                <w:lang w:eastAsia="hr-HR"/>
              </w:rPr>
              <w:t>1</w:t>
            </w:r>
          </w:p>
        </w:tc>
        <w:tc>
          <w:tcPr>
            <w:tcW w:w="1482" w:type="dxa"/>
            <w:tcBorders>
              <w:top w:val="single" w:sz="4" w:space="0" w:color="auto"/>
              <w:left w:val="nil"/>
              <w:bottom w:val="single" w:sz="4" w:space="0" w:color="auto"/>
              <w:right w:val="single" w:sz="4" w:space="0" w:color="auto"/>
            </w:tcBorders>
            <w:vAlign w:val="center"/>
          </w:tcPr>
          <w:p w14:paraId="5DF56ADD" w14:textId="667D2C3A" w:rsidR="000E0422" w:rsidRPr="006C0311" w:rsidRDefault="00781EF9" w:rsidP="00781EF9">
            <w:pPr>
              <w:spacing w:after="0"/>
              <w:jc w:val="center"/>
              <w:rPr>
                <w:rFonts w:ascii="Book Antiqua" w:eastAsia="Times New Roman" w:hAnsi="Book Antiqua" w:cs="Arial"/>
                <w:lang w:eastAsia="hr-HR"/>
              </w:rPr>
            </w:pPr>
            <w:r w:rsidRPr="006C0311">
              <w:rPr>
                <w:rFonts w:ascii="Book Antiqua" w:eastAsia="Times New Roman" w:hAnsi="Book Antiqua" w:cs="Arial"/>
                <w:lang w:eastAsia="hr-HR"/>
              </w:rPr>
              <w:t>1</w:t>
            </w:r>
          </w:p>
        </w:tc>
      </w:tr>
      <w:tr w:rsidR="006C0311" w:rsidRPr="006C0311" w14:paraId="750DE2D3" w14:textId="77777777" w:rsidTr="00781EF9">
        <w:trPr>
          <w:trHeight w:val="282"/>
          <w:jc w:val="center"/>
        </w:trPr>
        <w:tc>
          <w:tcPr>
            <w:tcW w:w="1716" w:type="dxa"/>
            <w:vAlign w:val="center"/>
          </w:tcPr>
          <w:p w14:paraId="59336789" w14:textId="1EF53001" w:rsidR="000E0422" w:rsidRPr="006C0311" w:rsidRDefault="00F403D7" w:rsidP="009F4944">
            <w:pPr>
              <w:jc w:val="center"/>
              <w:rPr>
                <w:rFonts w:ascii="Book Antiqua" w:eastAsia="Times New Roman" w:hAnsi="Book Antiqua" w:cs="Arial"/>
                <w:lang w:eastAsia="hr-HR"/>
              </w:rPr>
            </w:pPr>
            <w:r w:rsidRPr="006C0311">
              <w:rPr>
                <w:rFonts w:ascii="Book Antiqua" w:eastAsia="Times New Roman" w:hAnsi="Book Antiqua" w:cs="Arial"/>
                <w:lang w:eastAsia="hr-HR"/>
              </w:rPr>
              <w:t>Pro</w:t>
            </w:r>
            <w:r w:rsidR="00781EF9" w:rsidRPr="006C0311">
              <w:rPr>
                <w:rFonts w:ascii="Book Antiqua" w:eastAsia="Times New Roman" w:hAnsi="Book Antiqua" w:cs="Arial"/>
                <w:lang w:eastAsia="hr-HR"/>
              </w:rPr>
              <w:t>cjena i otkup zemljišta</w:t>
            </w:r>
          </w:p>
        </w:tc>
        <w:tc>
          <w:tcPr>
            <w:tcW w:w="1665" w:type="dxa"/>
            <w:vAlign w:val="center"/>
          </w:tcPr>
          <w:p w14:paraId="2417E171" w14:textId="77777777" w:rsidR="000E0422" w:rsidRPr="006C0311" w:rsidRDefault="000E0422" w:rsidP="009F4944">
            <w:pPr>
              <w:jc w:val="center"/>
              <w:rPr>
                <w:rFonts w:ascii="Book Antiqua" w:eastAsia="Times New Roman" w:hAnsi="Book Antiqua" w:cs="Arial"/>
                <w:lang w:eastAsia="hr-HR"/>
              </w:rPr>
            </w:pPr>
            <w:r w:rsidRPr="006C0311">
              <w:rPr>
                <w:rFonts w:ascii="Book Antiqua" w:eastAsia="Times New Roman" w:hAnsi="Book Antiqua" w:cs="Arial"/>
                <w:lang w:eastAsia="hr-HR"/>
              </w:rPr>
              <w:t>Uređenje neuređenog građevinskog zemljišta</w:t>
            </w:r>
          </w:p>
        </w:tc>
        <w:tc>
          <w:tcPr>
            <w:tcW w:w="726" w:type="dxa"/>
            <w:vAlign w:val="center"/>
          </w:tcPr>
          <w:p w14:paraId="43306A64" w14:textId="77777777" w:rsidR="000E0422" w:rsidRPr="006C0311" w:rsidRDefault="000E0422" w:rsidP="009F4944">
            <w:pPr>
              <w:jc w:val="center"/>
              <w:rPr>
                <w:rFonts w:ascii="Book Antiqua" w:eastAsia="Times New Roman" w:hAnsi="Book Antiqua" w:cs="Arial"/>
                <w:lang w:eastAsia="hr-HR"/>
              </w:rPr>
            </w:pPr>
            <w:r w:rsidRPr="006C0311">
              <w:rPr>
                <w:rFonts w:ascii="Book Antiqua" w:eastAsia="Times New Roman" w:hAnsi="Book Antiqua" w:cs="Arial"/>
                <w:lang w:eastAsia="hr-HR"/>
              </w:rPr>
              <w:t>%</w:t>
            </w:r>
          </w:p>
        </w:tc>
        <w:tc>
          <w:tcPr>
            <w:tcW w:w="1455" w:type="dxa"/>
            <w:vAlign w:val="center"/>
          </w:tcPr>
          <w:p w14:paraId="336E5CF7" w14:textId="77777777" w:rsidR="000E0422" w:rsidRPr="006C0311" w:rsidRDefault="000E0422" w:rsidP="009F4944">
            <w:pPr>
              <w:jc w:val="center"/>
              <w:rPr>
                <w:rFonts w:ascii="Book Antiqua" w:eastAsia="Times New Roman" w:hAnsi="Book Antiqua" w:cs="Arial"/>
                <w:lang w:eastAsia="hr-HR"/>
              </w:rPr>
            </w:pPr>
            <w:r w:rsidRPr="006C0311">
              <w:rPr>
                <w:rFonts w:ascii="Book Antiqua" w:eastAsia="Times New Roman" w:hAnsi="Book Antiqua" w:cs="Arial"/>
                <w:lang w:eastAsia="hr-HR"/>
              </w:rPr>
              <w:t>0</w:t>
            </w:r>
          </w:p>
        </w:tc>
        <w:tc>
          <w:tcPr>
            <w:tcW w:w="1412" w:type="dxa"/>
            <w:vAlign w:val="center"/>
          </w:tcPr>
          <w:p w14:paraId="2BF13305" w14:textId="1C3B6882" w:rsidR="000E0422" w:rsidRPr="006C0311" w:rsidRDefault="006C0311" w:rsidP="009F4944">
            <w:pPr>
              <w:jc w:val="center"/>
              <w:rPr>
                <w:rFonts w:ascii="Book Antiqua" w:eastAsia="Times New Roman" w:hAnsi="Book Antiqua" w:cs="Arial"/>
                <w:lang w:eastAsia="hr-HR"/>
              </w:rPr>
            </w:pPr>
            <w:r w:rsidRPr="006C0311">
              <w:rPr>
                <w:rFonts w:ascii="Book Antiqua" w:eastAsia="Times New Roman" w:hAnsi="Book Antiqua" w:cs="Arial"/>
                <w:lang w:eastAsia="hr-HR"/>
              </w:rPr>
              <w:t>0</w:t>
            </w:r>
          </w:p>
        </w:tc>
        <w:tc>
          <w:tcPr>
            <w:tcW w:w="1367" w:type="dxa"/>
            <w:vAlign w:val="center"/>
          </w:tcPr>
          <w:p w14:paraId="5F3EFEA3" w14:textId="0362EE01" w:rsidR="000E0422" w:rsidRPr="006C0311" w:rsidRDefault="006C0311" w:rsidP="009F4944">
            <w:pPr>
              <w:jc w:val="center"/>
              <w:rPr>
                <w:rFonts w:ascii="Book Antiqua" w:hAnsi="Book Antiqua"/>
              </w:rPr>
            </w:pPr>
            <w:r w:rsidRPr="006C0311">
              <w:rPr>
                <w:rFonts w:ascii="Book Antiqua" w:hAnsi="Book Antiqua"/>
              </w:rPr>
              <w:t>100</w:t>
            </w:r>
          </w:p>
        </w:tc>
        <w:tc>
          <w:tcPr>
            <w:tcW w:w="1482" w:type="dxa"/>
            <w:vAlign w:val="center"/>
          </w:tcPr>
          <w:p w14:paraId="4DF96E6B" w14:textId="77777777" w:rsidR="000E0422" w:rsidRPr="006C0311" w:rsidRDefault="000E0422" w:rsidP="00781EF9">
            <w:pPr>
              <w:jc w:val="center"/>
              <w:rPr>
                <w:rFonts w:ascii="Book Antiqua" w:eastAsia="Times New Roman" w:hAnsi="Book Antiqua" w:cs="Arial"/>
                <w:lang w:eastAsia="hr-HR"/>
              </w:rPr>
            </w:pPr>
            <w:r w:rsidRPr="006C0311">
              <w:rPr>
                <w:rFonts w:ascii="Book Antiqua" w:eastAsia="Times New Roman" w:hAnsi="Book Antiqua" w:cs="Arial"/>
                <w:lang w:eastAsia="hr-HR"/>
              </w:rPr>
              <w:t>0</w:t>
            </w:r>
          </w:p>
        </w:tc>
      </w:tr>
      <w:tr w:rsidR="006C0311" w:rsidRPr="006C0311" w14:paraId="1FE4C805" w14:textId="77777777" w:rsidTr="00781EF9">
        <w:trPr>
          <w:trHeight w:val="282"/>
          <w:jc w:val="center"/>
        </w:trPr>
        <w:tc>
          <w:tcPr>
            <w:tcW w:w="1716" w:type="dxa"/>
            <w:vAlign w:val="center"/>
          </w:tcPr>
          <w:p w14:paraId="09C43722" w14:textId="4AA4926E" w:rsidR="00F403D7" w:rsidRPr="006C0311" w:rsidRDefault="00F403D7" w:rsidP="00F403D7">
            <w:pPr>
              <w:jc w:val="center"/>
              <w:rPr>
                <w:rFonts w:ascii="Book Antiqua" w:eastAsia="Times New Roman" w:hAnsi="Book Antiqua" w:cs="Arial"/>
                <w:lang w:eastAsia="hr-HR"/>
              </w:rPr>
            </w:pPr>
            <w:r w:rsidRPr="006C0311">
              <w:rPr>
                <w:rFonts w:ascii="Book Antiqua" w:eastAsia="Times New Roman" w:hAnsi="Book Antiqua" w:cs="Arial"/>
                <w:lang w:eastAsia="hr-HR"/>
              </w:rPr>
              <w:t>Izgradnja prometnice</w:t>
            </w:r>
          </w:p>
        </w:tc>
        <w:tc>
          <w:tcPr>
            <w:tcW w:w="1665" w:type="dxa"/>
            <w:vAlign w:val="center"/>
          </w:tcPr>
          <w:p w14:paraId="4783B7FE" w14:textId="2692535D" w:rsidR="00F403D7" w:rsidRPr="006C0311" w:rsidRDefault="00F403D7" w:rsidP="00F403D7">
            <w:pPr>
              <w:jc w:val="center"/>
              <w:rPr>
                <w:rFonts w:ascii="Book Antiqua" w:eastAsia="Times New Roman" w:hAnsi="Book Antiqua" w:cs="Arial"/>
                <w:lang w:eastAsia="hr-HR"/>
              </w:rPr>
            </w:pPr>
            <w:r w:rsidRPr="006C0311">
              <w:rPr>
                <w:rFonts w:ascii="Book Antiqua" w:eastAsia="Times New Roman" w:hAnsi="Book Antiqua" w:cs="Arial"/>
                <w:lang w:eastAsia="hr-HR"/>
              </w:rPr>
              <w:t>Uređenje neuređenog građevinskog zemljišta</w:t>
            </w:r>
          </w:p>
        </w:tc>
        <w:tc>
          <w:tcPr>
            <w:tcW w:w="726" w:type="dxa"/>
            <w:vAlign w:val="center"/>
          </w:tcPr>
          <w:p w14:paraId="23365E4C" w14:textId="5694E29D" w:rsidR="00F403D7" w:rsidRPr="006C0311" w:rsidRDefault="00F403D7" w:rsidP="00F403D7">
            <w:pPr>
              <w:jc w:val="center"/>
              <w:rPr>
                <w:rFonts w:ascii="Book Antiqua" w:eastAsia="Times New Roman" w:hAnsi="Book Antiqua" w:cs="Arial"/>
                <w:lang w:eastAsia="hr-HR"/>
              </w:rPr>
            </w:pPr>
            <w:r w:rsidRPr="006C0311">
              <w:rPr>
                <w:rFonts w:ascii="Book Antiqua" w:eastAsia="Times New Roman" w:hAnsi="Book Antiqua" w:cs="Arial"/>
                <w:lang w:eastAsia="hr-HR"/>
              </w:rPr>
              <w:t>%</w:t>
            </w:r>
          </w:p>
        </w:tc>
        <w:tc>
          <w:tcPr>
            <w:tcW w:w="1455" w:type="dxa"/>
            <w:vAlign w:val="center"/>
          </w:tcPr>
          <w:p w14:paraId="77CC46F9" w14:textId="28C673FC" w:rsidR="00F403D7" w:rsidRPr="006C0311" w:rsidRDefault="00F403D7" w:rsidP="00F403D7">
            <w:pPr>
              <w:jc w:val="center"/>
              <w:rPr>
                <w:rFonts w:ascii="Book Antiqua" w:eastAsia="Times New Roman" w:hAnsi="Book Antiqua" w:cs="Arial"/>
                <w:lang w:eastAsia="hr-HR"/>
              </w:rPr>
            </w:pPr>
            <w:r w:rsidRPr="006C0311">
              <w:rPr>
                <w:rFonts w:ascii="Book Antiqua" w:eastAsia="Times New Roman" w:hAnsi="Book Antiqua" w:cs="Arial"/>
                <w:lang w:eastAsia="hr-HR"/>
              </w:rPr>
              <w:t>0</w:t>
            </w:r>
          </w:p>
        </w:tc>
        <w:tc>
          <w:tcPr>
            <w:tcW w:w="1412" w:type="dxa"/>
            <w:vAlign w:val="center"/>
          </w:tcPr>
          <w:p w14:paraId="72CBB597" w14:textId="4F9715D5" w:rsidR="00F403D7" w:rsidRPr="006C0311" w:rsidRDefault="00781EF9" w:rsidP="00F403D7">
            <w:pPr>
              <w:jc w:val="center"/>
              <w:rPr>
                <w:rFonts w:ascii="Book Antiqua" w:eastAsia="Times New Roman" w:hAnsi="Book Antiqua" w:cs="Arial"/>
                <w:lang w:eastAsia="hr-HR"/>
              </w:rPr>
            </w:pPr>
            <w:r w:rsidRPr="006C0311">
              <w:rPr>
                <w:rFonts w:ascii="Book Antiqua" w:eastAsia="Times New Roman" w:hAnsi="Book Antiqua" w:cs="Arial"/>
                <w:lang w:eastAsia="hr-HR"/>
              </w:rPr>
              <w:t>0</w:t>
            </w:r>
          </w:p>
        </w:tc>
        <w:tc>
          <w:tcPr>
            <w:tcW w:w="1367" w:type="dxa"/>
            <w:vAlign w:val="center"/>
          </w:tcPr>
          <w:p w14:paraId="0C025ADE" w14:textId="428FC4AF" w:rsidR="00F403D7" w:rsidRPr="006C0311" w:rsidRDefault="00781EF9" w:rsidP="00F403D7">
            <w:pPr>
              <w:jc w:val="center"/>
              <w:rPr>
                <w:rFonts w:ascii="Book Antiqua" w:hAnsi="Book Antiqua"/>
              </w:rPr>
            </w:pPr>
            <w:r w:rsidRPr="006C0311">
              <w:rPr>
                <w:rFonts w:ascii="Book Antiqua" w:hAnsi="Book Antiqua"/>
              </w:rPr>
              <w:t>100</w:t>
            </w:r>
          </w:p>
        </w:tc>
        <w:tc>
          <w:tcPr>
            <w:tcW w:w="1482" w:type="dxa"/>
            <w:vAlign w:val="center"/>
          </w:tcPr>
          <w:p w14:paraId="5164B79C" w14:textId="300159A0" w:rsidR="00F403D7" w:rsidRPr="006C0311" w:rsidRDefault="00F403D7" w:rsidP="00781EF9">
            <w:pPr>
              <w:jc w:val="center"/>
              <w:rPr>
                <w:rFonts w:ascii="Book Antiqua" w:eastAsia="Times New Roman" w:hAnsi="Book Antiqua" w:cs="Arial"/>
                <w:lang w:eastAsia="hr-HR"/>
              </w:rPr>
            </w:pPr>
            <w:r w:rsidRPr="006C0311">
              <w:rPr>
                <w:rFonts w:ascii="Book Antiqua" w:eastAsia="Times New Roman" w:hAnsi="Book Antiqua" w:cs="Arial"/>
                <w:lang w:eastAsia="hr-HR"/>
              </w:rPr>
              <w:t>0</w:t>
            </w:r>
          </w:p>
        </w:tc>
      </w:tr>
    </w:tbl>
    <w:p w14:paraId="7AAA1191" w14:textId="77777777" w:rsidR="005416AB" w:rsidRPr="000306B4" w:rsidRDefault="005416AB">
      <w:pPr>
        <w:rPr>
          <w:strike/>
          <w:color w:val="FF0000"/>
        </w:rPr>
      </w:pPr>
    </w:p>
    <w:tbl>
      <w:tblPr>
        <w:tblW w:w="0" w:type="auto"/>
        <w:tblInd w:w="93" w:type="dxa"/>
        <w:tblLook w:val="04A0" w:firstRow="1" w:lastRow="0" w:firstColumn="1" w:lastColumn="0" w:noHBand="0" w:noVBand="1"/>
      </w:tblPr>
      <w:tblGrid>
        <w:gridCol w:w="9967"/>
      </w:tblGrid>
      <w:tr w:rsidR="00C1193B" w:rsidRPr="00C1193B" w14:paraId="0EB6ACC7" w14:textId="77777777" w:rsidTr="009F4944">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tcPr>
          <w:p w14:paraId="65B93F1A" w14:textId="0D8F3C75" w:rsidR="000E0422" w:rsidRPr="00C1193B" w:rsidRDefault="000E0422" w:rsidP="009F4944">
            <w:pPr>
              <w:spacing w:after="0"/>
              <w:rPr>
                <w:rFonts w:ascii="Book Antiqua" w:eastAsia="Times New Roman" w:hAnsi="Book Antiqua" w:cs="Arial"/>
                <w:b/>
                <w:lang w:eastAsia="hr-HR"/>
              </w:rPr>
            </w:pPr>
            <w:r w:rsidRPr="00C1193B">
              <w:rPr>
                <w:rFonts w:ascii="Book Antiqua" w:eastAsia="Times New Roman" w:hAnsi="Book Antiqua" w:cs="Arial"/>
                <w:b/>
                <w:lang w:eastAsia="hr-HR"/>
              </w:rPr>
              <w:t xml:space="preserve">Naziv aktivnosti/projekta u Proračunu: Kapitalni projekt K100089 Rekonstrukcija nogostupa uz Zagrebačku ulicu </w:t>
            </w:r>
            <w:r w:rsidR="0073275B" w:rsidRPr="00C1193B">
              <w:rPr>
                <w:rFonts w:ascii="Book Antiqua" w:eastAsia="Times New Roman" w:hAnsi="Book Antiqua" w:cs="Arial"/>
                <w:b/>
                <w:lang w:eastAsia="hr-HR"/>
              </w:rPr>
              <w:t>–</w:t>
            </w:r>
            <w:r w:rsidRPr="00C1193B">
              <w:rPr>
                <w:rFonts w:ascii="Book Antiqua" w:eastAsia="Times New Roman" w:hAnsi="Book Antiqua" w:cs="Arial"/>
                <w:b/>
                <w:lang w:eastAsia="hr-HR"/>
              </w:rPr>
              <w:t xml:space="preserve"> sjever</w:t>
            </w:r>
          </w:p>
        </w:tc>
      </w:tr>
      <w:tr w:rsidR="00C1193B" w:rsidRPr="00C1193B" w14:paraId="0902C5E3" w14:textId="77777777" w:rsidTr="009F4944">
        <w:trPr>
          <w:trHeight w:val="1120"/>
        </w:trPr>
        <w:tc>
          <w:tcPr>
            <w:tcW w:w="9967" w:type="dxa"/>
            <w:tcBorders>
              <w:top w:val="single" w:sz="4" w:space="0" w:color="auto"/>
              <w:left w:val="single" w:sz="4" w:space="0" w:color="auto"/>
              <w:bottom w:val="single" w:sz="4" w:space="0" w:color="auto"/>
              <w:right w:val="single" w:sz="4" w:space="0" w:color="auto"/>
            </w:tcBorders>
            <w:shd w:val="clear" w:color="auto" w:fill="auto"/>
          </w:tcPr>
          <w:p w14:paraId="110F0A17" w14:textId="77777777" w:rsidR="000E0422" w:rsidRPr="00C1193B" w:rsidRDefault="000E0422" w:rsidP="009F4944">
            <w:pPr>
              <w:spacing w:after="0"/>
              <w:jc w:val="both"/>
              <w:rPr>
                <w:rFonts w:ascii="Book Antiqua" w:eastAsia="Times New Roman" w:hAnsi="Book Antiqua" w:cs="Arial"/>
                <w:highlight w:val="red"/>
                <w:lang w:eastAsia="hr-HR"/>
              </w:rPr>
            </w:pPr>
            <w:r w:rsidRPr="00C1193B">
              <w:rPr>
                <w:rFonts w:ascii="Book Antiqua" w:eastAsia="Times New Roman" w:hAnsi="Book Antiqua" w:cs="Arial"/>
                <w:lang w:eastAsia="hr-HR"/>
              </w:rPr>
              <w:t>Rekonstrukcijom je predviđeno proširenje nogostupa da bi se osiguralo sigurno kretanje pješaka i biciklista te produžetak nogostupa do spoja na priključak za trgovački centar na k.č.br. 74/2, k.o. Dugo Selo I.</w:t>
            </w:r>
          </w:p>
        </w:tc>
      </w:tr>
    </w:tbl>
    <w:p w14:paraId="4A6E4B6A" w14:textId="714C27EC" w:rsidR="000E0422" w:rsidRPr="00C1193B" w:rsidRDefault="000306B4" w:rsidP="000E0422">
      <w:pPr>
        <w:rPr>
          <w:rFonts w:ascii="Book Antiqua" w:eastAsia="Times New Roman" w:hAnsi="Book Antiqua" w:cs="Arial"/>
          <w:b/>
          <w:bCs/>
          <w:lang w:eastAsia="hr-HR"/>
        </w:rPr>
      </w:pPr>
      <w:r w:rsidRPr="00C1193B">
        <w:rPr>
          <w:rFonts w:ascii="Book Antiqua" w:eastAsia="Times New Roman" w:hAnsi="Book Antiqua" w:cs="Arial"/>
          <w:b/>
          <w:bCs/>
          <w:lang w:eastAsia="hr-HR"/>
        </w:rPr>
        <w:t>I. izmjenama i dopunama odgođeni su rad</w:t>
      </w:r>
      <w:r w:rsidR="00136666" w:rsidRPr="00C1193B">
        <w:rPr>
          <w:rFonts w:ascii="Book Antiqua" w:eastAsia="Times New Roman" w:hAnsi="Book Antiqua" w:cs="Arial"/>
          <w:b/>
          <w:bCs/>
          <w:lang w:eastAsia="hr-HR"/>
        </w:rPr>
        <w:t>ov</w:t>
      </w:r>
      <w:r w:rsidRPr="00C1193B">
        <w:rPr>
          <w:rFonts w:ascii="Book Antiqua" w:eastAsia="Times New Roman" w:hAnsi="Book Antiqua" w:cs="Arial"/>
          <w:b/>
          <w:bCs/>
          <w:lang w:eastAsia="hr-HR"/>
        </w:rPr>
        <w:t>i</w:t>
      </w:r>
      <w:r w:rsidR="00136666" w:rsidRPr="00C1193B">
        <w:rPr>
          <w:rFonts w:ascii="Book Antiqua" w:eastAsia="Times New Roman" w:hAnsi="Book Antiqua" w:cs="Arial"/>
          <w:b/>
          <w:bCs/>
          <w:lang w:eastAsia="hr-HR"/>
        </w:rPr>
        <w:t xml:space="preserve"> </w:t>
      </w:r>
      <w:r w:rsidRPr="00C1193B">
        <w:rPr>
          <w:rFonts w:ascii="Book Antiqua" w:eastAsia="Times New Roman" w:hAnsi="Book Antiqua" w:cs="Arial"/>
          <w:b/>
          <w:bCs/>
          <w:lang w:eastAsia="hr-HR"/>
        </w:rPr>
        <w:t xml:space="preserve">na </w:t>
      </w:r>
      <w:r w:rsidR="00136666" w:rsidRPr="00C1193B">
        <w:rPr>
          <w:rFonts w:ascii="Book Antiqua" w:eastAsia="Times New Roman" w:hAnsi="Book Antiqua" w:cs="Arial"/>
          <w:b/>
          <w:bCs/>
          <w:lang w:eastAsia="hr-HR"/>
        </w:rPr>
        <w:t>rekonstrukciji</w:t>
      </w:r>
      <w:r w:rsidR="00C1193B" w:rsidRPr="00C1193B">
        <w:rPr>
          <w:rFonts w:ascii="Book Antiqua" w:eastAsia="Times New Roman" w:hAnsi="Book Antiqua" w:cs="Arial"/>
          <w:b/>
          <w:bCs/>
          <w:lang w:eastAsia="hr-HR"/>
        </w:rPr>
        <w:t xml:space="preserve"> nogostupa</w:t>
      </w:r>
      <w:r w:rsidRPr="00C1193B">
        <w:rPr>
          <w:rFonts w:ascii="Book Antiqua" w:eastAsia="Times New Roman" w:hAnsi="Book Antiqua" w:cs="Arial"/>
          <w:b/>
          <w:bCs/>
          <w:lang w:eastAsia="hr-HR"/>
        </w:rPr>
        <w:t xml:space="preserve"> za naredno razdoblje da bi se osigurala sredstva za projekte koji imaju veći prioritet.</w:t>
      </w:r>
    </w:p>
    <w:p w14:paraId="044FF2F5" w14:textId="77777777" w:rsidR="000E0422" w:rsidRPr="00C1193B" w:rsidRDefault="000E0422" w:rsidP="00C972FD">
      <w:pPr>
        <w:pStyle w:val="Odlomakpopisa"/>
        <w:numPr>
          <w:ilvl w:val="0"/>
          <w:numId w:val="20"/>
        </w:numPr>
        <w:rPr>
          <w:rFonts w:ascii="Book Antiqua" w:eastAsia="Times New Roman" w:hAnsi="Book Antiqua" w:cs="Arial"/>
          <w:lang w:eastAsia="hr-HR"/>
        </w:rPr>
      </w:pPr>
      <w:r w:rsidRPr="00C1193B">
        <w:rPr>
          <w:rFonts w:ascii="Book Antiqua" w:eastAsia="Times New Roman" w:hAnsi="Book Antiqua" w:cs="Arial"/>
          <w:lang w:eastAsia="hr-HR"/>
        </w:rPr>
        <w:t>Pokazatelji rezultata:</w:t>
      </w:r>
    </w:p>
    <w:tbl>
      <w:tblPr>
        <w:tblStyle w:val="Reetkatablice"/>
        <w:tblW w:w="9822" w:type="dxa"/>
        <w:jc w:val="center"/>
        <w:tblLook w:val="04A0" w:firstRow="1" w:lastRow="0" w:firstColumn="1" w:lastColumn="0" w:noHBand="0" w:noVBand="1"/>
      </w:tblPr>
      <w:tblGrid>
        <w:gridCol w:w="1755"/>
        <w:gridCol w:w="1665"/>
        <w:gridCol w:w="780"/>
        <w:gridCol w:w="1512"/>
        <w:gridCol w:w="1370"/>
        <w:gridCol w:w="1370"/>
        <w:gridCol w:w="1370"/>
      </w:tblGrid>
      <w:tr w:rsidR="00C1193B" w:rsidRPr="00C1193B" w14:paraId="16350893" w14:textId="77777777" w:rsidTr="009F4944">
        <w:trPr>
          <w:trHeight w:val="564"/>
          <w:jc w:val="center"/>
        </w:trPr>
        <w:tc>
          <w:tcPr>
            <w:tcW w:w="1755" w:type="dxa"/>
            <w:vAlign w:val="center"/>
          </w:tcPr>
          <w:p w14:paraId="0A28657E" w14:textId="77777777" w:rsidR="000E0422" w:rsidRPr="00C1193B" w:rsidRDefault="000E0422" w:rsidP="009F4944">
            <w:pPr>
              <w:jc w:val="center"/>
              <w:rPr>
                <w:rFonts w:ascii="Book Antiqua" w:eastAsia="Times New Roman" w:hAnsi="Book Antiqua" w:cs="Arial"/>
                <w:lang w:eastAsia="hr-HR"/>
              </w:rPr>
            </w:pPr>
            <w:r w:rsidRPr="00C1193B">
              <w:rPr>
                <w:rFonts w:ascii="Book Antiqua" w:eastAsia="Times New Roman" w:hAnsi="Book Antiqua" w:cs="Arial"/>
                <w:lang w:eastAsia="hr-HR"/>
              </w:rPr>
              <w:t>Pokazatelj rezultata</w:t>
            </w:r>
          </w:p>
        </w:tc>
        <w:tc>
          <w:tcPr>
            <w:tcW w:w="1665" w:type="dxa"/>
            <w:vAlign w:val="center"/>
          </w:tcPr>
          <w:p w14:paraId="4ACA4700" w14:textId="77777777" w:rsidR="000E0422" w:rsidRPr="00C1193B" w:rsidRDefault="000E0422" w:rsidP="009F4944">
            <w:pPr>
              <w:jc w:val="center"/>
              <w:rPr>
                <w:rFonts w:ascii="Book Antiqua" w:eastAsia="Times New Roman" w:hAnsi="Book Antiqua" w:cs="Arial"/>
                <w:lang w:eastAsia="hr-HR"/>
              </w:rPr>
            </w:pPr>
            <w:r w:rsidRPr="00C1193B">
              <w:rPr>
                <w:rFonts w:ascii="Book Antiqua" w:eastAsia="Times New Roman" w:hAnsi="Book Antiqua" w:cs="Arial"/>
                <w:lang w:eastAsia="hr-HR"/>
              </w:rPr>
              <w:t>Definicija pokazatelja</w:t>
            </w:r>
          </w:p>
        </w:tc>
        <w:tc>
          <w:tcPr>
            <w:tcW w:w="780" w:type="dxa"/>
            <w:vAlign w:val="center"/>
          </w:tcPr>
          <w:p w14:paraId="4D1295A1" w14:textId="77777777" w:rsidR="000E0422" w:rsidRPr="00C1193B" w:rsidRDefault="000E0422" w:rsidP="009F4944">
            <w:pPr>
              <w:jc w:val="center"/>
              <w:rPr>
                <w:rFonts w:ascii="Book Antiqua" w:eastAsia="Times New Roman" w:hAnsi="Book Antiqua" w:cs="Arial"/>
                <w:lang w:eastAsia="hr-HR"/>
              </w:rPr>
            </w:pPr>
            <w:r w:rsidRPr="00C1193B">
              <w:rPr>
                <w:rFonts w:ascii="Book Antiqua" w:eastAsia="Times New Roman" w:hAnsi="Book Antiqua" w:cs="Arial"/>
                <w:lang w:eastAsia="hr-HR"/>
              </w:rPr>
              <w:t>Jed.</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5D031807" w14:textId="779CAD96" w:rsidR="000E0422" w:rsidRPr="00C1193B" w:rsidRDefault="000E0422" w:rsidP="009F4944">
            <w:pPr>
              <w:jc w:val="center"/>
              <w:rPr>
                <w:rFonts w:ascii="Book Antiqua" w:eastAsia="Times New Roman" w:hAnsi="Book Antiqua" w:cs="Arial"/>
                <w:lang w:eastAsia="hr-HR"/>
              </w:rPr>
            </w:pPr>
            <w:r w:rsidRPr="00C1193B">
              <w:rPr>
                <w:rFonts w:ascii="Book Antiqua" w:eastAsia="Times New Roman" w:hAnsi="Book Antiqua" w:cs="Arial"/>
                <w:lang w:eastAsia="hr-HR"/>
              </w:rPr>
              <w:t>Polazna vrijednost 202</w:t>
            </w:r>
            <w:r w:rsidR="001506FC" w:rsidRPr="00C1193B">
              <w:rPr>
                <w:rFonts w:ascii="Book Antiqua" w:eastAsia="Times New Roman" w:hAnsi="Book Antiqua" w:cs="Arial"/>
                <w:lang w:eastAsia="hr-HR"/>
              </w:rPr>
              <w:t>4</w:t>
            </w:r>
            <w:r w:rsidRPr="00C1193B">
              <w:rPr>
                <w:rFonts w:ascii="Book Antiqua" w:eastAsia="Times New Roman" w:hAnsi="Book Antiqua" w:cs="Arial"/>
                <w:lang w:eastAsia="hr-HR"/>
              </w:rPr>
              <w:t>.</w:t>
            </w:r>
          </w:p>
        </w:tc>
        <w:tc>
          <w:tcPr>
            <w:tcW w:w="1370" w:type="dxa"/>
            <w:tcBorders>
              <w:top w:val="single" w:sz="4" w:space="0" w:color="auto"/>
              <w:left w:val="nil"/>
              <w:bottom w:val="single" w:sz="4" w:space="0" w:color="auto"/>
              <w:right w:val="single" w:sz="4" w:space="0" w:color="auto"/>
            </w:tcBorders>
            <w:shd w:val="clear" w:color="auto" w:fill="auto"/>
            <w:vAlign w:val="center"/>
          </w:tcPr>
          <w:p w14:paraId="5ABDBCE0" w14:textId="77777777" w:rsidR="000E0422" w:rsidRPr="00C1193B" w:rsidRDefault="000E0422" w:rsidP="009F4944">
            <w:pPr>
              <w:spacing w:after="0"/>
              <w:jc w:val="center"/>
              <w:rPr>
                <w:rFonts w:ascii="Book Antiqua" w:eastAsia="Times New Roman" w:hAnsi="Book Antiqua" w:cs="Arial"/>
                <w:lang w:eastAsia="hr-HR"/>
              </w:rPr>
            </w:pPr>
            <w:r w:rsidRPr="00C1193B">
              <w:rPr>
                <w:rFonts w:ascii="Book Antiqua" w:eastAsia="Times New Roman" w:hAnsi="Book Antiqua" w:cs="Arial"/>
                <w:lang w:eastAsia="hr-HR"/>
              </w:rPr>
              <w:t>Ciljana vrijednost</w:t>
            </w:r>
          </w:p>
          <w:p w14:paraId="3C03D2A3" w14:textId="3D289CD2" w:rsidR="000E0422" w:rsidRPr="00C1193B" w:rsidRDefault="00FF266E" w:rsidP="009F4944">
            <w:pPr>
              <w:jc w:val="center"/>
              <w:rPr>
                <w:rFonts w:ascii="Book Antiqua" w:eastAsia="Times New Roman" w:hAnsi="Book Antiqua" w:cs="Arial"/>
                <w:lang w:eastAsia="hr-HR"/>
              </w:rPr>
            </w:pPr>
            <w:r w:rsidRPr="00C1193B">
              <w:rPr>
                <w:rFonts w:ascii="Book Antiqua" w:eastAsia="Times New Roman" w:hAnsi="Book Antiqua" w:cs="Arial"/>
                <w:lang w:eastAsia="hr-HR"/>
              </w:rPr>
              <w:t>2025</w:t>
            </w:r>
            <w:r w:rsidR="000E0422" w:rsidRPr="00C1193B">
              <w:rPr>
                <w:rFonts w:ascii="Book Antiqua" w:eastAsia="Times New Roman" w:hAnsi="Book Antiqua" w:cs="Arial"/>
                <w:lang w:eastAsia="hr-HR"/>
              </w:rPr>
              <w:t>.</w:t>
            </w:r>
          </w:p>
        </w:tc>
        <w:tc>
          <w:tcPr>
            <w:tcW w:w="1370" w:type="dxa"/>
            <w:tcBorders>
              <w:top w:val="single" w:sz="4" w:space="0" w:color="auto"/>
              <w:left w:val="nil"/>
              <w:bottom w:val="single" w:sz="4" w:space="0" w:color="auto"/>
              <w:right w:val="single" w:sz="4" w:space="0" w:color="auto"/>
            </w:tcBorders>
            <w:vAlign w:val="center"/>
          </w:tcPr>
          <w:p w14:paraId="79B49B51" w14:textId="77777777" w:rsidR="000E0422" w:rsidRPr="00C1193B" w:rsidRDefault="000E0422" w:rsidP="009F4944">
            <w:pPr>
              <w:spacing w:after="0"/>
              <w:jc w:val="center"/>
              <w:rPr>
                <w:rFonts w:ascii="Book Antiqua" w:eastAsia="Times New Roman" w:hAnsi="Book Antiqua" w:cs="Arial"/>
                <w:lang w:eastAsia="hr-HR"/>
              </w:rPr>
            </w:pPr>
            <w:r w:rsidRPr="00C1193B">
              <w:rPr>
                <w:rFonts w:ascii="Book Antiqua" w:eastAsia="Times New Roman" w:hAnsi="Book Antiqua" w:cs="Arial"/>
                <w:lang w:eastAsia="hr-HR"/>
              </w:rPr>
              <w:t>Ciljana vrijednost</w:t>
            </w:r>
          </w:p>
          <w:p w14:paraId="20B7660B" w14:textId="236F6372" w:rsidR="000E0422" w:rsidRPr="00C1193B" w:rsidRDefault="00FF266E" w:rsidP="009F4944">
            <w:pPr>
              <w:jc w:val="center"/>
              <w:rPr>
                <w:rFonts w:ascii="Book Antiqua" w:eastAsia="Times New Roman" w:hAnsi="Book Antiqua" w:cs="Arial"/>
                <w:lang w:eastAsia="hr-HR"/>
              </w:rPr>
            </w:pPr>
            <w:r w:rsidRPr="00C1193B">
              <w:rPr>
                <w:rFonts w:ascii="Book Antiqua" w:eastAsia="Times New Roman" w:hAnsi="Book Antiqua" w:cs="Arial"/>
                <w:lang w:eastAsia="hr-HR"/>
              </w:rPr>
              <w:t>2026</w:t>
            </w:r>
            <w:r w:rsidR="000E0422" w:rsidRPr="00C1193B">
              <w:rPr>
                <w:rFonts w:ascii="Book Antiqua" w:eastAsia="Times New Roman" w:hAnsi="Book Antiqua" w:cs="Arial"/>
                <w:lang w:eastAsia="hr-HR"/>
              </w:rPr>
              <w:t>.</w:t>
            </w:r>
          </w:p>
        </w:tc>
        <w:tc>
          <w:tcPr>
            <w:tcW w:w="1370" w:type="dxa"/>
            <w:tcBorders>
              <w:top w:val="single" w:sz="4" w:space="0" w:color="auto"/>
              <w:left w:val="nil"/>
              <w:bottom w:val="single" w:sz="4" w:space="0" w:color="auto"/>
              <w:right w:val="single" w:sz="4" w:space="0" w:color="auto"/>
            </w:tcBorders>
          </w:tcPr>
          <w:p w14:paraId="36D271F6" w14:textId="77777777" w:rsidR="000E0422" w:rsidRPr="00C1193B" w:rsidRDefault="000E0422" w:rsidP="009F4944">
            <w:pPr>
              <w:spacing w:after="0"/>
              <w:jc w:val="center"/>
              <w:rPr>
                <w:rFonts w:ascii="Book Antiqua" w:eastAsia="Times New Roman" w:hAnsi="Book Antiqua" w:cs="Arial"/>
                <w:lang w:eastAsia="hr-HR"/>
              </w:rPr>
            </w:pPr>
            <w:r w:rsidRPr="00C1193B">
              <w:rPr>
                <w:rFonts w:ascii="Book Antiqua" w:eastAsia="Times New Roman" w:hAnsi="Book Antiqua" w:cs="Arial"/>
                <w:lang w:eastAsia="hr-HR"/>
              </w:rPr>
              <w:t>Ciljana vrijednost</w:t>
            </w:r>
          </w:p>
          <w:p w14:paraId="426ACC86" w14:textId="6105C9F1" w:rsidR="000E0422" w:rsidRPr="00C1193B" w:rsidRDefault="009A1406" w:rsidP="009F4944">
            <w:pPr>
              <w:jc w:val="center"/>
              <w:rPr>
                <w:rFonts w:ascii="Book Antiqua" w:eastAsia="Times New Roman" w:hAnsi="Book Antiqua" w:cs="Arial"/>
                <w:lang w:eastAsia="hr-HR"/>
              </w:rPr>
            </w:pPr>
            <w:r w:rsidRPr="00C1193B">
              <w:rPr>
                <w:rFonts w:ascii="Book Antiqua" w:eastAsia="Times New Roman" w:hAnsi="Book Antiqua" w:cs="Arial"/>
                <w:lang w:eastAsia="hr-HR"/>
              </w:rPr>
              <w:t>2027</w:t>
            </w:r>
            <w:r w:rsidR="000E0422" w:rsidRPr="00C1193B">
              <w:rPr>
                <w:rFonts w:ascii="Book Antiqua" w:eastAsia="Times New Roman" w:hAnsi="Book Antiqua" w:cs="Arial"/>
                <w:lang w:eastAsia="hr-HR"/>
              </w:rPr>
              <w:t>.</w:t>
            </w:r>
          </w:p>
        </w:tc>
      </w:tr>
      <w:tr w:rsidR="00C1193B" w:rsidRPr="00C1193B" w14:paraId="42AE154C" w14:textId="77777777" w:rsidTr="00C1193B">
        <w:trPr>
          <w:trHeight w:val="1308"/>
          <w:jc w:val="center"/>
        </w:trPr>
        <w:tc>
          <w:tcPr>
            <w:tcW w:w="1755" w:type="dxa"/>
            <w:vAlign w:val="center"/>
          </w:tcPr>
          <w:p w14:paraId="0B96A55B" w14:textId="77777777" w:rsidR="000E0422" w:rsidRPr="00C1193B" w:rsidRDefault="000E0422" w:rsidP="009F4944">
            <w:pPr>
              <w:jc w:val="center"/>
              <w:rPr>
                <w:rFonts w:ascii="Book Antiqua" w:eastAsia="Times New Roman" w:hAnsi="Book Antiqua" w:cs="Arial"/>
                <w:lang w:eastAsia="hr-HR"/>
              </w:rPr>
            </w:pPr>
            <w:r w:rsidRPr="00C1193B">
              <w:rPr>
                <w:rFonts w:ascii="Book Antiqua" w:eastAsia="Times New Roman" w:hAnsi="Book Antiqua" w:cs="Arial"/>
                <w:lang w:eastAsia="hr-HR"/>
              </w:rPr>
              <w:t>Izrada projektne dokumentacije</w:t>
            </w:r>
          </w:p>
        </w:tc>
        <w:tc>
          <w:tcPr>
            <w:tcW w:w="1665" w:type="dxa"/>
            <w:vAlign w:val="center"/>
          </w:tcPr>
          <w:p w14:paraId="2D523F25" w14:textId="77777777" w:rsidR="000E0422" w:rsidRPr="00C1193B" w:rsidRDefault="000E0422" w:rsidP="009F4944">
            <w:pPr>
              <w:jc w:val="center"/>
              <w:rPr>
                <w:rFonts w:ascii="Book Antiqua" w:eastAsia="Times New Roman" w:hAnsi="Book Antiqua" w:cs="Arial"/>
                <w:lang w:eastAsia="hr-HR"/>
              </w:rPr>
            </w:pPr>
            <w:r w:rsidRPr="00C1193B">
              <w:rPr>
                <w:rFonts w:ascii="Book Antiqua" w:eastAsia="Times New Roman" w:hAnsi="Book Antiqua" w:cs="Arial"/>
                <w:lang w:eastAsia="hr-HR"/>
              </w:rPr>
              <w:t>Količina izrađene projektne dokumentacije</w:t>
            </w:r>
          </w:p>
        </w:tc>
        <w:tc>
          <w:tcPr>
            <w:tcW w:w="780" w:type="dxa"/>
            <w:vAlign w:val="center"/>
          </w:tcPr>
          <w:p w14:paraId="474D32ED" w14:textId="77777777" w:rsidR="000E0422" w:rsidRPr="00C1193B" w:rsidRDefault="000E0422" w:rsidP="009F4944">
            <w:pPr>
              <w:jc w:val="center"/>
              <w:rPr>
                <w:rFonts w:ascii="Book Antiqua" w:eastAsia="Times New Roman" w:hAnsi="Book Antiqua" w:cs="Arial"/>
                <w:lang w:eastAsia="hr-HR"/>
              </w:rPr>
            </w:pPr>
            <w:r w:rsidRPr="00C1193B">
              <w:rPr>
                <w:rFonts w:ascii="Book Antiqua" w:eastAsia="Times New Roman" w:hAnsi="Book Antiqua" w:cs="Arial"/>
                <w:lang w:eastAsia="hr-HR"/>
              </w:rPr>
              <w:t>kom</w:t>
            </w:r>
          </w:p>
        </w:tc>
        <w:tc>
          <w:tcPr>
            <w:tcW w:w="1512" w:type="dxa"/>
            <w:vAlign w:val="center"/>
          </w:tcPr>
          <w:p w14:paraId="77A788AF" w14:textId="5FFE3236" w:rsidR="000E0422" w:rsidRPr="00C1193B" w:rsidRDefault="000E0422" w:rsidP="009F4944">
            <w:pPr>
              <w:jc w:val="center"/>
              <w:rPr>
                <w:rFonts w:ascii="Book Antiqua" w:eastAsia="Times New Roman" w:hAnsi="Book Antiqua" w:cs="Arial"/>
                <w:lang w:eastAsia="hr-HR"/>
              </w:rPr>
            </w:pPr>
            <w:r w:rsidRPr="00C1193B">
              <w:rPr>
                <w:rFonts w:ascii="Book Antiqua" w:eastAsia="Times New Roman" w:hAnsi="Book Antiqua" w:cs="Arial"/>
                <w:lang w:eastAsia="hr-HR"/>
              </w:rPr>
              <w:t>0</w:t>
            </w:r>
            <w:r w:rsidR="001506FC" w:rsidRPr="00C1193B">
              <w:rPr>
                <w:rFonts w:ascii="Book Antiqua" w:eastAsia="Times New Roman" w:hAnsi="Book Antiqua" w:cs="Arial"/>
                <w:lang w:eastAsia="hr-HR"/>
              </w:rPr>
              <w:t>,2</w:t>
            </w:r>
          </w:p>
        </w:tc>
        <w:tc>
          <w:tcPr>
            <w:tcW w:w="1370" w:type="dxa"/>
            <w:vAlign w:val="center"/>
          </w:tcPr>
          <w:p w14:paraId="71339290" w14:textId="77777777" w:rsidR="000E0422" w:rsidRPr="00C1193B" w:rsidRDefault="000E0422" w:rsidP="009F4944">
            <w:pPr>
              <w:jc w:val="center"/>
              <w:rPr>
                <w:rFonts w:ascii="Book Antiqua" w:hAnsi="Book Antiqua"/>
              </w:rPr>
            </w:pPr>
            <w:r w:rsidRPr="00C1193B">
              <w:rPr>
                <w:rFonts w:ascii="Book Antiqua" w:eastAsia="Times New Roman" w:hAnsi="Book Antiqua" w:cs="Arial"/>
                <w:lang w:eastAsia="hr-HR"/>
              </w:rPr>
              <w:t>1</w:t>
            </w:r>
          </w:p>
        </w:tc>
        <w:tc>
          <w:tcPr>
            <w:tcW w:w="1370" w:type="dxa"/>
            <w:vAlign w:val="center"/>
          </w:tcPr>
          <w:p w14:paraId="628A9B37" w14:textId="668337B7" w:rsidR="000E0422" w:rsidRPr="00C1193B" w:rsidRDefault="001506FC" w:rsidP="009F4944">
            <w:pPr>
              <w:jc w:val="center"/>
              <w:rPr>
                <w:rFonts w:ascii="Book Antiqua" w:eastAsia="Times New Roman" w:hAnsi="Book Antiqua" w:cs="Arial"/>
                <w:lang w:eastAsia="hr-HR"/>
              </w:rPr>
            </w:pPr>
            <w:r w:rsidRPr="00C1193B">
              <w:rPr>
                <w:rFonts w:ascii="Book Antiqua" w:eastAsia="Times New Roman" w:hAnsi="Book Antiqua" w:cs="Arial"/>
                <w:lang w:eastAsia="hr-HR"/>
              </w:rPr>
              <w:t>1</w:t>
            </w:r>
          </w:p>
        </w:tc>
        <w:tc>
          <w:tcPr>
            <w:tcW w:w="1370" w:type="dxa"/>
            <w:vAlign w:val="center"/>
          </w:tcPr>
          <w:p w14:paraId="70172331" w14:textId="5B8B7842" w:rsidR="000E0422" w:rsidRPr="00C1193B" w:rsidRDefault="001506FC" w:rsidP="00C1193B">
            <w:pPr>
              <w:jc w:val="center"/>
              <w:rPr>
                <w:rFonts w:ascii="Book Antiqua" w:eastAsia="Times New Roman" w:hAnsi="Book Antiqua" w:cs="Arial"/>
                <w:lang w:eastAsia="hr-HR"/>
              </w:rPr>
            </w:pPr>
            <w:r w:rsidRPr="00C1193B">
              <w:rPr>
                <w:rFonts w:ascii="Book Antiqua" w:eastAsia="Times New Roman" w:hAnsi="Book Antiqua" w:cs="Arial"/>
                <w:lang w:eastAsia="hr-HR"/>
              </w:rPr>
              <w:t>1</w:t>
            </w:r>
          </w:p>
        </w:tc>
      </w:tr>
      <w:tr w:rsidR="00C1193B" w:rsidRPr="00C1193B" w14:paraId="114B3DE6" w14:textId="77777777" w:rsidTr="00C1193B">
        <w:trPr>
          <w:trHeight w:val="282"/>
          <w:jc w:val="center"/>
        </w:trPr>
        <w:tc>
          <w:tcPr>
            <w:tcW w:w="1755" w:type="dxa"/>
            <w:vAlign w:val="center"/>
          </w:tcPr>
          <w:p w14:paraId="2B73E040" w14:textId="346C2887" w:rsidR="000E0422" w:rsidRPr="00C1193B" w:rsidRDefault="00BC0794" w:rsidP="009F4944">
            <w:pPr>
              <w:jc w:val="center"/>
              <w:rPr>
                <w:rFonts w:ascii="Book Antiqua" w:eastAsia="Times New Roman" w:hAnsi="Book Antiqua" w:cs="Arial"/>
                <w:lang w:eastAsia="hr-HR"/>
              </w:rPr>
            </w:pPr>
            <w:r w:rsidRPr="00C1193B">
              <w:rPr>
                <w:rFonts w:ascii="Book Antiqua" w:eastAsia="Times New Roman" w:hAnsi="Book Antiqua" w:cs="Arial"/>
                <w:lang w:eastAsia="hr-HR"/>
              </w:rPr>
              <w:t>Rekonstrukcija nogostupa</w:t>
            </w:r>
          </w:p>
        </w:tc>
        <w:tc>
          <w:tcPr>
            <w:tcW w:w="1665" w:type="dxa"/>
            <w:vAlign w:val="center"/>
          </w:tcPr>
          <w:p w14:paraId="176EB059" w14:textId="77777777" w:rsidR="000E0422" w:rsidRPr="00C1193B" w:rsidRDefault="000E0422" w:rsidP="009F4944">
            <w:pPr>
              <w:jc w:val="center"/>
              <w:rPr>
                <w:rFonts w:ascii="Book Antiqua" w:eastAsia="Times New Roman" w:hAnsi="Book Antiqua" w:cs="Arial"/>
                <w:lang w:eastAsia="hr-HR"/>
              </w:rPr>
            </w:pPr>
            <w:r w:rsidRPr="00C1193B">
              <w:rPr>
                <w:rFonts w:ascii="Book Antiqua" w:eastAsia="Times New Roman" w:hAnsi="Book Antiqua" w:cs="Arial"/>
                <w:lang w:eastAsia="hr-HR"/>
              </w:rPr>
              <w:t>Uređenje neuređenog građevinskog zemljišta</w:t>
            </w:r>
          </w:p>
        </w:tc>
        <w:tc>
          <w:tcPr>
            <w:tcW w:w="780" w:type="dxa"/>
            <w:vAlign w:val="center"/>
          </w:tcPr>
          <w:p w14:paraId="0C70098C" w14:textId="77777777" w:rsidR="000E0422" w:rsidRPr="00C1193B" w:rsidRDefault="000E0422" w:rsidP="009F4944">
            <w:pPr>
              <w:jc w:val="center"/>
              <w:rPr>
                <w:rFonts w:ascii="Book Antiqua" w:eastAsia="Times New Roman" w:hAnsi="Book Antiqua" w:cs="Arial"/>
                <w:lang w:eastAsia="hr-HR"/>
              </w:rPr>
            </w:pPr>
            <w:r w:rsidRPr="00C1193B">
              <w:rPr>
                <w:rFonts w:ascii="Book Antiqua" w:eastAsia="Times New Roman" w:hAnsi="Book Antiqua" w:cs="Arial"/>
                <w:lang w:eastAsia="hr-HR"/>
              </w:rPr>
              <w:t>%</w:t>
            </w:r>
          </w:p>
        </w:tc>
        <w:tc>
          <w:tcPr>
            <w:tcW w:w="1512" w:type="dxa"/>
            <w:vAlign w:val="center"/>
          </w:tcPr>
          <w:p w14:paraId="412AF0B6" w14:textId="77777777" w:rsidR="000E0422" w:rsidRPr="00C1193B" w:rsidRDefault="000E0422" w:rsidP="009F4944">
            <w:pPr>
              <w:jc w:val="center"/>
              <w:rPr>
                <w:rFonts w:ascii="Book Antiqua" w:eastAsia="Times New Roman" w:hAnsi="Book Antiqua" w:cs="Arial"/>
                <w:lang w:eastAsia="hr-HR"/>
              </w:rPr>
            </w:pPr>
            <w:r w:rsidRPr="00C1193B">
              <w:rPr>
                <w:rFonts w:ascii="Book Antiqua" w:eastAsia="Times New Roman" w:hAnsi="Book Antiqua" w:cs="Arial"/>
                <w:lang w:eastAsia="hr-HR"/>
              </w:rPr>
              <w:t>0</w:t>
            </w:r>
          </w:p>
        </w:tc>
        <w:tc>
          <w:tcPr>
            <w:tcW w:w="1370" w:type="dxa"/>
            <w:vAlign w:val="center"/>
          </w:tcPr>
          <w:p w14:paraId="27616071" w14:textId="6DEA2A98" w:rsidR="000E0422" w:rsidRPr="00C1193B" w:rsidRDefault="00C1193B" w:rsidP="009F4944">
            <w:pPr>
              <w:jc w:val="center"/>
              <w:rPr>
                <w:rFonts w:ascii="Book Antiqua" w:eastAsia="Times New Roman" w:hAnsi="Book Antiqua" w:cs="Arial"/>
                <w:lang w:eastAsia="hr-HR"/>
              </w:rPr>
            </w:pPr>
            <w:r w:rsidRPr="00C1193B">
              <w:rPr>
                <w:rFonts w:ascii="Book Antiqua" w:eastAsia="Times New Roman" w:hAnsi="Book Antiqua" w:cs="Arial"/>
                <w:lang w:eastAsia="hr-HR"/>
              </w:rPr>
              <w:t>0</w:t>
            </w:r>
          </w:p>
        </w:tc>
        <w:tc>
          <w:tcPr>
            <w:tcW w:w="1370" w:type="dxa"/>
            <w:vAlign w:val="center"/>
          </w:tcPr>
          <w:p w14:paraId="5DBD9F39" w14:textId="1F6DCC98" w:rsidR="000E0422" w:rsidRPr="00C1193B" w:rsidRDefault="00C1193B" w:rsidP="009F4944">
            <w:pPr>
              <w:jc w:val="center"/>
              <w:rPr>
                <w:rFonts w:ascii="Book Antiqua" w:eastAsia="Times New Roman" w:hAnsi="Book Antiqua" w:cs="Arial"/>
                <w:lang w:eastAsia="hr-HR"/>
              </w:rPr>
            </w:pPr>
            <w:r w:rsidRPr="00C1193B">
              <w:rPr>
                <w:rFonts w:ascii="Book Antiqua" w:eastAsia="Times New Roman" w:hAnsi="Book Antiqua" w:cs="Arial"/>
                <w:lang w:eastAsia="hr-HR"/>
              </w:rPr>
              <w:t>10</w:t>
            </w:r>
            <w:r w:rsidR="000E0422" w:rsidRPr="00C1193B">
              <w:rPr>
                <w:rFonts w:ascii="Book Antiqua" w:eastAsia="Times New Roman" w:hAnsi="Book Antiqua" w:cs="Arial"/>
                <w:lang w:eastAsia="hr-HR"/>
              </w:rPr>
              <w:t>0</w:t>
            </w:r>
          </w:p>
        </w:tc>
        <w:tc>
          <w:tcPr>
            <w:tcW w:w="1370" w:type="dxa"/>
            <w:vAlign w:val="center"/>
          </w:tcPr>
          <w:p w14:paraId="5A0F1FFE" w14:textId="77777777" w:rsidR="000E0422" w:rsidRPr="00C1193B" w:rsidRDefault="000E0422" w:rsidP="00C1193B">
            <w:pPr>
              <w:jc w:val="center"/>
              <w:rPr>
                <w:rFonts w:ascii="Book Antiqua" w:eastAsia="Times New Roman" w:hAnsi="Book Antiqua" w:cs="Arial"/>
                <w:lang w:eastAsia="hr-HR"/>
              </w:rPr>
            </w:pPr>
            <w:r w:rsidRPr="00C1193B">
              <w:rPr>
                <w:rFonts w:ascii="Book Antiqua" w:eastAsia="Times New Roman" w:hAnsi="Book Antiqua" w:cs="Arial"/>
                <w:lang w:eastAsia="hr-HR"/>
              </w:rPr>
              <w:t>0</w:t>
            </w:r>
          </w:p>
        </w:tc>
      </w:tr>
    </w:tbl>
    <w:p w14:paraId="0E92663E" w14:textId="77777777" w:rsidR="000E0422" w:rsidRPr="00C52525" w:rsidRDefault="000E0422" w:rsidP="000E0422">
      <w:pPr>
        <w:ind w:right="543"/>
        <w:rPr>
          <w:rFonts w:ascii="Book Antiqua" w:hAnsi="Book Antiqua" w:cs="Arial"/>
        </w:rPr>
      </w:pPr>
      <w:r w:rsidRPr="00B01038">
        <w:rPr>
          <w:rFonts w:ascii="Book Antiqua" w:hAnsi="Book Antiqua" w:cs="Arial"/>
          <w:color w:val="FF0000"/>
        </w:rPr>
        <w:t xml:space="preserve"> </w:t>
      </w:r>
    </w:p>
    <w:tbl>
      <w:tblPr>
        <w:tblW w:w="9967" w:type="dxa"/>
        <w:tblInd w:w="93" w:type="dxa"/>
        <w:tblLayout w:type="fixed"/>
        <w:tblLook w:val="04A0" w:firstRow="1" w:lastRow="0" w:firstColumn="1" w:lastColumn="0" w:noHBand="0" w:noVBand="1"/>
      </w:tblPr>
      <w:tblGrid>
        <w:gridCol w:w="9967"/>
      </w:tblGrid>
      <w:tr w:rsidR="00C52525" w:rsidRPr="00C52525" w14:paraId="5590F296" w14:textId="77777777" w:rsidTr="009F4944">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hideMark/>
          </w:tcPr>
          <w:p w14:paraId="21690927" w14:textId="5FDE477E" w:rsidR="000E0422" w:rsidRPr="00C52525" w:rsidRDefault="000E0422" w:rsidP="009F4944">
            <w:pPr>
              <w:spacing w:after="0"/>
              <w:rPr>
                <w:rFonts w:ascii="Book Antiqua" w:eastAsia="Times New Roman" w:hAnsi="Book Antiqua" w:cs="Arial"/>
                <w:b/>
                <w:bCs/>
                <w:lang w:eastAsia="hr-HR"/>
              </w:rPr>
            </w:pPr>
            <w:r w:rsidRPr="00C52525">
              <w:rPr>
                <w:rFonts w:ascii="Book Antiqua" w:eastAsia="Times New Roman" w:hAnsi="Book Antiqua" w:cs="Arial"/>
                <w:b/>
                <w:bCs/>
                <w:lang w:eastAsia="hr-HR"/>
              </w:rPr>
              <w:t xml:space="preserve">Naziv aktivnosti/projekta u Proračunu: Kapitalni projekt K100091 Nerazvrstane ceste – </w:t>
            </w:r>
            <w:r w:rsidR="00C52525" w:rsidRPr="00C52525">
              <w:rPr>
                <w:rFonts w:ascii="Book Antiqua" w:eastAsia="Times New Roman" w:hAnsi="Book Antiqua" w:cs="Arial"/>
                <w:b/>
                <w:bCs/>
                <w:lang w:eastAsia="hr-HR"/>
              </w:rPr>
              <w:t>Izgradnja spoja zapadnog nadvožnjaka na cestu prema Veterinarskom dobru</w:t>
            </w:r>
          </w:p>
        </w:tc>
      </w:tr>
      <w:tr w:rsidR="00C52525" w:rsidRPr="00C52525" w14:paraId="2F0B22AD" w14:textId="77777777" w:rsidTr="009F4944">
        <w:trPr>
          <w:trHeight w:val="509"/>
        </w:trPr>
        <w:tc>
          <w:tcPr>
            <w:tcW w:w="99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B74108" w14:textId="77777777" w:rsidR="000E0422" w:rsidRPr="00C52525" w:rsidRDefault="000E0422" w:rsidP="009F4944">
            <w:pPr>
              <w:spacing w:after="0"/>
              <w:jc w:val="both"/>
              <w:rPr>
                <w:rFonts w:ascii="Book Antiqua" w:eastAsia="Times New Roman" w:hAnsi="Book Antiqua" w:cs="Arial"/>
                <w:lang w:eastAsia="hr-HR"/>
              </w:rPr>
            </w:pPr>
            <w:r w:rsidRPr="00C52525">
              <w:rPr>
                <w:rFonts w:ascii="Book Antiqua" w:eastAsia="Times New Roman" w:hAnsi="Book Antiqua" w:cs="Arial"/>
                <w:lang w:eastAsia="hr-HR"/>
              </w:rPr>
              <w:t>Projektom se predviđa izgradnja ceste od završetka “obilaznice” zapadnog nadvožnjaka do čestice 3123 k.o. Dugo Selo II sa izgradnjom kružnog toka na križanju sa česticom 3123 k.o. Dugo Selo I. Projekt obuhvaća projektiranje kolnika, pješačku, biciklističku stazu i javnu rasvjetu sa kompletnim komunalnim instalacijama.</w:t>
            </w:r>
          </w:p>
          <w:p w14:paraId="75468FE4" w14:textId="77777777" w:rsidR="000E0422" w:rsidRPr="00C52525" w:rsidRDefault="000E0422" w:rsidP="009F4944">
            <w:pPr>
              <w:spacing w:after="0"/>
              <w:jc w:val="both"/>
              <w:rPr>
                <w:rFonts w:ascii="Book Antiqua" w:eastAsia="Times New Roman" w:hAnsi="Book Antiqua" w:cs="Arial"/>
                <w:lang w:eastAsia="hr-HR"/>
              </w:rPr>
            </w:pPr>
          </w:p>
        </w:tc>
      </w:tr>
      <w:tr w:rsidR="00C52525" w:rsidRPr="00C52525" w14:paraId="3FC38E3F" w14:textId="77777777" w:rsidTr="009F4944">
        <w:trPr>
          <w:trHeight w:val="611"/>
        </w:trPr>
        <w:tc>
          <w:tcPr>
            <w:tcW w:w="9967" w:type="dxa"/>
            <w:vMerge/>
            <w:tcBorders>
              <w:top w:val="single" w:sz="4" w:space="0" w:color="auto"/>
              <w:left w:val="single" w:sz="4" w:space="0" w:color="auto"/>
              <w:bottom w:val="single" w:sz="4" w:space="0" w:color="auto"/>
              <w:right w:val="single" w:sz="4" w:space="0" w:color="auto"/>
            </w:tcBorders>
            <w:vAlign w:val="center"/>
            <w:hideMark/>
          </w:tcPr>
          <w:p w14:paraId="593E22A2" w14:textId="77777777" w:rsidR="000E0422" w:rsidRPr="00C52525" w:rsidRDefault="000E0422" w:rsidP="009F4944">
            <w:pPr>
              <w:spacing w:after="0"/>
              <w:rPr>
                <w:rFonts w:ascii="Book Antiqua" w:eastAsia="Times New Roman" w:hAnsi="Book Antiqua" w:cs="Arial"/>
                <w:lang w:eastAsia="hr-HR"/>
              </w:rPr>
            </w:pPr>
          </w:p>
        </w:tc>
      </w:tr>
    </w:tbl>
    <w:p w14:paraId="7D4A1D40" w14:textId="77777777" w:rsidR="00C52525" w:rsidRPr="00C52525" w:rsidRDefault="00C52525" w:rsidP="00C52525">
      <w:pPr>
        <w:rPr>
          <w:rFonts w:ascii="Book Antiqua" w:eastAsia="Times New Roman" w:hAnsi="Book Antiqua" w:cs="Arial"/>
          <w:b/>
          <w:bCs/>
          <w:lang w:eastAsia="hr-HR"/>
        </w:rPr>
      </w:pPr>
      <w:r w:rsidRPr="00C52525">
        <w:rPr>
          <w:rFonts w:ascii="Book Antiqua" w:eastAsia="Times New Roman" w:hAnsi="Book Antiqua" w:cs="Arial"/>
          <w:b/>
          <w:bCs/>
          <w:lang w:eastAsia="hr-HR"/>
        </w:rPr>
        <w:t>I. izmjenama i dopunama odgođena su aktivnosti na otkupu zemljišta za naredno razdoblje da bi se osigurala sredstva za projekte koji imaju veći prioritet.</w:t>
      </w:r>
    </w:p>
    <w:p w14:paraId="4C34E838" w14:textId="77777777" w:rsidR="000E0422" w:rsidRPr="00C52525" w:rsidRDefault="000E0422" w:rsidP="000E0422">
      <w:pPr>
        <w:rPr>
          <w:rFonts w:ascii="Book Antiqua" w:hAnsi="Book Antiqua" w:cs="Arial"/>
          <w:b/>
          <w:bCs/>
        </w:rPr>
      </w:pPr>
    </w:p>
    <w:p w14:paraId="24BD8450" w14:textId="77777777" w:rsidR="000E0422" w:rsidRPr="00C52525" w:rsidRDefault="000E0422" w:rsidP="00C972FD">
      <w:pPr>
        <w:pStyle w:val="Odlomakpopisa"/>
        <w:numPr>
          <w:ilvl w:val="0"/>
          <w:numId w:val="20"/>
        </w:numPr>
        <w:rPr>
          <w:rFonts w:ascii="Book Antiqua" w:hAnsi="Book Antiqua" w:cs="Arial"/>
        </w:rPr>
      </w:pPr>
      <w:r w:rsidRPr="00C52525">
        <w:rPr>
          <w:rFonts w:ascii="Book Antiqua" w:hAnsi="Book Antiqua" w:cs="Arial"/>
        </w:rPr>
        <w:t>Pokazatelji rezultata:</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gridCol w:w="750"/>
        <w:gridCol w:w="1240"/>
        <w:gridCol w:w="1285"/>
        <w:gridCol w:w="1270"/>
        <w:gridCol w:w="1334"/>
      </w:tblGrid>
      <w:tr w:rsidR="00C52525" w:rsidRPr="00C52525" w14:paraId="4D637F6D" w14:textId="77777777" w:rsidTr="009F4944">
        <w:trPr>
          <w:trHeight w:val="564"/>
          <w:jc w:val="center"/>
        </w:trPr>
        <w:tc>
          <w:tcPr>
            <w:tcW w:w="1675" w:type="dxa"/>
            <w:shd w:val="clear" w:color="auto" w:fill="auto"/>
            <w:noWrap/>
            <w:vAlign w:val="center"/>
            <w:hideMark/>
          </w:tcPr>
          <w:p w14:paraId="1589ADFB" w14:textId="77777777" w:rsidR="000E0422" w:rsidRPr="00C52525" w:rsidRDefault="000E0422" w:rsidP="009F4944">
            <w:pPr>
              <w:spacing w:after="0"/>
              <w:jc w:val="center"/>
              <w:rPr>
                <w:rFonts w:ascii="Book Antiqua" w:eastAsia="Times New Roman" w:hAnsi="Book Antiqua" w:cs="Arial"/>
                <w:lang w:eastAsia="hr-HR"/>
              </w:rPr>
            </w:pPr>
            <w:r w:rsidRPr="00C52525">
              <w:rPr>
                <w:rFonts w:ascii="Book Antiqua" w:eastAsia="Times New Roman" w:hAnsi="Book Antiqua" w:cs="Arial"/>
                <w:lang w:eastAsia="hr-HR"/>
              </w:rPr>
              <w:t>Pokazatelj</w:t>
            </w:r>
          </w:p>
          <w:p w14:paraId="5DE44382" w14:textId="77777777" w:rsidR="000E0422" w:rsidRPr="00C52525" w:rsidRDefault="000E0422" w:rsidP="009F4944">
            <w:pPr>
              <w:spacing w:after="0"/>
              <w:jc w:val="center"/>
              <w:rPr>
                <w:rFonts w:ascii="Book Antiqua" w:eastAsia="Times New Roman" w:hAnsi="Book Antiqua" w:cs="Arial"/>
                <w:lang w:eastAsia="hr-HR"/>
              </w:rPr>
            </w:pPr>
            <w:r w:rsidRPr="00C52525">
              <w:rPr>
                <w:rFonts w:ascii="Book Antiqua" w:eastAsia="Times New Roman" w:hAnsi="Book Antiqua" w:cs="Arial"/>
                <w:lang w:eastAsia="hr-HR"/>
              </w:rPr>
              <w:t>rezultata</w:t>
            </w:r>
          </w:p>
        </w:tc>
        <w:tc>
          <w:tcPr>
            <w:tcW w:w="1675" w:type="dxa"/>
            <w:shd w:val="clear" w:color="auto" w:fill="auto"/>
            <w:noWrap/>
            <w:vAlign w:val="center"/>
            <w:hideMark/>
          </w:tcPr>
          <w:p w14:paraId="18FEBD74" w14:textId="77777777" w:rsidR="000E0422" w:rsidRPr="00C52525" w:rsidRDefault="000E0422" w:rsidP="009F4944">
            <w:pPr>
              <w:spacing w:after="0"/>
              <w:jc w:val="center"/>
              <w:rPr>
                <w:rFonts w:ascii="Book Antiqua" w:eastAsia="Times New Roman" w:hAnsi="Book Antiqua" w:cs="Arial"/>
                <w:lang w:eastAsia="hr-HR"/>
              </w:rPr>
            </w:pPr>
            <w:r w:rsidRPr="00C52525">
              <w:rPr>
                <w:rFonts w:ascii="Book Antiqua" w:eastAsia="Times New Roman" w:hAnsi="Book Antiqua" w:cs="Arial"/>
                <w:lang w:eastAsia="hr-HR"/>
              </w:rPr>
              <w:t>Definicija pokazatelja</w:t>
            </w:r>
          </w:p>
        </w:tc>
        <w:tc>
          <w:tcPr>
            <w:tcW w:w="750" w:type="dxa"/>
            <w:vAlign w:val="center"/>
          </w:tcPr>
          <w:p w14:paraId="7FB6BBD7" w14:textId="77777777" w:rsidR="000E0422" w:rsidRPr="00C52525" w:rsidRDefault="000E0422" w:rsidP="009F4944">
            <w:pPr>
              <w:spacing w:after="0"/>
              <w:jc w:val="center"/>
              <w:rPr>
                <w:rFonts w:ascii="Book Antiqua" w:eastAsia="Times New Roman" w:hAnsi="Book Antiqua" w:cs="Arial"/>
                <w:lang w:eastAsia="hr-HR"/>
              </w:rPr>
            </w:pPr>
            <w:r w:rsidRPr="00C52525">
              <w:rPr>
                <w:rFonts w:ascii="Book Antiqua" w:eastAsia="Times New Roman" w:hAnsi="Book Antiqua" w:cs="Arial"/>
                <w:lang w:eastAsia="hr-HR"/>
              </w:rPr>
              <w:t>Jed.</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129DC" w14:textId="25F2749F" w:rsidR="000E0422" w:rsidRPr="00C52525" w:rsidRDefault="000E0422" w:rsidP="009F4944">
            <w:pPr>
              <w:spacing w:after="0"/>
              <w:jc w:val="center"/>
              <w:rPr>
                <w:rFonts w:ascii="Book Antiqua" w:eastAsia="Times New Roman" w:hAnsi="Book Antiqua" w:cs="Arial"/>
                <w:lang w:eastAsia="hr-HR"/>
              </w:rPr>
            </w:pPr>
            <w:r w:rsidRPr="00C52525">
              <w:rPr>
                <w:rFonts w:ascii="Book Antiqua" w:eastAsia="Times New Roman" w:hAnsi="Book Antiqua" w:cs="Arial"/>
                <w:lang w:eastAsia="hr-HR"/>
              </w:rPr>
              <w:t>Polazna vrijednost 202</w:t>
            </w:r>
            <w:r w:rsidR="00953349" w:rsidRPr="00C52525">
              <w:rPr>
                <w:rFonts w:ascii="Book Antiqua" w:eastAsia="Times New Roman" w:hAnsi="Book Antiqua" w:cs="Arial"/>
                <w:lang w:eastAsia="hr-HR"/>
              </w:rPr>
              <w:t>4</w:t>
            </w:r>
            <w:r w:rsidRPr="00C52525">
              <w:rPr>
                <w:rFonts w:ascii="Book Antiqua" w:eastAsia="Times New Roman" w:hAnsi="Book Antiqua" w:cs="Arial"/>
                <w:lang w:eastAsia="hr-HR"/>
              </w:rPr>
              <w:t>.</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14:paraId="64BF8F0C" w14:textId="77777777" w:rsidR="000E0422" w:rsidRPr="00C52525" w:rsidRDefault="000E0422" w:rsidP="009F4944">
            <w:pPr>
              <w:spacing w:after="0"/>
              <w:jc w:val="center"/>
              <w:rPr>
                <w:rFonts w:ascii="Book Antiqua" w:eastAsia="Times New Roman" w:hAnsi="Book Antiqua" w:cs="Arial"/>
                <w:lang w:eastAsia="hr-HR"/>
              </w:rPr>
            </w:pPr>
            <w:r w:rsidRPr="00C52525">
              <w:rPr>
                <w:rFonts w:ascii="Book Antiqua" w:eastAsia="Times New Roman" w:hAnsi="Book Antiqua" w:cs="Arial"/>
                <w:lang w:eastAsia="hr-HR"/>
              </w:rPr>
              <w:t>Ciljana vrijednost</w:t>
            </w:r>
          </w:p>
          <w:p w14:paraId="23DFAD0E" w14:textId="72DEC43A" w:rsidR="000E0422" w:rsidRPr="00C52525" w:rsidRDefault="00FF266E" w:rsidP="009F4944">
            <w:pPr>
              <w:spacing w:after="0"/>
              <w:jc w:val="center"/>
              <w:rPr>
                <w:rFonts w:ascii="Book Antiqua" w:eastAsia="Times New Roman" w:hAnsi="Book Antiqua" w:cs="Arial"/>
                <w:lang w:eastAsia="hr-HR"/>
              </w:rPr>
            </w:pPr>
            <w:r w:rsidRPr="00C52525">
              <w:rPr>
                <w:rFonts w:ascii="Book Antiqua" w:eastAsia="Times New Roman" w:hAnsi="Book Antiqua" w:cs="Arial"/>
                <w:lang w:eastAsia="hr-HR"/>
              </w:rPr>
              <w:t>2025</w:t>
            </w:r>
            <w:r w:rsidR="000E0422" w:rsidRPr="00C52525">
              <w:rPr>
                <w:rFonts w:ascii="Book Antiqua" w:eastAsia="Times New Roman" w:hAnsi="Book Antiqua" w:cs="Arial"/>
                <w:lang w:eastAsia="hr-HR"/>
              </w:rPr>
              <w:t>.</w:t>
            </w:r>
          </w:p>
        </w:tc>
        <w:tc>
          <w:tcPr>
            <w:tcW w:w="1270" w:type="dxa"/>
            <w:tcBorders>
              <w:top w:val="single" w:sz="4" w:space="0" w:color="auto"/>
              <w:left w:val="nil"/>
              <w:bottom w:val="single" w:sz="4" w:space="0" w:color="auto"/>
              <w:right w:val="single" w:sz="4" w:space="0" w:color="auto"/>
            </w:tcBorders>
            <w:vAlign w:val="center"/>
          </w:tcPr>
          <w:p w14:paraId="56FEC8ED" w14:textId="77777777" w:rsidR="000E0422" w:rsidRPr="00C52525" w:rsidRDefault="000E0422" w:rsidP="009F4944">
            <w:pPr>
              <w:spacing w:after="0"/>
              <w:jc w:val="center"/>
              <w:rPr>
                <w:rFonts w:ascii="Book Antiqua" w:eastAsia="Times New Roman" w:hAnsi="Book Antiqua" w:cs="Arial"/>
                <w:lang w:eastAsia="hr-HR"/>
              </w:rPr>
            </w:pPr>
            <w:r w:rsidRPr="00C52525">
              <w:rPr>
                <w:rFonts w:ascii="Book Antiqua" w:eastAsia="Times New Roman" w:hAnsi="Book Antiqua" w:cs="Arial"/>
                <w:lang w:eastAsia="hr-HR"/>
              </w:rPr>
              <w:t>Ciljana vrijednost</w:t>
            </w:r>
          </w:p>
          <w:p w14:paraId="076F19F2" w14:textId="4F3BDCF8" w:rsidR="000E0422" w:rsidRPr="00C52525" w:rsidRDefault="00FF266E" w:rsidP="009F4944">
            <w:pPr>
              <w:spacing w:after="0"/>
              <w:jc w:val="center"/>
              <w:rPr>
                <w:rFonts w:ascii="Book Antiqua" w:eastAsia="Times New Roman" w:hAnsi="Book Antiqua" w:cs="Arial"/>
                <w:lang w:eastAsia="hr-HR"/>
              </w:rPr>
            </w:pPr>
            <w:r w:rsidRPr="00C52525">
              <w:rPr>
                <w:rFonts w:ascii="Book Antiqua" w:eastAsia="Times New Roman" w:hAnsi="Book Antiqua" w:cs="Arial"/>
                <w:lang w:eastAsia="hr-HR"/>
              </w:rPr>
              <w:t>2026</w:t>
            </w:r>
            <w:r w:rsidR="000E0422" w:rsidRPr="00C52525">
              <w:rPr>
                <w:rFonts w:ascii="Book Antiqua" w:eastAsia="Times New Roman" w:hAnsi="Book Antiqua" w:cs="Arial"/>
                <w:lang w:eastAsia="hr-HR"/>
              </w:rPr>
              <w:t>.</w:t>
            </w:r>
          </w:p>
        </w:tc>
        <w:tc>
          <w:tcPr>
            <w:tcW w:w="1334" w:type="dxa"/>
            <w:tcBorders>
              <w:top w:val="single" w:sz="4" w:space="0" w:color="auto"/>
              <w:left w:val="nil"/>
              <w:bottom w:val="single" w:sz="4" w:space="0" w:color="auto"/>
              <w:right w:val="single" w:sz="4" w:space="0" w:color="auto"/>
            </w:tcBorders>
          </w:tcPr>
          <w:p w14:paraId="4C431754" w14:textId="77777777" w:rsidR="000E0422" w:rsidRPr="00C52525" w:rsidRDefault="000E0422" w:rsidP="009F4944">
            <w:pPr>
              <w:spacing w:after="0"/>
              <w:jc w:val="center"/>
              <w:rPr>
                <w:rFonts w:ascii="Book Antiqua" w:eastAsia="Times New Roman" w:hAnsi="Book Antiqua" w:cs="Arial"/>
                <w:lang w:eastAsia="hr-HR"/>
              </w:rPr>
            </w:pPr>
            <w:r w:rsidRPr="00C52525">
              <w:rPr>
                <w:rFonts w:ascii="Book Antiqua" w:eastAsia="Times New Roman" w:hAnsi="Book Antiqua" w:cs="Arial"/>
                <w:lang w:eastAsia="hr-HR"/>
              </w:rPr>
              <w:t>Ciljana vrijednost</w:t>
            </w:r>
          </w:p>
          <w:p w14:paraId="44E2D71E" w14:textId="2E538DE7" w:rsidR="000E0422" w:rsidRPr="00C52525" w:rsidRDefault="009A1406" w:rsidP="009F4944">
            <w:pPr>
              <w:spacing w:after="0"/>
              <w:jc w:val="center"/>
              <w:rPr>
                <w:rFonts w:ascii="Book Antiqua" w:eastAsia="Times New Roman" w:hAnsi="Book Antiqua" w:cs="Arial"/>
                <w:lang w:eastAsia="hr-HR"/>
              </w:rPr>
            </w:pPr>
            <w:r w:rsidRPr="00C52525">
              <w:rPr>
                <w:rFonts w:ascii="Book Antiqua" w:eastAsia="Times New Roman" w:hAnsi="Book Antiqua" w:cs="Arial"/>
                <w:lang w:eastAsia="hr-HR"/>
              </w:rPr>
              <w:t>2027</w:t>
            </w:r>
            <w:r w:rsidR="000E0422" w:rsidRPr="00C52525">
              <w:rPr>
                <w:rFonts w:ascii="Book Antiqua" w:eastAsia="Times New Roman" w:hAnsi="Book Antiqua" w:cs="Arial"/>
                <w:lang w:eastAsia="hr-HR"/>
              </w:rPr>
              <w:t>.</w:t>
            </w:r>
          </w:p>
        </w:tc>
      </w:tr>
      <w:tr w:rsidR="00C52525" w:rsidRPr="00C52525" w14:paraId="354A6A48" w14:textId="77777777" w:rsidTr="009F4944">
        <w:trPr>
          <w:trHeight w:val="564"/>
          <w:jc w:val="center"/>
        </w:trPr>
        <w:tc>
          <w:tcPr>
            <w:tcW w:w="1675" w:type="dxa"/>
            <w:shd w:val="clear" w:color="auto" w:fill="auto"/>
            <w:noWrap/>
            <w:vAlign w:val="center"/>
            <w:hideMark/>
          </w:tcPr>
          <w:p w14:paraId="7D1C5727" w14:textId="77777777" w:rsidR="000E0422" w:rsidRPr="00C52525" w:rsidRDefault="000E0422" w:rsidP="009F4944">
            <w:pPr>
              <w:jc w:val="center"/>
              <w:rPr>
                <w:rFonts w:ascii="Book Antiqua" w:eastAsia="Times New Roman" w:hAnsi="Book Antiqua" w:cs="Arial"/>
                <w:lang w:eastAsia="hr-HR"/>
              </w:rPr>
            </w:pPr>
            <w:r w:rsidRPr="00C52525">
              <w:rPr>
                <w:rFonts w:ascii="Book Antiqua" w:eastAsia="Times New Roman" w:hAnsi="Book Antiqua" w:cs="Arial"/>
                <w:lang w:eastAsia="hr-HR"/>
              </w:rPr>
              <w:t>Izrada projektne dokumentacije</w:t>
            </w:r>
          </w:p>
        </w:tc>
        <w:tc>
          <w:tcPr>
            <w:tcW w:w="1675" w:type="dxa"/>
            <w:shd w:val="clear" w:color="auto" w:fill="auto"/>
            <w:noWrap/>
            <w:vAlign w:val="center"/>
            <w:hideMark/>
          </w:tcPr>
          <w:p w14:paraId="43487C36" w14:textId="77777777" w:rsidR="000E0422" w:rsidRPr="00C52525" w:rsidRDefault="000E0422" w:rsidP="009F4944">
            <w:pPr>
              <w:jc w:val="center"/>
              <w:rPr>
                <w:rFonts w:ascii="Book Antiqua" w:eastAsia="Times New Roman" w:hAnsi="Book Antiqua" w:cs="Arial"/>
                <w:lang w:eastAsia="hr-HR"/>
              </w:rPr>
            </w:pPr>
            <w:r w:rsidRPr="00C52525">
              <w:rPr>
                <w:rFonts w:ascii="Book Antiqua" w:eastAsia="Times New Roman" w:hAnsi="Book Antiqua" w:cs="Arial"/>
                <w:lang w:eastAsia="hr-HR"/>
              </w:rPr>
              <w:t>Količina izrađene projektne dokumentacije</w:t>
            </w:r>
          </w:p>
        </w:tc>
        <w:tc>
          <w:tcPr>
            <w:tcW w:w="750" w:type="dxa"/>
            <w:vAlign w:val="center"/>
          </w:tcPr>
          <w:p w14:paraId="4ED205FF" w14:textId="77777777" w:rsidR="000E0422" w:rsidRPr="00C52525" w:rsidRDefault="000E0422" w:rsidP="009F4944">
            <w:pPr>
              <w:jc w:val="center"/>
              <w:rPr>
                <w:rFonts w:ascii="Book Antiqua" w:eastAsia="Times New Roman" w:hAnsi="Book Antiqua" w:cs="Arial"/>
                <w:lang w:eastAsia="hr-HR"/>
              </w:rPr>
            </w:pPr>
            <w:r w:rsidRPr="00C52525">
              <w:rPr>
                <w:rFonts w:ascii="Book Antiqua" w:eastAsia="Times New Roman" w:hAnsi="Book Antiqua" w:cs="Arial"/>
                <w:lang w:eastAsia="hr-HR"/>
              </w:rPr>
              <w:t>kom</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CF46E" w14:textId="77777777" w:rsidR="000E0422" w:rsidRPr="00C52525" w:rsidRDefault="000E0422" w:rsidP="009F4944">
            <w:pPr>
              <w:jc w:val="center"/>
              <w:rPr>
                <w:rFonts w:ascii="Book Antiqua" w:eastAsia="Times New Roman" w:hAnsi="Book Antiqua" w:cs="Arial"/>
                <w:lang w:eastAsia="hr-HR"/>
              </w:rPr>
            </w:pPr>
            <w:r w:rsidRPr="00C52525">
              <w:rPr>
                <w:rFonts w:ascii="Book Antiqua" w:eastAsia="Times New Roman" w:hAnsi="Book Antiqua" w:cs="Arial"/>
                <w:lang w:eastAsia="hr-HR"/>
              </w:rPr>
              <w:t>0</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14:paraId="3F7A1646" w14:textId="77777777" w:rsidR="000E0422" w:rsidRPr="00C52525" w:rsidRDefault="000E0422" w:rsidP="009F4944">
            <w:pPr>
              <w:jc w:val="center"/>
              <w:rPr>
                <w:rFonts w:ascii="Book Antiqua" w:hAnsi="Book Antiqua"/>
              </w:rPr>
            </w:pPr>
            <w:r w:rsidRPr="00C52525">
              <w:rPr>
                <w:rFonts w:ascii="Book Antiqua" w:eastAsia="Times New Roman" w:hAnsi="Book Antiqua" w:cs="Arial"/>
                <w:lang w:eastAsia="hr-HR"/>
              </w:rPr>
              <w:t>1</w:t>
            </w:r>
          </w:p>
        </w:tc>
        <w:tc>
          <w:tcPr>
            <w:tcW w:w="1270" w:type="dxa"/>
            <w:tcBorders>
              <w:top w:val="single" w:sz="4" w:space="0" w:color="auto"/>
              <w:left w:val="nil"/>
              <w:bottom w:val="single" w:sz="4" w:space="0" w:color="auto"/>
              <w:right w:val="single" w:sz="4" w:space="0" w:color="auto"/>
            </w:tcBorders>
            <w:vAlign w:val="center"/>
          </w:tcPr>
          <w:p w14:paraId="49B54E00" w14:textId="07734C25" w:rsidR="000E0422" w:rsidRPr="00C52525" w:rsidRDefault="00563C03" w:rsidP="009F4944">
            <w:pPr>
              <w:jc w:val="center"/>
              <w:rPr>
                <w:rFonts w:ascii="Book Antiqua" w:eastAsia="Times New Roman" w:hAnsi="Book Antiqua" w:cs="Arial"/>
                <w:lang w:eastAsia="hr-HR"/>
              </w:rPr>
            </w:pPr>
            <w:r w:rsidRPr="00C52525">
              <w:rPr>
                <w:rFonts w:ascii="Book Antiqua" w:eastAsia="Times New Roman" w:hAnsi="Book Antiqua" w:cs="Arial"/>
                <w:lang w:eastAsia="hr-HR"/>
              </w:rPr>
              <w:t>1</w:t>
            </w:r>
          </w:p>
        </w:tc>
        <w:tc>
          <w:tcPr>
            <w:tcW w:w="1334" w:type="dxa"/>
            <w:tcBorders>
              <w:top w:val="single" w:sz="4" w:space="0" w:color="auto"/>
              <w:left w:val="nil"/>
              <w:bottom w:val="single" w:sz="4" w:space="0" w:color="auto"/>
              <w:right w:val="single" w:sz="4" w:space="0" w:color="auto"/>
            </w:tcBorders>
          </w:tcPr>
          <w:p w14:paraId="4B7E3648" w14:textId="77777777" w:rsidR="000E0422" w:rsidRPr="00C52525" w:rsidRDefault="000E0422" w:rsidP="009F4944">
            <w:pPr>
              <w:jc w:val="center"/>
              <w:rPr>
                <w:rFonts w:ascii="Book Antiqua" w:eastAsia="Times New Roman" w:hAnsi="Book Antiqua" w:cs="Arial"/>
                <w:lang w:eastAsia="hr-HR"/>
              </w:rPr>
            </w:pPr>
          </w:p>
          <w:p w14:paraId="43F551A8" w14:textId="54E6212D" w:rsidR="000E0422" w:rsidRPr="00C52525" w:rsidRDefault="00563C03" w:rsidP="009F4944">
            <w:pPr>
              <w:jc w:val="center"/>
              <w:rPr>
                <w:rFonts w:ascii="Book Antiqua" w:eastAsia="Times New Roman" w:hAnsi="Book Antiqua" w:cs="Arial"/>
                <w:lang w:eastAsia="hr-HR"/>
              </w:rPr>
            </w:pPr>
            <w:r w:rsidRPr="00C52525">
              <w:rPr>
                <w:rFonts w:ascii="Book Antiqua" w:eastAsia="Times New Roman" w:hAnsi="Book Antiqua" w:cs="Arial"/>
                <w:lang w:eastAsia="hr-HR"/>
              </w:rPr>
              <w:t>1</w:t>
            </w:r>
          </w:p>
        </w:tc>
      </w:tr>
      <w:tr w:rsidR="00C52525" w:rsidRPr="00C52525" w14:paraId="0363C414" w14:textId="77777777" w:rsidTr="009F4944">
        <w:trPr>
          <w:trHeight w:val="564"/>
          <w:jc w:val="center"/>
        </w:trPr>
        <w:tc>
          <w:tcPr>
            <w:tcW w:w="1675" w:type="dxa"/>
            <w:shd w:val="clear" w:color="auto" w:fill="auto"/>
            <w:noWrap/>
            <w:vAlign w:val="center"/>
          </w:tcPr>
          <w:p w14:paraId="5CA36A29" w14:textId="1BF51C5D" w:rsidR="005B0F85" w:rsidRPr="00C52525" w:rsidRDefault="005B0F85" w:rsidP="005B0F85">
            <w:pPr>
              <w:jc w:val="center"/>
              <w:rPr>
                <w:rFonts w:ascii="Book Antiqua" w:eastAsia="Times New Roman" w:hAnsi="Book Antiqua" w:cs="Arial"/>
                <w:lang w:eastAsia="hr-HR"/>
              </w:rPr>
            </w:pPr>
            <w:r w:rsidRPr="00C52525">
              <w:rPr>
                <w:rFonts w:ascii="Book Antiqua" w:eastAsia="Times New Roman" w:hAnsi="Book Antiqua" w:cs="Arial"/>
                <w:lang w:eastAsia="hr-HR"/>
              </w:rPr>
              <w:t>Procjena i otkup zemljišta</w:t>
            </w:r>
          </w:p>
        </w:tc>
        <w:tc>
          <w:tcPr>
            <w:tcW w:w="1675" w:type="dxa"/>
            <w:shd w:val="clear" w:color="auto" w:fill="auto"/>
            <w:noWrap/>
            <w:vAlign w:val="center"/>
          </w:tcPr>
          <w:p w14:paraId="042C83A9" w14:textId="3879E015" w:rsidR="005B0F85" w:rsidRPr="00C52525" w:rsidRDefault="005B0F85" w:rsidP="005B0F85">
            <w:pPr>
              <w:jc w:val="center"/>
              <w:rPr>
                <w:rFonts w:ascii="Book Antiqua" w:eastAsia="Times New Roman" w:hAnsi="Book Antiqua" w:cs="Arial"/>
                <w:lang w:eastAsia="hr-HR"/>
              </w:rPr>
            </w:pPr>
            <w:r w:rsidRPr="00C52525">
              <w:rPr>
                <w:rFonts w:ascii="Book Antiqua" w:eastAsia="Times New Roman" w:hAnsi="Book Antiqua" w:cs="Arial"/>
                <w:lang w:eastAsia="hr-HR"/>
              </w:rPr>
              <w:t xml:space="preserve">Uređenje neuređenog građevinskog zemljišta </w:t>
            </w:r>
          </w:p>
        </w:tc>
        <w:tc>
          <w:tcPr>
            <w:tcW w:w="750" w:type="dxa"/>
            <w:vAlign w:val="center"/>
          </w:tcPr>
          <w:p w14:paraId="3AC3AFEE" w14:textId="369651FB" w:rsidR="005B0F85" w:rsidRPr="00C52525" w:rsidRDefault="005B0F85" w:rsidP="005B0F85">
            <w:pPr>
              <w:jc w:val="center"/>
              <w:rPr>
                <w:rFonts w:ascii="Book Antiqua" w:eastAsia="Times New Roman" w:hAnsi="Book Antiqua" w:cs="Arial"/>
                <w:lang w:eastAsia="hr-HR"/>
              </w:rPr>
            </w:pPr>
            <w:r w:rsidRPr="00C52525">
              <w:rPr>
                <w:rFonts w:ascii="Book Antiqua" w:eastAsia="Times New Roman" w:hAnsi="Book Antiqua" w:cs="Arial"/>
                <w:lang w:eastAsia="hr-HR"/>
              </w:rPr>
              <w:t>%</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00410685" w14:textId="3FD3E78B" w:rsidR="005B0F85" w:rsidRPr="00C52525" w:rsidRDefault="005B0F85" w:rsidP="005B0F85">
            <w:pPr>
              <w:jc w:val="center"/>
              <w:rPr>
                <w:rFonts w:ascii="Book Antiqua" w:eastAsia="Times New Roman" w:hAnsi="Book Antiqua" w:cs="Arial"/>
                <w:lang w:eastAsia="hr-HR"/>
              </w:rPr>
            </w:pPr>
            <w:r w:rsidRPr="00C52525">
              <w:rPr>
                <w:rFonts w:ascii="Book Antiqua" w:eastAsia="Times New Roman" w:hAnsi="Book Antiqua" w:cs="Arial"/>
                <w:lang w:eastAsia="hr-HR"/>
              </w:rPr>
              <w:t>0</w:t>
            </w:r>
          </w:p>
        </w:tc>
        <w:tc>
          <w:tcPr>
            <w:tcW w:w="1285" w:type="dxa"/>
            <w:tcBorders>
              <w:top w:val="single" w:sz="4" w:space="0" w:color="auto"/>
              <w:left w:val="nil"/>
              <w:bottom w:val="single" w:sz="4" w:space="0" w:color="auto"/>
              <w:right w:val="single" w:sz="4" w:space="0" w:color="auto"/>
            </w:tcBorders>
            <w:shd w:val="clear" w:color="auto" w:fill="auto"/>
            <w:vAlign w:val="center"/>
          </w:tcPr>
          <w:p w14:paraId="59A3D39D" w14:textId="4047BBFD" w:rsidR="005B0F85" w:rsidRPr="00C52525" w:rsidRDefault="00C52525" w:rsidP="005B0F85">
            <w:pPr>
              <w:jc w:val="center"/>
              <w:rPr>
                <w:rFonts w:ascii="Book Antiqua" w:eastAsia="Times New Roman" w:hAnsi="Book Antiqua" w:cs="Arial"/>
                <w:lang w:eastAsia="hr-HR"/>
              </w:rPr>
            </w:pPr>
            <w:r w:rsidRPr="00C52525">
              <w:rPr>
                <w:rFonts w:ascii="Book Antiqua" w:eastAsia="Times New Roman" w:hAnsi="Book Antiqua" w:cs="Arial"/>
                <w:lang w:eastAsia="hr-HR"/>
              </w:rPr>
              <w:t>0</w:t>
            </w:r>
          </w:p>
        </w:tc>
        <w:tc>
          <w:tcPr>
            <w:tcW w:w="1270" w:type="dxa"/>
            <w:tcBorders>
              <w:top w:val="single" w:sz="4" w:space="0" w:color="auto"/>
              <w:left w:val="nil"/>
              <w:bottom w:val="single" w:sz="4" w:space="0" w:color="auto"/>
              <w:right w:val="single" w:sz="4" w:space="0" w:color="auto"/>
            </w:tcBorders>
            <w:vAlign w:val="center"/>
          </w:tcPr>
          <w:p w14:paraId="7CFA09D2" w14:textId="79856F0E" w:rsidR="005B0F85" w:rsidRPr="00C52525" w:rsidRDefault="00C52525" w:rsidP="005B0F85">
            <w:pPr>
              <w:jc w:val="center"/>
              <w:rPr>
                <w:rFonts w:ascii="Book Antiqua" w:eastAsia="Times New Roman" w:hAnsi="Book Antiqua" w:cs="Arial"/>
                <w:lang w:eastAsia="hr-HR"/>
              </w:rPr>
            </w:pPr>
            <w:r w:rsidRPr="00C52525">
              <w:rPr>
                <w:rFonts w:ascii="Book Antiqua" w:eastAsia="Times New Roman" w:hAnsi="Book Antiqua" w:cs="Arial"/>
                <w:lang w:eastAsia="hr-HR"/>
              </w:rPr>
              <w:t>10</w:t>
            </w:r>
            <w:r w:rsidR="005B0F85" w:rsidRPr="00C52525">
              <w:rPr>
                <w:rFonts w:ascii="Book Antiqua" w:eastAsia="Times New Roman" w:hAnsi="Book Antiqua" w:cs="Arial"/>
                <w:lang w:eastAsia="hr-HR"/>
              </w:rPr>
              <w:t>0</w:t>
            </w:r>
          </w:p>
        </w:tc>
        <w:tc>
          <w:tcPr>
            <w:tcW w:w="1334" w:type="dxa"/>
            <w:tcBorders>
              <w:top w:val="single" w:sz="4" w:space="0" w:color="auto"/>
              <w:left w:val="nil"/>
              <w:bottom w:val="single" w:sz="4" w:space="0" w:color="auto"/>
              <w:right w:val="single" w:sz="4" w:space="0" w:color="auto"/>
            </w:tcBorders>
          </w:tcPr>
          <w:p w14:paraId="736A193F" w14:textId="77777777" w:rsidR="005B0F85" w:rsidRPr="00C52525" w:rsidRDefault="005B0F85" w:rsidP="005B0F85">
            <w:pPr>
              <w:jc w:val="center"/>
              <w:rPr>
                <w:rFonts w:ascii="Book Antiqua" w:eastAsia="Times New Roman" w:hAnsi="Book Antiqua" w:cs="Arial"/>
                <w:lang w:eastAsia="hr-HR"/>
              </w:rPr>
            </w:pPr>
          </w:p>
          <w:p w14:paraId="1F57B913" w14:textId="48576BF0" w:rsidR="005B0F85" w:rsidRPr="00C52525" w:rsidRDefault="005B0F85" w:rsidP="005B0F85">
            <w:pPr>
              <w:jc w:val="center"/>
              <w:rPr>
                <w:rFonts w:ascii="Book Antiqua" w:eastAsia="Times New Roman" w:hAnsi="Book Antiqua" w:cs="Arial"/>
                <w:lang w:eastAsia="hr-HR"/>
              </w:rPr>
            </w:pPr>
            <w:r w:rsidRPr="00C52525">
              <w:rPr>
                <w:rFonts w:ascii="Book Antiqua" w:eastAsia="Times New Roman" w:hAnsi="Book Antiqua" w:cs="Arial"/>
                <w:lang w:eastAsia="hr-HR"/>
              </w:rPr>
              <w:t>0</w:t>
            </w:r>
          </w:p>
        </w:tc>
      </w:tr>
      <w:tr w:rsidR="00C52525" w:rsidRPr="00C52525" w14:paraId="55D92FDB" w14:textId="77777777" w:rsidTr="009F4944">
        <w:trPr>
          <w:trHeight w:val="564"/>
          <w:jc w:val="center"/>
        </w:trPr>
        <w:tc>
          <w:tcPr>
            <w:tcW w:w="1675" w:type="dxa"/>
            <w:shd w:val="clear" w:color="auto" w:fill="auto"/>
            <w:noWrap/>
            <w:vAlign w:val="center"/>
            <w:hideMark/>
          </w:tcPr>
          <w:p w14:paraId="02DC143E" w14:textId="4E0183DA" w:rsidR="005B0F85" w:rsidRPr="00C52525" w:rsidRDefault="005B0F85" w:rsidP="005B0F85">
            <w:pPr>
              <w:jc w:val="center"/>
              <w:rPr>
                <w:rFonts w:ascii="Book Antiqua" w:eastAsia="Times New Roman" w:hAnsi="Book Antiqua" w:cs="Arial"/>
                <w:lang w:eastAsia="hr-HR"/>
              </w:rPr>
            </w:pPr>
            <w:r w:rsidRPr="00C52525">
              <w:rPr>
                <w:rFonts w:ascii="Book Antiqua" w:eastAsia="Times New Roman" w:hAnsi="Book Antiqua" w:cs="Arial"/>
                <w:lang w:eastAsia="hr-HR"/>
              </w:rPr>
              <w:t>Izgradanja spojne ceste</w:t>
            </w:r>
          </w:p>
        </w:tc>
        <w:tc>
          <w:tcPr>
            <w:tcW w:w="1675" w:type="dxa"/>
            <w:shd w:val="clear" w:color="auto" w:fill="auto"/>
            <w:noWrap/>
            <w:vAlign w:val="center"/>
            <w:hideMark/>
          </w:tcPr>
          <w:p w14:paraId="500137F5" w14:textId="5858BEA0" w:rsidR="005B0F85" w:rsidRPr="00C52525" w:rsidRDefault="005B0F85" w:rsidP="005B0F85">
            <w:pPr>
              <w:jc w:val="center"/>
              <w:rPr>
                <w:rFonts w:ascii="Book Antiqua" w:eastAsia="Times New Roman" w:hAnsi="Book Antiqua" w:cs="Arial"/>
                <w:lang w:eastAsia="hr-HR"/>
              </w:rPr>
            </w:pPr>
            <w:r w:rsidRPr="00C52525">
              <w:rPr>
                <w:rFonts w:ascii="Book Antiqua" w:eastAsia="Times New Roman" w:hAnsi="Book Antiqua" w:cs="Arial"/>
                <w:lang w:eastAsia="hr-HR"/>
              </w:rPr>
              <w:t xml:space="preserve">Uređenje neuređenog građevinskog zemljišta </w:t>
            </w:r>
          </w:p>
        </w:tc>
        <w:tc>
          <w:tcPr>
            <w:tcW w:w="750" w:type="dxa"/>
            <w:vAlign w:val="center"/>
          </w:tcPr>
          <w:p w14:paraId="59CC9D01" w14:textId="1766B5E6" w:rsidR="005B0F85" w:rsidRPr="00C52525" w:rsidRDefault="005B0F85" w:rsidP="005B0F85">
            <w:pPr>
              <w:jc w:val="center"/>
              <w:rPr>
                <w:rFonts w:ascii="Book Antiqua" w:eastAsia="Times New Roman" w:hAnsi="Book Antiqua" w:cs="Arial"/>
                <w:lang w:eastAsia="hr-HR"/>
              </w:rPr>
            </w:pPr>
            <w:r w:rsidRPr="00C52525">
              <w:rPr>
                <w:rFonts w:ascii="Book Antiqua" w:eastAsia="Times New Roman" w:hAnsi="Book Antiqua" w:cs="Arial"/>
                <w:lang w:eastAsia="hr-HR"/>
              </w:rPr>
              <w:t>%</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00888" w14:textId="3BFFA7C0" w:rsidR="005B0F85" w:rsidRPr="00C52525" w:rsidRDefault="005B0F85" w:rsidP="005B0F85">
            <w:pPr>
              <w:jc w:val="center"/>
              <w:rPr>
                <w:rFonts w:ascii="Book Antiqua" w:eastAsia="Times New Roman" w:hAnsi="Book Antiqua" w:cs="Arial"/>
                <w:lang w:eastAsia="hr-HR"/>
              </w:rPr>
            </w:pPr>
            <w:r w:rsidRPr="00C52525">
              <w:rPr>
                <w:rFonts w:ascii="Book Antiqua" w:eastAsia="Times New Roman" w:hAnsi="Book Antiqua" w:cs="Arial"/>
                <w:lang w:eastAsia="hr-HR"/>
              </w:rPr>
              <w:t>0</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14:paraId="114402BB" w14:textId="254DDD20" w:rsidR="005B0F85" w:rsidRPr="00C52525" w:rsidRDefault="005B0F85" w:rsidP="005B0F85">
            <w:pPr>
              <w:jc w:val="center"/>
              <w:rPr>
                <w:rFonts w:ascii="Book Antiqua" w:eastAsia="Times New Roman" w:hAnsi="Book Antiqua" w:cs="Arial"/>
                <w:lang w:eastAsia="hr-HR"/>
              </w:rPr>
            </w:pPr>
            <w:r w:rsidRPr="00C52525">
              <w:rPr>
                <w:rFonts w:ascii="Book Antiqua" w:eastAsia="Times New Roman" w:hAnsi="Book Antiqua" w:cs="Arial"/>
                <w:lang w:eastAsia="hr-HR"/>
              </w:rPr>
              <w:t>0</w:t>
            </w:r>
          </w:p>
        </w:tc>
        <w:tc>
          <w:tcPr>
            <w:tcW w:w="1270" w:type="dxa"/>
            <w:tcBorders>
              <w:top w:val="single" w:sz="4" w:space="0" w:color="auto"/>
              <w:left w:val="nil"/>
              <w:bottom w:val="single" w:sz="4" w:space="0" w:color="auto"/>
              <w:right w:val="single" w:sz="4" w:space="0" w:color="auto"/>
            </w:tcBorders>
            <w:vAlign w:val="center"/>
          </w:tcPr>
          <w:p w14:paraId="792971AF" w14:textId="7F5A1CA8" w:rsidR="005B0F85" w:rsidRPr="00C52525" w:rsidRDefault="005B0F85" w:rsidP="005B0F85">
            <w:pPr>
              <w:jc w:val="center"/>
              <w:rPr>
                <w:rFonts w:ascii="Book Antiqua" w:eastAsia="Times New Roman" w:hAnsi="Book Antiqua" w:cs="Arial"/>
                <w:lang w:eastAsia="hr-HR"/>
              </w:rPr>
            </w:pPr>
            <w:r w:rsidRPr="00C52525">
              <w:rPr>
                <w:rFonts w:ascii="Book Antiqua" w:eastAsia="Times New Roman" w:hAnsi="Book Antiqua" w:cs="Arial"/>
                <w:lang w:eastAsia="hr-HR"/>
              </w:rPr>
              <w:t>100</w:t>
            </w:r>
          </w:p>
        </w:tc>
        <w:tc>
          <w:tcPr>
            <w:tcW w:w="1334" w:type="dxa"/>
            <w:tcBorders>
              <w:top w:val="single" w:sz="4" w:space="0" w:color="auto"/>
              <w:left w:val="nil"/>
              <w:bottom w:val="single" w:sz="4" w:space="0" w:color="auto"/>
              <w:right w:val="single" w:sz="4" w:space="0" w:color="auto"/>
            </w:tcBorders>
          </w:tcPr>
          <w:p w14:paraId="0827B34D" w14:textId="77777777" w:rsidR="005B0F85" w:rsidRPr="00C52525" w:rsidRDefault="005B0F85" w:rsidP="005B0F85">
            <w:pPr>
              <w:jc w:val="center"/>
              <w:rPr>
                <w:rFonts w:ascii="Book Antiqua" w:eastAsia="Times New Roman" w:hAnsi="Book Antiqua" w:cs="Arial"/>
                <w:lang w:eastAsia="hr-HR"/>
              </w:rPr>
            </w:pPr>
          </w:p>
          <w:p w14:paraId="51982BE7" w14:textId="76164EA3" w:rsidR="005B0F85" w:rsidRPr="00C52525" w:rsidRDefault="005B0F85" w:rsidP="005B0F85">
            <w:pPr>
              <w:jc w:val="center"/>
              <w:rPr>
                <w:rFonts w:ascii="Book Antiqua" w:eastAsia="Times New Roman" w:hAnsi="Book Antiqua" w:cs="Arial"/>
                <w:lang w:eastAsia="hr-HR"/>
              </w:rPr>
            </w:pPr>
            <w:r w:rsidRPr="00C52525">
              <w:rPr>
                <w:rFonts w:ascii="Book Antiqua" w:eastAsia="Times New Roman" w:hAnsi="Book Antiqua" w:cs="Arial"/>
                <w:lang w:eastAsia="hr-HR"/>
              </w:rPr>
              <w:t>0</w:t>
            </w:r>
          </w:p>
        </w:tc>
      </w:tr>
    </w:tbl>
    <w:p w14:paraId="080DD6D4" w14:textId="77777777" w:rsidR="000E0422" w:rsidRPr="00B01038" w:rsidRDefault="000E0422" w:rsidP="000E0422">
      <w:pPr>
        <w:rPr>
          <w:color w:val="FF0000"/>
        </w:rPr>
      </w:pPr>
    </w:p>
    <w:p w14:paraId="4E6478BC" w14:textId="77777777" w:rsidR="00144C3E" w:rsidRPr="00EB7B8A" w:rsidRDefault="00144C3E" w:rsidP="00144C3E">
      <w:pPr>
        <w:ind w:right="827"/>
        <w:jc w:val="both"/>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EB7B8A" w:rsidRPr="00EB7B8A" w14:paraId="514BF6E7"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7F789DD5" w14:textId="4C4DEF5E" w:rsidR="00144C3E" w:rsidRPr="00EB7B8A" w:rsidRDefault="00144C3E" w:rsidP="009F4944">
            <w:pPr>
              <w:spacing w:after="0"/>
              <w:rPr>
                <w:rFonts w:ascii="Book Antiqua" w:eastAsia="Times New Roman" w:hAnsi="Book Antiqua" w:cs="Arial"/>
                <w:b/>
                <w:bCs/>
                <w:lang w:eastAsia="hr-HR"/>
              </w:rPr>
            </w:pPr>
            <w:r w:rsidRPr="00EB7B8A">
              <w:rPr>
                <w:rFonts w:ascii="Book Antiqua" w:eastAsia="Times New Roman" w:hAnsi="Book Antiqua" w:cs="Arial"/>
                <w:b/>
                <w:bCs/>
                <w:lang w:eastAsia="hr-HR"/>
              </w:rPr>
              <w:t>Naziv aktivnosti/projekta u Proračunu: Kapitalni projekt K10010</w:t>
            </w:r>
            <w:r w:rsidR="008635C9" w:rsidRPr="00EB7B8A">
              <w:rPr>
                <w:rFonts w:ascii="Book Antiqua" w:eastAsia="Times New Roman" w:hAnsi="Book Antiqua" w:cs="Arial"/>
                <w:b/>
                <w:bCs/>
                <w:lang w:eastAsia="hr-HR"/>
              </w:rPr>
              <w:t>3</w:t>
            </w:r>
            <w:r w:rsidRPr="00EB7B8A">
              <w:rPr>
                <w:rFonts w:ascii="Book Antiqua" w:eastAsia="Times New Roman" w:hAnsi="Book Antiqua" w:cs="Arial"/>
                <w:b/>
                <w:bCs/>
                <w:lang w:eastAsia="hr-HR"/>
              </w:rPr>
              <w:t xml:space="preserve"> Nerazvrstane ceste – </w:t>
            </w:r>
            <w:r w:rsidR="008635C9" w:rsidRPr="00EB7B8A">
              <w:rPr>
                <w:rFonts w:ascii="Book Antiqua" w:eastAsia="Times New Roman" w:hAnsi="Book Antiqua" w:cs="Arial"/>
                <w:b/>
                <w:bCs/>
                <w:lang w:eastAsia="hr-HR"/>
              </w:rPr>
              <w:t>Rekonstrukcija Krapinske ulice</w:t>
            </w:r>
          </w:p>
        </w:tc>
      </w:tr>
      <w:tr w:rsidR="00EB7B8A" w:rsidRPr="00EB7B8A" w14:paraId="7CC12936"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4BE5F0" w14:textId="3F66A0CC" w:rsidR="00144C3E" w:rsidRPr="00EB7B8A" w:rsidRDefault="00484F1C" w:rsidP="009F4944">
            <w:pPr>
              <w:spacing w:after="0"/>
              <w:jc w:val="both"/>
              <w:rPr>
                <w:rFonts w:ascii="Book Antiqua" w:eastAsia="Times New Roman" w:hAnsi="Book Antiqua" w:cs="Arial"/>
                <w:lang w:eastAsia="hr-HR"/>
              </w:rPr>
            </w:pPr>
            <w:r w:rsidRPr="00EB7B8A">
              <w:rPr>
                <w:rFonts w:ascii="Book Antiqua" w:eastAsia="Times New Roman" w:hAnsi="Book Antiqua" w:cs="Arial"/>
                <w:lang w:eastAsia="hr-HR"/>
              </w:rPr>
              <w:t>Projektom je predviđena rekonstrukcija Krapinske ulice do granice vojarne Pukovnik Milivoj Halar. Rekonstrukcija podrazumijeva izgradnju (nastavak) vodovoda i kanalizacije, kolnika i oborinske odvodnje te nogostupa i parkirališta.</w:t>
            </w:r>
          </w:p>
        </w:tc>
      </w:tr>
      <w:tr w:rsidR="00EB7B8A" w:rsidRPr="00EB7B8A" w14:paraId="37F1A443"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956F494" w14:textId="77777777" w:rsidR="00144C3E" w:rsidRPr="00EB7B8A" w:rsidRDefault="00144C3E" w:rsidP="009F4944">
            <w:pPr>
              <w:spacing w:after="0"/>
              <w:rPr>
                <w:rFonts w:ascii="Book Antiqua" w:eastAsia="Times New Roman" w:hAnsi="Book Antiqua" w:cs="Arial"/>
                <w:lang w:eastAsia="hr-HR"/>
              </w:rPr>
            </w:pPr>
          </w:p>
        </w:tc>
      </w:tr>
    </w:tbl>
    <w:p w14:paraId="4C3777A7" w14:textId="17A817D1" w:rsidR="00144C3E" w:rsidRPr="00F10632" w:rsidRDefault="009571A7" w:rsidP="00144C3E">
      <w:pPr>
        <w:rPr>
          <w:rFonts w:ascii="Book Antiqua" w:eastAsia="Times New Roman" w:hAnsi="Book Antiqua" w:cs="Arial"/>
          <w:b/>
          <w:bCs/>
          <w:lang w:eastAsia="hr-HR"/>
        </w:rPr>
      </w:pPr>
      <w:r w:rsidRPr="00EB7B8A">
        <w:rPr>
          <w:rFonts w:ascii="Book Antiqua" w:eastAsia="Times New Roman" w:hAnsi="Book Antiqua" w:cs="Arial"/>
          <w:b/>
          <w:bCs/>
          <w:lang w:eastAsia="hr-HR"/>
        </w:rPr>
        <w:t>I. izmjenama i dopunama odgođena su aktivnosti na izgradnji prometnice za naredno razdoblje da bi se osigurala sredstva za projekte koji imaju veći prioritet.</w:t>
      </w:r>
    </w:p>
    <w:p w14:paraId="06F62F4B" w14:textId="77777777" w:rsidR="00144C3E" w:rsidRPr="00EB7B8A" w:rsidRDefault="00144C3E" w:rsidP="00C972FD">
      <w:pPr>
        <w:pStyle w:val="Odlomakpopisa"/>
        <w:numPr>
          <w:ilvl w:val="0"/>
          <w:numId w:val="20"/>
        </w:numPr>
        <w:rPr>
          <w:rFonts w:ascii="Book Antiqua" w:hAnsi="Book Antiqua" w:cs="Arial"/>
        </w:rPr>
      </w:pPr>
      <w:r w:rsidRPr="00EB7B8A">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EB7B8A" w:rsidRPr="00EB7B8A" w14:paraId="23B3E8C4" w14:textId="77777777" w:rsidTr="009F4944">
        <w:trPr>
          <w:trHeight w:val="564"/>
          <w:jc w:val="center"/>
        </w:trPr>
        <w:tc>
          <w:tcPr>
            <w:tcW w:w="1695" w:type="dxa"/>
            <w:shd w:val="clear" w:color="auto" w:fill="auto"/>
            <w:noWrap/>
            <w:vAlign w:val="center"/>
            <w:hideMark/>
          </w:tcPr>
          <w:p w14:paraId="2D80F9C2" w14:textId="77777777" w:rsidR="00144C3E" w:rsidRPr="00EB7B8A" w:rsidRDefault="00144C3E" w:rsidP="009F4944">
            <w:pPr>
              <w:spacing w:after="0"/>
              <w:jc w:val="center"/>
              <w:rPr>
                <w:rFonts w:ascii="Book Antiqua" w:eastAsia="Times New Roman" w:hAnsi="Book Antiqua" w:cs="Arial"/>
                <w:lang w:eastAsia="hr-HR"/>
              </w:rPr>
            </w:pPr>
            <w:r w:rsidRPr="00EB7B8A">
              <w:rPr>
                <w:rFonts w:ascii="Book Antiqua" w:eastAsia="Times New Roman" w:hAnsi="Book Antiqua" w:cs="Arial"/>
                <w:lang w:eastAsia="hr-HR"/>
              </w:rPr>
              <w:t>Pokazatelj</w:t>
            </w:r>
          </w:p>
          <w:p w14:paraId="47FA5314" w14:textId="77777777" w:rsidR="00144C3E" w:rsidRPr="00EB7B8A" w:rsidRDefault="00144C3E" w:rsidP="009F4944">
            <w:pPr>
              <w:spacing w:after="0"/>
              <w:jc w:val="center"/>
              <w:rPr>
                <w:rFonts w:ascii="Book Antiqua" w:eastAsia="Times New Roman" w:hAnsi="Book Antiqua" w:cs="Arial"/>
                <w:lang w:eastAsia="hr-HR"/>
              </w:rPr>
            </w:pPr>
            <w:r w:rsidRPr="00EB7B8A">
              <w:rPr>
                <w:rFonts w:ascii="Book Antiqua" w:eastAsia="Times New Roman" w:hAnsi="Book Antiqua" w:cs="Arial"/>
                <w:lang w:eastAsia="hr-HR"/>
              </w:rPr>
              <w:t>rezultata</w:t>
            </w:r>
          </w:p>
        </w:tc>
        <w:tc>
          <w:tcPr>
            <w:tcW w:w="1654" w:type="dxa"/>
            <w:shd w:val="clear" w:color="auto" w:fill="auto"/>
            <w:noWrap/>
            <w:vAlign w:val="center"/>
            <w:hideMark/>
          </w:tcPr>
          <w:p w14:paraId="69520AAB" w14:textId="77777777" w:rsidR="00144C3E" w:rsidRPr="00EB7B8A" w:rsidRDefault="00144C3E" w:rsidP="009F4944">
            <w:pPr>
              <w:spacing w:after="0"/>
              <w:jc w:val="center"/>
              <w:rPr>
                <w:rFonts w:ascii="Book Antiqua" w:eastAsia="Times New Roman" w:hAnsi="Book Antiqua" w:cs="Arial"/>
                <w:lang w:eastAsia="hr-HR"/>
              </w:rPr>
            </w:pPr>
            <w:r w:rsidRPr="00EB7B8A">
              <w:rPr>
                <w:rFonts w:ascii="Book Antiqua" w:eastAsia="Times New Roman" w:hAnsi="Book Antiqua" w:cs="Arial"/>
                <w:lang w:eastAsia="hr-HR"/>
              </w:rPr>
              <w:t>Definicija pokazatelja</w:t>
            </w:r>
          </w:p>
        </w:tc>
        <w:tc>
          <w:tcPr>
            <w:tcW w:w="993" w:type="dxa"/>
            <w:vAlign w:val="center"/>
          </w:tcPr>
          <w:p w14:paraId="0B702B40" w14:textId="77777777" w:rsidR="00144C3E" w:rsidRPr="00EB7B8A" w:rsidRDefault="00144C3E" w:rsidP="009F4944">
            <w:pPr>
              <w:spacing w:after="0"/>
              <w:jc w:val="center"/>
              <w:rPr>
                <w:rFonts w:ascii="Book Antiqua" w:eastAsia="Times New Roman" w:hAnsi="Book Antiqua" w:cs="Arial"/>
                <w:lang w:eastAsia="hr-HR"/>
              </w:rPr>
            </w:pPr>
            <w:r w:rsidRPr="00EB7B8A">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7E3A8" w14:textId="77777777" w:rsidR="00144C3E" w:rsidRPr="00EB7B8A" w:rsidRDefault="00144C3E" w:rsidP="009F4944">
            <w:pPr>
              <w:spacing w:after="0"/>
              <w:jc w:val="center"/>
              <w:rPr>
                <w:rFonts w:ascii="Book Antiqua" w:eastAsia="Times New Roman" w:hAnsi="Book Antiqua" w:cs="Arial"/>
                <w:lang w:eastAsia="hr-HR"/>
              </w:rPr>
            </w:pPr>
            <w:r w:rsidRPr="00EB7B8A">
              <w:rPr>
                <w:rFonts w:ascii="Book Antiqua" w:eastAsia="Times New Roman" w:hAnsi="Book Antiqua" w:cs="Arial"/>
                <w:lang w:eastAsia="hr-HR"/>
              </w:rPr>
              <w:t>Polazna vrijednost 2024.</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202580B8" w14:textId="77777777" w:rsidR="00144C3E" w:rsidRPr="00EB7B8A" w:rsidRDefault="00144C3E" w:rsidP="009F4944">
            <w:pPr>
              <w:spacing w:after="0"/>
              <w:jc w:val="center"/>
              <w:rPr>
                <w:rFonts w:ascii="Book Antiqua" w:eastAsia="Times New Roman" w:hAnsi="Book Antiqua" w:cs="Arial"/>
                <w:lang w:eastAsia="hr-HR"/>
              </w:rPr>
            </w:pPr>
            <w:r w:rsidRPr="00EB7B8A">
              <w:rPr>
                <w:rFonts w:ascii="Book Antiqua" w:eastAsia="Times New Roman" w:hAnsi="Book Antiqua" w:cs="Arial"/>
                <w:lang w:eastAsia="hr-HR"/>
              </w:rPr>
              <w:t>Ciljana vrijednost</w:t>
            </w:r>
          </w:p>
          <w:p w14:paraId="59C7E0C5" w14:textId="77777777" w:rsidR="00144C3E" w:rsidRPr="00EB7B8A" w:rsidRDefault="00144C3E" w:rsidP="009F4944">
            <w:pPr>
              <w:spacing w:after="0"/>
              <w:jc w:val="center"/>
              <w:rPr>
                <w:rFonts w:ascii="Book Antiqua" w:eastAsia="Times New Roman" w:hAnsi="Book Antiqua" w:cs="Arial"/>
                <w:lang w:eastAsia="hr-HR"/>
              </w:rPr>
            </w:pPr>
            <w:r w:rsidRPr="00EB7B8A">
              <w:rPr>
                <w:rFonts w:ascii="Book Antiqua" w:eastAsia="Times New Roman" w:hAnsi="Book Antiqua" w:cs="Arial"/>
                <w:lang w:eastAsia="hr-HR"/>
              </w:rPr>
              <w:t>2025.</w:t>
            </w:r>
          </w:p>
        </w:tc>
        <w:tc>
          <w:tcPr>
            <w:tcW w:w="1196" w:type="dxa"/>
            <w:tcBorders>
              <w:top w:val="single" w:sz="4" w:space="0" w:color="auto"/>
              <w:left w:val="nil"/>
              <w:bottom w:val="single" w:sz="4" w:space="0" w:color="auto"/>
              <w:right w:val="single" w:sz="4" w:space="0" w:color="auto"/>
            </w:tcBorders>
            <w:vAlign w:val="center"/>
          </w:tcPr>
          <w:p w14:paraId="6406BBCF" w14:textId="77777777" w:rsidR="00144C3E" w:rsidRPr="00EB7B8A" w:rsidRDefault="00144C3E" w:rsidP="009F4944">
            <w:pPr>
              <w:spacing w:after="0"/>
              <w:jc w:val="center"/>
              <w:rPr>
                <w:rFonts w:ascii="Book Antiqua" w:eastAsia="Times New Roman" w:hAnsi="Book Antiqua" w:cs="Arial"/>
                <w:lang w:eastAsia="hr-HR"/>
              </w:rPr>
            </w:pPr>
            <w:r w:rsidRPr="00EB7B8A">
              <w:rPr>
                <w:rFonts w:ascii="Book Antiqua" w:eastAsia="Times New Roman" w:hAnsi="Book Antiqua" w:cs="Arial"/>
                <w:lang w:eastAsia="hr-HR"/>
              </w:rPr>
              <w:t>Ciljana vrijednost</w:t>
            </w:r>
          </w:p>
          <w:p w14:paraId="715FD0A8" w14:textId="77777777" w:rsidR="00144C3E" w:rsidRPr="00EB7B8A" w:rsidRDefault="00144C3E" w:rsidP="009F4944">
            <w:pPr>
              <w:spacing w:after="0"/>
              <w:jc w:val="center"/>
              <w:rPr>
                <w:rFonts w:ascii="Book Antiqua" w:eastAsia="Times New Roman" w:hAnsi="Book Antiqua" w:cs="Arial"/>
                <w:lang w:eastAsia="hr-HR"/>
              </w:rPr>
            </w:pPr>
            <w:r w:rsidRPr="00EB7B8A">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tcPr>
          <w:p w14:paraId="03D4C2C8" w14:textId="77777777" w:rsidR="00144C3E" w:rsidRPr="00EB7B8A" w:rsidRDefault="00144C3E" w:rsidP="009F4944">
            <w:pPr>
              <w:spacing w:after="0"/>
              <w:jc w:val="center"/>
              <w:rPr>
                <w:rFonts w:ascii="Book Antiqua" w:eastAsia="Times New Roman" w:hAnsi="Book Antiqua" w:cs="Arial"/>
                <w:lang w:eastAsia="hr-HR"/>
              </w:rPr>
            </w:pPr>
            <w:r w:rsidRPr="00EB7B8A">
              <w:rPr>
                <w:rFonts w:ascii="Book Antiqua" w:eastAsia="Times New Roman" w:hAnsi="Book Antiqua" w:cs="Arial"/>
                <w:lang w:eastAsia="hr-HR"/>
              </w:rPr>
              <w:t>Ciljana vrijednost</w:t>
            </w:r>
          </w:p>
          <w:p w14:paraId="14412EFA" w14:textId="77777777" w:rsidR="00144C3E" w:rsidRPr="00EB7B8A" w:rsidRDefault="00144C3E" w:rsidP="009F4944">
            <w:pPr>
              <w:spacing w:after="0"/>
              <w:jc w:val="center"/>
              <w:rPr>
                <w:rFonts w:ascii="Book Antiqua" w:eastAsia="Times New Roman" w:hAnsi="Book Antiqua" w:cs="Arial"/>
                <w:lang w:eastAsia="hr-HR"/>
              </w:rPr>
            </w:pPr>
            <w:r w:rsidRPr="00EB7B8A">
              <w:rPr>
                <w:rFonts w:ascii="Book Antiqua" w:eastAsia="Times New Roman" w:hAnsi="Book Antiqua" w:cs="Arial"/>
                <w:lang w:eastAsia="hr-HR"/>
              </w:rPr>
              <w:t>2027.</w:t>
            </w:r>
          </w:p>
        </w:tc>
      </w:tr>
      <w:tr w:rsidR="00EB7B8A" w:rsidRPr="00EB7B8A" w14:paraId="06693B83" w14:textId="77777777" w:rsidTr="009F4944">
        <w:trPr>
          <w:trHeight w:val="1293"/>
          <w:jc w:val="center"/>
        </w:trPr>
        <w:tc>
          <w:tcPr>
            <w:tcW w:w="1695" w:type="dxa"/>
            <w:shd w:val="clear" w:color="auto" w:fill="auto"/>
            <w:vAlign w:val="center"/>
          </w:tcPr>
          <w:p w14:paraId="47F566AB" w14:textId="05436F54" w:rsidR="00484F1C" w:rsidRPr="00EB7B8A" w:rsidRDefault="00484F1C" w:rsidP="00484F1C">
            <w:pPr>
              <w:jc w:val="center"/>
              <w:rPr>
                <w:rFonts w:ascii="Book Antiqua" w:eastAsia="Times New Roman" w:hAnsi="Book Antiqua" w:cs="Arial"/>
                <w:lang w:eastAsia="hr-HR"/>
              </w:rPr>
            </w:pPr>
            <w:r w:rsidRPr="00EB7B8A">
              <w:rPr>
                <w:rFonts w:ascii="Book Antiqua" w:eastAsia="Times New Roman" w:hAnsi="Book Antiqua" w:cs="Arial"/>
                <w:lang w:eastAsia="hr-HR"/>
              </w:rPr>
              <w:t>Izgradnja prometnice</w:t>
            </w:r>
          </w:p>
        </w:tc>
        <w:tc>
          <w:tcPr>
            <w:tcW w:w="1654" w:type="dxa"/>
            <w:shd w:val="clear" w:color="auto" w:fill="auto"/>
            <w:noWrap/>
            <w:vAlign w:val="center"/>
          </w:tcPr>
          <w:p w14:paraId="2C708231" w14:textId="7CC27793" w:rsidR="00484F1C" w:rsidRPr="00EB7B8A" w:rsidRDefault="00484F1C" w:rsidP="00484F1C">
            <w:pPr>
              <w:jc w:val="center"/>
              <w:rPr>
                <w:rFonts w:ascii="Book Antiqua" w:eastAsia="Times New Roman" w:hAnsi="Book Antiqua" w:cs="Arial"/>
                <w:lang w:eastAsia="hr-HR"/>
              </w:rPr>
            </w:pPr>
            <w:r w:rsidRPr="00EB7B8A">
              <w:rPr>
                <w:rFonts w:ascii="Book Antiqua" w:eastAsia="Times New Roman" w:hAnsi="Book Antiqua" w:cs="Arial"/>
                <w:lang w:eastAsia="hr-HR"/>
              </w:rPr>
              <w:t>Uređenje neuređenog građevinskog zemljišta</w:t>
            </w:r>
          </w:p>
        </w:tc>
        <w:tc>
          <w:tcPr>
            <w:tcW w:w="993" w:type="dxa"/>
            <w:vAlign w:val="center"/>
          </w:tcPr>
          <w:p w14:paraId="733F63FF" w14:textId="2E3F95BD" w:rsidR="00484F1C" w:rsidRPr="00EB7B8A" w:rsidRDefault="00484F1C" w:rsidP="00484F1C">
            <w:pPr>
              <w:jc w:val="center"/>
              <w:rPr>
                <w:rFonts w:ascii="Book Antiqua" w:eastAsia="Times New Roman" w:hAnsi="Book Antiqua" w:cs="Arial"/>
                <w:lang w:eastAsia="hr-HR"/>
              </w:rPr>
            </w:pPr>
            <w:r w:rsidRPr="00EB7B8A">
              <w:rPr>
                <w:rFonts w:ascii="Book Antiqua" w:eastAsia="Times New Roman" w:hAnsi="Book Antiqua" w:cs="Arial"/>
                <w:lang w:eastAsia="hr-HR"/>
              </w:rPr>
              <w:t>%</w:t>
            </w:r>
          </w:p>
        </w:tc>
        <w:tc>
          <w:tcPr>
            <w:tcW w:w="1288" w:type="dxa"/>
            <w:shd w:val="clear" w:color="auto" w:fill="auto"/>
            <w:noWrap/>
            <w:vAlign w:val="center"/>
          </w:tcPr>
          <w:p w14:paraId="61EC1171" w14:textId="01535BA2" w:rsidR="00484F1C" w:rsidRPr="00EB7B8A" w:rsidRDefault="00484F1C" w:rsidP="00484F1C">
            <w:pPr>
              <w:jc w:val="center"/>
              <w:rPr>
                <w:rFonts w:ascii="Book Antiqua" w:eastAsia="Times New Roman" w:hAnsi="Book Antiqua" w:cs="Arial"/>
                <w:lang w:eastAsia="hr-HR"/>
              </w:rPr>
            </w:pPr>
            <w:r w:rsidRPr="00EB7B8A">
              <w:rPr>
                <w:rFonts w:ascii="Book Antiqua" w:eastAsia="Times New Roman" w:hAnsi="Book Antiqua" w:cs="Arial"/>
                <w:lang w:eastAsia="hr-HR"/>
              </w:rPr>
              <w:t>0</w:t>
            </w:r>
          </w:p>
        </w:tc>
        <w:tc>
          <w:tcPr>
            <w:tcW w:w="1288" w:type="dxa"/>
            <w:shd w:val="clear" w:color="auto" w:fill="auto"/>
            <w:noWrap/>
            <w:vAlign w:val="center"/>
          </w:tcPr>
          <w:p w14:paraId="3865F3CB" w14:textId="1056371B" w:rsidR="00484F1C" w:rsidRPr="00EB7B8A" w:rsidRDefault="00EB7B8A" w:rsidP="00484F1C">
            <w:pPr>
              <w:jc w:val="center"/>
              <w:rPr>
                <w:rFonts w:ascii="Book Antiqua" w:hAnsi="Book Antiqua"/>
              </w:rPr>
            </w:pPr>
            <w:r w:rsidRPr="00EB7B8A">
              <w:rPr>
                <w:rFonts w:ascii="Book Antiqua" w:eastAsia="Times New Roman" w:hAnsi="Book Antiqua" w:cs="Arial"/>
                <w:lang w:eastAsia="hr-HR"/>
              </w:rPr>
              <w:t>0</w:t>
            </w:r>
          </w:p>
        </w:tc>
        <w:tc>
          <w:tcPr>
            <w:tcW w:w="1196" w:type="dxa"/>
            <w:vAlign w:val="center"/>
          </w:tcPr>
          <w:p w14:paraId="3A46811F" w14:textId="737F49E6" w:rsidR="00484F1C" w:rsidRPr="00EB7B8A" w:rsidRDefault="00EB7B8A" w:rsidP="00484F1C">
            <w:pPr>
              <w:jc w:val="center"/>
              <w:rPr>
                <w:rFonts w:ascii="Book Antiqua" w:eastAsia="Times New Roman" w:hAnsi="Book Antiqua" w:cs="Arial"/>
                <w:lang w:eastAsia="hr-HR"/>
              </w:rPr>
            </w:pPr>
            <w:r w:rsidRPr="00EB7B8A">
              <w:rPr>
                <w:rFonts w:ascii="Book Antiqua" w:eastAsia="Times New Roman" w:hAnsi="Book Antiqua" w:cs="Arial"/>
                <w:lang w:eastAsia="hr-HR"/>
              </w:rPr>
              <w:t>10</w:t>
            </w:r>
            <w:r w:rsidR="00484F1C" w:rsidRPr="00EB7B8A">
              <w:rPr>
                <w:rFonts w:ascii="Book Antiqua" w:eastAsia="Times New Roman" w:hAnsi="Book Antiqua" w:cs="Arial"/>
                <w:lang w:eastAsia="hr-HR"/>
              </w:rPr>
              <w:t>0</w:t>
            </w:r>
          </w:p>
        </w:tc>
        <w:tc>
          <w:tcPr>
            <w:tcW w:w="1196" w:type="dxa"/>
            <w:vAlign w:val="center"/>
          </w:tcPr>
          <w:p w14:paraId="16D86361" w14:textId="6D150C8E" w:rsidR="00484F1C" w:rsidRPr="00EB7B8A" w:rsidRDefault="00484F1C" w:rsidP="00484F1C">
            <w:pPr>
              <w:jc w:val="center"/>
              <w:rPr>
                <w:rFonts w:ascii="Book Antiqua" w:eastAsia="Times New Roman" w:hAnsi="Book Antiqua" w:cs="Arial"/>
                <w:lang w:eastAsia="hr-HR"/>
              </w:rPr>
            </w:pPr>
            <w:r w:rsidRPr="00EB7B8A">
              <w:rPr>
                <w:rFonts w:ascii="Book Antiqua" w:eastAsia="Times New Roman" w:hAnsi="Book Antiqua" w:cs="Arial"/>
                <w:lang w:eastAsia="hr-HR"/>
              </w:rPr>
              <w:t>0</w:t>
            </w:r>
          </w:p>
        </w:tc>
      </w:tr>
    </w:tbl>
    <w:p w14:paraId="0E1CB7B5" w14:textId="77777777" w:rsidR="00144C3E" w:rsidRPr="00B01038" w:rsidRDefault="00144C3E" w:rsidP="00144C3E">
      <w:pPr>
        <w:spacing w:after="0"/>
        <w:rPr>
          <w:rFonts w:ascii="Book Antiqua" w:hAnsi="Book Antiqua"/>
          <w:color w:val="FF0000"/>
        </w:rPr>
      </w:pPr>
    </w:p>
    <w:p w14:paraId="5D5A98B9" w14:textId="77777777" w:rsidR="008635C9" w:rsidRPr="006D4281" w:rsidRDefault="008635C9" w:rsidP="008635C9">
      <w:pPr>
        <w:ind w:right="827"/>
        <w:jc w:val="both"/>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6D4281" w:rsidRPr="006D4281" w14:paraId="15DD52B0"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77A1D10A" w14:textId="1D06D970" w:rsidR="008635C9" w:rsidRPr="006D4281" w:rsidRDefault="008635C9" w:rsidP="009F4944">
            <w:pPr>
              <w:spacing w:after="0"/>
              <w:rPr>
                <w:rFonts w:ascii="Book Antiqua" w:eastAsia="Times New Roman" w:hAnsi="Book Antiqua" w:cs="Arial"/>
                <w:b/>
                <w:bCs/>
                <w:lang w:eastAsia="hr-HR"/>
              </w:rPr>
            </w:pPr>
            <w:r w:rsidRPr="006D4281">
              <w:rPr>
                <w:rFonts w:ascii="Book Antiqua" w:eastAsia="Times New Roman" w:hAnsi="Book Antiqua" w:cs="Arial"/>
                <w:b/>
                <w:bCs/>
                <w:lang w:eastAsia="hr-HR"/>
              </w:rPr>
              <w:t>Naziv aktivnosti/projekta u Proračunu: Kapitalni projekt K100105 Nerazvrstane ceste – Rekonstrukcija raskrižja Kopčevečka ulica – Radnička ulica</w:t>
            </w:r>
          </w:p>
        </w:tc>
      </w:tr>
      <w:tr w:rsidR="006D4281" w:rsidRPr="006D4281" w14:paraId="05BA62CD"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B9ECB2" w14:textId="63B37504" w:rsidR="008635C9" w:rsidRPr="006D4281" w:rsidRDefault="00AD640F" w:rsidP="009F4944">
            <w:pPr>
              <w:spacing w:after="0"/>
              <w:jc w:val="both"/>
              <w:rPr>
                <w:rFonts w:ascii="Book Antiqua" w:eastAsia="Times New Roman" w:hAnsi="Book Antiqua" w:cs="Arial"/>
                <w:lang w:eastAsia="hr-HR"/>
              </w:rPr>
            </w:pPr>
            <w:r w:rsidRPr="006D4281">
              <w:rPr>
                <w:rFonts w:ascii="Book Antiqua" w:eastAsia="Times New Roman" w:hAnsi="Book Antiqua" w:cs="Arial"/>
                <w:lang w:eastAsia="hr-HR"/>
              </w:rPr>
              <w:t>Izrada projektne dokumentacije za rekonstrukciju raskrižja Kopčevečke i  Radničke ulice. Projektom se predviđa proširenje raskrižja da bi se omogućilo sigurno prometovanje iz oba smjera pristupa iz Kopčevečke ulice u Radničku ulicu.</w:t>
            </w:r>
          </w:p>
        </w:tc>
      </w:tr>
      <w:tr w:rsidR="006D4281" w:rsidRPr="006D4281" w14:paraId="23F74809"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A6D08CB" w14:textId="77777777" w:rsidR="008635C9" w:rsidRPr="006D4281" w:rsidRDefault="008635C9" w:rsidP="009F4944">
            <w:pPr>
              <w:spacing w:after="0"/>
              <w:rPr>
                <w:rFonts w:ascii="Book Antiqua" w:eastAsia="Times New Roman" w:hAnsi="Book Antiqua" w:cs="Arial"/>
                <w:lang w:eastAsia="hr-HR"/>
              </w:rPr>
            </w:pPr>
          </w:p>
        </w:tc>
      </w:tr>
    </w:tbl>
    <w:p w14:paraId="26889B11" w14:textId="77777777" w:rsidR="006D4281" w:rsidRPr="006D4281" w:rsidRDefault="006D4281" w:rsidP="006D4281">
      <w:pPr>
        <w:rPr>
          <w:rFonts w:ascii="Book Antiqua" w:eastAsia="Times New Roman" w:hAnsi="Book Antiqua" w:cs="Arial"/>
          <w:b/>
          <w:bCs/>
          <w:lang w:eastAsia="hr-HR"/>
        </w:rPr>
      </w:pPr>
      <w:r w:rsidRPr="006D4281">
        <w:rPr>
          <w:rFonts w:ascii="Book Antiqua" w:eastAsia="Times New Roman" w:hAnsi="Book Antiqua" w:cs="Arial"/>
          <w:b/>
          <w:bCs/>
          <w:lang w:eastAsia="hr-HR"/>
        </w:rPr>
        <w:t>I. izmjenama i dopunama odgođena su aktivnosti na izvedbi radova za naredno razdoblje da bi se osigurala sredstva za projekte koji imaju veći prioritet.</w:t>
      </w:r>
    </w:p>
    <w:p w14:paraId="0F91190E" w14:textId="77777777" w:rsidR="008635C9" w:rsidRPr="006D4281" w:rsidRDefault="008635C9" w:rsidP="00C972FD">
      <w:pPr>
        <w:pStyle w:val="Odlomakpopisa"/>
        <w:numPr>
          <w:ilvl w:val="0"/>
          <w:numId w:val="20"/>
        </w:numPr>
        <w:rPr>
          <w:rFonts w:ascii="Book Antiqua" w:hAnsi="Book Antiqua" w:cs="Arial"/>
        </w:rPr>
      </w:pPr>
      <w:r w:rsidRPr="006D4281">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6D4281" w:rsidRPr="006D4281" w14:paraId="0A6F2F00" w14:textId="77777777" w:rsidTr="009F4944">
        <w:trPr>
          <w:trHeight w:val="564"/>
          <w:jc w:val="center"/>
        </w:trPr>
        <w:tc>
          <w:tcPr>
            <w:tcW w:w="1695" w:type="dxa"/>
            <w:shd w:val="clear" w:color="auto" w:fill="auto"/>
            <w:noWrap/>
            <w:vAlign w:val="center"/>
            <w:hideMark/>
          </w:tcPr>
          <w:p w14:paraId="4C7AE71B" w14:textId="77777777" w:rsidR="008635C9" w:rsidRPr="006D4281" w:rsidRDefault="008635C9"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Pokazatelj</w:t>
            </w:r>
          </w:p>
          <w:p w14:paraId="2200D96B" w14:textId="77777777" w:rsidR="008635C9" w:rsidRPr="006D4281" w:rsidRDefault="008635C9"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rezultata</w:t>
            </w:r>
          </w:p>
        </w:tc>
        <w:tc>
          <w:tcPr>
            <w:tcW w:w="1654" w:type="dxa"/>
            <w:shd w:val="clear" w:color="auto" w:fill="auto"/>
            <w:noWrap/>
            <w:vAlign w:val="center"/>
            <w:hideMark/>
          </w:tcPr>
          <w:p w14:paraId="15A192D9" w14:textId="77777777" w:rsidR="008635C9" w:rsidRPr="006D4281" w:rsidRDefault="008635C9"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Definicija pokazatelja</w:t>
            </w:r>
          </w:p>
        </w:tc>
        <w:tc>
          <w:tcPr>
            <w:tcW w:w="993" w:type="dxa"/>
            <w:vAlign w:val="center"/>
          </w:tcPr>
          <w:p w14:paraId="728B526A" w14:textId="77777777" w:rsidR="008635C9" w:rsidRPr="006D4281" w:rsidRDefault="008635C9"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5A690" w14:textId="77777777" w:rsidR="008635C9" w:rsidRPr="006D4281" w:rsidRDefault="008635C9"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Polazna vrijednost 2024.</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3633DE78" w14:textId="77777777" w:rsidR="008635C9" w:rsidRPr="006D4281" w:rsidRDefault="008635C9"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Ciljana vrijednost</w:t>
            </w:r>
          </w:p>
          <w:p w14:paraId="7EEA7A9B" w14:textId="77777777" w:rsidR="008635C9" w:rsidRPr="006D4281" w:rsidRDefault="008635C9"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2025.</w:t>
            </w:r>
          </w:p>
        </w:tc>
        <w:tc>
          <w:tcPr>
            <w:tcW w:w="1196" w:type="dxa"/>
            <w:tcBorders>
              <w:top w:val="single" w:sz="4" w:space="0" w:color="auto"/>
              <w:left w:val="nil"/>
              <w:bottom w:val="single" w:sz="4" w:space="0" w:color="auto"/>
              <w:right w:val="single" w:sz="4" w:space="0" w:color="auto"/>
            </w:tcBorders>
            <w:vAlign w:val="center"/>
          </w:tcPr>
          <w:p w14:paraId="046E846C" w14:textId="77777777" w:rsidR="008635C9" w:rsidRPr="006D4281" w:rsidRDefault="008635C9"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Ciljana vrijednost</w:t>
            </w:r>
          </w:p>
          <w:p w14:paraId="1EDADD4E" w14:textId="77777777" w:rsidR="008635C9" w:rsidRPr="006D4281" w:rsidRDefault="008635C9"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tcPr>
          <w:p w14:paraId="4D68CA68" w14:textId="77777777" w:rsidR="008635C9" w:rsidRPr="006D4281" w:rsidRDefault="008635C9"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Ciljana vrijednost</w:t>
            </w:r>
          </w:p>
          <w:p w14:paraId="4829E627" w14:textId="77777777" w:rsidR="008635C9" w:rsidRPr="006D4281" w:rsidRDefault="008635C9"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2027.</w:t>
            </w:r>
          </w:p>
        </w:tc>
      </w:tr>
      <w:tr w:rsidR="006D4281" w:rsidRPr="006D4281" w14:paraId="3C2175BC" w14:textId="77777777" w:rsidTr="009F4944">
        <w:trPr>
          <w:trHeight w:val="1293"/>
          <w:jc w:val="center"/>
        </w:trPr>
        <w:tc>
          <w:tcPr>
            <w:tcW w:w="1695" w:type="dxa"/>
            <w:shd w:val="clear" w:color="auto" w:fill="auto"/>
            <w:vAlign w:val="center"/>
          </w:tcPr>
          <w:p w14:paraId="666ADBC1" w14:textId="2FEEA188" w:rsidR="00AD640F" w:rsidRPr="006D4281" w:rsidRDefault="00AD640F" w:rsidP="00AD640F">
            <w:pPr>
              <w:jc w:val="center"/>
              <w:rPr>
                <w:rFonts w:ascii="Book Antiqua" w:eastAsia="Times New Roman" w:hAnsi="Book Antiqua" w:cs="Arial"/>
                <w:lang w:eastAsia="hr-HR"/>
              </w:rPr>
            </w:pPr>
            <w:r w:rsidRPr="006D4281">
              <w:rPr>
                <w:rFonts w:ascii="Book Antiqua" w:eastAsia="Times New Roman" w:hAnsi="Book Antiqua" w:cs="Arial"/>
                <w:lang w:eastAsia="hr-HR"/>
              </w:rPr>
              <w:t>Izrada projektne dokumentacije</w:t>
            </w:r>
          </w:p>
        </w:tc>
        <w:tc>
          <w:tcPr>
            <w:tcW w:w="1654" w:type="dxa"/>
            <w:shd w:val="clear" w:color="auto" w:fill="auto"/>
            <w:noWrap/>
            <w:vAlign w:val="center"/>
          </w:tcPr>
          <w:p w14:paraId="2C7D6344" w14:textId="53DC1248" w:rsidR="00AD640F" w:rsidRPr="006D4281" w:rsidRDefault="00AD640F" w:rsidP="00AD640F">
            <w:pPr>
              <w:jc w:val="center"/>
              <w:rPr>
                <w:rFonts w:ascii="Book Antiqua" w:eastAsia="Times New Roman" w:hAnsi="Book Antiqua" w:cs="Arial"/>
                <w:lang w:eastAsia="hr-HR"/>
              </w:rPr>
            </w:pPr>
            <w:r w:rsidRPr="006D4281">
              <w:rPr>
                <w:rFonts w:ascii="Book Antiqua" w:eastAsia="Times New Roman" w:hAnsi="Book Antiqua" w:cs="Arial"/>
                <w:lang w:eastAsia="hr-HR"/>
              </w:rPr>
              <w:t>Količina izrađene projektne dokumentacije</w:t>
            </w:r>
          </w:p>
        </w:tc>
        <w:tc>
          <w:tcPr>
            <w:tcW w:w="993" w:type="dxa"/>
            <w:vAlign w:val="center"/>
          </w:tcPr>
          <w:p w14:paraId="6155ED9C" w14:textId="34BBD98D" w:rsidR="00AD640F" w:rsidRPr="006D4281" w:rsidRDefault="00AD640F" w:rsidP="00AD640F">
            <w:pPr>
              <w:jc w:val="center"/>
              <w:rPr>
                <w:rFonts w:ascii="Book Antiqua" w:eastAsia="Times New Roman" w:hAnsi="Book Antiqua" w:cs="Arial"/>
                <w:lang w:eastAsia="hr-HR"/>
              </w:rPr>
            </w:pPr>
            <w:r w:rsidRPr="006D4281">
              <w:rPr>
                <w:rFonts w:ascii="Book Antiqua" w:eastAsia="Times New Roman" w:hAnsi="Book Antiqua" w:cs="Arial"/>
                <w:lang w:eastAsia="hr-HR"/>
              </w:rPr>
              <w:t>kom</w:t>
            </w:r>
          </w:p>
        </w:tc>
        <w:tc>
          <w:tcPr>
            <w:tcW w:w="1288" w:type="dxa"/>
            <w:shd w:val="clear" w:color="auto" w:fill="auto"/>
            <w:noWrap/>
            <w:vAlign w:val="center"/>
          </w:tcPr>
          <w:p w14:paraId="38896592" w14:textId="7CBB25BE" w:rsidR="00AD640F" w:rsidRPr="006D4281" w:rsidRDefault="00AD640F" w:rsidP="00AD640F">
            <w:pPr>
              <w:jc w:val="center"/>
              <w:rPr>
                <w:rFonts w:ascii="Book Antiqua" w:eastAsia="Times New Roman" w:hAnsi="Book Antiqua" w:cs="Arial"/>
                <w:lang w:eastAsia="hr-HR"/>
              </w:rPr>
            </w:pPr>
            <w:r w:rsidRPr="006D4281">
              <w:rPr>
                <w:rFonts w:ascii="Book Antiqua" w:eastAsia="Times New Roman" w:hAnsi="Book Antiqua" w:cs="Arial"/>
                <w:lang w:eastAsia="hr-HR"/>
              </w:rPr>
              <w:t>0</w:t>
            </w:r>
          </w:p>
        </w:tc>
        <w:tc>
          <w:tcPr>
            <w:tcW w:w="1288" w:type="dxa"/>
            <w:shd w:val="clear" w:color="auto" w:fill="auto"/>
            <w:noWrap/>
            <w:vAlign w:val="center"/>
          </w:tcPr>
          <w:p w14:paraId="0A0A5B19" w14:textId="26978781" w:rsidR="00AD640F" w:rsidRPr="006D4281" w:rsidRDefault="00EB7B8A" w:rsidP="00AD640F">
            <w:pPr>
              <w:jc w:val="center"/>
              <w:rPr>
                <w:rFonts w:ascii="Book Antiqua" w:hAnsi="Book Antiqua"/>
              </w:rPr>
            </w:pPr>
            <w:r w:rsidRPr="006D4281">
              <w:rPr>
                <w:rFonts w:ascii="Book Antiqua" w:eastAsia="Times New Roman" w:hAnsi="Book Antiqua" w:cs="Arial"/>
                <w:lang w:eastAsia="hr-HR"/>
              </w:rPr>
              <w:t>1</w:t>
            </w:r>
          </w:p>
        </w:tc>
        <w:tc>
          <w:tcPr>
            <w:tcW w:w="1196" w:type="dxa"/>
            <w:vAlign w:val="center"/>
          </w:tcPr>
          <w:p w14:paraId="4A558561" w14:textId="69869599" w:rsidR="00AD640F" w:rsidRPr="006D4281" w:rsidRDefault="00AD640F" w:rsidP="00AD640F">
            <w:pPr>
              <w:jc w:val="center"/>
              <w:rPr>
                <w:rFonts w:ascii="Book Antiqua" w:eastAsia="Times New Roman" w:hAnsi="Book Antiqua" w:cs="Arial"/>
                <w:lang w:eastAsia="hr-HR"/>
              </w:rPr>
            </w:pPr>
            <w:r w:rsidRPr="006D4281">
              <w:rPr>
                <w:rFonts w:ascii="Book Antiqua" w:eastAsia="Times New Roman" w:hAnsi="Book Antiqua" w:cs="Arial"/>
                <w:lang w:eastAsia="hr-HR"/>
              </w:rPr>
              <w:t>0</w:t>
            </w:r>
          </w:p>
        </w:tc>
        <w:tc>
          <w:tcPr>
            <w:tcW w:w="1196" w:type="dxa"/>
          </w:tcPr>
          <w:p w14:paraId="2CBBF615" w14:textId="77777777" w:rsidR="00AD640F" w:rsidRPr="006D4281" w:rsidRDefault="00AD640F" w:rsidP="00AD640F">
            <w:pPr>
              <w:jc w:val="center"/>
              <w:rPr>
                <w:rFonts w:ascii="Book Antiqua" w:eastAsia="Times New Roman" w:hAnsi="Book Antiqua" w:cs="Arial"/>
                <w:lang w:eastAsia="hr-HR"/>
              </w:rPr>
            </w:pPr>
          </w:p>
          <w:p w14:paraId="4055F193" w14:textId="41DC54C7" w:rsidR="00AD640F" w:rsidRPr="006D4281" w:rsidRDefault="00AD640F" w:rsidP="00AD640F">
            <w:pPr>
              <w:jc w:val="center"/>
              <w:rPr>
                <w:rFonts w:ascii="Book Antiqua" w:eastAsia="Times New Roman" w:hAnsi="Book Antiqua" w:cs="Arial"/>
                <w:lang w:eastAsia="hr-HR"/>
              </w:rPr>
            </w:pPr>
            <w:r w:rsidRPr="006D4281">
              <w:rPr>
                <w:rFonts w:ascii="Book Antiqua" w:eastAsia="Times New Roman" w:hAnsi="Book Antiqua" w:cs="Arial"/>
                <w:lang w:eastAsia="hr-HR"/>
              </w:rPr>
              <w:t>0</w:t>
            </w:r>
          </w:p>
        </w:tc>
      </w:tr>
      <w:tr w:rsidR="006D4281" w:rsidRPr="006D4281" w14:paraId="6FBDA8EE" w14:textId="77777777" w:rsidTr="009F4944">
        <w:trPr>
          <w:trHeight w:val="1293"/>
          <w:jc w:val="center"/>
        </w:trPr>
        <w:tc>
          <w:tcPr>
            <w:tcW w:w="1695" w:type="dxa"/>
            <w:shd w:val="clear" w:color="auto" w:fill="auto"/>
            <w:vAlign w:val="center"/>
          </w:tcPr>
          <w:p w14:paraId="2ED0153D" w14:textId="3CAD2545" w:rsidR="00AD640F" w:rsidRPr="006D4281" w:rsidRDefault="00AD640F" w:rsidP="00AD640F">
            <w:pPr>
              <w:jc w:val="center"/>
              <w:rPr>
                <w:rFonts w:ascii="Book Antiqua" w:eastAsia="Times New Roman" w:hAnsi="Book Antiqua" w:cs="Arial"/>
                <w:lang w:eastAsia="hr-HR"/>
              </w:rPr>
            </w:pPr>
            <w:r w:rsidRPr="006D4281">
              <w:rPr>
                <w:rFonts w:ascii="Book Antiqua" w:eastAsia="Times New Roman" w:hAnsi="Book Antiqua" w:cs="Arial"/>
                <w:lang w:eastAsia="hr-HR"/>
              </w:rPr>
              <w:t>Izgradnja prometnice</w:t>
            </w:r>
          </w:p>
        </w:tc>
        <w:tc>
          <w:tcPr>
            <w:tcW w:w="1654" w:type="dxa"/>
            <w:shd w:val="clear" w:color="auto" w:fill="auto"/>
            <w:noWrap/>
            <w:vAlign w:val="center"/>
          </w:tcPr>
          <w:p w14:paraId="7FCBA01F" w14:textId="597B8CC6" w:rsidR="00AD640F" w:rsidRPr="006D4281" w:rsidRDefault="00AD640F" w:rsidP="00AD640F">
            <w:pPr>
              <w:jc w:val="center"/>
              <w:rPr>
                <w:rFonts w:ascii="Book Antiqua" w:eastAsia="Times New Roman" w:hAnsi="Book Antiqua" w:cs="Arial"/>
                <w:lang w:eastAsia="hr-HR"/>
              </w:rPr>
            </w:pPr>
            <w:r w:rsidRPr="006D4281">
              <w:rPr>
                <w:rFonts w:ascii="Book Antiqua" w:eastAsia="Times New Roman" w:hAnsi="Book Antiqua" w:cs="Arial"/>
                <w:lang w:eastAsia="hr-HR"/>
              </w:rPr>
              <w:t>Uređenje neuređenog građevinskog zemljišta</w:t>
            </w:r>
          </w:p>
        </w:tc>
        <w:tc>
          <w:tcPr>
            <w:tcW w:w="993" w:type="dxa"/>
            <w:vAlign w:val="center"/>
          </w:tcPr>
          <w:p w14:paraId="41CAB2BB" w14:textId="73D4776C" w:rsidR="00AD640F" w:rsidRPr="006D4281" w:rsidRDefault="00AD640F" w:rsidP="00AD640F">
            <w:pPr>
              <w:jc w:val="center"/>
              <w:rPr>
                <w:rFonts w:ascii="Book Antiqua" w:eastAsia="Times New Roman" w:hAnsi="Book Antiqua" w:cs="Arial"/>
                <w:lang w:eastAsia="hr-HR"/>
              </w:rPr>
            </w:pPr>
            <w:r w:rsidRPr="006D4281">
              <w:rPr>
                <w:rFonts w:ascii="Book Antiqua" w:eastAsia="Times New Roman" w:hAnsi="Book Antiqua" w:cs="Arial"/>
                <w:lang w:eastAsia="hr-HR"/>
              </w:rPr>
              <w:t>%</w:t>
            </w:r>
          </w:p>
        </w:tc>
        <w:tc>
          <w:tcPr>
            <w:tcW w:w="1288" w:type="dxa"/>
            <w:shd w:val="clear" w:color="auto" w:fill="auto"/>
            <w:noWrap/>
            <w:vAlign w:val="center"/>
          </w:tcPr>
          <w:p w14:paraId="18379850" w14:textId="38F64EDD" w:rsidR="00AD640F" w:rsidRPr="006D4281" w:rsidRDefault="00AD640F" w:rsidP="00AD640F">
            <w:pPr>
              <w:jc w:val="center"/>
              <w:rPr>
                <w:rFonts w:ascii="Book Antiqua" w:eastAsia="Times New Roman" w:hAnsi="Book Antiqua" w:cs="Arial"/>
                <w:lang w:eastAsia="hr-HR"/>
              </w:rPr>
            </w:pPr>
            <w:r w:rsidRPr="006D4281">
              <w:rPr>
                <w:rFonts w:ascii="Book Antiqua" w:eastAsia="Times New Roman" w:hAnsi="Book Antiqua" w:cs="Arial"/>
                <w:lang w:eastAsia="hr-HR"/>
              </w:rPr>
              <w:t>0</w:t>
            </w:r>
          </w:p>
        </w:tc>
        <w:tc>
          <w:tcPr>
            <w:tcW w:w="1288" w:type="dxa"/>
            <w:shd w:val="clear" w:color="auto" w:fill="auto"/>
            <w:noWrap/>
            <w:vAlign w:val="center"/>
          </w:tcPr>
          <w:p w14:paraId="27DAE984" w14:textId="6B325C55" w:rsidR="00AD640F" w:rsidRPr="006D4281" w:rsidRDefault="00EB7B8A" w:rsidP="00AD640F">
            <w:pPr>
              <w:jc w:val="center"/>
              <w:rPr>
                <w:rFonts w:ascii="Book Antiqua" w:eastAsia="Times New Roman" w:hAnsi="Book Antiqua" w:cs="Arial"/>
                <w:lang w:eastAsia="hr-HR"/>
              </w:rPr>
            </w:pPr>
            <w:r w:rsidRPr="006D4281">
              <w:rPr>
                <w:rFonts w:ascii="Book Antiqua" w:eastAsia="Times New Roman" w:hAnsi="Book Antiqua" w:cs="Arial"/>
                <w:lang w:eastAsia="hr-HR"/>
              </w:rPr>
              <w:t>0</w:t>
            </w:r>
          </w:p>
        </w:tc>
        <w:tc>
          <w:tcPr>
            <w:tcW w:w="1196" w:type="dxa"/>
            <w:vAlign w:val="center"/>
          </w:tcPr>
          <w:p w14:paraId="143D2620" w14:textId="49561865" w:rsidR="00AD640F" w:rsidRPr="006D4281" w:rsidRDefault="00EB7B8A" w:rsidP="00AD640F">
            <w:pPr>
              <w:jc w:val="center"/>
              <w:rPr>
                <w:rFonts w:ascii="Book Antiqua" w:eastAsia="Times New Roman" w:hAnsi="Book Antiqua" w:cs="Arial"/>
                <w:lang w:eastAsia="hr-HR"/>
              </w:rPr>
            </w:pPr>
            <w:r w:rsidRPr="006D4281">
              <w:rPr>
                <w:rFonts w:ascii="Book Antiqua" w:eastAsia="Times New Roman" w:hAnsi="Book Antiqua" w:cs="Arial"/>
                <w:lang w:eastAsia="hr-HR"/>
              </w:rPr>
              <w:t>100</w:t>
            </w:r>
          </w:p>
        </w:tc>
        <w:tc>
          <w:tcPr>
            <w:tcW w:w="1196" w:type="dxa"/>
            <w:vAlign w:val="center"/>
          </w:tcPr>
          <w:p w14:paraId="08EC63CF" w14:textId="1963755F" w:rsidR="00AD640F" w:rsidRPr="006D4281" w:rsidRDefault="00AD640F" w:rsidP="00AD640F">
            <w:pPr>
              <w:jc w:val="center"/>
              <w:rPr>
                <w:rFonts w:ascii="Book Antiqua" w:eastAsia="Times New Roman" w:hAnsi="Book Antiqua" w:cs="Arial"/>
                <w:lang w:eastAsia="hr-HR"/>
              </w:rPr>
            </w:pPr>
            <w:r w:rsidRPr="006D4281">
              <w:rPr>
                <w:rFonts w:ascii="Book Antiqua" w:eastAsia="Times New Roman" w:hAnsi="Book Antiqua" w:cs="Arial"/>
                <w:lang w:eastAsia="hr-HR"/>
              </w:rPr>
              <w:t>0</w:t>
            </w:r>
          </w:p>
        </w:tc>
      </w:tr>
    </w:tbl>
    <w:p w14:paraId="6AAE8543" w14:textId="77777777" w:rsidR="008635C9" w:rsidRPr="006D4281" w:rsidRDefault="008635C9" w:rsidP="008635C9">
      <w:pPr>
        <w:spacing w:after="0"/>
        <w:rPr>
          <w:rFonts w:ascii="Book Antiqua" w:hAnsi="Book Antiqua"/>
        </w:rPr>
      </w:pPr>
    </w:p>
    <w:p w14:paraId="04B5D7DD" w14:textId="77777777" w:rsidR="00DD55D6" w:rsidRPr="006D4281" w:rsidRDefault="00DD55D6" w:rsidP="00DD55D6">
      <w:pPr>
        <w:ind w:right="827"/>
        <w:jc w:val="both"/>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6D4281" w:rsidRPr="006D4281" w14:paraId="2272C7B9"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4F26E6D8" w14:textId="3F5DECF7" w:rsidR="00DD55D6" w:rsidRPr="006D4281" w:rsidRDefault="00DD55D6" w:rsidP="009F4944">
            <w:pPr>
              <w:spacing w:after="0"/>
              <w:rPr>
                <w:rFonts w:ascii="Book Antiqua" w:eastAsia="Times New Roman" w:hAnsi="Book Antiqua" w:cs="Arial"/>
                <w:b/>
                <w:bCs/>
                <w:lang w:eastAsia="hr-HR"/>
              </w:rPr>
            </w:pPr>
            <w:bookmarkStart w:id="19" w:name="_Hlk183532906"/>
            <w:r w:rsidRPr="006D4281">
              <w:rPr>
                <w:rFonts w:ascii="Book Antiqua" w:eastAsia="Times New Roman" w:hAnsi="Book Antiqua" w:cs="Arial"/>
                <w:b/>
                <w:bCs/>
                <w:lang w:eastAsia="hr-HR"/>
              </w:rPr>
              <w:t>Naziv aktivnosti/projekta u Proračunu: Kapitalni projekt K10010</w:t>
            </w:r>
            <w:r w:rsidR="001018B1" w:rsidRPr="006D4281">
              <w:rPr>
                <w:rFonts w:ascii="Book Antiqua" w:eastAsia="Times New Roman" w:hAnsi="Book Antiqua" w:cs="Arial"/>
                <w:b/>
                <w:bCs/>
                <w:lang w:eastAsia="hr-HR"/>
              </w:rPr>
              <w:t>6</w:t>
            </w:r>
            <w:r w:rsidRPr="006D4281">
              <w:rPr>
                <w:rFonts w:ascii="Book Antiqua" w:eastAsia="Times New Roman" w:hAnsi="Book Antiqua" w:cs="Arial"/>
                <w:b/>
                <w:bCs/>
                <w:lang w:eastAsia="hr-HR"/>
              </w:rPr>
              <w:t xml:space="preserve"> Nerazvrstane ceste – </w:t>
            </w:r>
            <w:r w:rsidR="001018B1" w:rsidRPr="006D4281">
              <w:rPr>
                <w:rFonts w:ascii="Book Antiqua" w:eastAsia="Times New Roman" w:hAnsi="Book Antiqua" w:cs="Arial"/>
                <w:b/>
                <w:bCs/>
                <w:lang w:eastAsia="hr-HR"/>
              </w:rPr>
              <w:t>Rekonstrukcija ceste prema veterinarskom dobru</w:t>
            </w:r>
          </w:p>
        </w:tc>
      </w:tr>
      <w:tr w:rsidR="006D4281" w:rsidRPr="006D4281" w14:paraId="3FBB8EA3"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64D7E7" w14:textId="4F6C0F47" w:rsidR="00D75808" w:rsidRPr="006D4281" w:rsidRDefault="00D75808" w:rsidP="00D75808">
            <w:pPr>
              <w:spacing w:after="0"/>
              <w:jc w:val="both"/>
              <w:rPr>
                <w:rFonts w:ascii="Book Antiqua" w:eastAsia="Times New Roman" w:hAnsi="Book Antiqua" w:cs="Arial"/>
                <w:lang w:eastAsia="hr-HR"/>
              </w:rPr>
            </w:pPr>
            <w:r w:rsidRPr="006D4281">
              <w:rPr>
                <w:rFonts w:ascii="Book Antiqua" w:eastAsia="Times New Roman" w:hAnsi="Book Antiqua" w:cs="Arial"/>
                <w:lang w:eastAsia="hr-HR"/>
              </w:rPr>
              <w:t>Izrada projektne dokumentacije za proširenje ceste prema veterinarskom dobru. Projektom se predviđa uređenje raskrižja s Rugvičkom ulicom te zacvjevljene kanala i proširenje ulice na 7,00 m kolnika i biciklističko pješačku stazu s jedne strane. U raskrižju s Rugvičkom ulicom izvode se lijevi skretači.</w:t>
            </w:r>
          </w:p>
        </w:tc>
      </w:tr>
      <w:tr w:rsidR="006D4281" w:rsidRPr="006D4281" w14:paraId="73114134"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95BD544" w14:textId="77777777" w:rsidR="00D75808" w:rsidRPr="006D4281" w:rsidRDefault="00D75808" w:rsidP="00D75808">
            <w:pPr>
              <w:spacing w:after="0"/>
              <w:rPr>
                <w:rFonts w:ascii="Book Antiqua" w:eastAsia="Times New Roman" w:hAnsi="Book Antiqua" w:cs="Arial"/>
                <w:lang w:eastAsia="hr-HR"/>
              </w:rPr>
            </w:pPr>
          </w:p>
        </w:tc>
      </w:tr>
    </w:tbl>
    <w:p w14:paraId="77FF6E3C" w14:textId="763FA3B8" w:rsidR="00DD55D6" w:rsidRPr="006D4281" w:rsidRDefault="006D4281" w:rsidP="00DD55D6">
      <w:pPr>
        <w:rPr>
          <w:rFonts w:ascii="Book Antiqua" w:eastAsia="Times New Roman" w:hAnsi="Book Antiqua" w:cs="Arial"/>
          <w:b/>
          <w:bCs/>
          <w:lang w:eastAsia="hr-HR"/>
        </w:rPr>
      </w:pPr>
      <w:r w:rsidRPr="006D4281">
        <w:rPr>
          <w:rFonts w:ascii="Book Antiqua" w:eastAsia="Times New Roman" w:hAnsi="Book Antiqua" w:cs="Arial"/>
          <w:b/>
          <w:bCs/>
          <w:lang w:eastAsia="hr-HR"/>
        </w:rPr>
        <w:t>I. izmjenama i dopunama odgođena su aktivnosti na otkupu zemljišta za naredno razdoblje da bi se osigurala sredstva za projekte koji imaju veći prioritet.</w:t>
      </w:r>
    </w:p>
    <w:p w14:paraId="1D34E7DD" w14:textId="77777777" w:rsidR="00DD55D6" w:rsidRPr="006D4281" w:rsidRDefault="00DD55D6" w:rsidP="00C972FD">
      <w:pPr>
        <w:pStyle w:val="Odlomakpopisa"/>
        <w:numPr>
          <w:ilvl w:val="0"/>
          <w:numId w:val="20"/>
        </w:numPr>
        <w:rPr>
          <w:rFonts w:ascii="Book Antiqua" w:hAnsi="Book Antiqua" w:cs="Arial"/>
        </w:rPr>
      </w:pPr>
      <w:r w:rsidRPr="006D4281">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6D4281" w:rsidRPr="006D4281" w14:paraId="07A8F98D" w14:textId="77777777" w:rsidTr="009F4944">
        <w:trPr>
          <w:trHeight w:val="564"/>
          <w:jc w:val="center"/>
        </w:trPr>
        <w:tc>
          <w:tcPr>
            <w:tcW w:w="1695" w:type="dxa"/>
            <w:shd w:val="clear" w:color="auto" w:fill="auto"/>
            <w:noWrap/>
            <w:vAlign w:val="center"/>
            <w:hideMark/>
          </w:tcPr>
          <w:p w14:paraId="11AFCAB3" w14:textId="77777777" w:rsidR="00DD55D6" w:rsidRPr="006D4281" w:rsidRDefault="00DD55D6"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Pokazatelj</w:t>
            </w:r>
          </w:p>
          <w:p w14:paraId="1FFFFE76" w14:textId="77777777" w:rsidR="00DD55D6" w:rsidRPr="006D4281" w:rsidRDefault="00DD55D6"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rezultata</w:t>
            </w:r>
          </w:p>
        </w:tc>
        <w:tc>
          <w:tcPr>
            <w:tcW w:w="1654" w:type="dxa"/>
            <w:shd w:val="clear" w:color="auto" w:fill="auto"/>
            <w:noWrap/>
            <w:vAlign w:val="center"/>
            <w:hideMark/>
          </w:tcPr>
          <w:p w14:paraId="3AD1A8A5" w14:textId="77777777" w:rsidR="00DD55D6" w:rsidRPr="006D4281" w:rsidRDefault="00DD55D6"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Definicija pokazatelja</w:t>
            </w:r>
          </w:p>
        </w:tc>
        <w:tc>
          <w:tcPr>
            <w:tcW w:w="993" w:type="dxa"/>
            <w:vAlign w:val="center"/>
          </w:tcPr>
          <w:p w14:paraId="183F8920" w14:textId="77777777" w:rsidR="00DD55D6" w:rsidRPr="006D4281" w:rsidRDefault="00DD55D6"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C5987" w14:textId="77777777" w:rsidR="00DD55D6" w:rsidRPr="006D4281" w:rsidRDefault="00DD55D6"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Polazna vrijednost 2024.</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35838622" w14:textId="77777777" w:rsidR="00DD55D6" w:rsidRPr="006D4281" w:rsidRDefault="00DD55D6"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Ciljana vrijednost</w:t>
            </w:r>
          </w:p>
          <w:p w14:paraId="11BD8405" w14:textId="77777777" w:rsidR="00DD55D6" w:rsidRPr="006D4281" w:rsidRDefault="00DD55D6"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2025.</w:t>
            </w:r>
          </w:p>
        </w:tc>
        <w:tc>
          <w:tcPr>
            <w:tcW w:w="1196" w:type="dxa"/>
            <w:tcBorders>
              <w:top w:val="single" w:sz="4" w:space="0" w:color="auto"/>
              <w:left w:val="nil"/>
              <w:bottom w:val="single" w:sz="4" w:space="0" w:color="auto"/>
              <w:right w:val="single" w:sz="4" w:space="0" w:color="auto"/>
            </w:tcBorders>
            <w:vAlign w:val="center"/>
          </w:tcPr>
          <w:p w14:paraId="2E7E7A1A" w14:textId="77777777" w:rsidR="00DD55D6" w:rsidRPr="006D4281" w:rsidRDefault="00DD55D6"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Ciljana vrijednost</w:t>
            </w:r>
          </w:p>
          <w:p w14:paraId="451EF975" w14:textId="77777777" w:rsidR="00DD55D6" w:rsidRPr="006D4281" w:rsidRDefault="00DD55D6"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tcPr>
          <w:p w14:paraId="5054D851" w14:textId="77777777" w:rsidR="00DD55D6" w:rsidRPr="006D4281" w:rsidRDefault="00DD55D6"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Ciljana vrijednost</w:t>
            </w:r>
          </w:p>
          <w:p w14:paraId="61FB7AF5" w14:textId="77777777" w:rsidR="00DD55D6" w:rsidRPr="006D4281" w:rsidRDefault="00DD55D6" w:rsidP="009F4944">
            <w:pPr>
              <w:spacing w:after="0"/>
              <w:jc w:val="center"/>
              <w:rPr>
                <w:rFonts w:ascii="Book Antiqua" w:eastAsia="Times New Roman" w:hAnsi="Book Antiqua" w:cs="Arial"/>
                <w:lang w:eastAsia="hr-HR"/>
              </w:rPr>
            </w:pPr>
            <w:r w:rsidRPr="006D4281">
              <w:rPr>
                <w:rFonts w:ascii="Book Antiqua" w:eastAsia="Times New Roman" w:hAnsi="Book Antiqua" w:cs="Arial"/>
                <w:lang w:eastAsia="hr-HR"/>
              </w:rPr>
              <w:t>2027.</w:t>
            </w:r>
          </w:p>
        </w:tc>
      </w:tr>
      <w:tr w:rsidR="006D4281" w:rsidRPr="006D4281" w14:paraId="29F60AEF" w14:textId="77777777" w:rsidTr="009F4944">
        <w:trPr>
          <w:trHeight w:val="1293"/>
          <w:jc w:val="center"/>
        </w:trPr>
        <w:tc>
          <w:tcPr>
            <w:tcW w:w="1695" w:type="dxa"/>
            <w:shd w:val="clear" w:color="auto" w:fill="auto"/>
            <w:vAlign w:val="center"/>
          </w:tcPr>
          <w:p w14:paraId="787A42F4" w14:textId="40D4C20E" w:rsidR="00D75808" w:rsidRPr="006D4281" w:rsidRDefault="00D75808" w:rsidP="00D75808">
            <w:pPr>
              <w:jc w:val="center"/>
              <w:rPr>
                <w:rFonts w:ascii="Book Antiqua" w:eastAsia="Times New Roman" w:hAnsi="Book Antiqua" w:cs="Arial"/>
                <w:lang w:eastAsia="hr-HR"/>
              </w:rPr>
            </w:pPr>
            <w:r w:rsidRPr="006D4281">
              <w:rPr>
                <w:rFonts w:ascii="Book Antiqua" w:eastAsia="Times New Roman" w:hAnsi="Book Antiqua" w:cs="Arial"/>
                <w:lang w:eastAsia="hr-HR"/>
              </w:rPr>
              <w:t>Izrada projektne dokumentacije</w:t>
            </w:r>
          </w:p>
        </w:tc>
        <w:tc>
          <w:tcPr>
            <w:tcW w:w="1654" w:type="dxa"/>
            <w:shd w:val="clear" w:color="auto" w:fill="auto"/>
            <w:noWrap/>
            <w:vAlign w:val="center"/>
          </w:tcPr>
          <w:p w14:paraId="05677558" w14:textId="5EFEBB35" w:rsidR="00D75808" w:rsidRPr="006D4281" w:rsidRDefault="00D75808" w:rsidP="00D75808">
            <w:pPr>
              <w:jc w:val="center"/>
              <w:rPr>
                <w:rFonts w:ascii="Book Antiqua" w:eastAsia="Times New Roman" w:hAnsi="Book Antiqua" w:cs="Arial"/>
                <w:lang w:eastAsia="hr-HR"/>
              </w:rPr>
            </w:pPr>
            <w:r w:rsidRPr="006D4281">
              <w:rPr>
                <w:rFonts w:ascii="Book Antiqua" w:eastAsia="Times New Roman" w:hAnsi="Book Antiqua" w:cs="Arial"/>
                <w:lang w:eastAsia="hr-HR"/>
              </w:rPr>
              <w:t>Količina izrađene projektne dokumentacije</w:t>
            </w:r>
          </w:p>
        </w:tc>
        <w:tc>
          <w:tcPr>
            <w:tcW w:w="993" w:type="dxa"/>
            <w:vAlign w:val="center"/>
          </w:tcPr>
          <w:p w14:paraId="6D0D5741" w14:textId="3795A56E" w:rsidR="00D75808" w:rsidRPr="006D4281" w:rsidRDefault="00D75808" w:rsidP="00D75808">
            <w:pPr>
              <w:jc w:val="center"/>
              <w:rPr>
                <w:rFonts w:ascii="Book Antiqua" w:eastAsia="Times New Roman" w:hAnsi="Book Antiqua" w:cs="Arial"/>
                <w:lang w:eastAsia="hr-HR"/>
              </w:rPr>
            </w:pPr>
            <w:r w:rsidRPr="006D4281">
              <w:rPr>
                <w:rFonts w:ascii="Book Antiqua" w:eastAsia="Times New Roman" w:hAnsi="Book Antiqua" w:cs="Arial"/>
                <w:lang w:eastAsia="hr-HR"/>
              </w:rPr>
              <w:t>kom</w:t>
            </w:r>
          </w:p>
        </w:tc>
        <w:tc>
          <w:tcPr>
            <w:tcW w:w="1288" w:type="dxa"/>
            <w:shd w:val="clear" w:color="auto" w:fill="auto"/>
            <w:noWrap/>
            <w:vAlign w:val="center"/>
          </w:tcPr>
          <w:p w14:paraId="33D951D9" w14:textId="05EFA41F" w:rsidR="00D75808" w:rsidRPr="006D4281" w:rsidRDefault="00D75808" w:rsidP="00D75808">
            <w:pPr>
              <w:jc w:val="center"/>
              <w:rPr>
                <w:rFonts w:ascii="Book Antiqua" w:eastAsia="Times New Roman" w:hAnsi="Book Antiqua" w:cs="Arial"/>
                <w:lang w:eastAsia="hr-HR"/>
              </w:rPr>
            </w:pPr>
            <w:r w:rsidRPr="006D4281">
              <w:rPr>
                <w:rFonts w:ascii="Book Antiqua" w:eastAsia="Times New Roman" w:hAnsi="Book Antiqua" w:cs="Arial"/>
                <w:lang w:eastAsia="hr-HR"/>
              </w:rPr>
              <w:t>0</w:t>
            </w:r>
          </w:p>
        </w:tc>
        <w:tc>
          <w:tcPr>
            <w:tcW w:w="1288" w:type="dxa"/>
            <w:shd w:val="clear" w:color="auto" w:fill="auto"/>
            <w:noWrap/>
            <w:vAlign w:val="center"/>
          </w:tcPr>
          <w:p w14:paraId="3325C7C7" w14:textId="71F357A8" w:rsidR="00D75808" w:rsidRPr="006D4281" w:rsidRDefault="00D75808" w:rsidP="00D75808">
            <w:pPr>
              <w:jc w:val="center"/>
              <w:rPr>
                <w:rFonts w:ascii="Book Antiqua" w:hAnsi="Book Antiqua"/>
              </w:rPr>
            </w:pPr>
            <w:r w:rsidRPr="006D4281">
              <w:rPr>
                <w:rFonts w:ascii="Book Antiqua" w:eastAsia="Times New Roman" w:hAnsi="Book Antiqua" w:cs="Arial"/>
                <w:lang w:eastAsia="hr-HR"/>
              </w:rPr>
              <w:t>2</w:t>
            </w:r>
          </w:p>
        </w:tc>
        <w:tc>
          <w:tcPr>
            <w:tcW w:w="1196" w:type="dxa"/>
            <w:vAlign w:val="center"/>
          </w:tcPr>
          <w:p w14:paraId="4B6DDDE1" w14:textId="26604BFF" w:rsidR="00D75808" w:rsidRPr="006D4281" w:rsidRDefault="00D75808" w:rsidP="00D75808">
            <w:pPr>
              <w:jc w:val="center"/>
              <w:rPr>
                <w:rFonts w:ascii="Book Antiqua" w:eastAsia="Times New Roman" w:hAnsi="Book Antiqua" w:cs="Arial"/>
                <w:lang w:eastAsia="hr-HR"/>
              </w:rPr>
            </w:pPr>
            <w:r w:rsidRPr="006D4281">
              <w:rPr>
                <w:rFonts w:ascii="Book Antiqua" w:eastAsia="Times New Roman" w:hAnsi="Book Antiqua" w:cs="Arial"/>
                <w:lang w:eastAsia="hr-HR"/>
              </w:rPr>
              <w:t>0</w:t>
            </w:r>
          </w:p>
        </w:tc>
        <w:tc>
          <w:tcPr>
            <w:tcW w:w="1196" w:type="dxa"/>
          </w:tcPr>
          <w:p w14:paraId="3E33F66F" w14:textId="77777777" w:rsidR="00D75808" w:rsidRPr="006D4281" w:rsidRDefault="00D75808" w:rsidP="00D75808">
            <w:pPr>
              <w:jc w:val="center"/>
              <w:rPr>
                <w:rFonts w:ascii="Book Antiqua" w:eastAsia="Times New Roman" w:hAnsi="Book Antiqua" w:cs="Arial"/>
                <w:lang w:eastAsia="hr-HR"/>
              </w:rPr>
            </w:pPr>
          </w:p>
          <w:p w14:paraId="204C4B6B" w14:textId="6A81D3A4" w:rsidR="00D75808" w:rsidRPr="006D4281" w:rsidRDefault="00D75808" w:rsidP="00D75808">
            <w:pPr>
              <w:jc w:val="center"/>
              <w:rPr>
                <w:rFonts w:ascii="Book Antiqua" w:eastAsia="Times New Roman" w:hAnsi="Book Antiqua" w:cs="Arial"/>
                <w:lang w:eastAsia="hr-HR"/>
              </w:rPr>
            </w:pPr>
            <w:r w:rsidRPr="006D4281">
              <w:rPr>
                <w:rFonts w:ascii="Book Antiqua" w:eastAsia="Times New Roman" w:hAnsi="Book Antiqua" w:cs="Arial"/>
                <w:lang w:eastAsia="hr-HR"/>
              </w:rPr>
              <w:t>0</w:t>
            </w:r>
          </w:p>
        </w:tc>
      </w:tr>
      <w:tr w:rsidR="006D4281" w:rsidRPr="006D4281" w14:paraId="1BE0B764" w14:textId="77777777" w:rsidTr="009F4944">
        <w:trPr>
          <w:trHeight w:val="1293"/>
          <w:jc w:val="center"/>
        </w:trPr>
        <w:tc>
          <w:tcPr>
            <w:tcW w:w="1695" w:type="dxa"/>
            <w:shd w:val="clear" w:color="auto" w:fill="auto"/>
            <w:vAlign w:val="center"/>
          </w:tcPr>
          <w:p w14:paraId="433CE7F9" w14:textId="24A89AAF" w:rsidR="00D75808" w:rsidRPr="006D4281" w:rsidRDefault="00D75808" w:rsidP="00D75808">
            <w:pPr>
              <w:jc w:val="center"/>
              <w:rPr>
                <w:rFonts w:ascii="Book Antiqua" w:eastAsia="Times New Roman" w:hAnsi="Book Antiqua" w:cs="Arial"/>
                <w:lang w:eastAsia="hr-HR"/>
              </w:rPr>
            </w:pPr>
            <w:r w:rsidRPr="006D4281">
              <w:rPr>
                <w:rFonts w:ascii="Book Antiqua" w:eastAsia="Times New Roman" w:hAnsi="Book Antiqua" w:cs="Arial"/>
                <w:lang w:eastAsia="hr-HR"/>
              </w:rPr>
              <w:t>Procjena i otkup zemljišta</w:t>
            </w:r>
          </w:p>
        </w:tc>
        <w:tc>
          <w:tcPr>
            <w:tcW w:w="1654" w:type="dxa"/>
            <w:shd w:val="clear" w:color="auto" w:fill="auto"/>
            <w:noWrap/>
            <w:vAlign w:val="center"/>
          </w:tcPr>
          <w:p w14:paraId="129C2243" w14:textId="346DF0E7" w:rsidR="00D75808" w:rsidRPr="006D4281" w:rsidRDefault="00D75808" w:rsidP="00D75808">
            <w:pPr>
              <w:jc w:val="center"/>
              <w:rPr>
                <w:rFonts w:ascii="Book Antiqua" w:eastAsia="Times New Roman" w:hAnsi="Book Antiqua" w:cs="Arial"/>
                <w:lang w:eastAsia="hr-HR"/>
              </w:rPr>
            </w:pPr>
            <w:r w:rsidRPr="006D4281">
              <w:rPr>
                <w:rFonts w:ascii="Book Antiqua" w:eastAsia="Times New Roman" w:hAnsi="Book Antiqua" w:cs="Arial"/>
                <w:lang w:eastAsia="hr-HR"/>
              </w:rPr>
              <w:t xml:space="preserve">Uređenje neuređenog </w:t>
            </w:r>
            <w:r w:rsidRPr="006D4281">
              <w:rPr>
                <w:rFonts w:ascii="Book Antiqua" w:eastAsia="Times New Roman" w:hAnsi="Book Antiqua" w:cs="Arial"/>
                <w:lang w:eastAsia="hr-HR"/>
              </w:rPr>
              <w:lastRenderedPageBreak/>
              <w:t>građevinskog zemljišta</w:t>
            </w:r>
          </w:p>
        </w:tc>
        <w:tc>
          <w:tcPr>
            <w:tcW w:w="993" w:type="dxa"/>
            <w:vAlign w:val="center"/>
          </w:tcPr>
          <w:p w14:paraId="0ADB1FE9" w14:textId="6B55C1ED" w:rsidR="00D75808" w:rsidRPr="006D4281" w:rsidRDefault="00D75808" w:rsidP="00D75808">
            <w:pPr>
              <w:jc w:val="center"/>
              <w:rPr>
                <w:rFonts w:ascii="Book Antiqua" w:eastAsia="Times New Roman" w:hAnsi="Book Antiqua" w:cs="Arial"/>
                <w:lang w:eastAsia="hr-HR"/>
              </w:rPr>
            </w:pPr>
            <w:r w:rsidRPr="006D4281">
              <w:rPr>
                <w:rFonts w:ascii="Book Antiqua" w:eastAsia="Times New Roman" w:hAnsi="Book Antiqua" w:cs="Arial"/>
                <w:lang w:eastAsia="hr-HR"/>
              </w:rPr>
              <w:lastRenderedPageBreak/>
              <w:t>%</w:t>
            </w:r>
          </w:p>
        </w:tc>
        <w:tc>
          <w:tcPr>
            <w:tcW w:w="1288" w:type="dxa"/>
            <w:shd w:val="clear" w:color="auto" w:fill="auto"/>
            <w:noWrap/>
            <w:vAlign w:val="center"/>
          </w:tcPr>
          <w:p w14:paraId="1363F0A2" w14:textId="42FCA5E9" w:rsidR="00D75808" w:rsidRPr="006D4281" w:rsidRDefault="00D75808" w:rsidP="00D75808">
            <w:pPr>
              <w:jc w:val="center"/>
              <w:rPr>
                <w:rFonts w:ascii="Book Antiqua" w:eastAsia="Times New Roman" w:hAnsi="Book Antiqua" w:cs="Arial"/>
                <w:lang w:eastAsia="hr-HR"/>
              </w:rPr>
            </w:pPr>
            <w:r w:rsidRPr="006D4281">
              <w:rPr>
                <w:rFonts w:ascii="Book Antiqua" w:eastAsia="Times New Roman" w:hAnsi="Book Antiqua" w:cs="Arial"/>
                <w:lang w:eastAsia="hr-HR"/>
              </w:rPr>
              <w:t>0</w:t>
            </w:r>
          </w:p>
        </w:tc>
        <w:tc>
          <w:tcPr>
            <w:tcW w:w="1288" w:type="dxa"/>
            <w:shd w:val="clear" w:color="auto" w:fill="auto"/>
            <w:noWrap/>
            <w:vAlign w:val="center"/>
          </w:tcPr>
          <w:p w14:paraId="7C133929" w14:textId="6BDB437C" w:rsidR="00D75808" w:rsidRPr="006D4281" w:rsidRDefault="006D4281" w:rsidP="00D75808">
            <w:pPr>
              <w:jc w:val="center"/>
              <w:rPr>
                <w:rFonts w:ascii="Book Antiqua" w:eastAsia="Times New Roman" w:hAnsi="Book Antiqua" w:cs="Arial"/>
                <w:lang w:eastAsia="hr-HR"/>
              </w:rPr>
            </w:pPr>
            <w:r w:rsidRPr="006D4281">
              <w:rPr>
                <w:rFonts w:ascii="Book Antiqua" w:eastAsia="Times New Roman" w:hAnsi="Book Antiqua" w:cs="Arial"/>
                <w:lang w:eastAsia="hr-HR"/>
              </w:rPr>
              <w:t>0</w:t>
            </w:r>
          </w:p>
        </w:tc>
        <w:tc>
          <w:tcPr>
            <w:tcW w:w="1196" w:type="dxa"/>
            <w:vAlign w:val="center"/>
          </w:tcPr>
          <w:p w14:paraId="0884D096" w14:textId="3071F157" w:rsidR="00D75808" w:rsidRPr="006D4281" w:rsidRDefault="006D4281" w:rsidP="00D75808">
            <w:pPr>
              <w:jc w:val="center"/>
              <w:rPr>
                <w:rFonts w:ascii="Book Antiqua" w:eastAsia="Times New Roman" w:hAnsi="Book Antiqua" w:cs="Arial"/>
                <w:lang w:eastAsia="hr-HR"/>
              </w:rPr>
            </w:pPr>
            <w:r w:rsidRPr="006D4281">
              <w:rPr>
                <w:rFonts w:ascii="Book Antiqua" w:eastAsia="Times New Roman" w:hAnsi="Book Antiqua" w:cs="Arial"/>
                <w:lang w:eastAsia="hr-HR"/>
              </w:rPr>
              <w:t>10</w:t>
            </w:r>
            <w:r w:rsidR="00D75808" w:rsidRPr="006D4281">
              <w:rPr>
                <w:rFonts w:ascii="Book Antiqua" w:eastAsia="Times New Roman" w:hAnsi="Book Antiqua" w:cs="Arial"/>
                <w:lang w:eastAsia="hr-HR"/>
              </w:rPr>
              <w:t>0</w:t>
            </w:r>
          </w:p>
        </w:tc>
        <w:tc>
          <w:tcPr>
            <w:tcW w:w="1196" w:type="dxa"/>
            <w:vAlign w:val="center"/>
          </w:tcPr>
          <w:p w14:paraId="6A42B32D" w14:textId="142755ED" w:rsidR="00D75808" w:rsidRPr="006D4281" w:rsidRDefault="00D75808" w:rsidP="00D75808">
            <w:pPr>
              <w:jc w:val="center"/>
              <w:rPr>
                <w:rFonts w:ascii="Book Antiqua" w:eastAsia="Times New Roman" w:hAnsi="Book Antiqua" w:cs="Arial"/>
                <w:lang w:eastAsia="hr-HR"/>
              </w:rPr>
            </w:pPr>
            <w:r w:rsidRPr="006D4281">
              <w:rPr>
                <w:rFonts w:ascii="Book Antiqua" w:eastAsia="Times New Roman" w:hAnsi="Book Antiqua" w:cs="Arial"/>
                <w:lang w:eastAsia="hr-HR"/>
              </w:rPr>
              <w:t>0</w:t>
            </w:r>
          </w:p>
        </w:tc>
      </w:tr>
      <w:tr w:rsidR="00D75808" w:rsidRPr="006D4281" w14:paraId="5CA0771D" w14:textId="77777777" w:rsidTr="009F4944">
        <w:trPr>
          <w:trHeight w:val="1293"/>
          <w:jc w:val="center"/>
        </w:trPr>
        <w:tc>
          <w:tcPr>
            <w:tcW w:w="1695" w:type="dxa"/>
            <w:shd w:val="clear" w:color="auto" w:fill="auto"/>
            <w:vAlign w:val="center"/>
          </w:tcPr>
          <w:p w14:paraId="681DF2B7" w14:textId="6CFA7F7C" w:rsidR="00D75808" w:rsidRPr="006D4281" w:rsidRDefault="00D75808" w:rsidP="00D75808">
            <w:pPr>
              <w:jc w:val="center"/>
              <w:rPr>
                <w:rFonts w:ascii="Book Antiqua" w:eastAsia="Times New Roman" w:hAnsi="Book Antiqua" w:cs="Arial"/>
                <w:lang w:eastAsia="hr-HR"/>
              </w:rPr>
            </w:pPr>
            <w:r w:rsidRPr="006D4281">
              <w:rPr>
                <w:rFonts w:ascii="Book Antiqua" w:eastAsia="Times New Roman" w:hAnsi="Book Antiqua" w:cs="Arial"/>
                <w:lang w:eastAsia="hr-HR"/>
              </w:rPr>
              <w:t>Izgradnja prometnice</w:t>
            </w:r>
          </w:p>
        </w:tc>
        <w:tc>
          <w:tcPr>
            <w:tcW w:w="1654" w:type="dxa"/>
            <w:shd w:val="clear" w:color="auto" w:fill="auto"/>
            <w:noWrap/>
            <w:vAlign w:val="center"/>
          </w:tcPr>
          <w:p w14:paraId="5FF53B68" w14:textId="638C2A1F" w:rsidR="00D75808" w:rsidRPr="006D4281" w:rsidRDefault="00D75808" w:rsidP="00D75808">
            <w:pPr>
              <w:jc w:val="center"/>
              <w:rPr>
                <w:rFonts w:ascii="Book Antiqua" w:eastAsia="Times New Roman" w:hAnsi="Book Antiqua" w:cs="Arial"/>
                <w:lang w:eastAsia="hr-HR"/>
              </w:rPr>
            </w:pPr>
            <w:r w:rsidRPr="006D4281">
              <w:rPr>
                <w:rFonts w:ascii="Book Antiqua" w:eastAsia="Times New Roman" w:hAnsi="Book Antiqua" w:cs="Arial"/>
                <w:lang w:eastAsia="hr-HR"/>
              </w:rPr>
              <w:t>Uređenje neuređenog građevinskog zemljišta</w:t>
            </w:r>
          </w:p>
        </w:tc>
        <w:tc>
          <w:tcPr>
            <w:tcW w:w="993" w:type="dxa"/>
            <w:vAlign w:val="center"/>
          </w:tcPr>
          <w:p w14:paraId="5DF4F852" w14:textId="053A9E44" w:rsidR="00D75808" w:rsidRPr="006D4281" w:rsidRDefault="00D75808" w:rsidP="00D75808">
            <w:pPr>
              <w:jc w:val="center"/>
              <w:rPr>
                <w:rFonts w:ascii="Book Antiqua" w:eastAsia="Times New Roman" w:hAnsi="Book Antiqua" w:cs="Arial"/>
                <w:lang w:eastAsia="hr-HR"/>
              </w:rPr>
            </w:pPr>
            <w:r w:rsidRPr="006D4281">
              <w:rPr>
                <w:rFonts w:ascii="Book Antiqua" w:eastAsia="Times New Roman" w:hAnsi="Book Antiqua" w:cs="Arial"/>
                <w:lang w:eastAsia="hr-HR"/>
              </w:rPr>
              <w:t>%</w:t>
            </w:r>
          </w:p>
        </w:tc>
        <w:tc>
          <w:tcPr>
            <w:tcW w:w="1288" w:type="dxa"/>
            <w:shd w:val="clear" w:color="auto" w:fill="auto"/>
            <w:noWrap/>
            <w:vAlign w:val="center"/>
          </w:tcPr>
          <w:p w14:paraId="19E73F14" w14:textId="1AF44361" w:rsidR="00D75808" w:rsidRPr="006D4281" w:rsidRDefault="00D75808" w:rsidP="00D75808">
            <w:pPr>
              <w:jc w:val="center"/>
              <w:rPr>
                <w:rFonts w:ascii="Book Antiqua" w:eastAsia="Times New Roman" w:hAnsi="Book Antiqua" w:cs="Arial"/>
                <w:lang w:eastAsia="hr-HR"/>
              </w:rPr>
            </w:pPr>
            <w:r w:rsidRPr="006D4281">
              <w:rPr>
                <w:rFonts w:ascii="Book Antiqua" w:eastAsia="Times New Roman" w:hAnsi="Book Antiqua" w:cs="Arial"/>
                <w:lang w:eastAsia="hr-HR"/>
              </w:rPr>
              <w:t>0</w:t>
            </w:r>
          </w:p>
        </w:tc>
        <w:tc>
          <w:tcPr>
            <w:tcW w:w="1288" w:type="dxa"/>
            <w:shd w:val="clear" w:color="auto" w:fill="auto"/>
            <w:noWrap/>
            <w:vAlign w:val="center"/>
          </w:tcPr>
          <w:p w14:paraId="576B9B36" w14:textId="14370EA6" w:rsidR="00D75808" w:rsidRPr="006D4281" w:rsidRDefault="00D75808" w:rsidP="00D75808">
            <w:pPr>
              <w:jc w:val="center"/>
              <w:rPr>
                <w:rFonts w:ascii="Book Antiqua" w:eastAsia="Times New Roman" w:hAnsi="Book Antiqua" w:cs="Arial"/>
                <w:lang w:eastAsia="hr-HR"/>
              </w:rPr>
            </w:pPr>
            <w:r w:rsidRPr="006D4281">
              <w:rPr>
                <w:rFonts w:ascii="Book Antiqua" w:eastAsia="Times New Roman" w:hAnsi="Book Antiqua" w:cs="Arial"/>
                <w:lang w:eastAsia="hr-HR"/>
              </w:rPr>
              <w:t>0</w:t>
            </w:r>
          </w:p>
        </w:tc>
        <w:tc>
          <w:tcPr>
            <w:tcW w:w="1196" w:type="dxa"/>
            <w:vAlign w:val="center"/>
          </w:tcPr>
          <w:p w14:paraId="562E4241" w14:textId="035B4203" w:rsidR="00D75808" w:rsidRPr="006D4281" w:rsidRDefault="00F36D85" w:rsidP="00D75808">
            <w:pPr>
              <w:jc w:val="center"/>
              <w:rPr>
                <w:rFonts w:ascii="Book Antiqua" w:eastAsia="Times New Roman" w:hAnsi="Book Antiqua" w:cs="Arial"/>
                <w:lang w:eastAsia="hr-HR"/>
              </w:rPr>
            </w:pPr>
            <w:r w:rsidRPr="006D4281">
              <w:rPr>
                <w:rFonts w:ascii="Book Antiqua" w:eastAsia="Times New Roman" w:hAnsi="Book Antiqua" w:cs="Arial"/>
                <w:lang w:eastAsia="hr-HR"/>
              </w:rPr>
              <w:t>10</w:t>
            </w:r>
            <w:r w:rsidR="00D75808" w:rsidRPr="006D4281">
              <w:rPr>
                <w:rFonts w:ascii="Book Antiqua" w:eastAsia="Times New Roman" w:hAnsi="Book Antiqua" w:cs="Arial"/>
                <w:lang w:eastAsia="hr-HR"/>
              </w:rPr>
              <w:t>0</w:t>
            </w:r>
          </w:p>
        </w:tc>
        <w:tc>
          <w:tcPr>
            <w:tcW w:w="1196" w:type="dxa"/>
            <w:vAlign w:val="center"/>
          </w:tcPr>
          <w:p w14:paraId="47B09712" w14:textId="35C3BE5E" w:rsidR="00D75808" w:rsidRPr="006D4281" w:rsidRDefault="00D75808" w:rsidP="00D75808">
            <w:pPr>
              <w:jc w:val="center"/>
              <w:rPr>
                <w:rFonts w:ascii="Book Antiqua" w:eastAsia="Times New Roman" w:hAnsi="Book Antiqua" w:cs="Arial"/>
                <w:lang w:eastAsia="hr-HR"/>
              </w:rPr>
            </w:pPr>
            <w:r w:rsidRPr="006D4281">
              <w:rPr>
                <w:rFonts w:ascii="Book Antiqua" w:eastAsia="Times New Roman" w:hAnsi="Book Antiqua" w:cs="Arial"/>
                <w:lang w:eastAsia="hr-HR"/>
              </w:rPr>
              <w:t>0</w:t>
            </w:r>
          </w:p>
        </w:tc>
      </w:tr>
      <w:bookmarkEnd w:id="19"/>
    </w:tbl>
    <w:p w14:paraId="5F0E3C1A" w14:textId="77777777" w:rsidR="00DD55D6" w:rsidRPr="006D4281" w:rsidRDefault="00DD55D6" w:rsidP="00DD55D6">
      <w:pPr>
        <w:spacing w:after="0"/>
        <w:rPr>
          <w:rFonts w:ascii="Book Antiqua" w:hAnsi="Book Antiqua"/>
        </w:rPr>
      </w:pPr>
    </w:p>
    <w:p w14:paraId="1CB97289" w14:textId="77777777" w:rsidR="000E7DF0" w:rsidRPr="00BC1C74" w:rsidRDefault="000E7DF0" w:rsidP="009F6775">
      <w:pPr>
        <w:ind w:right="827"/>
        <w:jc w:val="both"/>
        <w:rPr>
          <w:rFonts w:ascii="Book Antiqua" w:hAnsi="Book Antiqua" w:cs="Arial"/>
          <w:strike/>
          <w:color w:val="FF0000"/>
        </w:rPr>
      </w:pPr>
    </w:p>
    <w:p w14:paraId="018D6E10" w14:textId="77777777" w:rsidR="00C86798" w:rsidRPr="00BC1C74" w:rsidRDefault="00C86798" w:rsidP="00C86798">
      <w:pPr>
        <w:spacing w:after="0"/>
        <w:rPr>
          <w:rFonts w:ascii="Book Antiqua" w:hAnsi="Book Antiqua"/>
          <w:strike/>
          <w:color w:val="FF0000"/>
        </w:rPr>
      </w:pPr>
    </w:p>
    <w:tbl>
      <w:tblPr>
        <w:tblW w:w="9825" w:type="dxa"/>
        <w:tblInd w:w="93" w:type="dxa"/>
        <w:tblLayout w:type="fixed"/>
        <w:tblLook w:val="04A0" w:firstRow="1" w:lastRow="0" w:firstColumn="1" w:lastColumn="0" w:noHBand="0" w:noVBand="1"/>
      </w:tblPr>
      <w:tblGrid>
        <w:gridCol w:w="9825"/>
      </w:tblGrid>
      <w:tr w:rsidR="00BC1C74" w:rsidRPr="00BC1C74" w14:paraId="60AB25A4"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29C40972" w14:textId="57B96F46" w:rsidR="00C86798" w:rsidRPr="00BC1C74" w:rsidRDefault="00C86798" w:rsidP="009F4944">
            <w:pPr>
              <w:spacing w:after="0"/>
              <w:rPr>
                <w:rFonts w:ascii="Book Antiqua" w:eastAsia="Times New Roman" w:hAnsi="Book Antiqua" w:cs="Arial"/>
                <w:b/>
                <w:bCs/>
                <w:lang w:eastAsia="hr-HR"/>
              </w:rPr>
            </w:pPr>
            <w:r w:rsidRPr="00BC1C74">
              <w:rPr>
                <w:rFonts w:ascii="Book Antiqua" w:eastAsia="Times New Roman" w:hAnsi="Book Antiqua" w:cs="Arial"/>
                <w:b/>
                <w:bCs/>
                <w:lang w:eastAsia="hr-HR"/>
              </w:rPr>
              <w:t xml:space="preserve">Naziv aktivnosti/projekta u Proračunu: Kapitalni projekt K100109 Nerazvrstane ceste – </w:t>
            </w:r>
            <w:r w:rsidRPr="00BC1C74">
              <w:rPr>
                <w:rFonts w:ascii="Book Antiqua" w:eastAsia="Book Antiqua" w:hAnsi="Book Antiqua" w:cs="Book Antiqua"/>
                <w:b/>
                <w:bCs/>
              </w:rPr>
              <w:t>Nogostup u Školskoj ulici</w:t>
            </w:r>
          </w:p>
        </w:tc>
      </w:tr>
      <w:tr w:rsidR="00BC1C74" w:rsidRPr="00BC1C74" w14:paraId="656A246A"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CFF802" w14:textId="349C3FF7" w:rsidR="00C86798" w:rsidRPr="00BC1C74" w:rsidRDefault="004F24C2" w:rsidP="009F4944">
            <w:pPr>
              <w:spacing w:after="0"/>
              <w:jc w:val="both"/>
              <w:rPr>
                <w:rFonts w:ascii="Book Antiqua" w:eastAsia="Times New Roman" w:hAnsi="Book Antiqua" w:cs="Arial"/>
                <w:lang w:eastAsia="hr-HR"/>
              </w:rPr>
            </w:pPr>
            <w:r w:rsidRPr="00BC1C74">
              <w:rPr>
                <w:rFonts w:ascii="Book Antiqua" w:eastAsia="Times New Roman" w:hAnsi="Book Antiqua" w:cs="Arial"/>
                <w:lang w:eastAsia="hr-HR"/>
              </w:rPr>
              <w:t>Projektom je predviđena izgradnja nogostupa s obje strane Školske ulice u naselju Dugo Selo čime se osigurava sigurnije prometovanje pješaka uz istu. Nogostup se izvodi se od Osječke ulice do Ulice Stjepana Ferenčaka. Duljina zahvata 200,00 m.</w:t>
            </w:r>
          </w:p>
        </w:tc>
      </w:tr>
      <w:tr w:rsidR="00BC1C74" w:rsidRPr="00BC1C74" w14:paraId="13A15DE2"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403DF7C" w14:textId="77777777" w:rsidR="00C86798" w:rsidRPr="00BC1C74" w:rsidRDefault="00C86798" w:rsidP="009F4944">
            <w:pPr>
              <w:spacing w:after="0"/>
              <w:rPr>
                <w:rFonts w:ascii="Book Antiqua" w:eastAsia="Times New Roman" w:hAnsi="Book Antiqua" w:cs="Arial"/>
                <w:lang w:eastAsia="hr-HR"/>
              </w:rPr>
            </w:pPr>
          </w:p>
        </w:tc>
      </w:tr>
    </w:tbl>
    <w:p w14:paraId="4D1138A8" w14:textId="77777777" w:rsidR="00BC1C74" w:rsidRPr="00BC1C74" w:rsidRDefault="00BC1C74" w:rsidP="00BC1C74">
      <w:pPr>
        <w:rPr>
          <w:rFonts w:ascii="Book Antiqua" w:eastAsia="Times New Roman" w:hAnsi="Book Antiqua" w:cs="Arial"/>
          <w:b/>
          <w:bCs/>
          <w:lang w:eastAsia="hr-HR"/>
        </w:rPr>
      </w:pPr>
      <w:r w:rsidRPr="00BC1C74">
        <w:rPr>
          <w:rFonts w:ascii="Book Antiqua" w:eastAsia="Times New Roman" w:hAnsi="Book Antiqua" w:cs="Arial"/>
          <w:b/>
          <w:bCs/>
          <w:lang w:eastAsia="hr-HR"/>
        </w:rPr>
        <w:t>I. izmjenama i dopunama odgođena su aktivnosti na izvedbi radova za naredno razdoblje da bi se osigurala sredstva za projekte koji imaju veći prioritet.</w:t>
      </w:r>
    </w:p>
    <w:p w14:paraId="309B65AB" w14:textId="77777777" w:rsidR="00C86798" w:rsidRPr="00BC1C74" w:rsidRDefault="00C86798" w:rsidP="00C86798">
      <w:pPr>
        <w:rPr>
          <w:rFonts w:ascii="Book Antiqua" w:hAnsi="Book Antiqua" w:cs="Arial"/>
          <w:b/>
          <w:bCs/>
        </w:rPr>
      </w:pPr>
    </w:p>
    <w:p w14:paraId="54981E4C" w14:textId="77777777" w:rsidR="00C86798" w:rsidRPr="00BC1C74" w:rsidRDefault="00C86798" w:rsidP="00C972FD">
      <w:pPr>
        <w:pStyle w:val="Odlomakpopisa"/>
        <w:numPr>
          <w:ilvl w:val="0"/>
          <w:numId w:val="20"/>
        </w:numPr>
        <w:rPr>
          <w:rFonts w:ascii="Book Antiqua" w:hAnsi="Book Antiqua" w:cs="Arial"/>
        </w:rPr>
      </w:pPr>
      <w:r w:rsidRPr="00BC1C74">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BC1C74" w:rsidRPr="00BC1C74" w14:paraId="7FB028B8" w14:textId="77777777" w:rsidTr="009F4944">
        <w:trPr>
          <w:trHeight w:val="564"/>
          <w:jc w:val="center"/>
        </w:trPr>
        <w:tc>
          <w:tcPr>
            <w:tcW w:w="1695" w:type="dxa"/>
            <w:shd w:val="clear" w:color="auto" w:fill="auto"/>
            <w:noWrap/>
            <w:vAlign w:val="center"/>
            <w:hideMark/>
          </w:tcPr>
          <w:p w14:paraId="6ACF26E5" w14:textId="77777777" w:rsidR="00C86798" w:rsidRPr="00BC1C74" w:rsidRDefault="00C86798" w:rsidP="009F4944">
            <w:pPr>
              <w:spacing w:after="0"/>
              <w:jc w:val="center"/>
              <w:rPr>
                <w:rFonts w:ascii="Book Antiqua" w:eastAsia="Times New Roman" w:hAnsi="Book Antiqua" w:cs="Arial"/>
                <w:lang w:eastAsia="hr-HR"/>
              </w:rPr>
            </w:pPr>
            <w:r w:rsidRPr="00BC1C74">
              <w:rPr>
                <w:rFonts w:ascii="Book Antiqua" w:eastAsia="Times New Roman" w:hAnsi="Book Antiqua" w:cs="Arial"/>
                <w:lang w:eastAsia="hr-HR"/>
              </w:rPr>
              <w:t>Pokazatelj</w:t>
            </w:r>
          </w:p>
          <w:p w14:paraId="2813FE81" w14:textId="77777777" w:rsidR="00C86798" w:rsidRPr="00BC1C74" w:rsidRDefault="00C86798" w:rsidP="009F4944">
            <w:pPr>
              <w:spacing w:after="0"/>
              <w:jc w:val="center"/>
              <w:rPr>
                <w:rFonts w:ascii="Book Antiqua" w:eastAsia="Times New Roman" w:hAnsi="Book Antiqua" w:cs="Arial"/>
                <w:lang w:eastAsia="hr-HR"/>
              </w:rPr>
            </w:pPr>
            <w:r w:rsidRPr="00BC1C74">
              <w:rPr>
                <w:rFonts w:ascii="Book Antiqua" w:eastAsia="Times New Roman" w:hAnsi="Book Antiqua" w:cs="Arial"/>
                <w:lang w:eastAsia="hr-HR"/>
              </w:rPr>
              <w:t>rezultata</w:t>
            </w:r>
          </w:p>
        </w:tc>
        <w:tc>
          <w:tcPr>
            <w:tcW w:w="1654" w:type="dxa"/>
            <w:shd w:val="clear" w:color="auto" w:fill="auto"/>
            <w:noWrap/>
            <w:vAlign w:val="center"/>
            <w:hideMark/>
          </w:tcPr>
          <w:p w14:paraId="22175024" w14:textId="77777777" w:rsidR="00C86798" w:rsidRPr="00BC1C74" w:rsidRDefault="00C86798" w:rsidP="009F4944">
            <w:pPr>
              <w:spacing w:after="0"/>
              <w:jc w:val="center"/>
              <w:rPr>
                <w:rFonts w:ascii="Book Antiqua" w:eastAsia="Times New Roman" w:hAnsi="Book Antiqua" w:cs="Arial"/>
                <w:lang w:eastAsia="hr-HR"/>
              </w:rPr>
            </w:pPr>
            <w:r w:rsidRPr="00BC1C74">
              <w:rPr>
                <w:rFonts w:ascii="Book Antiqua" w:eastAsia="Times New Roman" w:hAnsi="Book Antiqua" w:cs="Arial"/>
                <w:lang w:eastAsia="hr-HR"/>
              </w:rPr>
              <w:t>Definicija pokazatelja</w:t>
            </w:r>
          </w:p>
        </w:tc>
        <w:tc>
          <w:tcPr>
            <w:tcW w:w="993" w:type="dxa"/>
            <w:vAlign w:val="center"/>
          </w:tcPr>
          <w:p w14:paraId="736A2E2C" w14:textId="77777777" w:rsidR="00C86798" w:rsidRPr="00BC1C74" w:rsidRDefault="00C86798" w:rsidP="009F4944">
            <w:pPr>
              <w:spacing w:after="0"/>
              <w:jc w:val="center"/>
              <w:rPr>
                <w:rFonts w:ascii="Book Antiqua" w:eastAsia="Times New Roman" w:hAnsi="Book Antiqua" w:cs="Arial"/>
                <w:lang w:eastAsia="hr-HR"/>
              </w:rPr>
            </w:pPr>
            <w:r w:rsidRPr="00BC1C74">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A378F" w14:textId="77777777" w:rsidR="00C86798" w:rsidRPr="00BC1C74" w:rsidRDefault="00C86798" w:rsidP="009F4944">
            <w:pPr>
              <w:spacing w:after="0"/>
              <w:jc w:val="center"/>
              <w:rPr>
                <w:rFonts w:ascii="Book Antiqua" w:eastAsia="Times New Roman" w:hAnsi="Book Antiqua" w:cs="Arial"/>
                <w:lang w:eastAsia="hr-HR"/>
              </w:rPr>
            </w:pPr>
            <w:r w:rsidRPr="00BC1C74">
              <w:rPr>
                <w:rFonts w:ascii="Book Antiqua" w:eastAsia="Times New Roman" w:hAnsi="Book Antiqua" w:cs="Arial"/>
                <w:lang w:eastAsia="hr-HR"/>
              </w:rPr>
              <w:t>Polazna vrijednost 2024.</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2AB2403E" w14:textId="77777777" w:rsidR="00C86798" w:rsidRPr="00BC1C74" w:rsidRDefault="00C86798" w:rsidP="009F4944">
            <w:pPr>
              <w:spacing w:after="0"/>
              <w:jc w:val="center"/>
              <w:rPr>
                <w:rFonts w:ascii="Book Antiqua" w:eastAsia="Times New Roman" w:hAnsi="Book Antiqua" w:cs="Arial"/>
                <w:lang w:eastAsia="hr-HR"/>
              </w:rPr>
            </w:pPr>
            <w:r w:rsidRPr="00BC1C74">
              <w:rPr>
                <w:rFonts w:ascii="Book Antiqua" w:eastAsia="Times New Roman" w:hAnsi="Book Antiqua" w:cs="Arial"/>
                <w:lang w:eastAsia="hr-HR"/>
              </w:rPr>
              <w:t>Ciljana vrijednost</w:t>
            </w:r>
          </w:p>
          <w:p w14:paraId="13575574" w14:textId="77777777" w:rsidR="00C86798" w:rsidRPr="00BC1C74" w:rsidRDefault="00C86798" w:rsidP="009F4944">
            <w:pPr>
              <w:spacing w:after="0"/>
              <w:jc w:val="center"/>
              <w:rPr>
                <w:rFonts w:ascii="Book Antiqua" w:eastAsia="Times New Roman" w:hAnsi="Book Antiqua" w:cs="Arial"/>
                <w:lang w:eastAsia="hr-HR"/>
              </w:rPr>
            </w:pPr>
            <w:r w:rsidRPr="00BC1C74">
              <w:rPr>
                <w:rFonts w:ascii="Book Antiqua" w:eastAsia="Times New Roman" w:hAnsi="Book Antiqua" w:cs="Arial"/>
                <w:lang w:eastAsia="hr-HR"/>
              </w:rPr>
              <w:t>2025.</w:t>
            </w:r>
          </w:p>
        </w:tc>
        <w:tc>
          <w:tcPr>
            <w:tcW w:w="1196" w:type="dxa"/>
            <w:tcBorders>
              <w:top w:val="single" w:sz="4" w:space="0" w:color="auto"/>
              <w:left w:val="nil"/>
              <w:bottom w:val="single" w:sz="4" w:space="0" w:color="auto"/>
              <w:right w:val="single" w:sz="4" w:space="0" w:color="auto"/>
            </w:tcBorders>
            <w:vAlign w:val="center"/>
          </w:tcPr>
          <w:p w14:paraId="18760F32" w14:textId="77777777" w:rsidR="00C86798" w:rsidRPr="00BC1C74" w:rsidRDefault="00C86798" w:rsidP="009F4944">
            <w:pPr>
              <w:spacing w:after="0"/>
              <w:jc w:val="center"/>
              <w:rPr>
                <w:rFonts w:ascii="Book Antiqua" w:eastAsia="Times New Roman" w:hAnsi="Book Antiqua" w:cs="Arial"/>
                <w:lang w:eastAsia="hr-HR"/>
              </w:rPr>
            </w:pPr>
            <w:r w:rsidRPr="00BC1C74">
              <w:rPr>
                <w:rFonts w:ascii="Book Antiqua" w:eastAsia="Times New Roman" w:hAnsi="Book Antiqua" w:cs="Arial"/>
                <w:lang w:eastAsia="hr-HR"/>
              </w:rPr>
              <w:t>Ciljana vrijednost</w:t>
            </w:r>
          </w:p>
          <w:p w14:paraId="0431B2A8" w14:textId="77777777" w:rsidR="00C86798" w:rsidRPr="00BC1C74" w:rsidRDefault="00C86798" w:rsidP="009F4944">
            <w:pPr>
              <w:spacing w:after="0"/>
              <w:jc w:val="center"/>
              <w:rPr>
                <w:rFonts w:ascii="Book Antiqua" w:eastAsia="Times New Roman" w:hAnsi="Book Antiqua" w:cs="Arial"/>
                <w:lang w:eastAsia="hr-HR"/>
              </w:rPr>
            </w:pPr>
            <w:r w:rsidRPr="00BC1C74">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tcPr>
          <w:p w14:paraId="019F8112" w14:textId="77777777" w:rsidR="00C86798" w:rsidRPr="00BC1C74" w:rsidRDefault="00C86798" w:rsidP="009F4944">
            <w:pPr>
              <w:spacing w:after="0"/>
              <w:jc w:val="center"/>
              <w:rPr>
                <w:rFonts w:ascii="Book Antiqua" w:eastAsia="Times New Roman" w:hAnsi="Book Antiqua" w:cs="Arial"/>
                <w:lang w:eastAsia="hr-HR"/>
              </w:rPr>
            </w:pPr>
            <w:r w:rsidRPr="00BC1C74">
              <w:rPr>
                <w:rFonts w:ascii="Book Antiqua" w:eastAsia="Times New Roman" w:hAnsi="Book Antiqua" w:cs="Arial"/>
                <w:lang w:eastAsia="hr-HR"/>
              </w:rPr>
              <w:t>Ciljana vrijednost</w:t>
            </w:r>
          </w:p>
          <w:p w14:paraId="5F273F31" w14:textId="77777777" w:rsidR="00C86798" w:rsidRPr="00BC1C74" w:rsidRDefault="00C86798" w:rsidP="009F4944">
            <w:pPr>
              <w:spacing w:after="0"/>
              <w:jc w:val="center"/>
              <w:rPr>
                <w:rFonts w:ascii="Book Antiqua" w:eastAsia="Times New Roman" w:hAnsi="Book Antiqua" w:cs="Arial"/>
                <w:lang w:eastAsia="hr-HR"/>
              </w:rPr>
            </w:pPr>
            <w:r w:rsidRPr="00BC1C74">
              <w:rPr>
                <w:rFonts w:ascii="Book Antiqua" w:eastAsia="Times New Roman" w:hAnsi="Book Antiqua" w:cs="Arial"/>
                <w:lang w:eastAsia="hr-HR"/>
              </w:rPr>
              <w:t>2027.</w:t>
            </w:r>
          </w:p>
        </w:tc>
      </w:tr>
      <w:tr w:rsidR="00BC1C74" w:rsidRPr="00BC1C74" w14:paraId="60B5B386" w14:textId="77777777" w:rsidTr="009F4944">
        <w:trPr>
          <w:trHeight w:val="1293"/>
          <w:jc w:val="center"/>
        </w:trPr>
        <w:tc>
          <w:tcPr>
            <w:tcW w:w="1695" w:type="dxa"/>
            <w:shd w:val="clear" w:color="auto" w:fill="auto"/>
            <w:vAlign w:val="center"/>
          </w:tcPr>
          <w:p w14:paraId="2417120F" w14:textId="2D618B6E" w:rsidR="004F24C2" w:rsidRPr="00BC1C74" w:rsidRDefault="004F24C2" w:rsidP="004F24C2">
            <w:pPr>
              <w:jc w:val="center"/>
              <w:rPr>
                <w:rFonts w:ascii="Book Antiqua" w:eastAsia="Times New Roman" w:hAnsi="Book Antiqua" w:cs="Arial"/>
                <w:lang w:eastAsia="hr-HR"/>
              </w:rPr>
            </w:pPr>
            <w:r w:rsidRPr="00BC1C74">
              <w:rPr>
                <w:rFonts w:ascii="Book Antiqua" w:eastAsia="Times New Roman" w:hAnsi="Book Antiqua" w:cs="Arial"/>
                <w:lang w:eastAsia="hr-HR"/>
              </w:rPr>
              <w:t>Izrada projektne dokumentacije</w:t>
            </w:r>
          </w:p>
        </w:tc>
        <w:tc>
          <w:tcPr>
            <w:tcW w:w="1654" w:type="dxa"/>
            <w:shd w:val="clear" w:color="auto" w:fill="auto"/>
            <w:noWrap/>
            <w:vAlign w:val="center"/>
          </w:tcPr>
          <w:p w14:paraId="241C7CA1" w14:textId="28985A4E" w:rsidR="004F24C2" w:rsidRPr="00BC1C74" w:rsidRDefault="004F24C2" w:rsidP="004F24C2">
            <w:pPr>
              <w:jc w:val="center"/>
              <w:rPr>
                <w:rFonts w:ascii="Book Antiqua" w:eastAsia="Times New Roman" w:hAnsi="Book Antiqua" w:cs="Arial"/>
                <w:lang w:eastAsia="hr-HR"/>
              </w:rPr>
            </w:pPr>
            <w:r w:rsidRPr="00BC1C74">
              <w:rPr>
                <w:rFonts w:ascii="Book Antiqua" w:eastAsia="Times New Roman" w:hAnsi="Book Antiqua" w:cs="Arial"/>
                <w:lang w:eastAsia="hr-HR"/>
              </w:rPr>
              <w:t>Količina izrađene projektne dokumentacije</w:t>
            </w:r>
          </w:p>
        </w:tc>
        <w:tc>
          <w:tcPr>
            <w:tcW w:w="993" w:type="dxa"/>
            <w:vAlign w:val="center"/>
          </w:tcPr>
          <w:p w14:paraId="73E5E249" w14:textId="1249188C" w:rsidR="004F24C2" w:rsidRPr="00BC1C74" w:rsidRDefault="004F24C2" w:rsidP="004F24C2">
            <w:pPr>
              <w:jc w:val="center"/>
              <w:rPr>
                <w:rFonts w:ascii="Book Antiqua" w:eastAsia="Times New Roman" w:hAnsi="Book Antiqua" w:cs="Arial"/>
                <w:lang w:eastAsia="hr-HR"/>
              </w:rPr>
            </w:pPr>
            <w:r w:rsidRPr="00BC1C74">
              <w:rPr>
                <w:rFonts w:ascii="Book Antiqua" w:eastAsia="Times New Roman" w:hAnsi="Book Antiqua" w:cs="Arial"/>
                <w:lang w:eastAsia="hr-HR"/>
              </w:rPr>
              <w:t>kom</w:t>
            </w:r>
          </w:p>
        </w:tc>
        <w:tc>
          <w:tcPr>
            <w:tcW w:w="1288" w:type="dxa"/>
            <w:shd w:val="clear" w:color="auto" w:fill="auto"/>
            <w:noWrap/>
            <w:vAlign w:val="center"/>
          </w:tcPr>
          <w:p w14:paraId="5526F464" w14:textId="31CCB154" w:rsidR="004F24C2" w:rsidRPr="00BC1C74" w:rsidRDefault="004F24C2" w:rsidP="004F24C2">
            <w:pPr>
              <w:jc w:val="center"/>
              <w:rPr>
                <w:rFonts w:ascii="Book Antiqua" w:eastAsia="Times New Roman" w:hAnsi="Book Antiqua" w:cs="Arial"/>
                <w:lang w:eastAsia="hr-HR"/>
              </w:rPr>
            </w:pPr>
            <w:r w:rsidRPr="00BC1C74">
              <w:rPr>
                <w:rFonts w:ascii="Book Antiqua" w:eastAsia="Times New Roman" w:hAnsi="Book Antiqua" w:cs="Arial"/>
                <w:lang w:eastAsia="hr-HR"/>
              </w:rPr>
              <w:t>0</w:t>
            </w:r>
          </w:p>
        </w:tc>
        <w:tc>
          <w:tcPr>
            <w:tcW w:w="1288" w:type="dxa"/>
            <w:shd w:val="clear" w:color="auto" w:fill="auto"/>
            <w:noWrap/>
            <w:vAlign w:val="center"/>
          </w:tcPr>
          <w:p w14:paraId="527A937E" w14:textId="7DCA06DA" w:rsidR="004F24C2" w:rsidRPr="00BC1C74" w:rsidRDefault="004F24C2" w:rsidP="004F24C2">
            <w:pPr>
              <w:jc w:val="center"/>
              <w:rPr>
                <w:rFonts w:ascii="Book Antiqua" w:hAnsi="Book Antiqua"/>
              </w:rPr>
            </w:pPr>
            <w:r w:rsidRPr="00BC1C74">
              <w:rPr>
                <w:rFonts w:ascii="Book Antiqua" w:eastAsia="Times New Roman" w:hAnsi="Book Antiqua" w:cs="Arial"/>
                <w:lang w:eastAsia="hr-HR"/>
              </w:rPr>
              <w:t>1</w:t>
            </w:r>
          </w:p>
        </w:tc>
        <w:tc>
          <w:tcPr>
            <w:tcW w:w="1196" w:type="dxa"/>
            <w:vAlign w:val="center"/>
          </w:tcPr>
          <w:p w14:paraId="43792995" w14:textId="26FC65F9" w:rsidR="004F24C2" w:rsidRPr="00BC1C74" w:rsidRDefault="004F24C2" w:rsidP="004F24C2">
            <w:pPr>
              <w:jc w:val="center"/>
              <w:rPr>
                <w:rFonts w:ascii="Book Antiqua" w:eastAsia="Times New Roman" w:hAnsi="Book Antiqua" w:cs="Arial"/>
                <w:lang w:eastAsia="hr-HR"/>
              </w:rPr>
            </w:pPr>
            <w:r w:rsidRPr="00BC1C74">
              <w:rPr>
                <w:rFonts w:ascii="Book Antiqua" w:eastAsia="Times New Roman" w:hAnsi="Book Antiqua" w:cs="Arial"/>
                <w:lang w:eastAsia="hr-HR"/>
              </w:rPr>
              <w:t>0</w:t>
            </w:r>
          </w:p>
        </w:tc>
        <w:tc>
          <w:tcPr>
            <w:tcW w:w="1196" w:type="dxa"/>
          </w:tcPr>
          <w:p w14:paraId="3C5263E5" w14:textId="77777777" w:rsidR="004F24C2" w:rsidRPr="00BC1C74" w:rsidRDefault="004F24C2" w:rsidP="004F24C2">
            <w:pPr>
              <w:jc w:val="center"/>
              <w:rPr>
                <w:rFonts w:ascii="Book Antiqua" w:eastAsia="Times New Roman" w:hAnsi="Book Antiqua" w:cs="Arial"/>
                <w:lang w:eastAsia="hr-HR"/>
              </w:rPr>
            </w:pPr>
          </w:p>
          <w:p w14:paraId="32361AFA" w14:textId="3FCF1538" w:rsidR="004F24C2" w:rsidRPr="00BC1C74" w:rsidRDefault="004F24C2" w:rsidP="004F24C2">
            <w:pPr>
              <w:jc w:val="center"/>
              <w:rPr>
                <w:rFonts w:ascii="Book Antiqua" w:eastAsia="Times New Roman" w:hAnsi="Book Antiqua" w:cs="Arial"/>
                <w:lang w:eastAsia="hr-HR"/>
              </w:rPr>
            </w:pPr>
            <w:r w:rsidRPr="00BC1C74">
              <w:rPr>
                <w:rFonts w:ascii="Book Antiqua" w:eastAsia="Times New Roman" w:hAnsi="Book Antiqua" w:cs="Arial"/>
                <w:lang w:eastAsia="hr-HR"/>
              </w:rPr>
              <w:t>0</w:t>
            </w:r>
          </w:p>
        </w:tc>
      </w:tr>
      <w:tr w:rsidR="00BC1C74" w:rsidRPr="00BC1C74" w14:paraId="491093DA" w14:textId="77777777" w:rsidTr="009F4944">
        <w:trPr>
          <w:trHeight w:val="1293"/>
          <w:jc w:val="center"/>
        </w:trPr>
        <w:tc>
          <w:tcPr>
            <w:tcW w:w="1695" w:type="dxa"/>
            <w:shd w:val="clear" w:color="auto" w:fill="auto"/>
            <w:vAlign w:val="center"/>
          </w:tcPr>
          <w:p w14:paraId="0A941859" w14:textId="066DD4B2" w:rsidR="004F24C2" w:rsidRPr="00BC1C74" w:rsidRDefault="004F24C2" w:rsidP="004F24C2">
            <w:pPr>
              <w:jc w:val="center"/>
              <w:rPr>
                <w:rFonts w:ascii="Book Antiqua" w:eastAsia="Times New Roman" w:hAnsi="Book Antiqua" w:cs="Arial"/>
                <w:lang w:eastAsia="hr-HR"/>
              </w:rPr>
            </w:pPr>
            <w:r w:rsidRPr="00BC1C74">
              <w:rPr>
                <w:rFonts w:ascii="Book Antiqua" w:eastAsia="Times New Roman" w:hAnsi="Book Antiqua" w:cs="Arial"/>
                <w:lang w:eastAsia="hr-HR"/>
              </w:rPr>
              <w:t>Izgradnja nogostupa</w:t>
            </w:r>
          </w:p>
        </w:tc>
        <w:tc>
          <w:tcPr>
            <w:tcW w:w="1654" w:type="dxa"/>
            <w:shd w:val="clear" w:color="auto" w:fill="auto"/>
            <w:noWrap/>
            <w:vAlign w:val="center"/>
          </w:tcPr>
          <w:p w14:paraId="6E76C8D9" w14:textId="3E8571DA" w:rsidR="004F24C2" w:rsidRPr="00BC1C74" w:rsidRDefault="004F24C2" w:rsidP="004F24C2">
            <w:pPr>
              <w:jc w:val="center"/>
              <w:rPr>
                <w:rFonts w:ascii="Book Antiqua" w:eastAsia="Times New Roman" w:hAnsi="Book Antiqua" w:cs="Arial"/>
                <w:lang w:eastAsia="hr-HR"/>
              </w:rPr>
            </w:pPr>
            <w:r w:rsidRPr="00BC1C74">
              <w:rPr>
                <w:rFonts w:ascii="Book Antiqua" w:eastAsia="Times New Roman" w:hAnsi="Book Antiqua" w:cs="Arial"/>
                <w:lang w:eastAsia="hr-HR"/>
              </w:rPr>
              <w:t>Uređenje neuređenog građevinskog zemljišta</w:t>
            </w:r>
          </w:p>
        </w:tc>
        <w:tc>
          <w:tcPr>
            <w:tcW w:w="993" w:type="dxa"/>
            <w:vAlign w:val="center"/>
          </w:tcPr>
          <w:p w14:paraId="5E0427B7" w14:textId="206D9316" w:rsidR="004F24C2" w:rsidRPr="00BC1C74" w:rsidRDefault="004F24C2" w:rsidP="004F24C2">
            <w:pPr>
              <w:jc w:val="center"/>
              <w:rPr>
                <w:rFonts w:ascii="Book Antiqua" w:eastAsia="Times New Roman" w:hAnsi="Book Antiqua" w:cs="Arial"/>
                <w:lang w:eastAsia="hr-HR"/>
              </w:rPr>
            </w:pPr>
            <w:r w:rsidRPr="00BC1C74">
              <w:rPr>
                <w:rFonts w:ascii="Book Antiqua" w:eastAsia="Times New Roman" w:hAnsi="Book Antiqua" w:cs="Arial"/>
                <w:lang w:eastAsia="hr-HR"/>
              </w:rPr>
              <w:t>%</w:t>
            </w:r>
          </w:p>
        </w:tc>
        <w:tc>
          <w:tcPr>
            <w:tcW w:w="1288" w:type="dxa"/>
            <w:shd w:val="clear" w:color="auto" w:fill="auto"/>
            <w:noWrap/>
            <w:vAlign w:val="center"/>
          </w:tcPr>
          <w:p w14:paraId="60746D1F" w14:textId="26B07322" w:rsidR="004F24C2" w:rsidRPr="00BC1C74" w:rsidRDefault="004F24C2" w:rsidP="004F24C2">
            <w:pPr>
              <w:jc w:val="center"/>
              <w:rPr>
                <w:rFonts w:ascii="Book Antiqua" w:eastAsia="Times New Roman" w:hAnsi="Book Antiqua" w:cs="Arial"/>
                <w:lang w:eastAsia="hr-HR"/>
              </w:rPr>
            </w:pPr>
            <w:r w:rsidRPr="00BC1C74">
              <w:rPr>
                <w:rFonts w:ascii="Book Antiqua" w:eastAsia="Times New Roman" w:hAnsi="Book Antiqua" w:cs="Arial"/>
                <w:lang w:eastAsia="hr-HR"/>
              </w:rPr>
              <w:t>0</w:t>
            </w:r>
          </w:p>
        </w:tc>
        <w:tc>
          <w:tcPr>
            <w:tcW w:w="1288" w:type="dxa"/>
            <w:shd w:val="clear" w:color="auto" w:fill="auto"/>
            <w:noWrap/>
            <w:vAlign w:val="center"/>
          </w:tcPr>
          <w:p w14:paraId="6D8B2FB3" w14:textId="79F715BC" w:rsidR="004F24C2" w:rsidRPr="00BC1C74" w:rsidRDefault="00BC1C74" w:rsidP="004F24C2">
            <w:pPr>
              <w:jc w:val="center"/>
              <w:rPr>
                <w:rFonts w:ascii="Book Antiqua" w:eastAsia="Times New Roman" w:hAnsi="Book Antiqua" w:cs="Arial"/>
                <w:lang w:eastAsia="hr-HR"/>
              </w:rPr>
            </w:pPr>
            <w:r w:rsidRPr="00BC1C74">
              <w:rPr>
                <w:rFonts w:ascii="Book Antiqua" w:eastAsia="Times New Roman" w:hAnsi="Book Antiqua" w:cs="Arial"/>
                <w:lang w:eastAsia="hr-HR"/>
              </w:rPr>
              <w:t>0</w:t>
            </w:r>
          </w:p>
        </w:tc>
        <w:tc>
          <w:tcPr>
            <w:tcW w:w="1196" w:type="dxa"/>
            <w:vAlign w:val="center"/>
          </w:tcPr>
          <w:p w14:paraId="0FB1E662" w14:textId="6D34A3CB" w:rsidR="004F24C2" w:rsidRPr="00BC1C74" w:rsidRDefault="00BC1C74" w:rsidP="004F24C2">
            <w:pPr>
              <w:jc w:val="center"/>
              <w:rPr>
                <w:rFonts w:ascii="Book Antiqua" w:eastAsia="Times New Roman" w:hAnsi="Book Antiqua" w:cs="Arial"/>
                <w:lang w:eastAsia="hr-HR"/>
              </w:rPr>
            </w:pPr>
            <w:r w:rsidRPr="00BC1C74">
              <w:rPr>
                <w:rFonts w:ascii="Book Antiqua" w:eastAsia="Times New Roman" w:hAnsi="Book Antiqua" w:cs="Arial"/>
                <w:lang w:eastAsia="hr-HR"/>
              </w:rPr>
              <w:t>10</w:t>
            </w:r>
            <w:r w:rsidR="004F24C2" w:rsidRPr="00BC1C74">
              <w:rPr>
                <w:rFonts w:ascii="Book Antiqua" w:eastAsia="Times New Roman" w:hAnsi="Book Antiqua" w:cs="Arial"/>
                <w:lang w:eastAsia="hr-HR"/>
              </w:rPr>
              <w:t>0</w:t>
            </w:r>
          </w:p>
        </w:tc>
        <w:tc>
          <w:tcPr>
            <w:tcW w:w="1196" w:type="dxa"/>
            <w:vAlign w:val="center"/>
          </w:tcPr>
          <w:p w14:paraId="36DFF6EC" w14:textId="29F5EE37" w:rsidR="004F24C2" w:rsidRPr="00BC1C74" w:rsidRDefault="004F24C2" w:rsidP="004F24C2">
            <w:pPr>
              <w:jc w:val="center"/>
              <w:rPr>
                <w:rFonts w:ascii="Book Antiqua" w:eastAsia="Times New Roman" w:hAnsi="Book Antiqua" w:cs="Arial"/>
                <w:lang w:eastAsia="hr-HR"/>
              </w:rPr>
            </w:pPr>
            <w:r w:rsidRPr="00BC1C74">
              <w:rPr>
                <w:rFonts w:ascii="Book Antiqua" w:eastAsia="Times New Roman" w:hAnsi="Book Antiqua" w:cs="Arial"/>
                <w:lang w:eastAsia="hr-HR"/>
              </w:rPr>
              <w:t>0</w:t>
            </w:r>
          </w:p>
        </w:tc>
      </w:tr>
    </w:tbl>
    <w:p w14:paraId="35B4F931" w14:textId="77777777" w:rsidR="00C86798" w:rsidRPr="002401BA" w:rsidRDefault="00C86798" w:rsidP="00C86798">
      <w:pPr>
        <w:ind w:right="827"/>
        <w:jc w:val="both"/>
        <w:rPr>
          <w:rFonts w:ascii="Book Antiqua" w:hAnsi="Book Antiqua" w:cs="Arial"/>
        </w:rPr>
      </w:pPr>
    </w:p>
    <w:p w14:paraId="0E7FECF6" w14:textId="77777777" w:rsidR="00C86798" w:rsidRPr="002401BA" w:rsidRDefault="00C86798" w:rsidP="00C86798">
      <w:pPr>
        <w:spacing w:after="0"/>
        <w:rPr>
          <w:rFonts w:ascii="Book Antiqua" w:hAnsi="Book Antiqua"/>
        </w:rPr>
      </w:pPr>
    </w:p>
    <w:tbl>
      <w:tblPr>
        <w:tblW w:w="9825" w:type="dxa"/>
        <w:tblInd w:w="93" w:type="dxa"/>
        <w:tblLayout w:type="fixed"/>
        <w:tblLook w:val="04A0" w:firstRow="1" w:lastRow="0" w:firstColumn="1" w:lastColumn="0" w:noHBand="0" w:noVBand="1"/>
      </w:tblPr>
      <w:tblGrid>
        <w:gridCol w:w="9825"/>
      </w:tblGrid>
      <w:tr w:rsidR="002401BA" w:rsidRPr="002401BA" w14:paraId="42992558"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5CB26352" w14:textId="58287550" w:rsidR="00C86798" w:rsidRPr="002401BA" w:rsidRDefault="00C86798" w:rsidP="009F4944">
            <w:pPr>
              <w:spacing w:after="0"/>
              <w:rPr>
                <w:rFonts w:ascii="Book Antiqua" w:eastAsia="Times New Roman" w:hAnsi="Book Antiqua" w:cs="Arial"/>
                <w:b/>
                <w:bCs/>
                <w:lang w:eastAsia="hr-HR"/>
              </w:rPr>
            </w:pPr>
            <w:r w:rsidRPr="002401BA">
              <w:rPr>
                <w:rFonts w:ascii="Book Antiqua" w:eastAsia="Times New Roman" w:hAnsi="Book Antiqua" w:cs="Arial"/>
                <w:b/>
                <w:bCs/>
                <w:lang w:eastAsia="hr-HR"/>
              </w:rPr>
              <w:t xml:space="preserve">Naziv aktivnosti/projekta u Proračunu: Kapitalni projekt K100110 Nerazvrstane ceste – </w:t>
            </w:r>
            <w:r w:rsidRPr="002401BA">
              <w:rPr>
                <w:rFonts w:ascii="Book Antiqua" w:eastAsia="Book Antiqua" w:hAnsi="Book Antiqua" w:cs="Book Antiqua"/>
                <w:b/>
                <w:bCs/>
              </w:rPr>
              <w:t>Pješačka i biciklistička staza u Ulici hrvatskog preporoda</w:t>
            </w:r>
          </w:p>
        </w:tc>
      </w:tr>
      <w:tr w:rsidR="002401BA" w:rsidRPr="002401BA" w14:paraId="452778A6"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3A71AC" w14:textId="11945CC8" w:rsidR="00C86798" w:rsidRPr="002401BA" w:rsidRDefault="008738A0" w:rsidP="009F4944">
            <w:pPr>
              <w:spacing w:after="0"/>
              <w:jc w:val="both"/>
              <w:rPr>
                <w:rFonts w:ascii="Book Antiqua" w:eastAsia="Times New Roman" w:hAnsi="Book Antiqua" w:cs="Arial"/>
                <w:lang w:eastAsia="hr-HR"/>
              </w:rPr>
            </w:pPr>
            <w:r w:rsidRPr="002401BA">
              <w:rPr>
                <w:rFonts w:ascii="Book Antiqua" w:eastAsia="Times New Roman" w:hAnsi="Book Antiqua" w:cs="Arial"/>
                <w:lang w:eastAsia="hr-HR"/>
              </w:rPr>
              <w:t>Projektom je predviđeno zacjevljenje kanala i izgradnja pješačko biciklističke staze te uređenje zelenih površina s južne strane Ulice hrvatskog preporoda. Za potrebe ukidanje ulice paralelne s Ulicom hrvatskog preporoda postojeće ulice južno do iste će se produžiti preko zacijevljenog kanala. Duljina zahvata 590,00 m.</w:t>
            </w:r>
          </w:p>
        </w:tc>
      </w:tr>
      <w:tr w:rsidR="002401BA" w:rsidRPr="002401BA" w14:paraId="098220E9"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64C55BE" w14:textId="77777777" w:rsidR="00C86798" w:rsidRPr="002401BA" w:rsidRDefault="00C86798" w:rsidP="009F4944">
            <w:pPr>
              <w:spacing w:after="0"/>
              <w:rPr>
                <w:rFonts w:ascii="Book Antiqua" w:eastAsia="Times New Roman" w:hAnsi="Book Antiqua" w:cs="Arial"/>
                <w:lang w:eastAsia="hr-HR"/>
              </w:rPr>
            </w:pPr>
          </w:p>
        </w:tc>
      </w:tr>
    </w:tbl>
    <w:p w14:paraId="603537AD" w14:textId="5B971130" w:rsidR="00C86798" w:rsidRPr="002401BA" w:rsidRDefault="002401BA" w:rsidP="00C86798">
      <w:pPr>
        <w:rPr>
          <w:rFonts w:ascii="Book Antiqua" w:eastAsia="Times New Roman" w:hAnsi="Book Antiqua" w:cs="Arial"/>
          <w:b/>
          <w:bCs/>
          <w:lang w:eastAsia="hr-HR"/>
        </w:rPr>
      </w:pPr>
      <w:r w:rsidRPr="002401BA">
        <w:rPr>
          <w:rFonts w:ascii="Book Antiqua" w:eastAsia="Times New Roman" w:hAnsi="Book Antiqua" w:cs="Arial"/>
          <w:b/>
          <w:bCs/>
          <w:lang w:eastAsia="hr-HR"/>
        </w:rPr>
        <w:t>I. izmjenama i dopunama odgođena su aktivnosti na otkupu zemljišta za naredno razdoblje da bi se osigurala sredstva za projekte koji imaju veći prioritet.</w:t>
      </w:r>
    </w:p>
    <w:p w14:paraId="74A5C80D" w14:textId="77777777" w:rsidR="00C86798" w:rsidRPr="002401BA" w:rsidRDefault="00C86798" w:rsidP="00C972FD">
      <w:pPr>
        <w:pStyle w:val="Odlomakpopisa"/>
        <w:numPr>
          <w:ilvl w:val="0"/>
          <w:numId w:val="20"/>
        </w:numPr>
        <w:rPr>
          <w:rFonts w:ascii="Book Antiqua" w:hAnsi="Book Antiqua" w:cs="Arial"/>
        </w:rPr>
      </w:pPr>
      <w:r w:rsidRPr="002401BA">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2401BA" w:rsidRPr="002401BA" w14:paraId="5A8A8184" w14:textId="77777777" w:rsidTr="009F4944">
        <w:trPr>
          <w:trHeight w:val="564"/>
          <w:jc w:val="center"/>
        </w:trPr>
        <w:tc>
          <w:tcPr>
            <w:tcW w:w="1695" w:type="dxa"/>
            <w:shd w:val="clear" w:color="auto" w:fill="auto"/>
            <w:noWrap/>
            <w:vAlign w:val="center"/>
            <w:hideMark/>
          </w:tcPr>
          <w:p w14:paraId="16F8A39F" w14:textId="77777777" w:rsidR="00C86798" w:rsidRPr="002401BA" w:rsidRDefault="00C86798" w:rsidP="009F4944">
            <w:pPr>
              <w:spacing w:after="0"/>
              <w:jc w:val="center"/>
              <w:rPr>
                <w:rFonts w:ascii="Book Antiqua" w:eastAsia="Times New Roman" w:hAnsi="Book Antiqua" w:cs="Arial"/>
                <w:lang w:eastAsia="hr-HR"/>
              </w:rPr>
            </w:pPr>
            <w:r w:rsidRPr="002401BA">
              <w:rPr>
                <w:rFonts w:ascii="Book Antiqua" w:eastAsia="Times New Roman" w:hAnsi="Book Antiqua" w:cs="Arial"/>
                <w:lang w:eastAsia="hr-HR"/>
              </w:rPr>
              <w:lastRenderedPageBreak/>
              <w:t>Pokazatelj</w:t>
            </w:r>
          </w:p>
          <w:p w14:paraId="5BA9B8D7" w14:textId="77777777" w:rsidR="00C86798" w:rsidRPr="002401BA" w:rsidRDefault="00C86798" w:rsidP="009F4944">
            <w:pPr>
              <w:spacing w:after="0"/>
              <w:jc w:val="center"/>
              <w:rPr>
                <w:rFonts w:ascii="Book Antiqua" w:eastAsia="Times New Roman" w:hAnsi="Book Antiqua" w:cs="Arial"/>
                <w:lang w:eastAsia="hr-HR"/>
              </w:rPr>
            </w:pPr>
            <w:r w:rsidRPr="002401BA">
              <w:rPr>
                <w:rFonts w:ascii="Book Antiqua" w:eastAsia="Times New Roman" w:hAnsi="Book Antiqua" w:cs="Arial"/>
                <w:lang w:eastAsia="hr-HR"/>
              </w:rPr>
              <w:t>rezultata</w:t>
            </w:r>
          </w:p>
        </w:tc>
        <w:tc>
          <w:tcPr>
            <w:tcW w:w="1654" w:type="dxa"/>
            <w:shd w:val="clear" w:color="auto" w:fill="auto"/>
            <w:noWrap/>
            <w:vAlign w:val="center"/>
            <w:hideMark/>
          </w:tcPr>
          <w:p w14:paraId="19250525" w14:textId="77777777" w:rsidR="00C86798" w:rsidRPr="002401BA" w:rsidRDefault="00C86798" w:rsidP="009F4944">
            <w:pPr>
              <w:spacing w:after="0"/>
              <w:jc w:val="center"/>
              <w:rPr>
                <w:rFonts w:ascii="Book Antiqua" w:eastAsia="Times New Roman" w:hAnsi="Book Antiqua" w:cs="Arial"/>
                <w:lang w:eastAsia="hr-HR"/>
              </w:rPr>
            </w:pPr>
            <w:r w:rsidRPr="002401BA">
              <w:rPr>
                <w:rFonts w:ascii="Book Antiqua" w:eastAsia="Times New Roman" w:hAnsi="Book Antiqua" w:cs="Arial"/>
                <w:lang w:eastAsia="hr-HR"/>
              </w:rPr>
              <w:t>Definicija pokazatelja</w:t>
            </w:r>
          </w:p>
        </w:tc>
        <w:tc>
          <w:tcPr>
            <w:tcW w:w="993" w:type="dxa"/>
            <w:vAlign w:val="center"/>
          </w:tcPr>
          <w:p w14:paraId="3C432BA4" w14:textId="77777777" w:rsidR="00C86798" w:rsidRPr="002401BA" w:rsidRDefault="00C86798" w:rsidP="009F4944">
            <w:pPr>
              <w:spacing w:after="0"/>
              <w:jc w:val="center"/>
              <w:rPr>
                <w:rFonts w:ascii="Book Antiqua" w:eastAsia="Times New Roman" w:hAnsi="Book Antiqua" w:cs="Arial"/>
                <w:lang w:eastAsia="hr-HR"/>
              </w:rPr>
            </w:pPr>
            <w:r w:rsidRPr="002401BA">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E0C30" w14:textId="77777777" w:rsidR="00C86798" w:rsidRPr="002401BA" w:rsidRDefault="00C86798" w:rsidP="009F4944">
            <w:pPr>
              <w:spacing w:after="0"/>
              <w:jc w:val="center"/>
              <w:rPr>
                <w:rFonts w:ascii="Book Antiqua" w:eastAsia="Times New Roman" w:hAnsi="Book Antiqua" w:cs="Arial"/>
                <w:lang w:eastAsia="hr-HR"/>
              </w:rPr>
            </w:pPr>
            <w:r w:rsidRPr="002401BA">
              <w:rPr>
                <w:rFonts w:ascii="Book Antiqua" w:eastAsia="Times New Roman" w:hAnsi="Book Antiqua" w:cs="Arial"/>
                <w:lang w:eastAsia="hr-HR"/>
              </w:rPr>
              <w:t>Polazna vrijednost 2024.</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025696EF" w14:textId="77777777" w:rsidR="00C86798" w:rsidRPr="002401BA" w:rsidRDefault="00C86798" w:rsidP="009F4944">
            <w:pPr>
              <w:spacing w:after="0"/>
              <w:jc w:val="center"/>
              <w:rPr>
                <w:rFonts w:ascii="Book Antiqua" w:eastAsia="Times New Roman" w:hAnsi="Book Antiqua" w:cs="Arial"/>
                <w:lang w:eastAsia="hr-HR"/>
              </w:rPr>
            </w:pPr>
            <w:r w:rsidRPr="002401BA">
              <w:rPr>
                <w:rFonts w:ascii="Book Antiqua" w:eastAsia="Times New Roman" w:hAnsi="Book Antiqua" w:cs="Arial"/>
                <w:lang w:eastAsia="hr-HR"/>
              </w:rPr>
              <w:t>Ciljana vrijednost</w:t>
            </w:r>
          </w:p>
          <w:p w14:paraId="4EE90E4A" w14:textId="77777777" w:rsidR="00C86798" w:rsidRPr="002401BA" w:rsidRDefault="00C86798" w:rsidP="009F4944">
            <w:pPr>
              <w:spacing w:after="0"/>
              <w:jc w:val="center"/>
              <w:rPr>
                <w:rFonts w:ascii="Book Antiqua" w:eastAsia="Times New Roman" w:hAnsi="Book Antiqua" w:cs="Arial"/>
                <w:lang w:eastAsia="hr-HR"/>
              </w:rPr>
            </w:pPr>
            <w:r w:rsidRPr="002401BA">
              <w:rPr>
                <w:rFonts w:ascii="Book Antiqua" w:eastAsia="Times New Roman" w:hAnsi="Book Antiqua" w:cs="Arial"/>
                <w:lang w:eastAsia="hr-HR"/>
              </w:rPr>
              <w:t>2025.</w:t>
            </w:r>
          </w:p>
        </w:tc>
        <w:tc>
          <w:tcPr>
            <w:tcW w:w="1196" w:type="dxa"/>
            <w:tcBorders>
              <w:top w:val="single" w:sz="4" w:space="0" w:color="auto"/>
              <w:left w:val="nil"/>
              <w:bottom w:val="single" w:sz="4" w:space="0" w:color="auto"/>
              <w:right w:val="single" w:sz="4" w:space="0" w:color="auto"/>
            </w:tcBorders>
            <w:vAlign w:val="center"/>
          </w:tcPr>
          <w:p w14:paraId="5DD600F4" w14:textId="77777777" w:rsidR="00C86798" w:rsidRPr="002401BA" w:rsidRDefault="00C86798" w:rsidP="009F4944">
            <w:pPr>
              <w:spacing w:after="0"/>
              <w:jc w:val="center"/>
              <w:rPr>
                <w:rFonts w:ascii="Book Antiqua" w:eastAsia="Times New Roman" w:hAnsi="Book Antiqua" w:cs="Arial"/>
                <w:lang w:eastAsia="hr-HR"/>
              </w:rPr>
            </w:pPr>
            <w:r w:rsidRPr="002401BA">
              <w:rPr>
                <w:rFonts w:ascii="Book Antiqua" w:eastAsia="Times New Roman" w:hAnsi="Book Antiqua" w:cs="Arial"/>
                <w:lang w:eastAsia="hr-HR"/>
              </w:rPr>
              <w:t>Ciljana vrijednost</w:t>
            </w:r>
          </w:p>
          <w:p w14:paraId="75EF79D6" w14:textId="77777777" w:rsidR="00C86798" w:rsidRPr="002401BA" w:rsidRDefault="00C86798" w:rsidP="009F4944">
            <w:pPr>
              <w:spacing w:after="0"/>
              <w:jc w:val="center"/>
              <w:rPr>
                <w:rFonts w:ascii="Book Antiqua" w:eastAsia="Times New Roman" w:hAnsi="Book Antiqua" w:cs="Arial"/>
                <w:lang w:eastAsia="hr-HR"/>
              </w:rPr>
            </w:pPr>
            <w:r w:rsidRPr="002401BA">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tcPr>
          <w:p w14:paraId="7F2207D7" w14:textId="77777777" w:rsidR="00C86798" w:rsidRPr="002401BA" w:rsidRDefault="00C86798" w:rsidP="009F4944">
            <w:pPr>
              <w:spacing w:after="0"/>
              <w:jc w:val="center"/>
              <w:rPr>
                <w:rFonts w:ascii="Book Antiqua" w:eastAsia="Times New Roman" w:hAnsi="Book Antiqua" w:cs="Arial"/>
                <w:lang w:eastAsia="hr-HR"/>
              </w:rPr>
            </w:pPr>
            <w:r w:rsidRPr="002401BA">
              <w:rPr>
                <w:rFonts w:ascii="Book Antiqua" w:eastAsia="Times New Roman" w:hAnsi="Book Antiqua" w:cs="Arial"/>
                <w:lang w:eastAsia="hr-HR"/>
              </w:rPr>
              <w:t>Ciljana vrijednost</w:t>
            </w:r>
          </w:p>
          <w:p w14:paraId="5793C21C" w14:textId="77777777" w:rsidR="00C86798" w:rsidRPr="002401BA" w:rsidRDefault="00C86798" w:rsidP="009F4944">
            <w:pPr>
              <w:spacing w:after="0"/>
              <w:jc w:val="center"/>
              <w:rPr>
                <w:rFonts w:ascii="Book Antiqua" w:eastAsia="Times New Roman" w:hAnsi="Book Antiqua" w:cs="Arial"/>
                <w:lang w:eastAsia="hr-HR"/>
              </w:rPr>
            </w:pPr>
            <w:r w:rsidRPr="002401BA">
              <w:rPr>
                <w:rFonts w:ascii="Book Antiqua" w:eastAsia="Times New Roman" w:hAnsi="Book Antiqua" w:cs="Arial"/>
                <w:lang w:eastAsia="hr-HR"/>
              </w:rPr>
              <w:t>2027.</w:t>
            </w:r>
          </w:p>
        </w:tc>
      </w:tr>
      <w:tr w:rsidR="002401BA" w:rsidRPr="002401BA" w14:paraId="2B309FB1" w14:textId="77777777" w:rsidTr="009F4944">
        <w:trPr>
          <w:trHeight w:val="1293"/>
          <w:jc w:val="center"/>
        </w:trPr>
        <w:tc>
          <w:tcPr>
            <w:tcW w:w="1695" w:type="dxa"/>
            <w:shd w:val="clear" w:color="auto" w:fill="auto"/>
            <w:vAlign w:val="center"/>
          </w:tcPr>
          <w:p w14:paraId="0E977A86" w14:textId="28A0B6BD" w:rsidR="008738A0" w:rsidRPr="002401BA" w:rsidRDefault="008738A0" w:rsidP="008738A0">
            <w:pPr>
              <w:jc w:val="center"/>
              <w:rPr>
                <w:rFonts w:ascii="Book Antiqua" w:eastAsia="Times New Roman" w:hAnsi="Book Antiqua" w:cs="Arial"/>
                <w:lang w:eastAsia="hr-HR"/>
              </w:rPr>
            </w:pPr>
            <w:r w:rsidRPr="002401BA">
              <w:rPr>
                <w:rFonts w:ascii="Book Antiqua" w:eastAsia="Times New Roman" w:hAnsi="Book Antiqua" w:cs="Arial"/>
                <w:lang w:eastAsia="hr-HR"/>
              </w:rPr>
              <w:t>Izrada projektne dokumentacije</w:t>
            </w:r>
          </w:p>
        </w:tc>
        <w:tc>
          <w:tcPr>
            <w:tcW w:w="1654" w:type="dxa"/>
            <w:shd w:val="clear" w:color="auto" w:fill="auto"/>
            <w:noWrap/>
            <w:vAlign w:val="center"/>
          </w:tcPr>
          <w:p w14:paraId="64442ACA" w14:textId="69FF1B21" w:rsidR="008738A0" w:rsidRPr="002401BA" w:rsidRDefault="008738A0" w:rsidP="008738A0">
            <w:pPr>
              <w:jc w:val="center"/>
              <w:rPr>
                <w:rFonts w:ascii="Book Antiqua" w:eastAsia="Times New Roman" w:hAnsi="Book Antiqua" w:cs="Arial"/>
                <w:lang w:eastAsia="hr-HR"/>
              </w:rPr>
            </w:pPr>
            <w:r w:rsidRPr="002401BA">
              <w:rPr>
                <w:rFonts w:ascii="Book Antiqua" w:eastAsia="Times New Roman" w:hAnsi="Book Antiqua" w:cs="Arial"/>
                <w:lang w:eastAsia="hr-HR"/>
              </w:rPr>
              <w:t>Količina izrađene projektne dokumentacije</w:t>
            </w:r>
          </w:p>
        </w:tc>
        <w:tc>
          <w:tcPr>
            <w:tcW w:w="993" w:type="dxa"/>
            <w:vAlign w:val="center"/>
          </w:tcPr>
          <w:p w14:paraId="262A657F" w14:textId="4E2538F7" w:rsidR="008738A0" w:rsidRPr="002401BA" w:rsidRDefault="008738A0" w:rsidP="008738A0">
            <w:pPr>
              <w:jc w:val="center"/>
              <w:rPr>
                <w:rFonts w:ascii="Book Antiqua" w:eastAsia="Times New Roman" w:hAnsi="Book Antiqua" w:cs="Arial"/>
                <w:lang w:eastAsia="hr-HR"/>
              </w:rPr>
            </w:pPr>
            <w:r w:rsidRPr="002401BA">
              <w:rPr>
                <w:rFonts w:ascii="Book Antiqua" w:eastAsia="Times New Roman" w:hAnsi="Book Antiqua" w:cs="Arial"/>
                <w:lang w:eastAsia="hr-HR"/>
              </w:rPr>
              <w:t>kom</w:t>
            </w:r>
          </w:p>
        </w:tc>
        <w:tc>
          <w:tcPr>
            <w:tcW w:w="1288" w:type="dxa"/>
            <w:shd w:val="clear" w:color="auto" w:fill="auto"/>
            <w:noWrap/>
            <w:vAlign w:val="center"/>
          </w:tcPr>
          <w:p w14:paraId="43847202" w14:textId="02A45C70" w:rsidR="008738A0" w:rsidRPr="002401BA" w:rsidRDefault="008738A0" w:rsidP="008738A0">
            <w:pPr>
              <w:jc w:val="center"/>
              <w:rPr>
                <w:rFonts w:ascii="Book Antiqua" w:eastAsia="Times New Roman" w:hAnsi="Book Antiqua" w:cs="Arial"/>
                <w:lang w:eastAsia="hr-HR"/>
              </w:rPr>
            </w:pPr>
            <w:r w:rsidRPr="002401BA">
              <w:rPr>
                <w:rFonts w:ascii="Book Antiqua" w:eastAsia="Times New Roman" w:hAnsi="Book Antiqua" w:cs="Arial"/>
                <w:lang w:eastAsia="hr-HR"/>
              </w:rPr>
              <w:t>0</w:t>
            </w:r>
          </w:p>
        </w:tc>
        <w:tc>
          <w:tcPr>
            <w:tcW w:w="1288" w:type="dxa"/>
            <w:shd w:val="clear" w:color="auto" w:fill="auto"/>
            <w:noWrap/>
            <w:vAlign w:val="center"/>
          </w:tcPr>
          <w:p w14:paraId="4B168B65" w14:textId="6229BBF3" w:rsidR="008738A0" w:rsidRPr="002401BA" w:rsidRDefault="008738A0" w:rsidP="008738A0">
            <w:pPr>
              <w:jc w:val="center"/>
              <w:rPr>
                <w:rFonts w:ascii="Book Antiqua" w:hAnsi="Book Antiqua"/>
              </w:rPr>
            </w:pPr>
            <w:r w:rsidRPr="002401BA">
              <w:rPr>
                <w:rFonts w:ascii="Book Antiqua" w:eastAsia="Times New Roman" w:hAnsi="Book Antiqua" w:cs="Arial"/>
                <w:lang w:eastAsia="hr-HR"/>
              </w:rPr>
              <w:t>2</w:t>
            </w:r>
          </w:p>
        </w:tc>
        <w:tc>
          <w:tcPr>
            <w:tcW w:w="1196" w:type="dxa"/>
            <w:vAlign w:val="center"/>
          </w:tcPr>
          <w:p w14:paraId="3AEE8546" w14:textId="36F8287F" w:rsidR="008738A0" w:rsidRPr="002401BA" w:rsidRDefault="008738A0" w:rsidP="008738A0">
            <w:pPr>
              <w:jc w:val="center"/>
              <w:rPr>
                <w:rFonts w:ascii="Book Antiqua" w:eastAsia="Times New Roman" w:hAnsi="Book Antiqua" w:cs="Arial"/>
                <w:lang w:eastAsia="hr-HR"/>
              </w:rPr>
            </w:pPr>
            <w:r w:rsidRPr="002401BA">
              <w:rPr>
                <w:rFonts w:ascii="Book Antiqua" w:eastAsia="Times New Roman" w:hAnsi="Book Antiqua" w:cs="Arial"/>
                <w:lang w:eastAsia="hr-HR"/>
              </w:rPr>
              <w:t>0</w:t>
            </w:r>
          </w:p>
        </w:tc>
        <w:tc>
          <w:tcPr>
            <w:tcW w:w="1196" w:type="dxa"/>
          </w:tcPr>
          <w:p w14:paraId="66EB74BB" w14:textId="77777777" w:rsidR="008738A0" w:rsidRPr="002401BA" w:rsidRDefault="008738A0" w:rsidP="008738A0">
            <w:pPr>
              <w:jc w:val="center"/>
              <w:rPr>
                <w:rFonts w:ascii="Book Antiqua" w:eastAsia="Times New Roman" w:hAnsi="Book Antiqua" w:cs="Arial"/>
                <w:lang w:eastAsia="hr-HR"/>
              </w:rPr>
            </w:pPr>
          </w:p>
          <w:p w14:paraId="7E80B870" w14:textId="71EA2A48" w:rsidR="008738A0" w:rsidRPr="002401BA" w:rsidRDefault="008738A0" w:rsidP="008738A0">
            <w:pPr>
              <w:jc w:val="center"/>
              <w:rPr>
                <w:rFonts w:ascii="Book Antiqua" w:eastAsia="Times New Roman" w:hAnsi="Book Antiqua" w:cs="Arial"/>
                <w:lang w:eastAsia="hr-HR"/>
              </w:rPr>
            </w:pPr>
            <w:r w:rsidRPr="002401BA">
              <w:rPr>
                <w:rFonts w:ascii="Book Antiqua" w:eastAsia="Times New Roman" w:hAnsi="Book Antiqua" w:cs="Arial"/>
                <w:lang w:eastAsia="hr-HR"/>
              </w:rPr>
              <w:t>0</w:t>
            </w:r>
          </w:p>
        </w:tc>
      </w:tr>
      <w:tr w:rsidR="002401BA" w:rsidRPr="002401BA" w14:paraId="6361CCA6" w14:textId="77777777" w:rsidTr="009F4944">
        <w:trPr>
          <w:trHeight w:val="1293"/>
          <w:jc w:val="center"/>
        </w:trPr>
        <w:tc>
          <w:tcPr>
            <w:tcW w:w="1695" w:type="dxa"/>
            <w:shd w:val="clear" w:color="auto" w:fill="auto"/>
            <w:vAlign w:val="center"/>
          </w:tcPr>
          <w:p w14:paraId="323A14DF" w14:textId="3F651221" w:rsidR="008738A0" w:rsidRPr="002401BA" w:rsidRDefault="008738A0" w:rsidP="008738A0">
            <w:pPr>
              <w:jc w:val="center"/>
              <w:rPr>
                <w:rFonts w:ascii="Book Antiqua" w:eastAsia="Times New Roman" w:hAnsi="Book Antiqua" w:cs="Arial"/>
                <w:lang w:eastAsia="hr-HR"/>
              </w:rPr>
            </w:pPr>
            <w:r w:rsidRPr="002401BA">
              <w:rPr>
                <w:rFonts w:ascii="Book Antiqua" w:eastAsia="Times New Roman" w:hAnsi="Book Antiqua" w:cs="Arial"/>
                <w:lang w:eastAsia="hr-HR"/>
              </w:rPr>
              <w:t>Procjena i otkup zemljišta</w:t>
            </w:r>
          </w:p>
        </w:tc>
        <w:tc>
          <w:tcPr>
            <w:tcW w:w="1654" w:type="dxa"/>
            <w:shd w:val="clear" w:color="auto" w:fill="auto"/>
            <w:noWrap/>
            <w:vAlign w:val="center"/>
          </w:tcPr>
          <w:p w14:paraId="793F82B4" w14:textId="23754D23" w:rsidR="008738A0" w:rsidRPr="002401BA" w:rsidRDefault="008738A0" w:rsidP="008738A0">
            <w:pPr>
              <w:jc w:val="center"/>
              <w:rPr>
                <w:rFonts w:ascii="Book Antiqua" w:eastAsia="Times New Roman" w:hAnsi="Book Antiqua" w:cs="Arial"/>
                <w:lang w:eastAsia="hr-HR"/>
              </w:rPr>
            </w:pPr>
            <w:r w:rsidRPr="002401BA">
              <w:rPr>
                <w:rFonts w:ascii="Book Antiqua" w:eastAsia="Times New Roman" w:hAnsi="Book Antiqua" w:cs="Arial"/>
                <w:lang w:eastAsia="hr-HR"/>
              </w:rPr>
              <w:t>Uređenje neuređenog građevinskog zemljišta</w:t>
            </w:r>
          </w:p>
        </w:tc>
        <w:tc>
          <w:tcPr>
            <w:tcW w:w="993" w:type="dxa"/>
            <w:vAlign w:val="center"/>
          </w:tcPr>
          <w:p w14:paraId="14862F7A" w14:textId="661D06B0" w:rsidR="008738A0" w:rsidRPr="002401BA" w:rsidRDefault="008738A0" w:rsidP="008738A0">
            <w:pPr>
              <w:jc w:val="center"/>
              <w:rPr>
                <w:rFonts w:ascii="Book Antiqua" w:eastAsia="Times New Roman" w:hAnsi="Book Antiqua" w:cs="Arial"/>
                <w:lang w:eastAsia="hr-HR"/>
              </w:rPr>
            </w:pPr>
            <w:r w:rsidRPr="002401BA">
              <w:rPr>
                <w:rFonts w:ascii="Book Antiqua" w:eastAsia="Times New Roman" w:hAnsi="Book Antiqua" w:cs="Arial"/>
                <w:lang w:eastAsia="hr-HR"/>
              </w:rPr>
              <w:t>%</w:t>
            </w:r>
          </w:p>
        </w:tc>
        <w:tc>
          <w:tcPr>
            <w:tcW w:w="1288" w:type="dxa"/>
            <w:shd w:val="clear" w:color="auto" w:fill="auto"/>
            <w:noWrap/>
            <w:vAlign w:val="center"/>
          </w:tcPr>
          <w:p w14:paraId="7AD80700" w14:textId="02967904" w:rsidR="008738A0" w:rsidRPr="002401BA" w:rsidRDefault="008738A0" w:rsidP="008738A0">
            <w:pPr>
              <w:jc w:val="center"/>
              <w:rPr>
                <w:rFonts w:ascii="Book Antiqua" w:eastAsia="Times New Roman" w:hAnsi="Book Antiqua" w:cs="Arial"/>
                <w:lang w:eastAsia="hr-HR"/>
              </w:rPr>
            </w:pPr>
            <w:r w:rsidRPr="002401BA">
              <w:rPr>
                <w:rFonts w:ascii="Book Antiqua" w:eastAsia="Times New Roman" w:hAnsi="Book Antiqua" w:cs="Arial"/>
                <w:lang w:eastAsia="hr-HR"/>
              </w:rPr>
              <w:t>0</w:t>
            </w:r>
          </w:p>
        </w:tc>
        <w:tc>
          <w:tcPr>
            <w:tcW w:w="1288" w:type="dxa"/>
            <w:shd w:val="clear" w:color="auto" w:fill="auto"/>
            <w:noWrap/>
            <w:vAlign w:val="center"/>
          </w:tcPr>
          <w:p w14:paraId="4C91873B" w14:textId="0C8D38F7" w:rsidR="008738A0" w:rsidRPr="002401BA" w:rsidRDefault="002401BA" w:rsidP="008738A0">
            <w:pPr>
              <w:jc w:val="center"/>
              <w:rPr>
                <w:rFonts w:ascii="Book Antiqua" w:eastAsia="Times New Roman" w:hAnsi="Book Antiqua" w:cs="Arial"/>
                <w:lang w:eastAsia="hr-HR"/>
              </w:rPr>
            </w:pPr>
            <w:r w:rsidRPr="002401BA">
              <w:rPr>
                <w:rFonts w:ascii="Book Antiqua" w:eastAsia="Times New Roman" w:hAnsi="Book Antiqua" w:cs="Arial"/>
                <w:lang w:eastAsia="hr-HR"/>
              </w:rPr>
              <w:t>0</w:t>
            </w:r>
          </w:p>
        </w:tc>
        <w:tc>
          <w:tcPr>
            <w:tcW w:w="1196" w:type="dxa"/>
            <w:vAlign w:val="center"/>
          </w:tcPr>
          <w:p w14:paraId="05FDC292" w14:textId="45DA0FA5" w:rsidR="008738A0" w:rsidRPr="002401BA" w:rsidRDefault="002401BA" w:rsidP="008738A0">
            <w:pPr>
              <w:jc w:val="center"/>
              <w:rPr>
                <w:rFonts w:ascii="Book Antiqua" w:eastAsia="Times New Roman" w:hAnsi="Book Antiqua" w:cs="Arial"/>
                <w:lang w:eastAsia="hr-HR"/>
              </w:rPr>
            </w:pPr>
            <w:r w:rsidRPr="002401BA">
              <w:rPr>
                <w:rFonts w:ascii="Book Antiqua" w:eastAsia="Times New Roman" w:hAnsi="Book Antiqua" w:cs="Arial"/>
                <w:lang w:eastAsia="hr-HR"/>
              </w:rPr>
              <w:t>10</w:t>
            </w:r>
            <w:r w:rsidR="008738A0" w:rsidRPr="002401BA">
              <w:rPr>
                <w:rFonts w:ascii="Book Antiqua" w:eastAsia="Times New Roman" w:hAnsi="Book Antiqua" w:cs="Arial"/>
                <w:lang w:eastAsia="hr-HR"/>
              </w:rPr>
              <w:t>0</w:t>
            </w:r>
          </w:p>
        </w:tc>
        <w:tc>
          <w:tcPr>
            <w:tcW w:w="1196" w:type="dxa"/>
            <w:vAlign w:val="center"/>
          </w:tcPr>
          <w:p w14:paraId="731E103C" w14:textId="37C5E020" w:rsidR="008738A0" w:rsidRPr="002401BA" w:rsidRDefault="008738A0" w:rsidP="008738A0">
            <w:pPr>
              <w:jc w:val="center"/>
              <w:rPr>
                <w:rFonts w:ascii="Book Antiqua" w:eastAsia="Times New Roman" w:hAnsi="Book Antiqua" w:cs="Arial"/>
                <w:lang w:eastAsia="hr-HR"/>
              </w:rPr>
            </w:pPr>
            <w:r w:rsidRPr="002401BA">
              <w:rPr>
                <w:rFonts w:ascii="Book Antiqua" w:eastAsia="Times New Roman" w:hAnsi="Book Antiqua" w:cs="Arial"/>
                <w:lang w:eastAsia="hr-HR"/>
              </w:rPr>
              <w:t>0</w:t>
            </w:r>
          </w:p>
        </w:tc>
      </w:tr>
      <w:tr w:rsidR="002401BA" w:rsidRPr="002401BA" w14:paraId="7228BC28" w14:textId="77777777" w:rsidTr="009F4944">
        <w:trPr>
          <w:trHeight w:val="1293"/>
          <w:jc w:val="center"/>
        </w:trPr>
        <w:tc>
          <w:tcPr>
            <w:tcW w:w="1695" w:type="dxa"/>
            <w:shd w:val="clear" w:color="auto" w:fill="auto"/>
            <w:vAlign w:val="center"/>
          </w:tcPr>
          <w:p w14:paraId="26E4D710" w14:textId="3D341054" w:rsidR="008738A0" w:rsidRPr="002401BA" w:rsidRDefault="008738A0" w:rsidP="008738A0">
            <w:pPr>
              <w:jc w:val="center"/>
              <w:rPr>
                <w:rFonts w:ascii="Book Antiqua" w:eastAsia="Times New Roman" w:hAnsi="Book Antiqua" w:cs="Arial"/>
                <w:lang w:eastAsia="hr-HR"/>
              </w:rPr>
            </w:pPr>
            <w:r w:rsidRPr="002401BA">
              <w:rPr>
                <w:rFonts w:ascii="Book Antiqua" w:eastAsia="Times New Roman" w:hAnsi="Book Antiqua" w:cs="Arial"/>
                <w:lang w:eastAsia="hr-HR"/>
              </w:rPr>
              <w:t>Izgradnja prometnice</w:t>
            </w:r>
          </w:p>
        </w:tc>
        <w:tc>
          <w:tcPr>
            <w:tcW w:w="1654" w:type="dxa"/>
            <w:shd w:val="clear" w:color="auto" w:fill="auto"/>
            <w:noWrap/>
            <w:vAlign w:val="center"/>
          </w:tcPr>
          <w:p w14:paraId="341B4FCA" w14:textId="11634527" w:rsidR="008738A0" w:rsidRPr="002401BA" w:rsidRDefault="008738A0" w:rsidP="008738A0">
            <w:pPr>
              <w:jc w:val="center"/>
              <w:rPr>
                <w:rFonts w:ascii="Book Antiqua" w:eastAsia="Times New Roman" w:hAnsi="Book Antiqua" w:cs="Arial"/>
                <w:lang w:eastAsia="hr-HR"/>
              </w:rPr>
            </w:pPr>
            <w:r w:rsidRPr="002401BA">
              <w:rPr>
                <w:rFonts w:ascii="Book Antiqua" w:eastAsia="Times New Roman" w:hAnsi="Book Antiqua" w:cs="Arial"/>
                <w:lang w:eastAsia="hr-HR"/>
              </w:rPr>
              <w:t>Uređenje neuređenog građevinskog zemljišta</w:t>
            </w:r>
          </w:p>
        </w:tc>
        <w:tc>
          <w:tcPr>
            <w:tcW w:w="993" w:type="dxa"/>
            <w:vAlign w:val="center"/>
          </w:tcPr>
          <w:p w14:paraId="16D0BD18" w14:textId="2860AC75" w:rsidR="008738A0" w:rsidRPr="002401BA" w:rsidRDefault="008738A0" w:rsidP="008738A0">
            <w:pPr>
              <w:jc w:val="center"/>
              <w:rPr>
                <w:rFonts w:ascii="Book Antiqua" w:eastAsia="Times New Roman" w:hAnsi="Book Antiqua" w:cs="Arial"/>
                <w:lang w:eastAsia="hr-HR"/>
              </w:rPr>
            </w:pPr>
            <w:r w:rsidRPr="002401BA">
              <w:rPr>
                <w:rFonts w:ascii="Book Antiqua" w:eastAsia="Times New Roman" w:hAnsi="Book Antiqua" w:cs="Arial"/>
                <w:lang w:eastAsia="hr-HR"/>
              </w:rPr>
              <w:t>%</w:t>
            </w:r>
          </w:p>
        </w:tc>
        <w:tc>
          <w:tcPr>
            <w:tcW w:w="1288" w:type="dxa"/>
            <w:shd w:val="clear" w:color="auto" w:fill="auto"/>
            <w:noWrap/>
            <w:vAlign w:val="center"/>
          </w:tcPr>
          <w:p w14:paraId="60F30AD9" w14:textId="1FC4BC54" w:rsidR="008738A0" w:rsidRPr="002401BA" w:rsidRDefault="008738A0" w:rsidP="008738A0">
            <w:pPr>
              <w:jc w:val="center"/>
              <w:rPr>
                <w:rFonts w:ascii="Book Antiqua" w:eastAsia="Times New Roman" w:hAnsi="Book Antiqua" w:cs="Arial"/>
                <w:lang w:eastAsia="hr-HR"/>
              </w:rPr>
            </w:pPr>
            <w:r w:rsidRPr="002401BA">
              <w:rPr>
                <w:rFonts w:ascii="Book Antiqua" w:eastAsia="Times New Roman" w:hAnsi="Book Antiqua" w:cs="Arial"/>
                <w:lang w:eastAsia="hr-HR"/>
              </w:rPr>
              <w:t>0</w:t>
            </w:r>
          </w:p>
        </w:tc>
        <w:tc>
          <w:tcPr>
            <w:tcW w:w="1288" w:type="dxa"/>
            <w:shd w:val="clear" w:color="auto" w:fill="auto"/>
            <w:noWrap/>
            <w:vAlign w:val="center"/>
          </w:tcPr>
          <w:p w14:paraId="66F40B75" w14:textId="5979A25A" w:rsidR="008738A0" w:rsidRPr="002401BA" w:rsidRDefault="008738A0" w:rsidP="008738A0">
            <w:pPr>
              <w:jc w:val="center"/>
              <w:rPr>
                <w:rFonts w:ascii="Book Antiqua" w:eastAsia="Times New Roman" w:hAnsi="Book Antiqua" w:cs="Arial"/>
                <w:lang w:eastAsia="hr-HR"/>
              </w:rPr>
            </w:pPr>
            <w:r w:rsidRPr="002401BA">
              <w:rPr>
                <w:rFonts w:ascii="Book Antiqua" w:eastAsia="Times New Roman" w:hAnsi="Book Antiqua" w:cs="Arial"/>
                <w:lang w:eastAsia="hr-HR"/>
              </w:rPr>
              <w:t>0</w:t>
            </w:r>
          </w:p>
        </w:tc>
        <w:tc>
          <w:tcPr>
            <w:tcW w:w="1196" w:type="dxa"/>
            <w:vAlign w:val="center"/>
          </w:tcPr>
          <w:p w14:paraId="3B688589" w14:textId="2F6ADEE2" w:rsidR="008738A0" w:rsidRPr="002401BA" w:rsidRDefault="00E82845" w:rsidP="008738A0">
            <w:pPr>
              <w:jc w:val="center"/>
              <w:rPr>
                <w:rFonts w:ascii="Book Antiqua" w:eastAsia="Times New Roman" w:hAnsi="Book Antiqua" w:cs="Arial"/>
                <w:lang w:eastAsia="hr-HR"/>
              </w:rPr>
            </w:pPr>
            <w:r w:rsidRPr="002401BA">
              <w:rPr>
                <w:rFonts w:ascii="Book Antiqua" w:eastAsia="Times New Roman" w:hAnsi="Book Antiqua" w:cs="Arial"/>
                <w:lang w:eastAsia="hr-HR"/>
              </w:rPr>
              <w:t>50</w:t>
            </w:r>
          </w:p>
        </w:tc>
        <w:tc>
          <w:tcPr>
            <w:tcW w:w="1196" w:type="dxa"/>
            <w:vAlign w:val="center"/>
          </w:tcPr>
          <w:p w14:paraId="33D7A02D" w14:textId="31F5449E" w:rsidR="008738A0" w:rsidRPr="002401BA" w:rsidRDefault="00E82845" w:rsidP="008738A0">
            <w:pPr>
              <w:jc w:val="center"/>
              <w:rPr>
                <w:rFonts w:ascii="Book Antiqua" w:eastAsia="Times New Roman" w:hAnsi="Book Antiqua" w:cs="Arial"/>
                <w:lang w:eastAsia="hr-HR"/>
              </w:rPr>
            </w:pPr>
            <w:r w:rsidRPr="002401BA">
              <w:rPr>
                <w:rFonts w:ascii="Book Antiqua" w:eastAsia="Times New Roman" w:hAnsi="Book Antiqua" w:cs="Arial"/>
                <w:lang w:eastAsia="hr-HR"/>
              </w:rPr>
              <w:t>5</w:t>
            </w:r>
            <w:r w:rsidR="008738A0" w:rsidRPr="002401BA">
              <w:rPr>
                <w:rFonts w:ascii="Book Antiqua" w:eastAsia="Times New Roman" w:hAnsi="Book Antiqua" w:cs="Arial"/>
                <w:lang w:eastAsia="hr-HR"/>
              </w:rPr>
              <w:t>0</w:t>
            </w:r>
          </w:p>
        </w:tc>
      </w:tr>
    </w:tbl>
    <w:p w14:paraId="036B1EA6" w14:textId="77777777" w:rsidR="00C86798" w:rsidRPr="00B01038" w:rsidRDefault="00C86798" w:rsidP="00C86798">
      <w:pPr>
        <w:ind w:right="827"/>
        <w:jc w:val="both"/>
        <w:rPr>
          <w:rFonts w:ascii="Book Antiqua" w:hAnsi="Book Antiqua" w:cs="Arial"/>
          <w:color w:val="FF0000"/>
        </w:rPr>
      </w:pPr>
    </w:p>
    <w:p w14:paraId="08065F8E" w14:textId="77777777" w:rsidR="00C86798" w:rsidRPr="00530971" w:rsidRDefault="00C86798" w:rsidP="00C86798">
      <w:pPr>
        <w:spacing w:after="0"/>
        <w:rPr>
          <w:rFonts w:ascii="Book Antiqua" w:hAnsi="Book Antiqua"/>
        </w:rPr>
      </w:pPr>
    </w:p>
    <w:tbl>
      <w:tblPr>
        <w:tblW w:w="9825" w:type="dxa"/>
        <w:tblInd w:w="93" w:type="dxa"/>
        <w:tblLayout w:type="fixed"/>
        <w:tblLook w:val="04A0" w:firstRow="1" w:lastRow="0" w:firstColumn="1" w:lastColumn="0" w:noHBand="0" w:noVBand="1"/>
      </w:tblPr>
      <w:tblGrid>
        <w:gridCol w:w="9825"/>
      </w:tblGrid>
      <w:tr w:rsidR="00530971" w:rsidRPr="00530971" w14:paraId="6201122D"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778C7212" w14:textId="7540727F" w:rsidR="00C86798" w:rsidRPr="00530971" w:rsidRDefault="00C86798" w:rsidP="009F4944">
            <w:pPr>
              <w:spacing w:after="0"/>
              <w:rPr>
                <w:rFonts w:ascii="Book Antiqua" w:eastAsia="Times New Roman" w:hAnsi="Book Antiqua" w:cs="Arial"/>
                <w:b/>
                <w:bCs/>
                <w:lang w:eastAsia="hr-HR"/>
              </w:rPr>
            </w:pPr>
            <w:r w:rsidRPr="00530971">
              <w:rPr>
                <w:rFonts w:ascii="Book Antiqua" w:eastAsia="Times New Roman" w:hAnsi="Book Antiqua" w:cs="Arial"/>
                <w:b/>
                <w:bCs/>
                <w:lang w:eastAsia="hr-HR"/>
              </w:rPr>
              <w:t>Naziv aktivnosti/projekta u Proračunu: Kapitalni projekt K10011</w:t>
            </w:r>
            <w:r w:rsidR="000B3792" w:rsidRPr="00530971">
              <w:rPr>
                <w:rFonts w:ascii="Book Antiqua" w:eastAsia="Times New Roman" w:hAnsi="Book Antiqua" w:cs="Arial"/>
                <w:b/>
                <w:bCs/>
                <w:lang w:eastAsia="hr-HR"/>
              </w:rPr>
              <w:t>2</w:t>
            </w:r>
            <w:r w:rsidRPr="00530971">
              <w:rPr>
                <w:rFonts w:ascii="Book Antiqua" w:eastAsia="Times New Roman" w:hAnsi="Book Antiqua" w:cs="Arial"/>
                <w:b/>
                <w:bCs/>
                <w:lang w:eastAsia="hr-HR"/>
              </w:rPr>
              <w:t xml:space="preserve"> Nerazvrstane ceste – </w:t>
            </w:r>
            <w:r w:rsidR="0007628D" w:rsidRPr="00530971">
              <w:rPr>
                <w:rFonts w:ascii="Book Antiqua" w:eastAsia="Times New Roman" w:hAnsi="Book Antiqua" w:cs="Arial"/>
                <w:b/>
                <w:bCs/>
                <w:lang w:eastAsia="hr-HR"/>
              </w:rPr>
              <w:t>Rekonstrukcija nogostupa u Ulici Josipa Predavca</w:t>
            </w:r>
          </w:p>
        </w:tc>
      </w:tr>
      <w:tr w:rsidR="00530971" w:rsidRPr="00530971" w14:paraId="05EBD137"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232914" w14:textId="654A6BBD" w:rsidR="00C86798" w:rsidRPr="00530971" w:rsidRDefault="00024C81" w:rsidP="009F4944">
            <w:pPr>
              <w:spacing w:after="0"/>
              <w:jc w:val="both"/>
              <w:rPr>
                <w:rFonts w:ascii="Book Antiqua" w:eastAsia="Times New Roman" w:hAnsi="Book Antiqua" w:cs="Arial"/>
                <w:lang w:eastAsia="hr-HR"/>
              </w:rPr>
            </w:pPr>
            <w:r w:rsidRPr="00530971">
              <w:rPr>
                <w:rFonts w:ascii="Book Antiqua" w:eastAsia="Times New Roman" w:hAnsi="Book Antiqua" w:cs="Arial"/>
                <w:lang w:eastAsia="hr-HR"/>
              </w:rPr>
              <w:t>Projektom je predviđena rekonstrukcija istočnog nogostupa u ulici Josipa Predavca. Postojeći nogostup će se proširiti za 50 cm, a stupovi javne rasvjete izmaknut će se uz regulacijsku liniju. Postojeći slivnici izvest će se s bočnim uljevom.</w:t>
            </w:r>
          </w:p>
        </w:tc>
      </w:tr>
      <w:tr w:rsidR="00530971" w:rsidRPr="00530971" w14:paraId="3C8F3931"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2C5E281" w14:textId="77777777" w:rsidR="00C86798" w:rsidRPr="00530971" w:rsidRDefault="00C86798" w:rsidP="009F4944">
            <w:pPr>
              <w:spacing w:after="0"/>
              <w:rPr>
                <w:rFonts w:ascii="Book Antiqua" w:eastAsia="Times New Roman" w:hAnsi="Book Antiqua" w:cs="Arial"/>
                <w:lang w:eastAsia="hr-HR"/>
              </w:rPr>
            </w:pPr>
          </w:p>
        </w:tc>
      </w:tr>
    </w:tbl>
    <w:p w14:paraId="64F1463F" w14:textId="77777777" w:rsidR="00530971" w:rsidRPr="00530971" w:rsidRDefault="00530971" w:rsidP="00530971">
      <w:pPr>
        <w:rPr>
          <w:rFonts w:ascii="Book Antiqua" w:eastAsia="Times New Roman" w:hAnsi="Book Antiqua" w:cs="Arial"/>
          <w:b/>
          <w:bCs/>
          <w:lang w:eastAsia="hr-HR"/>
        </w:rPr>
      </w:pPr>
      <w:r w:rsidRPr="00530971">
        <w:rPr>
          <w:rFonts w:ascii="Book Antiqua" w:eastAsia="Times New Roman" w:hAnsi="Book Antiqua" w:cs="Arial"/>
          <w:b/>
          <w:bCs/>
          <w:lang w:eastAsia="hr-HR"/>
        </w:rPr>
        <w:t>I. izmjenama i dopunama odgođena su aktivnosti na izvedbi radova za naredno razdoblje da bi se osigurala sredstva za projekte koji imaju veći prioritet.</w:t>
      </w:r>
    </w:p>
    <w:p w14:paraId="425DE6D6" w14:textId="77777777" w:rsidR="00C86798" w:rsidRPr="00530971" w:rsidRDefault="00C86798" w:rsidP="00C972FD">
      <w:pPr>
        <w:pStyle w:val="Odlomakpopisa"/>
        <w:numPr>
          <w:ilvl w:val="0"/>
          <w:numId w:val="20"/>
        </w:numPr>
        <w:rPr>
          <w:rFonts w:ascii="Book Antiqua" w:hAnsi="Book Antiqua" w:cs="Arial"/>
        </w:rPr>
      </w:pPr>
      <w:r w:rsidRPr="00530971">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530971" w:rsidRPr="00530971" w14:paraId="2AA7EA39" w14:textId="77777777" w:rsidTr="009F4944">
        <w:trPr>
          <w:trHeight w:val="564"/>
          <w:jc w:val="center"/>
        </w:trPr>
        <w:tc>
          <w:tcPr>
            <w:tcW w:w="1695" w:type="dxa"/>
            <w:shd w:val="clear" w:color="auto" w:fill="auto"/>
            <w:noWrap/>
            <w:vAlign w:val="center"/>
            <w:hideMark/>
          </w:tcPr>
          <w:p w14:paraId="276D6D25" w14:textId="77777777" w:rsidR="00C86798" w:rsidRPr="00530971" w:rsidRDefault="00C86798" w:rsidP="009F4944">
            <w:pPr>
              <w:spacing w:after="0"/>
              <w:jc w:val="center"/>
              <w:rPr>
                <w:rFonts w:ascii="Book Antiqua" w:eastAsia="Times New Roman" w:hAnsi="Book Antiqua" w:cs="Arial"/>
                <w:lang w:eastAsia="hr-HR"/>
              </w:rPr>
            </w:pPr>
            <w:r w:rsidRPr="00530971">
              <w:rPr>
                <w:rFonts w:ascii="Book Antiqua" w:eastAsia="Times New Roman" w:hAnsi="Book Antiqua" w:cs="Arial"/>
                <w:lang w:eastAsia="hr-HR"/>
              </w:rPr>
              <w:t>Pokazatelj</w:t>
            </w:r>
          </w:p>
          <w:p w14:paraId="2C00F045" w14:textId="77777777" w:rsidR="00C86798" w:rsidRPr="00530971" w:rsidRDefault="00C86798" w:rsidP="009F4944">
            <w:pPr>
              <w:spacing w:after="0"/>
              <w:jc w:val="center"/>
              <w:rPr>
                <w:rFonts w:ascii="Book Antiqua" w:eastAsia="Times New Roman" w:hAnsi="Book Antiqua" w:cs="Arial"/>
                <w:lang w:eastAsia="hr-HR"/>
              </w:rPr>
            </w:pPr>
            <w:r w:rsidRPr="00530971">
              <w:rPr>
                <w:rFonts w:ascii="Book Antiqua" w:eastAsia="Times New Roman" w:hAnsi="Book Antiqua" w:cs="Arial"/>
                <w:lang w:eastAsia="hr-HR"/>
              </w:rPr>
              <w:t>rezultata</w:t>
            </w:r>
          </w:p>
        </w:tc>
        <w:tc>
          <w:tcPr>
            <w:tcW w:w="1654" w:type="dxa"/>
            <w:shd w:val="clear" w:color="auto" w:fill="auto"/>
            <w:noWrap/>
            <w:vAlign w:val="center"/>
            <w:hideMark/>
          </w:tcPr>
          <w:p w14:paraId="3B0E5A03" w14:textId="77777777" w:rsidR="00C86798" w:rsidRPr="00530971" w:rsidRDefault="00C86798" w:rsidP="009F4944">
            <w:pPr>
              <w:spacing w:after="0"/>
              <w:jc w:val="center"/>
              <w:rPr>
                <w:rFonts w:ascii="Book Antiqua" w:eastAsia="Times New Roman" w:hAnsi="Book Antiqua" w:cs="Arial"/>
                <w:lang w:eastAsia="hr-HR"/>
              </w:rPr>
            </w:pPr>
            <w:r w:rsidRPr="00530971">
              <w:rPr>
                <w:rFonts w:ascii="Book Antiqua" w:eastAsia="Times New Roman" w:hAnsi="Book Antiqua" w:cs="Arial"/>
                <w:lang w:eastAsia="hr-HR"/>
              </w:rPr>
              <w:t>Definicija pokazatelja</w:t>
            </w:r>
          </w:p>
        </w:tc>
        <w:tc>
          <w:tcPr>
            <w:tcW w:w="993" w:type="dxa"/>
            <w:vAlign w:val="center"/>
          </w:tcPr>
          <w:p w14:paraId="30A001DA" w14:textId="77777777" w:rsidR="00C86798" w:rsidRPr="00530971" w:rsidRDefault="00C86798" w:rsidP="009F4944">
            <w:pPr>
              <w:spacing w:after="0"/>
              <w:jc w:val="center"/>
              <w:rPr>
                <w:rFonts w:ascii="Book Antiqua" w:eastAsia="Times New Roman" w:hAnsi="Book Antiqua" w:cs="Arial"/>
                <w:lang w:eastAsia="hr-HR"/>
              </w:rPr>
            </w:pPr>
            <w:r w:rsidRPr="00530971">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3DD18" w14:textId="77777777" w:rsidR="00C86798" w:rsidRPr="00530971" w:rsidRDefault="00C86798" w:rsidP="009F4944">
            <w:pPr>
              <w:spacing w:after="0"/>
              <w:jc w:val="center"/>
              <w:rPr>
                <w:rFonts w:ascii="Book Antiqua" w:eastAsia="Times New Roman" w:hAnsi="Book Antiqua" w:cs="Arial"/>
                <w:lang w:eastAsia="hr-HR"/>
              </w:rPr>
            </w:pPr>
            <w:r w:rsidRPr="00530971">
              <w:rPr>
                <w:rFonts w:ascii="Book Antiqua" w:eastAsia="Times New Roman" w:hAnsi="Book Antiqua" w:cs="Arial"/>
                <w:lang w:eastAsia="hr-HR"/>
              </w:rPr>
              <w:t>Polazna vrijednost 2024.</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48F58D7A" w14:textId="77777777" w:rsidR="00C86798" w:rsidRPr="00530971" w:rsidRDefault="00C86798" w:rsidP="009F4944">
            <w:pPr>
              <w:spacing w:after="0"/>
              <w:jc w:val="center"/>
              <w:rPr>
                <w:rFonts w:ascii="Book Antiqua" w:eastAsia="Times New Roman" w:hAnsi="Book Antiqua" w:cs="Arial"/>
                <w:lang w:eastAsia="hr-HR"/>
              </w:rPr>
            </w:pPr>
            <w:r w:rsidRPr="00530971">
              <w:rPr>
                <w:rFonts w:ascii="Book Antiqua" w:eastAsia="Times New Roman" w:hAnsi="Book Antiqua" w:cs="Arial"/>
                <w:lang w:eastAsia="hr-HR"/>
              </w:rPr>
              <w:t>Ciljana vrijednost</w:t>
            </w:r>
          </w:p>
          <w:p w14:paraId="0F415E29" w14:textId="77777777" w:rsidR="00C86798" w:rsidRPr="00530971" w:rsidRDefault="00C86798" w:rsidP="009F4944">
            <w:pPr>
              <w:spacing w:after="0"/>
              <w:jc w:val="center"/>
              <w:rPr>
                <w:rFonts w:ascii="Book Antiqua" w:eastAsia="Times New Roman" w:hAnsi="Book Antiqua" w:cs="Arial"/>
                <w:lang w:eastAsia="hr-HR"/>
              </w:rPr>
            </w:pPr>
            <w:r w:rsidRPr="00530971">
              <w:rPr>
                <w:rFonts w:ascii="Book Antiqua" w:eastAsia="Times New Roman" w:hAnsi="Book Antiqua" w:cs="Arial"/>
                <w:lang w:eastAsia="hr-HR"/>
              </w:rPr>
              <w:t>2025.</w:t>
            </w:r>
          </w:p>
        </w:tc>
        <w:tc>
          <w:tcPr>
            <w:tcW w:w="1196" w:type="dxa"/>
            <w:tcBorders>
              <w:top w:val="single" w:sz="4" w:space="0" w:color="auto"/>
              <w:left w:val="nil"/>
              <w:bottom w:val="single" w:sz="4" w:space="0" w:color="auto"/>
              <w:right w:val="single" w:sz="4" w:space="0" w:color="auto"/>
            </w:tcBorders>
            <w:vAlign w:val="center"/>
          </w:tcPr>
          <w:p w14:paraId="59C60064" w14:textId="77777777" w:rsidR="00C86798" w:rsidRPr="00530971" w:rsidRDefault="00C86798" w:rsidP="009F4944">
            <w:pPr>
              <w:spacing w:after="0"/>
              <w:jc w:val="center"/>
              <w:rPr>
                <w:rFonts w:ascii="Book Antiqua" w:eastAsia="Times New Roman" w:hAnsi="Book Antiqua" w:cs="Arial"/>
                <w:lang w:eastAsia="hr-HR"/>
              </w:rPr>
            </w:pPr>
            <w:r w:rsidRPr="00530971">
              <w:rPr>
                <w:rFonts w:ascii="Book Antiqua" w:eastAsia="Times New Roman" w:hAnsi="Book Antiqua" w:cs="Arial"/>
                <w:lang w:eastAsia="hr-HR"/>
              </w:rPr>
              <w:t>Ciljana vrijednost</w:t>
            </w:r>
          </w:p>
          <w:p w14:paraId="1C09F0B2" w14:textId="77777777" w:rsidR="00C86798" w:rsidRPr="00530971" w:rsidRDefault="00C86798" w:rsidP="009F4944">
            <w:pPr>
              <w:spacing w:after="0"/>
              <w:jc w:val="center"/>
              <w:rPr>
                <w:rFonts w:ascii="Book Antiqua" w:eastAsia="Times New Roman" w:hAnsi="Book Antiqua" w:cs="Arial"/>
                <w:lang w:eastAsia="hr-HR"/>
              </w:rPr>
            </w:pPr>
            <w:r w:rsidRPr="00530971">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tcPr>
          <w:p w14:paraId="44639383" w14:textId="77777777" w:rsidR="00C86798" w:rsidRPr="00530971" w:rsidRDefault="00C86798" w:rsidP="009F4944">
            <w:pPr>
              <w:spacing w:after="0"/>
              <w:jc w:val="center"/>
              <w:rPr>
                <w:rFonts w:ascii="Book Antiqua" w:eastAsia="Times New Roman" w:hAnsi="Book Antiqua" w:cs="Arial"/>
                <w:lang w:eastAsia="hr-HR"/>
              </w:rPr>
            </w:pPr>
            <w:r w:rsidRPr="00530971">
              <w:rPr>
                <w:rFonts w:ascii="Book Antiqua" w:eastAsia="Times New Roman" w:hAnsi="Book Antiqua" w:cs="Arial"/>
                <w:lang w:eastAsia="hr-HR"/>
              </w:rPr>
              <w:t>Ciljana vrijednost</w:t>
            </w:r>
          </w:p>
          <w:p w14:paraId="3B1EE0EE" w14:textId="77777777" w:rsidR="00C86798" w:rsidRPr="00530971" w:rsidRDefault="00C86798" w:rsidP="009F4944">
            <w:pPr>
              <w:spacing w:after="0"/>
              <w:jc w:val="center"/>
              <w:rPr>
                <w:rFonts w:ascii="Book Antiqua" w:eastAsia="Times New Roman" w:hAnsi="Book Antiqua" w:cs="Arial"/>
                <w:lang w:eastAsia="hr-HR"/>
              </w:rPr>
            </w:pPr>
            <w:r w:rsidRPr="00530971">
              <w:rPr>
                <w:rFonts w:ascii="Book Antiqua" w:eastAsia="Times New Roman" w:hAnsi="Book Antiqua" w:cs="Arial"/>
                <w:lang w:eastAsia="hr-HR"/>
              </w:rPr>
              <w:t>2027.</w:t>
            </w:r>
          </w:p>
        </w:tc>
      </w:tr>
      <w:tr w:rsidR="00530971" w:rsidRPr="00530971" w14:paraId="73D5F008" w14:textId="77777777" w:rsidTr="009F4944">
        <w:trPr>
          <w:trHeight w:val="1293"/>
          <w:jc w:val="center"/>
        </w:trPr>
        <w:tc>
          <w:tcPr>
            <w:tcW w:w="1695" w:type="dxa"/>
            <w:shd w:val="clear" w:color="auto" w:fill="auto"/>
            <w:vAlign w:val="center"/>
          </w:tcPr>
          <w:p w14:paraId="06D1456E" w14:textId="5CD984C0" w:rsidR="00024C81" w:rsidRPr="00530971" w:rsidRDefault="00024C81" w:rsidP="00024C81">
            <w:pPr>
              <w:jc w:val="center"/>
              <w:rPr>
                <w:rFonts w:ascii="Book Antiqua" w:eastAsia="Times New Roman" w:hAnsi="Book Antiqua" w:cs="Arial"/>
                <w:lang w:eastAsia="hr-HR"/>
              </w:rPr>
            </w:pPr>
            <w:r w:rsidRPr="00530971">
              <w:rPr>
                <w:rFonts w:ascii="Book Antiqua" w:eastAsia="Times New Roman" w:hAnsi="Book Antiqua" w:cs="Arial"/>
                <w:lang w:eastAsia="hr-HR"/>
              </w:rPr>
              <w:t>Izrada projektne dokumentacije</w:t>
            </w:r>
          </w:p>
        </w:tc>
        <w:tc>
          <w:tcPr>
            <w:tcW w:w="1654" w:type="dxa"/>
            <w:shd w:val="clear" w:color="auto" w:fill="auto"/>
            <w:noWrap/>
            <w:vAlign w:val="center"/>
          </w:tcPr>
          <w:p w14:paraId="256153B2" w14:textId="23BC2FA1" w:rsidR="00024C81" w:rsidRPr="00530971" w:rsidRDefault="00024C81" w:rsidP="00024C81">
            <w:pPr>
              <w:jc w:val="center"/>
              <w:rPr>
                <w:rFonts w:ascii="Book Antiqua" w:eastAsia="Times New Roman" w:hAnsi="Book Antiqua" w:cs="Arial"/>
                <w:lang w:eastAsia="hr-HR"/>
              </w:rPr>
            </w:pPr>
            <w:r w:rsidRPr="00530971">
              <w:rPr>
                <w:rFonts w:ascii="Book Antiqua" w:eastAsia="Times New Roman" w:hAnsi="Book Antiqua" w:cs="Arial"/>
                <w:lang w:eastAsia="hr-HR"/>
              </w:rPr>
              <w:t>Količina izrađene projektne dokumentacije</w:t>
            </w:r>
          </w:p>
        </w:tc>
        <w:tc>
          <w:tcPr>
            <w:tcW w:w="993" w:type="dxa"/>
            <w:vAlign w:val="center"/>
          </w:tcPr>
          <w:p w14:paraId="21D49920" w14:textId="7E66973E" w:rsidR="00024C81" w:rsidRPr="00530971" w:rsidRDefault="00024C81" w:rsidP="00024C81">
            <w:pPr>
              <w:jc w:val="center"/>
              <w:rPr>
                <w:rFonts w:ascii="Book Antiqua" w:eastAsia="Times New Roman" w:hAnsi="Book Antiqua" w:cs="Arial"/>
                <w:lang w:eastAsia="hr-HR"/>
              </w:rPr>
            </w:pPr>
            <w:r w:rsidRPr="00530971">
              <w:rPr>
                <w:rFonts w:ascii="Book Antiqua" w:eastAsia="Times New Roman" w:hAnsi="Book Antiqua" w:cs="Arial"/>
                <w:lang w:eastAsia="hr-HR"/>
              </w:rPr>
              <w:t>kom</w:t>
            </w:r>
          </w:p>
        </w:tc>
        <w:tc>
          <w:tcPr>
            <w:tcW w:w="1288" w:type="dxa"/>
            <w:shd w:val="clear" w:color="auto" w:fill="auto"/>
            <w:noWrap/>
            <w:vAlign w:val="center"/>
          </w:tcPr>
          <w:p w14:paraId="740322B5" w14:textId="65A4298F" w:rsidR="00024C81" w:rsidRPr="00530971" w:rsidRDefault="00024C81" w:rsidP="00024C81">
            <w:pPr>
              <w:jc w:val="center"/>
              <w:rPr>
                <w:rFonts w:ascii="Book Antiqua" w:eastAsia="Times New Roman" w:hAnsi="Book Antiqua" w:cs="Arial"/>
                <w:lang w:eastAsia="hr-HR"/>
              </w:rPr>
            </w:pPr>
            <w:r w:rsidRPr="00530971">
              <w:rPr>
                <w:rFonts w:ascii="Book Antiqua" w:eastAsia="Times New Roman" w:hAnsi="Book Antiqua" w:cs="Arial"/>
                <w:lang w:eastAsia="hr-HR"/>
              </w:rPr>
              <w:t>0</w:t>
            </w:r>
          </w:p>
        </w:tc>
        <w:tc>
          <w:tcPr>
            <w:tcW w:w="1288" w:type="dxa"/>
            <w:shd w:val="clear" w:color="auto" w:fill="auto"/>
            <w:noWrap/>
            <w:vAlign w:val="center"/>
          </w:tcPr>
          <w:p w14:paraId="375781E6" w14:textId="256326C5" w:rsidR="00024C81" w:rsidRPr="00530971" w:rsidRDefault="00024C81" w:rsidP="00024C81">
            <w:pPr>
              <w:jc w:val="center"/>
              <w:rPr>
                <w:rFonts w:ascii="Book Antiqua" w:hAnsi="Book Antiqua"/>
              </w:rPr>
            </w:pPr>
            <w:r w:rsidRPr="00530971">
              <w:rPr>
                <w:rFonts w:ascii="Book Antiqua" w:eastAsia="Times New Roman" w:hAnsi="Book Antiqua" w:cs="Arial"/>
                <w:lang w:eastAsia="hr-HR"/>
              </w:rPr>
              <w:t>1</w:t>
            </w:r>
          </w:p>
        </w:tc>
        <w:tc>
          <w:tcPr>
            <w:tcW w:w="1196" w:type="dxa"/>
            <w:vAlign w:val="center"/>
          </w:tcPr>
          <w:p w14:paraId="331F300B" w14:textId="2A42AECF" w:rsidR="00024C81" w:rsidRPr="00530971" w:rsidRDefault="00024C81" w:rsidP="00024C81">
            <w:pPr>
              <w:jc w:val="center"/>
              <w:rPr>
                <w:rFonts w:ascii="Book Antiqua" w:eastAsia="Times New Roman" w:hAnsi="Book Antiqua" w:cs="Arial"/>
                <w:lang w:eastAsia="hr-HR"/>
              </w:rPr>
            </w:pPr>
            <w:r w:rsidRPr="00530971">
              <w:rPr>
                <w:rFonts w:ascii="Book Antiqua" w:eastAsia="Times New Roman" w:hAnsi="Book Antiqua" w:cs="Arial"/>
                <w:lang w:eastAsia="hr-HR"/>
              </w:rPr>
              <w:t>0</w:t>
            </w:r>
          </w:p>
        </w:tc>
        <w:tc>
          <w:tcPr>
            <w:tcW w:w="1196" w:type="dxa"/>
          </w:tcPr>
          <w:p w14:paraId="37679820" w14:textId="77777777" w:rsidR="00024C81" w:rsidRPr="00530971" w:rsidRDefault="00024C81" w:rsidP="00024C81">
            <w:pPr>
              <w:jc w:val="center"/>
              <w:rPr>
                <w:rFonts w:ascii="Book Antiqua" w:eastAsia="Times New Roman" w:hAnsi="Book Antiqua" w:cs="Arial"/>
                <w:lang w:eastAsia="hr-HR"/>
              </w:rPr>
            </w:pPr>
          </w:p>
          <w:p w14:paraId="0EF8A4C6" w14:textId="1C43D6A6" w:rsidR="00024C81" w:rsidRPr="00530971" w:rsidRDefault="00024C81" w:rsidP="00024C81">
            <w:pPr>
              <w:jc w:val="center"/>
              <w:rPr>
                <w:rFonts w:ascii="Book Antiqua" w:eastAsia="Times New Roman" w:hAnsi="Book Antiqua" w:cs="Arial"/>
                <w:lang w:eastAsia="hr-HR"/>
              </w:rPr>
            </w:pPr>
            <w:r w:rsidRPr="00530971">
              <w:rPr>
                <w:rFonts w:ascii="Book Antiqua" w:eastAsia="Times New Roman" w:hAnsi="Book Antiqua" w:cs="Arial"/>
                <w:lang w:eastAsia="hr-HR"/>
              </w:rPr>
              <w:t>0</w:t>
            </w:r>
          </w:p>
        </w:tc>
      </w:tr>
      <w:tr w:rsidR="00530971" w:rsidRPr="00530971" w14:paraId="39A17FFA" w14:textId="77777777" w:rsidTr="009F4944">
        <w:trPr>
          <w:trHeight w:val="1293"/>
          <w:jc w:val="center"/>
        </w:trPr>
        <w:tc>
          <w:tcPr>
            <w:tcW w:w="1695" w:type="dxa"/>
            <w:shd w:val="clear" w:color="auto" w:fill="auto"/>
            <w:vAlign w:val="center"/>
          </w:tcPr>
          <w:p w14:paraId="2F7899D2" w14:textId="718E5BAB" w:rsidR="00024C81" w:rsidRPr="00530971" w:rsidRDefault="00024C81" w:rsidP="00024C81">
            <w:pPr>
              <w:jc w:val="center"/>
              <w:rPr>
                <w:rFonts w:ascii="Book Antiqua" w:eastAsia="Times New Roman" w:hAnsi="Book Antiqua" w:cs="Arial"/>
                <w:lang w:eastAsia="hr-HR"/>
              </w:rPr>
            </w:pPr>
            <w:r w:rsidRPr="00530971">
              <w:rPr>
                <w:rFonts w:ascii="Book Antiqua" w:eastAsia="Times New Roman" w:hAnsi="Book Antiqua" w:cs="Arial"/>
                <w:lang w:eastAsia="hr-HR"/>
              </w:rPr>
              <w:t>Izgradnja nogostupa</w:t>
            </w:r>
          </w:p>
        </w:tc>
        <w:tc>
          <w:tcPr>
            <w:tcW w:w="1654" w:type="dxa"/>
            <w:shd w:val="clear" w:color="auto" w:fill="auto"/>
            <w:noWrap/>
            <w:vAlign w:val="center"/>
          </w:tcPr>
          <w:p w14:paraId="40B1CAA8" w14:textId="7D5FA641" w:rsidR="00024C81" w:rsidRPr="00530971" w:rsidRDefault="00024C81" w:rsidP="00024C81">
            <w:pPr>
              <w:jc w:val="center"/>
              <w:rPr>
                <w:rFonts w:ascii="Book Antiqua" w:eastAsia="Times New Roman" w:hAnsi="Book Antiqua" w:cs="Arial"/>
                <w:lang w:eastAsia="hr-HR"/>
              </w:rPr>
            </w:pPr>
            <w:r w:rsidRPr="00530971">
              <w:rPr>
                <w:rFonts w:ascii="Book Antiqua" w:eastAsia="Times New Roman" w:hAnsi="Book Antiqua" w:cs="Arial"/>
                <w:lang w:eastAsia="hr-HR"/>
              </w:rPr>
              <w:t>Uređenje neuređenog građevinskog zemljišta</w:t>
            </w:r>
          </w:p>
        </w:tc>
        <w:tc>
          <w:tcPr>
            <w:tcW w:w="993" w:type="dxa"/>
            <w:vAlign w:val="center"/>
          </w:tcPr>
          <w:p w14:paraId="7FB85FCD" w14:textId="597A049F" w:rsidR="00024C81" w:rsidRPr="00530971" w:rsidRDefault="00024C81" w:rsidP="00024C81">
            <w:pPr>
              <w:jc w:val="center"/>
              <w:rPr>
                <w:rFonts w:ascii="Book Antiqua" w:eastAsia="Times New Roman" w:hAnsi="Book Antiqua" w:cs="Arial"/>
                <w:lang w:eastAsia="hr-HR"/>
              </w:rPr>
            </w:pPr>
            <w:r w:rsidRPr="00530971">
              <w:rPr>
                <w:rFonts w:ascii="Book Antiqua" w:eastAsia="Times New Roman" w:hAnsi="Book Antiqua" w:cs="Arial"/>
                <w:lang w:eastAsia="hr-HR"/>
              </w:rPr>
              <w:t>%</w:t>
            </w:r>
          </w:p>
        </w:tc>
        <w:tc>
          <w:tcPr>
            <w:tcW w:w="1288" w:type="dxa"/>
            <w:shd w:val="clear" w:color="auto" w:fill="auto"/>
            <w:noWrap/>
            <w:vAlign w:val="center"/>
          </w:tcPr>
          <w:p w14:paraId="5F403455" w14:textId="39102F17" w:rsidR="00024C81" w:rsidRPr="00530971" w:rsidRDefault="00024C81" w:rsidP="00024C81">
            <w:pPr>
              <w:jc w:val="center"/>
              <w:rPr>
                <w:rFonts w:ascii="Book Antiqua" w:eastAsia="Times New Roman" w:hAnsi="Book Antiqua" w:cs="Arial"/>
                <w:lang w:eastAsia="hr-HR"/>
              </w:rPr>
            </w:pPr>
            <w:r w:rsidRPr="00530971">
              <w:rPr>
                <w:rFonts w:ascii="Book Antiqua" w:eastAsia="Times New Roman" w:hAnsi="Book Antiqua" w:cs="Arial"/>
                <w:lang w:eastAsia="hr-HR"/>
              </w:rPr>
              <w:t>0</w:t>
            </w:r>
          </w:p>
        </w:tc>
        <w:tc>
          <w:tcPr>
            <w:tcW w:w="1288" w:type="dxa"/>
            <w:shd w:val="clear" w:color="auto" w:fill="auto"/>
            <w:noWrap/>
            <w:vAlign w:val="center"/>
          </w:tcPr>
          <w:p w14:paraId="3D247A45" w14:textId="440576EA" w:rsidR="00024C81" w:rsidRPr="00530971" w:rsidRDefault="00530971" w:rsidP="00024C81">
            <w:pPr>
              <w:jc w:val="center"/>
              <w:rPr>
                <w:rFonts w:ascii="Book Antiqua" w:eastAsia="Times New Roman" w:hAnsi="Book Antiqua" w:cs="Arial"/>
                <w:lang w:eastAsia="hr-HR"/>
              </w:rPr>
            </w:pPr>
            <w:r w:rsidRPr="00530971">
              <w:rPr>
                <w:rFonts w:ascii="Book Antiqua" w:eastAsia="Times New Roman" w:hAnsi="Book Antiqua" w:cs="Arial"/>
                <w:lang w:eastAsia="hr-HR"/>
              </w:rPr>
              <w:t>0</w:t>
            </w:r>
          </w:p>
        </w:tc>
        <w:tc>
          <w:tcPr>
            <w:tcW w:w="1196" w:type="dxa"/>
            <w:vAlign w:val="center"/>
          </w:tcPr>
          <w:p w14:paraId="3B73774B" w14:textId="12A1FF8B" w:rsidR="00024C81" w:rsidRPr="00530971" w:rsidRDefault="00530971" w:rsidP="00024C81">
            <w:pPr>
              <w:jc w:val="center"/>
              <w:rPr>
                <w:rFonts w:ascii="Book Antiqua" w:eastAsia="Times New Roman" w:hAnsi="Book Antiqua" w:cs="Arial"/>
                <w:lang w:eastAsia="hr-HR"/>
              </w:rPr>
            </w:pPr>
            <w:r w:rsidRPr="00530971">
              <w:rPr>
                <w:rFonts w:ascii="Book Antiqua" w:eastAsia="Times New Roman" w:hAnsi="Book Antiqua" w:cs="Arial"/>
                <w:lang w:eastAsia="hr-HR"/>
              </w:rPr>
              <w:t>10</w:t>
            </w:r>
            <w:r w:rsidR="00024C81" w:rsidRPr="00530971">
              <w:rPr>
                <w:rFonts w:ascii="Book Antiqua" w:eastAsia="Times New Roman" w:hAnsi="Book Antiqua" w:cs="Arial"/>
                <w:lang w:eastAsia="hr-HR"/>
              </w:rPr>
              <w:t>0</w:t>
            </w:r>
          </w:p>
        </w:tc>
        <w:tc>
          <w:tcPr>
            <w:tcW w:w="1196" w:type="dxa"/>
            <w:vAlign w:val="center"/>
          </w:tcPr>
          <w:p w14:paraId="57B443FF" w14:textId="4954981B" w:rsidR="00024C81" w:rsidRPr="00530971" w:rsidRDefault="00024C81" w:rsidP="00024C81">
            <w:pPr>
              <w:jc w:val="center"/>
              <w:rPr>
                <w:rFonts w:ascii="Book Antiqua" w:eastAsia="Times New Roman" w:hAnsi="Book Antiqua" w:cs="Arial"/>
                <w:lang w:eastAsia="hr-HR"/>
              </w:rPr>
            </w:pPr>
            <w:r w:rsidRPr="00530971">
              <w:rPr>
                <w:rFonts w:ascii="Book Antiqua" w:eastAsia="Times New Roman" w:hAnsi="Book Antiqua" w:cs="Arial"/>
                <w:lang w:eastAsia="hr-HR"/>
              </w:rPr>
              <w:t>0</w:t>
            </w:r>
          </w:p>
        </w:tc>
      </w:tr>
    </w:tbl>
    <w:p w14:paraId="3F7BE57D" w14:textId="77777777" w:rsidR="000B3792" w:rsidRPr="00894D66" w:rsidRDefault="000B3792" w:rsidP="000B3792">
      <w:pPr>
        <w:spacing w:after="0"/>
        <w:rPr>
          <w:rFonts w:ascii="Book Antiqua" w:hAnsi="Book Antiqua"/>
        </w:rPr>
      </w:pPr>
    </w:p>
    <w:tbl>
      <w:tblPr>
        <w:tblW w:w="9825" w:type="dxa"/>
        <w:tblInd w:w="93" w:type="dxa"/>
        <w:tblLayout w:type="fixed"/>
        <w:tblLook w:val="04A0" w:firstRow="1" w:lastRow="0" w:firstColumn="1" w:lastColumn="0" w:noHBand="0" w:noVBand="1"/>
      </w:tblPr>
      <w:tblGrid>
        <w:gridCol w:w="9825"/>
      </w:tblGrid>
      <w:tr w:rsidR="00894D66" w:rsidRPr="00894D66" w14:paraId="51F10C51"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0F1FCC66" w14:textId="72DBF1EF" w:rsidR="000B3792" w:rsidRPr="00894D66" w:rsidRDefault="000B3792" w:rsidP="009F4944">
            <w:pPr>
              <w:spacing w:after="0"/>
              <w:rPr>
                <w:rFonts w:ascii="Book Antiqua" w:eastAsia="Times New Roman" w:hAnsi="Book Antiqua" w:cs="Arial"/>
                <w:b/>
                <w:bCs/>
                <w:lang w:eastAsia="hr-HR"/>
              </w:rPr>
            </w:pPr>
            <w:r w:rsidRPr="00894D66">
              <w:rPr>
                <w:rFonts w:ascii="Book Antiqua" w:eastAsia="Times New Roman" w:hAnsi="Book Antiqua" w:cs="Arial"/>
                <w:b/>
                <w:bCs/>
                <w:lang w:eastAsia="hr-HR"/>
              </w:rPr>
              <w:t xml:space="preserve">Naziv aktivnosti/projekta u Proračunu: Kapitalni projekt K100113 Javne zelene površine – </w:t>
            </w:r>
            <w:r w:rsidRPr="00894D66">
              <w:rPr>
                <w:rFonts w:ascii="Book Antiqua" w:eastAsia="Book Antiqua" w:hAnsi="Book Antiqua" w:cs="Book Antiqua"/>
                <w:b/>
                <w:bCs/>
              </w:rPr>
              <w:t>Sportsko-rekreativna staza Dirt park</w:t>
            </w:r>
          </w:p>
        </w:tc>
      </w:tr>
      <w:tr w:rsidR="00894D66" w:rsidRPr="00894D66" w14:paraId="69DFCB7A"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726029" w14:textId="1BFADEFC" w:rsidR="000B3792" w:rsidRPr="00894D66" w:rsidRDefault="00176D11" w:rsidP="009F4944">
            <w:pPr>
              <w:spacing w:after="0"/>
              <w:jc w:val="both"/>
              <w:rPr>
                <w:rFonts w:ascii="Book Antiqua" w:eastAsia="Times New Roman" w:hAnsi="Book Antiqua" w:cs="Arial"/>
                <w:lang w:eastAsia="hr-HR"/>
              </w:rPr>
            </w:pPr>
            <w:r w:rsidRPr="00894D66">
              <w:rPr>
                <w:rFonts w:ascii="Book Antiqua" w:eastAsia="Times New Roman" w:hAnsi="Book Antiqua" w:cs="Arial"/>
                <w:lang w:eastAsia="hr-HR"/>
              </w:rPr>
              <w:t>U sklopu uređenja velike zelene urbane mreže planira se izvesti biciklistička staza za vožnju po zemljanoj podlozi s nizom prepreka i rampi (slopestyle biciklizam) Dirt park staza kao nadopunu postojećih sadržaja na izgrađeni Pump track.</w:t>
            </w:r>
          </w:p>
        </w:tc>
      </w:tr>
      <w:tr w:rsidR="00894D66" w:rsidRPr="00894D66" w14:paraId="639EEC95"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98DE535" w14:textId="77777777" w:rsidR="000B3792" w:rsidRPr="00894D66" w:rsidRDefault="000B3792" w:rsidP="009F4944">
            <w:pPr>
              <w:spacing w:after="0"/>
              <w:rPr>
                <w:rFonts w:ascii="Book Antiqua" w:eastAsia="Times New Roman" w:hAnsi="Book Antiqua" w:cs="Arial"/>
                <w:lang w:eastAsia="hr-HR"/>
              </w:rPr>
            </w:pPr>
          </w:p>
        </w:tc>
      </w:tr>
    </w:tbl>
    <w:p w14:paraId="62E6F129" w14:textId="18D55908" w:rsidR="000B3792" w:rsidRPr="00F10632" w:rsidRDefault="00B541F0" w:rsidP="000B3792">
      <w:pPr>
        <w:rPr>
          <w:rFonts w:ascii="Book Antiqua" w:eastAsia="Times New Roman" w:hAnsi="Book Antiqua" w:cs="Arial"/>
          <w:b/>
          <w:bCs/>
          <w:lang w:eastAsia="hr-HR"/>
        </w:rPr>
      </w:pPr>
      <w:r w:rsidRPr="00894D66">
        <w:rPr>
          <w:rFonts w:ascii="Book Antiqua" w:eastAsia="Times New Roman" w:hAnsi="Book Antiqua" w:cs="Arial"/>
          <w:b/>
          <w:bCs/>
          <w:lang w:eastAsia="hr-HR"/>
        </w:rPr>
        <w:lastRenderedPageBreak/>
        <w:t xml:space="preserve">I. izmjenama i dopunama osigurana su dodatna sredstva za </w:t>
      </w:r>
      <w:r w:rsidR="00894D66" w:rsidRPr="00894D66">
        <w:rPr>
          <w:rFonts w:ascii="Book Antiqua" w:eastAsia="Times New Roman" w:hAnsi="Book Antiqua" w:cs="Arial"/>
          <w:b/>
          <w:bCs/>
          <w:lang w:eastAsia="hr-HR"/>
        </w:rPr>
        <w:t>izradu dokumentacije i izvedbu radova</w:t>
      </w:r>
      <w:r w:rsidRPr="00894D66">
        <w:rPr>
          <w:rFonts w:ascii="Book Antiqua" w:eastAsia="Times New Roman" w:hAnsi="Book Antiqua" w:cs="Arial"/>
          <w:b/>
          <w:bCs/>
          <w:lang w:eastAsia="hr-HR"/>
        </w:rPr>
        <w:t>.</w:t>
      </w:r>
    </w:p>
    <w:p w14:paraId="50BE945A" w14:textId="77777777" w:rsidR="000B3792" w:rsidRPr="00894D66" w:rsidRDefault="000B3792" w:rsidP="00C972FD">
      <w:pPr>
        <w:pStyle w:val="Odlomakpopisa"/>
        <w:numPr>
          <w:ilvl w:val="0"/>
          <w:numId w:val="20"/>
        </w:numPr>
        <w:rPr>
          <w:rFonts w:ascii="Book Antiqua" w:hAnsi="Book Antiqua" w:cs="Arial"/>
        </w:rPr>
      </w:pPr>
      <w:r w:rsidRPr="00894D66">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894D66" w:rsidRPr="00894D66" w14:paraId="2F42A9E4" w14:textId="77777777" w:rsidTr="009F4944">
        <w:trPr>
          <w:trHeight w:val="564"/>
          <w:jc w:val="center"/>
        </w:trPr>
        <w:tc>
          <w:tcPr>
            <w:tcW w:w="1695" w:type="dxa"/>
            <w:shd w:val="clear" w:color="auto" w:fill="auto"/>
            <w:noWrap/>
            <w:vAlign w:val="center"/>
            <w:hideMark/>
          </w:tcPr>
          <w:p w14:paraId="3A4E0E19" w14:textId="77777777" w:rsidR="000B3792" w:rsidRPr="00894D66" w:rsidRDefault="000B3792" w:rsidP="009F4944">
            <w:pPr>
              <w:spacing w:after="0"/>
              <w:jc w:val="center"/>
              <w:rPr>
                <w:rFonts w:ascii="Book Antiqua" w:eastAsia="Times New Roman" w:hAnsi="Book Antiqua" w:cs="Arial"/>
                <w:lang w:eastAsia="hr-HR"/>
              </w:rPr>
            </w:pPr>
            <w:r w:rsidRPr="00894D66">
              <w:rPr>
                <w:rFonts w:ascii="Book Antiqua" w:eastAsia="Times New Roman" w:hAnsi="Book Antiqua" w:cs="Arial"/>
                <w:lang w:eastAsia="hr-HR"/>
              </w:rPr>
              <w:t>Pokazatelj</w:t>
            </w:r>
          </w:p>
          <w:p w14:paraId="5F7FA0E8" w14:textId="77777777" w:rsidR="000B3792" w:rsidRPr="00894D66" w:rsidRDefault="000B3792" w:rsidP="009F4944">
            <w:pPr>
              <w:spacing w:after="0"/>
              <w:jc w:val="center"/>
              <w:rPr>
                <w:rFonts w:ascii="Book Antiqua" w:eastAsia="Times New Roman" w:hAnsi="Book Antiqua" w:cs="Arial"/>
                <w:lang w:eastAsia="hr-HR"/>
              </w:rPr>
            </w:pPr>
            <w:r w:rsidRPr="00894D66">
              <w:rPr>
                <w:rFonts w:ascii="Book Antiqua" w:eastAsia="Times New Roman" w:hAnsi="Book Antiqua" w:cs="Arial"/>
                <w:lang w:eastAsia="hr-HR"/>
              </w:rPr>
              <w:t>rezultata</w:t>
            </w:r>
          </w:p>
        </w:tc>
        <w:tc>
          <w:tcPr>
            <w:tcW w:w="1654" w:type="dxa"/>
            <w:shd w:val="clear" w:color="auto" w:fill="auto"/>
            <w:noWrap/>
            <w:vAlign w:val="center"/>
            <w:hideMark/>
          </w:tcPr>
          <w:p w14:paraId="3E4CDD97" w14:textId="77777777" w:rsidR="000B3792" w:rsidRPr="00894D66" w:rsidRDefault="000B3792" w:rsidP="009F4944">
            <w:pPr>
              <w:spacing w:after="0"/>
              <w:jc w:val="center"/>
              <w:rPr>
                <w:rFonts w:ascii="Book Antiqua" w:eastAsia="Times New Roman" w:hAnsi="Book Antiqua" w:cs="Arial"/>
                <w:lang w:eastAsia="hr-HR"/>
              </w:rPr>
            </w:pPr>
            <w:r w:rsidRPr="00894D66">
              <w:rPr>
                <w:rFonts w:ascii="Book Antiqua" w:eastAsia="Times New Roman" w:hAnsi="Book Antiqua" w:cs="Arial"/>
                <w:lang w:eastAsia="hr-HR"/>
              </w:rPr>
              <w:t>Definicija pokazatelja</w:t>
            </w:r>
          </w:p>
        </w:tc>
        <w:tc>
          <w:tcPr>
            <w:tcW w:w="993" w:type="dxa"/>
            <w:vAlign w:val="center"/>
          </w:tcPr>
          <w:p w14:paraId="25DDC69E" w14:textId="77777777" w:rsidR="000B3792" w:rsidRPr="00894D66" w:rsidRDefault="000B3792" w:rsidP="009F4944">
            <w:pPr>
              <w:spacing w:after="0"/>
              <w:jc w:val="center"/>
              <w:rPr>
                <w:rFonts w:ascii="Book Antiqua" w:eastAsia="Times New Roman" w:hAnsi="Book Antiqua" w:cs="Arial"/>
                <w:lang w:eastAsia="hr-HR"/>
              </w:rPr>
            </w:pPr>
            <w:r w:rsidRPr="00894D66">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9704B" w14:textId="77777777" w:rsidR="000B3792" w:rsidRPr="00894D66" w:rsidRDefault="000B3792" w:rsidP="009F4944">
            <w:pPr>
              <w:spacing w:after="0"/>
              <w:jc w:val="center"/>
              <w:rPr>
                <w:rFonts w:ascii="Book Antiqua" w:eastAsia="Times New Roman" w:hAnsi="Book Antiqua" w:cs="Arial"/>
                <w:lang w:eastAsia="hr-HR"/>
              </w:rPr>
            </w:pPr>
            <w:r w:rsidRPr="00894D66">
              <w:rPr>
                <w:rFonts w:ascii="Book Antiqua" w:eastAsia="Times New Roman" w:hAnsi="Book Antiqua" w:cs="Arial"/>
                <w:lang w:eastAsia="hr-HR"/>
              </w:rPr>
              <w:t>Polazna vrijednost 2024.</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12F5BF5F" w14:textId="77777777" w:rsidR="000B3792" w:rsidRPr="00894D66" w:rsidRDefault="000B3792" w:rsidP="009F4944">
            <w:pPr>
              <w:spacing w:after="0"/>
              <w:jc w:val="center"/>
              <w:rPr>
                <w:rFonts w:ascii="Book Antiqua" w:eastAsia="Times New Roman" w:hAnsi="Book Antiqua" w:cs="Arial"/>
                <w:lang w:eastAsia="hr-HR"/>
              </w:rPr>
            </w:pPr>
            <w:r w:rsidRPr="00894D66">
              <w:rPr>
                <w:rFonts w:ascii="Book Antiqua" w:eastAsia="Times New Roman" w:hAnsi="Book Antiqua" w:cs="Arial"/>
                <w:lang w:eastAsia="hr-HR"/>
              </w:rPr>
              <w:t>Ciljana vrijednost</w:t>
            </w:r>
          </w:p>
          <w:p w14:paraId="78BB55FB" w14:textId="77777777" w:rsidR="000B3792" w:rsidRPr="00894D66" w:rsidRDefault="000B3792" w:rsidP="009F4944">
            <w:pPr>
              <w:spacing w:after="0"/>
              <w:jc w:val="center"/>
              <w:rPr>
                <w:rFonts w:ascii="Book Antiqua" w:eastAsia="Times New Roman" w:hAnsi="Book Antiqua" w:cs="Arial"/>
                <w:lang w:eastAsia="hr-HR"/>
              </w:rPr>
            </w:pPr>
            <w:r w:rsidRPr="00894D66">
              <w:rPr>
                <w:rFonts w:ascii="Book Antiqua" w:eastAsia="Times New Roman" w:hAnsi="Book Antiqua" w:cs="Arial"/>
                <w:lang w:eastAsia="hr-HR"/>
              </w:rPr>
              <w:t>2025.</w:t>
            </w:r>
          </w:p>
        </w:tc>
        <w:tc>
          <w:tcPr>
            <w:tcW w:w="1196" w:type="dxa"/>
            <w:tcBorders>
              <w:top w:val="single" w:sz="4" w:space="0" w:color="auto"/>
              <w:left w:val="nil"/>
              <w:bottom w:val="single" w:sz="4" w:space="0" w:color="auto"/>
              <w:right w:val="single" w:sz="4" w:space="0" w:color="auto"/>
            </w:tcBorders>
            <w:vAlign w:val="center"/>
          </w:tcPr>
          <w:p w14:paraId="45DE8069" w14:textId="77777777" w:rsidR="000B3792" w:rsidRPr="00894D66" w:rsidRDefault="000B3792" w:rsidP="009F4944">
            <w:pPr>
              <w:spacing w:after="0"/>
              <w:jc w:val="center"/>
              <w:rPr>
                <w:rFonts w:ascii="Book Antiqua" w:eastAsia="Times New Roman" w:hAnsi="Book Antiqua" w:cs="Arial"/>
                <w:lang w:eastAsia="hr-HR"/>
              </w:rPr>
            </w:pPr>
            <w:r w:rsidRPr="00894D66">
              <w:rPr>
                <w:rFonts w:ascii="Book Antiqua" w:eastAsia="Times New Roman" w:hAnsi="Book Antiqua" w:cs="Arial"/>
                <w:lang w:eastAsia="hr-HR"/>
              </w:rPr>
              <w:t>Ciljana vrijednost</w:t>
            </w:r>
          </w:p>
          <w:p w14:paraId="03F10A4C" w14:textId="77777777" w:rsidR="000B3792" w:rsidRPr="00894D66" w:rsidRDefault="000B3792" w:rsidP="009F4944">
            <w:pPr>
              <w:spacing w:after="0"/>
              <w:jc w:val="center"/>
              <w:rPr>
                <w:rFonts w:ascii="Book Antiqua" w:eastAsia="Times New Roman" w:hAnsi="Book Antiqua" w:cs="Arial"/>
                <w:lang w:eastAsia="hr-HR"/>
              </w:rPr>
            </w:pPr>
            <w:r w:rsidRPr="00894D66">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tcPr>
          <w:p w14:paraId="5124CA65" w14:textId="77777777" w:rsidR="000B3792" w:rsidRPr="00894D66" w:rsidRDefault="000B3792" w:rsidP="009F4944">
            <w:pPr>
              <w:spacing w:after="0"/>
              <w:jc w:val="center"/>
              <w:rPr>
                <w:rFonts w:ascii="Book Antiqua" w:eastAsia="Times New Roman" w:hAnsi="Book Antiqua" w:cs="Arial"/>
                <w:lang w:eastAsia="hr-HR"/>
              </w:rPr>
            </w:pPr>
            <w:r w:rsidRPr="00894D66">
              <w:rPr>
                <w:rFonts w:ascii="Book Antiqua" w:eastAsia="Times New Roman" w:hAnsi="Book Antiqua" w:cs="Arial"/>
                <w:lang w:eastAsia="hr-HR"/>
              </w:rPr>
              <w:t>Ciljana vrijednost</w:t>
            </w:r>
          </w:p>
          <w:p w14:paraId="0B7554CB" w14:textId="77777777" w:rsidR="000B3792" w:rsidRPr="00894D66" w:rsidRDefault="000B3792" w:rsidP="009F4944">
            <w:pPr>
              <w:spacing w:after="0"/>
              <w:jc w:val="center"/>
              <w:rPr>
                <w:rFonts w:ascii="Book Antiqua" w:eastAsia="Times New Roman" w:hAnsi="Book Antiqua" w:cs="Arial"/>
                <w:lang w:eastAsia="hr-HR"/>
              </w:rPr>
            </w:pPr>
            <w:r w:rsidRPr="00894D66">
              <w:rPr>
                <w:rFonts w:ascii="Book Antiqua" w:eastAsia="Times New Roman" w:hAnsi="Book Antiqua" w:cs="Arial"/>
                <w:lang w:eastAsia="hr-HR"/>
              </w:rPr>
              <w:t>2027.</w:t>
            </w:r>
          </w:p>
        </w:tc>
      </w:tr>
      <w:tr w:rsidR="00894D66" w:rsidRPr="00894D66" w14:paraId="6931D5B0" w14:textId="77777777" w:rsidTr="009F4944">
        <w:trPr>
          <w:trHeight w:val="1293"/>
          <w:jc w:val="center"/>
        </w:trPr>
        <w:tc>
          <w:tcPr>
            <w:tcW w:w="1695" w:type="dxa"/>
            <w:shd w:val="clear" w:color="auto" w:fill="auto"/>
            <w:vAlign w:val="center"/>
          </w:tcPr>
          <w:p w14:paraId="2B7C67DF" w14:textId="30785DE1" w:rsidR="00C60959" w:rsidRPr="00894D66" w:rsidRDefault="00C60959" w:rsidP="00C60959">
            <w:pPr>
              <w:jc w:val="center"/>
              <w:rPr>
                <w:rFonts w:ascii="Book Antiqua" w:eastAsia="Times New Roman" w:hAnsi="Book Antiqua" w:cs="Arial"/>
                <w:lang w:eastAsia="hr-HR"/>
              </w:rPr>
            </w:pPr>
            <w:r w:rsidRPr="00894D66">
              <w:rPr>
                <w:rFonts w:ascii="Book Antiqua" w:eastAsia="Times New Roman" w:hAnsi="Book Antiqua" w:cs="Arial"/>
                <w:lang w:eastAsia="hr-HR"/>
              </w:rPr>
              <w:t>Izrada projektne dokumentacije</w:t>
            </w:r>
          </w:p>
        </w:tc>
        <w:tc>
          <w:tcPr>
            <w:tcW w:w="1654" w:type="dxa"/>
            <w:shd w:val="clear" w:color="auto" w:fill="auto"/>
            <w:noWrap/>
            <w:vAlign w:val="center"/>
          </w:tcPr>
          <w:p w14:paraId="5EA999E5" w14:textId="320B7975" w:rsidR="00C60959" w:rsidRPr="00894D66" w:rsidRDefault="00C60959" w:rsidP="00C60959">
            <w:pPr>
              <w:jc w:val="center"/>
              <w:rPr>
                <w:rFonts w:ascii="Book Antiqua" w:eastAsia="Times New Roman" w:hAnsi="Book Antiqua" w:cs="Arial"/>
                <w:lang w:eastAsia="hr-HR"/>
              </w:rPr>
            </w:pPr>
            <w:r w:rsidRPr="00894D66">
              <w:rPr>
                <w:rFonts w:ascii="Book Antiqua" w:eastAsia="Times New Roman" w:hAnsi="Book Antiqua" w:cs="Arial"/>
                <w:lang w:eastAsia="hr-HR"/>
              </w:rPr>
              <w:t>Količina izrađene projektne dokumentacije</w:t>
            </w:r>
          </w:p>
        </w:tc>
        <w:tc>
          <w:tcPr>
            <w:tcW w:w="993" w:type="dxa"/>
            <w:vAlign w:val="center"/>
          </w:tcPr>
          <w:p w14:paraId="2B81D5C3" w14:textId="000133EC" w:rsidR="00C60959" w:rsidRPr="00894D66" w:rsidRDefault="00C60959" w:rsidP="00C60959">
            <w:pPr>
              <w:jc w:val="center"/>
              <w:rPr>
                <w:rFonts w:ascii="Book Antiqua" w:eastAsia="Times New Roman" w:hAnsi="Book Antiqua" w:cs="Arial"/>
                <w:lang w:eastAsia="hr-HR"/>
              </w:rPr>
            </w:pPr>
            <w:r w:rsidRPr="00894D66">
              <w:rPr>
                <w:rFonts w:ascii="Book Antiqua" w:eastAsia="Times New Roman" w:hAnsi="Book Antiqua" w:cs="Arial"/>
                <w:lang w:eastAsia="hr-HR"/>
              </w:rPr>
              <w:t>kom</w:t>
            </w:r>
          </w:p>
        </w:tc>
        <w:tc>
          <w:tcPr>
            <w:tcW w:w="1288" w:type="dxa"/>
            <w:shd w:val="clear" w:color="auto" w:fill="auto"/>
            <w:noWrap/>
            <w:vAlign w:val="center"/>
          </w:tcPr>
          <w:p w14:paraId="2EF25F13" w14:textId="108C0B91" w:rsidR="00C60959" w:rsidRPr="00894D66" w:rsidRDefault="00C60959" w:rsidP="00C60959">
            <w:pPr>
              <w:jc w:val="center"/>
              <w:rPr>
                <w:rFonts w:ascii="Book Antiqua" w:eastAsia="Times New Roman" w:hAnsi="Book Antiqua" w:cs="Arial"/>
                <w:lang w:eastAsia="hr-HR"/>
              </w:rPr>
            </w:pPr>
            <w:r w:rsidRPr="00894D66">
              <w:rPr>
                <w:rFonts w:ascii="Book Antiqua" w:eastAsia="Times New Roman" w:hAnsi="Book Antiqua" w:cs="Arial"/>
                <w:lang w:eastAsia="hr-HR"/>
              </w:rPr>
              <w:t>0</w:t>
            </w:r>
          </w:p>
        </w:tc>
        <w:tc>
          <w:tcPr>
            <w:tcW w:w="1288" w:type="dxa"/>
            <w:shd w:val="clear" w:color="auto" w:fill="auto"/>
            <w:noWrap/>
            <w:vAlign w:val="center"/>
          </w:tcPr>
          <w:p w14:paraId="23362F73" w14:textId="2BB9CECC" w:rsidR="00C60959" w:rsidRPr="00894D66" w:rsidRDefault="00C60959" w:rsidP="00C60959">
            <w:pPr>
              <w:jc w:val="center"/>
              <w:rPr>
                <w:rFonts w:ascii="Book Antiqua" w:hAnsi="Book Antiqua"/>
              </w:rPr>
            </w:pPr>
            <w:r w:rsidRPr="00894D66">
              <w:rPr>
                <w:rFonts w:ascii="Book Antiqua" w:eastAsia="Times New Roman" w:hAnsi="Book Antiqua" w:cs="Arial"/>
                <w:lang w:eastAsia="hr-HR"/>
              </w:rPr>
              <w:t>1</w:t>
            </w:r>
          </w:p>
        </w:tc>
        <w:tc>
          <w:tcPr>
            <w:tcW w:w="1196" w:type="dxa"/>
            <w:vAlign w:val="center"/>
          </w:tcPr>
          <w:p w14:paraId="70C7168E" w14:textId="1C0364CB" w:rsidR="00C60959" w:rsidRPr="00894D66" w:rsidRDefault="00C60959" w:rsidP="00C60959">
            <w:pPr>
              <w:jc w:val="center"/>
              <w:rPr>
                <w:rFonts w:ascii="Book Antiqua" w:eastAsia="Times New Roman" w:hAnsi="Book Antiqua" w:cs="Arial"/>
                <w:lang w:eastAsia="hr-HR"/>
              </w:rPr>
            </w:pPr>
            <w:r w:rsidRPr="00894D66">
              <w:rPr>
                <w:rFonts w:ascii="Book Antiqua" w:eastAsia="Times New Roman" w:hAnsi="Book Antiqua" w:cs="Arial"/>
                <w:lang w:eastAsia="hr-HR"/>
              </w:rPr>
              <w:t>0</w:t>
            </w:r>
          </w:p>
        </w:tc>
        <w:tc>
          <w:tcPr>
            <w:tcW w:w="1196" w:type="dxa"/>
          </w:tcPr>
          <w:p w14:paraId="7E2A289B" w14:textId="77777777" w:rsidR="00C60959" w:rsidRPr="00894D66" w:rsidRDefault="00C60959" w:rsidP="00C60959">
            <w:pPr>
              <w:jc w:val="center"/>
              <w:rPr>
                <w:rFonts w:ascii="Book Antiqua" w:eastAsia="Times New Roman" w:hAnsi="Book Antiqua" w:cs="Arial"/>
                <w:lang w:eastAsia="hr-HR"/>
              </w:rPr>
            </w:pPr>
          </w:p>
          <w:p w14:paraId="7EC8675A" w14:textId="3264B8FF" w:rsidR="00C60959" w:rsidRPr="00894D66" w:rsidRDefault="00C60959" w:rsidP="00C60959">
            <w:pPr>
              <w:jc w:val="center"/>
              <w:rPr>
                <w:rFonts w:ascii="Book Antiqua" w:eastAsia="Times New Roman" w:hAnsi="Book Antiqua" w:cs="Arial"/>
                <w:lang w:eastAsia="hr-HR"/>
              </w:rPr>
            </w:pPr>
            <w:r w:rsidRPr="00894D66">
              <w:rPr>
                <w:rFonts w:ascii="Book Antiqua" w:eastAsia="Times New Roman" w:hAnsi="Book Antiqua" w:cs="Arial"/>
                <w:lang w:eastAsia="hr-HR"/>
              </w:rPr>
              <w:t>0</w:t>
            </w:r>
          </w:p>
        </w:tc>
      </w:tr>
      <w:tr w:rsidR="00894D66" w:rsidRPr="00894D66" w14:paraId="25A6D1EE" w14:textId="77777777" w:rsidTr="009F4944">
        <w:trPr>
          <w:trHeight w:val="1293"/>
          <w:jc w:val="center"/>
        </w:trPr>
        <w:tc>
          <w:tcPr>
            <w:tcW w:w="1695" w:type="dxa"/>
            <w:shd w:val="clear" w:color="auto" w:fill="auto"/>
            <w:vAlign w:val="center"/>
          </w:tcPr>
          <w:p w14:paraId="4406137F" w14:textId="5D19DDAF" w:rsidR="00C60959" w:rsidRPr="00894D66" w:rsidRDefault="00C60959" w:rsidP="00C60959">
            <w:pPr>
              <w:jc w:val="center"/>
              <w:rPr>
                <w:rFonts w:ascii="Book Antiqua" w:eastAsia="Times New Roman" w:hAnsi="Book Antiqua" w:cs="Arial"/>
                <w:lang w:eastAsia="hr-HR"/>
              </w:rPr>
            </w:pPr>
            <w:r w:rsidRPr="00894D66">
              <w:rPr>
                <w:rFonts w:ascii="Book Antiqua" w:eastAsia="Times New Roman" w:hAnsi="Book Antiqua" w:cs="Arial"/>
                <w:lang w:eastAsia="hr-HR"/>
              </w:rPr>
              <w:t>Izgradnja nogostupa</w:t>
            </w:r>
          </w:p>
        </w:tc>
        <w:tc>
          <w:tcPr>
            <w:tcW w:w="1654" w:type="dxa"/>
            <w:shd w:val="clear" w:color="auto" w:fill="auto"/>
            <w:noWrap/>
            <w:vAlign w:val="center"/>
          </w:tcPr>
          <w:p w14:paraId="3826CD79" w14:textId="445A749D" w:rsidR="00C60959" w:rsidRPr="00894D66" w:rsidRDefault="00C60959" w:rsidP="00C60959">
            <w:pPr>
              <w:jc w:val="center"/>
              <w:rPr>
                <w:rFonts w:ascii="Book Antiqua" w:eastAsia="Times New Roman" w:hAnsi="Book Antiqua" w:cs="Arial"/>
                <w:lang w:eastAsia="hr-HR"/>
              </w:rPr>
            </w:pPr>
            <w:r w:rsidRPr="00894D66">
              <w:rPr>
                <w:rFonts w:ascii="Book Antiqua" w:eastAsia="Times New Roman" w:hAnsi="Book Antiqua" w:cs="Arial"/>
                <w:lang w:eastAsia="hr-HR"/>
              </w:rPr>
              <w:t>Uređenje neuređenog građevinskog zemljišta</w:t>
            </w:r>
          </w:p>
        </w:tc>
        <w:tc>
          <w:tcPr>
            <w:tcW w:w="993" w:type="dxa"/>
            <w:vAlign w:val="center"/>
          </w:tcPr>
          <w:p w14:paraId="43A568BC" w14:textId="5D389668" w:rsidR="00C60959" w:rsidRPr="00894D66" w:rsidRDefault="00C60959" w:rsidP="00C60959">
            <w:pPr>
              <w:jc w:val="center"/>
              <w:rPr>
                <w:rFonts w:ascii="Book Antiqua" w:eastAsia="Times New Roman" w:hAnsi="Book Antiqua" w:cs="Arial"/>
                <w:lang w:eastAsia="hr-HR"/>
              </w:rPr>
            </w:pPr>
            <w:r w:rsidRPr="00894D66">
              <w:rPr>
                <w:rFonts w:ascii="Book Antiqua" w:eastAsia="Times New Roman" w:hAnsi="Book Antiqua" w:cs="Arial"/>
                <w:lang w:eastAsia="hr-HR"/>
              </w:rPr>
              <w:t>%</w:t>
            </w:r>
          </w:p>
        </w:tc>
        <w:tc>
          <w:tcPr>
            <w:tcW w:w="1288" w:type="dxa"/>
            <w:shd w:val="clear" w:color="auto" w:fill="auto"/>
            <w:noWrap/>
            <w:vAlign w:val="center"/>
          </w:tcPr>
          <w:p w14:paraId="3BAFBC9A" w14:textId="5EEEF8C8" w:rsidR="00C60959" w:rsidRPr="00894D66" w:rsidRDefault="00C60959" w:rsidP="00C60959">
            <w:pPr>
              <w:jc w:val="center"/>
              <w:rPr>
                <w:rFonts w:ascii="Book Antiqua" w:eastAsia="Times New Roman" w:hAnsi="Book Antiqua" w:cs="Arial"/>
                <w:lang w:eastAsia="hr-HR"/>
              </w:rPr>
            </w:pPr>
            <w:r w:rsidRPr="00894D66">
              <w:rPr>
                <w:rFonts w:ascii="Book Antiqua" w:eastAsia="Times New Roman" w:hAnsi="Book Antiqua" w:cs="Arial"/>
                <w:lang w:eastAsia="hr-HR"/>
              </w:rPr>
              <w:t>0</w:t>
            </w:r>
          </w:p>
        </w:tc>
        <w:tc>
          <w:tcPr>
            <w:tcW w:w="1288" w:type="dxa"/>
            <w:shd w:val="clear" w:color="auto" w:fill="auto"/>
            <w:noWrap/>
            <w:vAlign w:val="center"/>
          </w:tcPr>
          <w:p w14:paraId="5FE344A6" w14:textId="10CB0B2B" w:rsidR="00C60959" w:rsidRPr="00894D66" w:rsidRDefault="00C60959" w:rsidP="00C60959">
            <w:pPr>
              <w:jc w:val="center"/>
              <w:rPr>
                <w:rFonts w:ascii="Book Antiqua" w:eastAsia="Times New Roman" w:hAnsi="Book Antiqua" w:cs="Arial"/>
                <w:lang w:eastAsia="hr-HR"/>
              </w:rPr>
            </w:pPr>
            <w:r w:rsidRPr="00894D66">
              <w:rPr>
                <w:rFonts w:ascii="Book Antiqua" w:eastAsia="Times New Roman" w:hAnsi="Book Antiqua" w:cs="Arial"/>
                <w:lang w:eastAsia="hr-HR"/>
              </w:rPr>
              <w:t>100</w:t>
            </w:r>
          </w:p>
        </w:tc>
        <w:tc>
          <w:tcPr>
            <w:tcW w:w="1196" w:type="dxa"/>
            <w:vAlign w:val="center"/>
          </w:tcPr>
          <w:p w14:paraId="2CCD72F1" w14:textId="5878236C" w:rsidR="00C60959" w:rsidRPr="00894D66" w:rsidRDefault="00C60959" w:rsidP="00C60959">
            <w:pPr>
              <w:jc w:val="center"/>
              <w:rPr>
                <w:rFonts w:ascii="Book Antiqua" w:eastAsia="Times New Roman" w:hAnsi="Book Antiqua" w:cs="Arial"/>
                <w:lang w:eastAsia="hr-HR"/>
              </w:rPr>
            </w:pPr>
            <w:r w:rsidRPr="00894D66">
              <w:rPr>
                <w:rFonts w:ascii="Book Antiqua" w:eastAsia="Times New Roman" w:hAnsi="Book Antiqua" w:cs="Arial"/>
                <w:lang w:eastAsia="hr-HR"/>
              </w:rPr>
              <w:t>0</w:t>
            </w:r>
          </w:p>
        </w:tc>
        <w:tc>
          <w:tcPr>
            <w:tcW w:w="1196" w:type="dxa"/>
            <w:vAlign w:val="center"/>
          </w:tcPr>
          <w:p w14:paraId="60BF4AD6" w14:textId="13F3C5EC" w:rsidR="00C60959" w:rsidRPr="00894D66" w:rsidRDefault="00C60959" w:rsidP="00C60959">
            <w:pPr>
              <w:jc w:val="center"/>
              <w:rPr>
                <w:rFonts w:ascii="Book Antiqua" w:eastAsia="Times New Roman" w:hAnsi="Book Antiqua" w:cs="Arial"/>
                <w:lang w:eastAsia="hr-HR"/>
              </w:rPr>
            </w:pPr>
            <w:r w:rsidRPr="00894D66">
              <w:rPr>
                <w:rFonts w:ascii="Book Antiqua" w:eastAsia="Times New Roman" w:hAnsi="Book Antiqua" w:cs="Arial"/>
                <w:lang w:eastAsia="hr-HR"/>
              </w:rPr>
              <w:t>0</w:t>
            </w:r>
          </w:p>
        </w:tc>
      </w:tr>
    </w:tbl>
    <w:p w14:paraId="37DFB3A7" w14:textId="77777777" w:rsidR="000B3792" w:rsidRPr="00B01038" w:rsidRDefault="000B3792" w:rsidP="000B3792">
      <w:pPr>
        <w:ind w:right="827"/>
        <w:jc w:val="both"/>
        <w:rPr>
          <w:rFonts w:ascii="Book Antiqua" w:hAnsi="Book Antiqua" w:cs="Arial"/>
          <w:color w:val="FF0000"/>
        </w:rPr>
      </w:pPr>
    </w:p>
    <w:p w14:paraId="5FE87445" w14:textId="77777777" w:rsidR="00C43737" w:rsidRDefault="00C43737" w:rsidP="00C43737">
      <w:pPr>
        <w:spacing w:after="0" w:line="259" w:lineRule="auto"/>
        <w:contextualSpacing/>
        <w:rPr>
          <w:rFonts w:ascii="Book Antiqua" w:hAnsi="Book Antiqua" w:cs="Arial"/>
          <w:b/>
          <w:bCs/>
        </w:rPr>
      </w:pPr>
      <w:r>
        <w:rPr>
          <w:rFonts w:ascii="Book Antiqua" w:hAnsi="Book Antiqua" w:cs="Arial"/>
          <w:b/>
          <w:bCs/>
        </w:rPr>
        <w:t>Ostale aktivnosti i projekti predviđeni ovim programom nisu mijenjani te nisu dodatno obrazlagani.</w:t>
      </w:r>
    </w:p>
    <w:p w14:paraId="05239ED3" w14:textId="77777777" w:rsidR="00C86798" w:rsidRPr="00B01038" w:rsidRDefault="00C86798" w:rsidP="00C86798">
      <w:pPr>
        <w:ind w:right="827"/>
        <w:jc w:val="both"/>
        <w:rPr>
          <w:rFonts w:ascii="Book Antiqua" w:hAnsi="Book Antiqua" w:cs="Arial"/>
          <w:color w:val="FF0000"/>
        </w:rPr>
      </w:pPr>
    </w:p>
    <w:p w14:paraId="5F441FCB" w14:textId="77777777" w:rsidR="00C86798" w:rsidRPr="00B01038" w:rsidRDefault="00C86798" w:rsidP="009F6775">
      <w:pPr>
        <w:ind w:right="827"/>
        <w:jc w:val="both"/>
        <w:rPr>
          <w:rFonts w:ascii="Book Antiqua" w:hAnsi="Book Antiqua" w:cs="Arial"/>
          <w:color w:val="FF0000"/>
        </w:rPr>
      </w:pPr>
    </w:p>
    <w:p w14:paraId="197F942E" w14:textId="77777777" w:rsidR="00144C3E" w:rsidRPr="00B01038" w:rsidRDefault="00144C3E" w:rsidP="009F6775">
      <w:pPr>
        <w:ind w:right="827"/>
        <w:jc w:val="both"/>
        <w:rPr>
          <w:rFonts w:ascii="Book Antiqua" w:hAnsi="Book Antiqua" w:cs="Arial"/>
          <w:color w:val="FF0000"/>
        </w:rPr>
      </w:pPr>
    </w:p>
    <w:tbl>
      <w:tblPr>
        <w:tblW w:w="9967" w:type="dxa"/>
        <w:tblInd w:w="93" w:type="dxa"/>
        <w:tblLayout w:type="fixed"/>
        <w:tblLook w:val="04A0" w:firstRow="1" w:lastRow="0" w:firstColumn="1" w:lastColumn="0" w:noHBand="0" w:noVBand="1"/>
      </w:tblPr>
      <w:tblGrid>
        <w:gridCol w:w="9967"/>
      </w:tblGrid>
      <w:tr w:rsidR="00B01038" w:rsidRPr="00B01038" w14:paraId="5DF52702" w14:textId="77777777" w:rsidTr="0DE86A74">
        <w:trPr>
          <w:trHeight w:val="26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0BF8AC42" w14:textId="4CE45D2D" w:rsidR="00523251" w:rsidRPr="00B01038" w:rsidRDefault="0DE86A74" w:rsidP="0DE86A74">
            <w:pPr>
              <w:spacing w:after="0"/>
              <w:rPr>
                <w:rFonts w:ascii="Book Antiqua" w:eastAsia="Times New Roman" w:hAnsi="Book Antiqua" w:cs="Arial"/>
                <w:b/>
                <w:bCs/>
                <w:i/>
                <w:iCs/>
                <w:lang w:eastAsia="hr-HR"/>
              </w:rPr>
            </w:pPr>
            <w:r w:rsidRPr="0DE86A74">
              <w:rPr>
                <w:rFonts w:ascii="Book Antiqua" w:eastAsia="Times New Roman" w:hAnsi="Book Antiqua" w:cs="Arial"/>
                <w:b/>
                <w:bCs/>
                <w:i/>
                <w:iCs/>
                <w:lang w:eastAsia="hr-HR"/>
              </w:rPr>
              <w:t>Program 1006 ODRŽAVANJE KOMUNALNE INFRASTRUKTURE</w:t>
            </w:r>
          </w:p>
        </w:tc>
      </w:tr>
      <w:tr w:rsidR="00B01038" w:rsidRPr="00B01038" w14:paraId="789301C9" w14:textId="77777777" w:rsidTr="0DE86A74">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23E7FC19" w14:textId="77777777" w:rsidR="00521C36" w:rsidRPr="00B01038" w:rsidRDefault="0DE86A74" w:rsidP="0DE86A74">
            <w:pPr>
              <w:spacing w:after="0"/>
              <w:jc w:val="both"/>
              <w:rPr>
                <w:rFonts w:ascii="Book Antiqua" w:eastAsia="Times New Roman" w:hAnsi="Book Antiqua" w:cs="Arial"/>
                <w:lang w:eastAsia="hr-HR"/>
              </w:rPr>
            </w:pPr>
            <w:r w:rsidRPr="0DE86A74">
              <w:rPr>
                <w:rFonts w:ascii="Book Antiqua" w:eastAsia="Times New Roman" w:hAnsi="Book Antiqua" w:cs="Arial"/>
                <w:b/>
                <w:bCs/>
                <w:lang w:eastAsia="hr-HR"/>
              </w:rPr>
              <w:t>Opis programa</w:t>
            </w:r>
            <w:r w:rsidRPr="0DE86A74">
              <w:rPr>
                <w:rFonts w:ascii="Book Antiqua" w:eastAsia="Times New Roman" w:hAnsi="Book Antiqua" w:cs="Arial"/>
                <w:lang w:eastAsia="hr-HR"/>
              </w:rPr>
              <w:t xml:space="preserve">: </w:t>
            </w:r>
          </w:p>
          <w:p w14:paraId="20E65910" w14:textId="0D550769" w:rsidR="001F76FC" w:rsidRPr="00B01038" w:rsidRDefault="0DE86A74" w:rsidP="0DE86A74">
            <w:pPr>
              <w:spacing w:after="0"/>
              <w:jc w:val="both"/>
              <w:rPr>
                <w:rFonts w:ascii="Book Antiqua" w:eastAsia="Times New Roman" w:hAnsi="Book Antiqua" w:cs="Arial"/>
                <w:lang w:eastAsia="hr-HR"/>
              </w:rPr>
            </w:pPr>
            <w:r w:rsidRPr="0DE86A74">
              <w:rPr>
                <w:rFonts w:ascii="Book Antiqua" w:eastAsia="Times New Roman" w:hAnsi="Book Antiqua" w:cs="Arial"/>
                <w:lang w:eastAsia="hr-HR"/>
              </w:rPr>
              <w:t>Sukladno Zakonu o komunalnom gospodarstvu (NN 68/18, 110/18, 32/20, 145/24) predviđeno je komunalna infrastruktura gradi sukladno Programu građenja komunalne infrastrukture, a Program održavanja donosi Gradsko vijeće. Sukladno predmetnom zakonu komunalnu infrastrukturu čine: Nerazvrstane ceste, javne prometne površine na kojima nije dopušten promet motornih vozila, javan parkirališta, javne garaže, javne zelene površine, građevine i uređaji javne namjene, javna rasvjeta, groblja i krematoriji na grobljima, građevine namijenjene obavljanju javnog prijevoza, a osim navedenog gradsko vijeće može odlukom odrediti i druge građevine ako služe za obavljanje komunalne djelatnosti.</w:t>
            </w:r>
          </w:p>
          <w:p w14:paraId="3FF36C6A" w14:textId="77777777" w:rsidR="001F76FC" w:rsidRPr="00B01038" w:rsidRDefault="001F76FC" w:rsidP="0DE86A74">
            <w:pPr>
              <w:spacing w:after="0"/>
              <w:rPr>
                <w:rFonts w:ascii="Book Antiqua" w:eastAsia="Times New Roman" w:hAnsi="Book Antiqua" w:cs="Arial"/>
                <w:lang w:eastAsia="hr-HR"/>
              </w:rPr>
            </w:pPr>
          </w:p>
        </w:tc>
      </w:tr>
      <w:tr w:rsidR="00B01038" w:rsidRPr="00B01038" w14:paraId="0506DEDB" w14:textId="77777777" w:rsidTr="0DE86A74">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3AB86FB6" w14:textId="77777777" w:rsidR="001F76FC" w:rsidRPr="00B01038" w:rsidRDefault="0DE86A74" w:rsidP="0DE86A74">
            <w:pPr>
              <w:spacing w:after="0"/>
              <w:rPr>
                <w:rFonts w:ascii="Book Antiqua" w:eastAsia="Times New Roman" w:hAnsi="Book Antiqua" w:cs="Arial"/>
                <w:lang w:eastAsia="hr-HR"/>
              </w:rPr>
            </w:pPr>
            <w:r w:rsidRPr="0DE86A74">
              <w:rPr>
                <w:rFonts w:ascii="Book Antiqua" w:eastAsia="Times New Roman" w:hAnsi="Book Antiqua" w:cs="Arial"/>
                <w:b/>
                <w:bCs/>
                <w:lang w:eastAsia="hr-HR"/>
              </w:rPr>
              <w:t>Zakonske i druge pravne osnove programa</w:t>
            </w:r>
            <w:r w:rsidRPr="0DE86A74">
              <w:rPr>
                <w:rFonts w:ascii="Book Antiqua" w:eastAsia="Times New Roman" w:hAnsi="Book Antiqua" w:cs="Arial"/>
                <w:lang w:eastAsia="hr-HR"/>
              </w:rPr>
              <w:t>:</w:t>
            </w:r>
          </w:p>
          <w:p w14:paraId="46A8D019" w14:textId="22A72588" w:rsidR="00521C36" w:rsidRPr="00B01038" w:rsidRDefault="0DE86A74" w:rsidP="0DE86A74">
            <w:pPr>
              <w:pStyle w:val="Odlomakpopisa"/>
              <w:numPr>
                <w:ilvl w:val="0"/>
                <w:numId w:val="1"/>
              </w:numPr>
              <w:spacing w:after="0"/>
              <w:jc w:val="both"/>
              <w:rPr>
                <w:rFonts w:ascii="Book Antiqua" w:eastAsia="Times New Roman" w:hAnsi="Book Antiqua" w:cs="Arial"/>
                <w:lang w:eastAsia="hr-HR"/>
              </w:rPr>
            </w:pPr>
            <w:r w:rsidRPr="0DE86A74">
              <w:rPr>
                <w:rFonts w:ascii="Book Antiqua" w:eastAsia="Times New Roman" w:hAnsi="Book Antiqua" w:cs="Arial"/>
                <w:lang w:eastAsia="hr-HR"/>
              </w:rPr>
              <w:t>Zakon o komunalnom gospodarstvu (NN 68/18, 110/18, 32/20, 145/24)</w:t>
            </w:r>
          </w:p>
          <w:p w14:paraId="0992BFBC" w14:textId="35DCBC29" w:rsidR="00521C36" w:rsidRPr="00B01038" w:rsidRDefault="0DE86A74" w:rsidP="0DE86A74">
            <w:pPr>
              <w:pStyle w:val="Odlomakpopisa"/>
              <w:numPr>
                <w:ilvl w:val="0"/>
                <w:numId w:val="1"/>
              </w:numPr>
              <w:spacing w:after="0"/>
              <w:jc w:val="both"/>
              <w:rPr>
                <w:rFonts w:ascii="Book Antiqua" w:eastAsia="Times New Roman" w:hAnsi="Book Antiqua" w:cs="Arial"/>
                <w:lang w:eastAsia="hr-HR"/>
              </w:rPr>
            </w:pPr>
            <w:r w:rsidRPr="0DE86A74">
              <w:rPr>
                <w:rFonts w:ascii="Book Antiqua" w:eastAsia="Times New Roman" w:hAnsi="Book Antiqua" w:cs="Arial"/>
                <w:lang w:eastAsia="hr-HR"/>
              </w:rPr>
              <w:t>Zakon o gradnji (NN 153/13, 20/17, 39/19, 125/19, 145/24)</w:t>
            </w:r>
          </w:p>
          <w:p w14:paraId="5ADE37DB" w14:textId="77777777" w:rsidR="008173CA" w:rsidRPr="00B01038" w:rsidRDefault="0DE86A74" w:rsidP="0DE86A74">
            <w:pPr>
              <w:pStyle w:val="Odlomakpopisa"/>
              <w:numPr>
                <w:ilvl w:val="0"/>
                <w:numId w:val="1"/>
              </w:numPr>
              <w:spacing w:after="0"/>
              <w:jc w:val="both"/>
              <w:rPr>
                <w:rFonts w:ascii="Book Antiqua" w:eastAsia="Times New Roman" w:hAnsi="Book Antiqua" w:cs="Arial"/>
                <w:lang w:eastAsia="hr-HR"/>
              </w:rPr>
            </w:pPr>
            <w:r w:rsidRPr="0DE86A74">
              <w:rPr>
                <w:rFonts w:ascii="Book Antiqua" w:eastAsia="Times New Roman" w:hAnsi="Book Antiqua" w:cs="Arial"/>
                <w:lang w:eastAsia="hr-HR"/>
              </w:rPr>
              <w:t xml:space="preserve">Zakon o poslovima i djelatnostima prostornog uređenja i gradnje (NN 78/15, 118/18, 110/19) </w:t>
            </w:r>
          </w:p>
          <w:p w14:paraId="6893C164" w14:textId="779C6201" w:rsidR="00521C36" w:rsidRPr="00B01038" w:rsidRDefault="0DE86A74" w:rsidP="0DE86A74">
            <w:pPr>
              <w:pStyle w:val="Odlomakpopisa"/>
              <w:numPr>
                <w:ilvl w:val="0"/>
                <w:numId w:val="1"/>
              </w:numPr>
              <w:spacing w:after="0"/>
              <w:jc w:val="both"/>
              <w:rPr>
                <w:rFonts w:ascii="Book Antiqua" w:eastAsia="Times New Roman" w:hAnsi="Book Antiqua" w:cs="Arial"/>
                <w:lang w:eastAsia="hr-HR"/>
              </w:rPr>
            </w:pPr>
            <w:r w:rsidRPr="0DE86A74">
              <w:rPr>
                <w:rFonts w:ascii="Book Antiqua" w:eastAsia="Times New Roman" w:hAnsi="Book Antiqua" w:cs="Arial"/>
                <w:lang w:eastAsia="hr-HR"/>
              </w:rPr>
              <w:t>Pravilnik o jednostavnim i drugim građevinama i radovima (NN 112/17, 34/18, 36/19, 98/19, 31/20, 74/22 i 155/23)</w:t>
            </w:r>
          </w:p>
          <w:p w14:paraId="2F4D5A44" w14:textId="538ECC68" w:rsidR="00521C36" w:rsidRPr="00B01038" w:rsidRDefault="0DE86A74" w:rsidP="0DE86A74">
            <w:pPr>
              <w:pStyle w:val="Odlomakpopisa"/>
              <w:numPr>
                <w:ilvl w:val="0"/>
                <w:numId w:val="1"/>
              </w:numPr>
              <w:spacing w:after="0"/>
              <w:jc w:val="both"/>
              <w:rPr>
                <w:rFonts w:ascii="Book Antiqua" w:eastAsia="Times New Roman" w:hAnsi="Book Antiqua" w:cs="Arial"/>
                <w:lang w:eastAsia="hr-HR"/>
              </w:rPr>
            </w:pPr>
            <w:r w:rsidRPr="0DE86A74">
              <w:rPr>
                <w:rFonts w:ascii="Book Antiqua" w:eastAsia="Times New Roman" w:hAnsi="Book Antiqua" w:cs="Arial"/>
                <w:lang w:eastAsia="hr-HR"/>
              </w:rPr>
              <w:t>Pravilnik o osiguranju pristupačnosti građevina osobama s invaliditetom i smanjenom pokretljivosti (NN 78/13 i 153/2013)</w:t>
            </w:r>
          </w:p>
          <w:p w14:paraId="1DE8F31A" w14:textId="77777777" w:rsidR="00521C36" w:rsidRPr="00B01038" w:rsidRDefault="0DE86A74" w:rsidP="0DE86A74">
            <w:pPr>
              <w:pStyle w:val="Odlomakpopisa"/>
              <w:numPr>
                <w:ilvl w:val="0"/>
                <w:numId w:val="1"/>
              </w:numPr>
              <w:spacing w:after="0"/>
              <w:jc w:val="both"/>
              <w:rPr>
                <w:rFonts w:ascii="Book Antiqua" w:eastAsia="Times New Roman" w:hAnsi="Book Antiqua" w:cs="Arial"/>
                <w:lang w:eastAsia="hr-HR"/>
              </w:rPr>
            </w:pPr>
            <w:r w:rsidRPr="0DE86A74">
              <w:rPr>
                <w:rFonts w:ascii="Book Antiqua" w:eastAsia="Times New Roman" w:hAnsi="Book Antiqua" w:cs="Arial"/>
                <w:lang w:eastAsia="hr-HR"/>
              </w:rPr>
              <w:t>Posebne uzance o građenju (NN 137/21)</w:t>
            </w:r>
          </w:p>
          <w:p w14:paraId="5B22B0BD" w14:textId="77777777" w:rsidR="00521C36" w:rsidRPr="00B01038" w:rsidRDefault="0DE86A74" w:rsidP="0DE86A74">
            <w:pPr>
              <w:pStyle w:val="Odlomakpopisa"/>
              <w:numPr>
                <w:ilvl w:val="0"/>
                <w:numId w:val="1"/>
              </w:numPr>
              <w:spacing w:after="0"/>
              <w:jc w:val="both"/>
              <w:rPr>
                <w:rFonts w:ascii="Book Antiqua" w:eastAsia="Times New Roman" w:hAnsi="Book Antiqua" w:cs="Arial"/>
                <w:lang w:eastAsia="hr-HR"/>
              </w:rPr>
            </w:pPr>
            <w:r w:rsidRPr="0DE86A74">
              <w:rPr>
                <w:rFonts w:ascii="Book Antiqua" w:eastAsia="Times New Roman" w:hAnsi="Book Antiqua" w:cs="Arial"/>
                <w:lang w:eastAsia="hr-HR"/>
              </w:rPr>
              <w:t>Zakon o prostornom uređenju (NN 153/13, 65/17, 114/18, 39/19, 98/19, 67/23)</w:t>
            </w:r>
          </w:p>
          <w:p w14:paraId="3330B377" w14:textId="486D7B2C" w:rsidR="00521C36" w:rsidRPr="00B01038" w:rsidRDefault="0DE86A74" w:rsidP="0DE86A74">
            <w:pPr>
              <w:pStyle w:val="Odlomakpopisa"/>
              <w:numPr>
                <w:ilvl w:val="0"/>
                <w:numId w:val="1"/>
              </w:numPr>
              <w:spacing w:after="0"/>
              <w:jc w:val="both"/>
              <w:rPr>
                <w:rFonts w:ascii="Book Antiqua" w:eastAsia="Times New Roman" w:hAnsi="Book Antiqua" w:cs="Arial"/>
                <w:lang w:eastAsia="hr-HR"/>
              </w:rPr>
            </w:pPr>
            <w:r w:rsidRPr="0DE86A74">
              <w:rPr>
                <w:rFonts w:ascii="Book Antiqua" w:eastAsia="Times New Roman" w:hAnsi="Book Antiqua" w:cs="Arial"/>
                <w:lang w:eastAsia="hr-HR"/>
              </w:rPr>
              <w:t>Zakon o cestama (NN 84/11, 22/13, 54/13, 148/13, 92/14, 110/19, 144/21, 114/22, 114/22, 4/23) i 133/2023)</w:t>
            </w:r>
          </w:p>
          <w:p w14:paraId="27FFA377" w14:textId="77777777" w:rsidR="00521C36" w:rsidRPr="00B01038" w:rsidRDefault="0DE86A74" w:rsidP="0DE86A74">
            <w:pPr>
              <w:pStyle w:val="Odlomakpopisa"/>
              <w:numPr>
                <w:ilvl w:val="0"/>
                <w:numId w:val="1"/>
              </w:numPr>
              <w:spacing w:after="0"/>
              <w:jc w:val="both"/>
              <w:rPr>
                <w:rFonts w:ascii="Book Antiqua" w:eastAsia="Times New Roman" w:hAnsi="Book Antiqua" w:cs="Arial"/>
                <w:lang w:eastAsia="hr-HR"/>
              </w:rPr>
            </w:pPr>
            <w:r w:rsidRPr="0DE86A74">
              <w:rPr>
                <w:rFonts w:ascii="Book Antiqua" w:eastAsia="Times New Roman" w:hAnsi="Book Antiqua" w:cs="Arial"/>
                <w:lang w:eastAsia="hr-HR"/>
              </w:rPr>
              <w:t>Zakon o grobljima (NN 19/98, 50/12, 89/17)</w:t>
            </w:r>
          </w:p>
          <w:p w14:paraId="2A1DDFC2" w14:textId="085B2768" w:rsidR="00521C36" w:rsidRPr="00B01038" w:rsidRDefault="0DE86A74" w:rsidP="0DE86A74">
            <w:pPr>
              <w:pStyle w:val="Odlomakpopisa"/>
              <w:numPr>
                <w:ilvl w:val="0"/>
                <w:numId w:val="1"/>
              </w:numPr>
              <w:spacing w:after="0"/>
              <w:jc w:val="both"/>
              <w:rPr>
                <w:rFonts w:ascii="Book Antiqua" w:eastAsia="Times New Roman" w:hAnsi="Book Antiqua" w:cs="Arial"/>
                <w:lang w:eastAsia="hr-HR"/>
              </w:rPr>
            </w:pPr>
            <w:r w:rsidRPr="0DE86A74">
              <w:rPr>
                <w:rFonts w:ascii="Book Antiqua" w:eastAsia="Times New Roman" w:hAnsi="Book Antiqua" w:cs="Arial"/>
                <w:lang w:eastAsia="hr-HR"/>
              </w:rPr>
              <w:t>Zakon o obveznim odnosima (NN 35/05, 41/08, 125/11, 78/15, 29/18, 126/21, 114/22, 156/22, 145/23 i 155/23)</w:t>
            </w:r>
          </w:p>
          <w:p w14:paraId="57820E27" w14:textId="77777777" w:rsidR="00521C36" w:rsidRPr="00B01038" w:rsidRDefault="0DE86A74" w:rsidP="0DE86A74">
            <w:pPr>
              <w:pStyle w:val="Odlomakpopisa"/>
              <w:numPr>
                <w:ilvl w:val="0"/>
                <w:numId w:val="1"/>
              </w:numPr>
              <w:spacing w:after="0"/>
              <w:jc w:val="both"/>
              <w:rPr>
                <w:rFonts w:ascii="Book Antiqua" w:eastAsia="Times New Roman" w:hAnsi="Book Antiqua" w:cs="Arial"/>
                <w:lang w:eastAsia="hr-HR"/>
              </w:rPr>
            </w:pPr>
            <w:r w:rsidRPr="0DE86A74">
              <w:rPr>
                <w:rFonts w:ascii="Book Antiqua" w:eastAsia="Times New Roman" w:hAnsi="Book Antiqua" w:cs="Arial"/>
                <w:lang w:eastAsia="hr-HR"/>
              </w:rPr>
              <w:lastRenderedPageBreak/>
              <w:t>Zakon o javnoj nabavi (NN 120/16,114/22)</w:t>
            </w:r>
          </w:p>
          <w:p w14:paraId="6F220CD1" w14:textId="3A405317" w:rsidR="00521C36" w:rsidRPr="00B01038" w:rsidRDefault="0DE86A74" w:rsidP="0DE86A74">
            <w:pPr>
              <w:pStyle w:val="Odlomakpopisa"/>
              <w:numPr>
                <w:ilvl w:val="0"/>
                <w:numId w:val="1"/>
              </w:numPr>
              <w:spacing w:after="0"/>
              <w:jc w:val="both"/>
              <w:rPr>
                <w:rFonts w:ascii="Book Antiqua" w:eastAsia="Times New Roman" w:hAnsi="Book Antiqua" w:cs="Arial"/>
                <w:lang w:eastAsia="hr-HR"/>
              </w:rPr>
            </w:pPr>
            <w:r w:rsidRPr="0DE86A74">
              <w:rPr>
                <w:rFonts w:ascii="Book Antiqua" w:eastAsia="Times New Roman" w:hAnsi="Book Antiqua" w:cs="Arial"/>
                <w:lang w:eastAsia="hr-HR"/>
              </w:rPr>
              <w:t>Zakon o zaštiti pučanstva od zaraznih bolesti (NN 79/07, 113/08, 43/09, 130/17, 114/18, 47/20, 134/20, 143/21)</w:t>
            </w:r>
          </w:p>
          <w:p w14:paraId="6A8D19C6" w14:textId="5283770F" w:rsidR="00521C36" w:rsidRPr="00B01038" w:rsidRDefault="0DE86A74" w:rsidP="0DE86A74">
            <w:pPr>
              <w:pStyle w:val="Odlomakpopisa"/>
              <w:numPr>
                <w:ilvl w:val="0"/>
                <w:numId w:val="1"/>
              </w:numPr>
              <w:spacing w:after="0"/>
              <w:jc w:val="both"/>
              <w:rPr>
                <w:rFonts w:ascii="Book Antiqua" w:eastAsia="Times New Roman" w:hAnsi="Book Antiqua" w:cs="Arial"/>
                <w:lang w:eastAsia="hr-HR"/>
              </w:rPr>
            </w:pPr>
            <w:r w:rsidRPr="0DE86A74">
              <w:rPr>
                <w:rFonts w:ascii="Book Antiqua" w:eastAsia="Times New Roman" w:hAnsi="Book Antiqua" w:cs="Arial"/>
                <w:lang w:eastAsia="hr-HR"/>
              </w:rPr>
              <w:t>Zakon o veterinarstvu (NN 82/13, 148/13, 115/18, 52/21, 83/22, 152/22 i 18/23)</w:t>
            </w:r>
          </w:p>
          <w:p w14:paraId="465FE577" w14:textId="14E1BCDF" w:rsidR="00521C36" w:rsidRPr="00B01038" w:rsidRDefault="0DE86A74" w:rsidP="0DE86A74">
            <w:pPr>
              <w:pStyle w:val="Odlomakpopisa"/>
              <w:numPr>
                <w:ilvl w:val="0"/>
                <w:numId w:val="1"/>
              </w:numPr>
              <w:spacing w:after="0"/>
              <w:jc w:val="both"/>
              <w:rPr>
                <w:rFonts w:ascii="Book Antiqua" w:eastAsia="Times New Roman" w:hAnsi="Book Antiqua" w:cs="Arial"/>
                <w:lang w:eastAsia="hr-HR"/>
              </w:rPr>
            </w:pPr>
            <w:r w:rsidRPr="0DE86A74">
              <w:rPr>
                <w:rFonts w:ascii="Book Antiqua" w:eastAsia="Times New Roman" w:hAnsi="Book Antiqua" w:cs="Arial"/>
                <w:lang w:eastAsia="hr-HR"/>
              </w:rPr>
              <w:t>Zakon o zaštiti životinja</w:t>
            </w:r>
            <w:r w:rsidRPr="0DE86A74">
              <w:rPr>
                <w:rFonts w:ascii="Book Antiqua" w:hAnsi="Book Antiqua"/>
              </w:rPr>
              <w:t xml:space="preserve"> (</w:t>
            </w:r>
            <w:r w:rsidRPr="0DE86A74">
              <w:rPr>
                <w:rFonts w:ascii="Book Antiqua" w:eastAsia="Times New Roman" w:hAnsi="Book Antiqua" w:cs="Arial"/>
                <w:lang w:eastAsia="hr-HR"/>
              </w:rPr>
              <w:t>NN 102/17, 32/19 i 79/24)</w:t>
            </w:r>
          </w:p>
          <w:p w14:paraId="7FFC16E2" w14:textId="77777777" w:rsidR="001F76FC" w:rsidRPr="00B01038" w:rsidRDefault="001F76FC" w:rsidP="0DE86A74">
            <w:pPr>
              <w:spacing w:after="0"/>
              <w:jc w:val="both"/>
              <w:rPr>
                <w:rFonts w:ascii="Book Antiqua" w:eastAsia="Times New Roman" w:hAnsi="Book Antiqua" w:cs="Arial"/>
                <w:lang w:eastAsia="hr-HR"/>
              </w:rPr>
            </w:pPr>
          </w:p>
        </w:tc>
      </w:tr>
      <w:tr w:rsidR="002D2DAB" w:rsidRPr="00B01038" w14:paraId="62FA7720" w14:textId="77777777" w:rsidTr="0DE86A74">
        <w:trPr>
          <w:trHeight w:val="584"/>
        </w:trPr>
        <w:tc>
          <w:tcPr>
            <w:tcW w:w="9967"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73A029AF" w14:textId="5DC9727C" w:rsidR="001F76FC" w:rsidRPr="00B01038" w:rsidRDefault="0DE86A74" w:rsidP="0DE86A74">
            <w:pPr>
              <w:spacing w:after="0"/>
              <w:rPr>
                <w:rFonts w:ascii="Book Antiqua" w:eastAsia="Times New Roman" w:hAnsi="Book Antiqua" w:cs="Arial"/>
                <w:b/>
                <w:bCs/>
                <w:lang w:eastAsia="hr-HR"/>
              </w:rPr>
            </w:pPr>
            <w:r w:rsidRPr="0DE86A74">
              <w:rPr>
                <w:rFonts w:ascii="Book Antiqua" w:eastAsia="Times New Roman" w:hAnsi="Book Antiqua" w:cs="Arial"/>
                <w:b/>
                <w:bCs/>
                <w:lang w:eastAsia="hr-HR"/>
              </w:rPr>
              <w:lastRenderedPageBreak/>
              <w:t>Ciljevi provedbe programa u razdoblju 2025-2027.</w:t>
            </w:r>
          </w:p>
          <w:p w14:paraId="626C0C44" w14:textId="52E0703A" w:rsidR="001F76FC" w:rsidRPr="00B01038" w:rsidRDefault="0DE86A74" w:rsidP="0DE86A74">
            <w:pPr>
              <w:spacing w:after="0"/>
              <w:jc w:val="both"/>
              <w:rPr>
                <w:rFonts w:ascii="Book Antiqua" w:eastAsia="Times New Roman" w:hAnsi="Book Antiqua" w:cs="Arial"/>
                <w:lang w:eastAsia="hr-HR"/>
              </w:rPr>
            </w:pPr>
            <w:r w:rsidRPr="0DE86A74">
              <w:rPr>
                <w:rFonts w:ascii="Book Antiqua" w:eastAsia="Times New Roman" w:hAnsi="Book Antiqua" w:cs="Arial"/>
                <w:lang w:eastAsia="hr-HR"/>
              </w:rPr>
              <w:t>U promatranom razdoblju realizacijom Programa održavanja komunalne infrastrukture nastoji se p</w:t>
            </w:r>
            <w:r w:rsidRPr="0DE86A74">
              <w:rPr>
                <w:rFonts w:ascii="Book Antiqua" w:hAnsi="Book Antiqua" w:cs="Arial"/>
              </w:rPr>
              <w:t xml:space="preserve">odizanje razine kvalitete života, razvoj grada, zaštita nerazvrstanih cesta i okoliša od utjecaja atmosferskih voda te zaštita kanalizacijskog sustava i otvorenih kanala od štetnog utjecaja glodavaca. Održavanje čistoće i urednosti gradskih javnih površina. Zaštita i očuvanje okoliša i zdravlja ljudi. Održavanjem postojećeg stanja javnih površina te poboljšanje i uređenje istih i novih površina dovesti do razine potrebe gađana i urbanog življenja u grada. </w:t>
            </w:r>
            <w:bookmarkStart w:id="20" w:name="_Hlk87862974"/>
            <w:r w:rsidRPr="0DE86A74">
              <w:rPr>
                <w:rFonts w:ascii="Book Antiqua" w:hAnsi="Book Antiqua" w:cs="Arial"/>
              </w:rPr>
              <w:t>Održavanje funkcionalnosti i poboljšanje stanja cesta i pješačkih staza kao i sigurnosti prometa na području grada. Zaštita ljudskih života i imovine poboljšanjem sigurnosti prometovanja gradom. Održavanje javne rasvjete na području cijelog grada tijekom godine, te opskrba istom. Zaštititi građane i imovinu od neželjenih događaja  kojih bi se mogli dogoditi uslijed nepostojanja javne rasvjete. Održavanje funkcionalnosti i poboljšanje stanja i uređenosti groblja. Održavanje funkcionalnosti i poboljšanje stanja cesta kao i sigurnosti prometa na području grada. Zaštita ljudskih života i imovine poboljšanjem sigurnosti prometovanja gradom. Održavanjem postojećeg stanja javnih površina te poboljšanje i uređenje istih i novih površina dovesti do razine potrebe gađana i urbanog življenja u grada. Održavanje čistoće i urednosti gradskih javnih površina. Zaštita i očuvanje okoliša i zdravlja ljudi. Održavanje funkcionalnosti i poboljšanje stanja građevina, uređaja i predmeta na javnim površinama.</w:t>
            </w:r>
            <w:bookmarkEnd w:id="20"/>
          </w:p>
          <w:p w14:paraId="661F89E8" w14:textId="77777777" w:rsidR="001F76FC" w:rsidRPr="00B01038" w:rsidRDefault="001F76FC">
            <w:pPr>
              <w:spacing w:after="0"/>
              <w:rPr>
                <w:rFonts w:ascii="Book Antiqua" w:eastAsia="Times New Roman" w:hAnsi="Book Antiqua" w:cs="Arial"/>
                <w:i/>
                <w:color w:val="FF0000"/>
                <w:lang w:eastAsia="hr-HR"/>
              </w:rPr>
            </w:pPr>
          </w:p>
        </w:tc>
      </w:tr>
    </w:tbl>
    <w:p w14:paraId="04940F8D" w14:textId="77777777" w:rsidR="003348B8" w:rsidRPr="00B01038" w:rsidRDefault="003348B8" w:rsidP="003348B8">
      <w:pPr>
        <w:rPr>
          <w:rFonts w:ascii="Book Antiqua" w:hAnsi="Book Antiqua" w:cs="Arial"/>
          <w:b/>
          <w:color w:val="FF0000"/>
        </w:rPr>
      </w:pPr>
    </w:p>
    <w:p w14:paraId="3F254860" w14:textId="77777777" w:rsidR="003348B8" w:rsidRPr="004A519D" w:rsidRDefault="35F7EAB4" w:rsidP="35F7EAB4">
      <w:pPr>
        <w:pStyle w:val="Odlomakpopisa"/>
        <w:numPr>
          <w:ilvl w:val="0"/>
          <w:numId w:val="1"/>
        </w:numPr>
        <w:spacing w:after="0"/>
        <w:rPr>
          <w:rFonts w:ascii="Book Antiqua" w:hAnsi="Book Antiqua" w:cs="Arial"/>
        </w:rPr>
      </w:pPr>
      <w:r w:rsidRPr="004A519D">
        <w:rPr>
          <w:rFonts w:ascii="Book Antiqua" w:hAnsi="Book Antiqua" w:cs="Arial"/>
        </w:rPr>
        <w:t>Procjena i ishodište potrebnih sredstava za aktivnosti/projekte unutar programa</w:t>
      </w:r>
    </w:p>
    <w:p w14:paraId="4E0FB86F" w14:textId="77777777" w:rsidR="003348B8" w:rsidRPr="00B01038" w:rsidRDefault="003348B8" w:rsidP="003348B8">
      <w:pPr>
        <w:spacing w:after="0"/>
        <w:rPr>
          <w:rFonts w:ascii="Book Antiqua" w:hAnsi="Book Antiqua" w:cs="Arial"/>
          <w:color w:val="FF0000"/>
        </w:rPr>
      </w:pPr>
    </w:p>
    <w:tbl>
      <w:tblPr>
        <w:tblW w:w="7621" w:type="dxa"/>
        <w:jc w:val="center"/>
        <w:tblLook w:val="04A0" w:firstRow="1" w:lastRow="0" w:firstColumn="1" w:lastColumn="0" w:noHBand="0" w:noVBand="1"/>
      </w:tblPr>
      <w:tblGrid>
        <w:gridCol w:w="3160"/>
        <w:gridCol w:w="1417"/>
        <w:gridCol w:w="1562"/>
        <w:gridCol w:w="1482"/>
      </w:tblGrid>
      <w:tr w:rsidR="00CD3587" w:rsidRPr="00CD3587" w14:paraId="3E9E7744" w14:textId="77777777" w:rsidTr="00456C1A">
        <w:trPr>
          <w:trHeight w:val="564"/>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E134F" w14:textId="77777777" w:rsidR="00747752" w:rsidRPr="00CD3587" w:rsidRDefault="00747752" w:rsidP="00747752">
            <w:pPr>
              <w:spacing w:after="0"/>
              <w:jc w:val="center"/>
              <w:rPr>
                <w:rFonts w:ascii="Book Antiqua" w:eastAsia="Times New Roman" w:hAnsi="Book Antiqua" w:cs="Arial"/>
                <w:b/>
                <w:bCs/>
                <w:lang w:eastAsia="hr-HR"/>
              </w:rPr>
            </w:pPr>
            <w:r w:rsidRPr="00CD3587">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7F7B669" w14:textId="77777777" w:rsidR="00747752" w:rsidRPr="00CD3587" w:rsidRDefault="00747752" w:rsidP="00747752">
            <w:pPr>
              <w:spacing w:after="0"/>
              <w:jc w:val="center"/>
              <w:rPr>
                <w:rFonts w:ascii="Book Antiqua" w:eastAsia="Times New Roman" w:hAnsi="Book Antiqua" w:cs="Arial"/>
                <w:b/>
                <w:bCs/>
                <w:lang w:eastAsia="hr-HR"/>
              </w:rPr>
            </w:pPr>
            <w:r w:rsidRPr="00CD3587">
              <w:rPr>
                <w:rFonts w:ascii="Book Antiqua" w:eastAsia="Times New Roman" w:hAnsi="Book Antiqua" w:cs="Arial"/>
                <w:b/>
                <w:bCs/>
                <w:lang w:eastAsia="hr-HR"/>
              </w:rPr>
              <w:t>Proračun</w:t>
            </w:r>
          </w:p>
          <w:p w14:paraId="151DA59A" w14:textId="360F4704" w:rsidR="00747752" w:rsidRPr="00CD3587" w:rsidRDefault="00747752" w:rsidP="00747752">
            <w:pPr>
              <w:spacing w:after="0"/>
              <w:jc w:val="center"/>
              <w:rPr>
                <w:rFonts w:ascii="Book Antiqua" w:eastAsia="Times New Roman" w:hAnsi="Book Antiqua" w:cs="Arial"/>
                <w:b/>
                <w:bCs/>
                <w:lang w:eastAsia="hr-HR"/>
              </w:rPr>
            </w:pPr>
            <w:r w:rsidRPr="00CD3587">
              <w:rPr>
                <w:rFonts w:ascii="Book Antiqua" w:eastAsia="Times New Roman" w:hAnsi="Book Antiqua" w:cs="Arial"/>
                <w:b/>
                <w:bCs/>
                <w:lang w:eastAsia="hr-HR"/>
              </w:rPr>
              <w:t>2025.</w:t>
            </w:r>
          </w:p>
        </w:tc>
        <w:tc>
          <w:tcPr>
            <w:tcW w:w="1562" w:type="dxa"/>
            <w:tcBorders>
              <w:top w:val="single" w:sz="4" w:space="0" w:color="auto"/>
              <w:left w:val="nil"/>
              <w:bottom w:val="single" w:sz="4" w:space="0" w:color="auto"/>
              <w:right w:val="single" w:sz="4" w:space="0" w:color="auto"/>
            </w:tcBorders>
            <w:shd w:val="clear" w:color="auto" w:fill="auto"/>
            <w:hideMark/>
          </w:tcPr>
          <w:p w14:paraId="2D66B50D" w14:textId="777CBFCF" w:rsidR="00747752" w:rsidRPr="00CD3587" w:rsidRDefault="00B01038" w:rsidP="00747752">
            <w:pPr>
              <w:spacing w:after="0"/>
              <w:jc w:val="center"/>
              <w:rPr>
                <w:rFonts w:ascii="Book Antiqua" w:eastAsia="Times New Roman" w:hAnsi="Book Antiqua" w:cs="Arial"/>
                <w:b/>
                <w:bCs/>
                <w:lang w:eastAsia="hr-HR"/>
              </w:rPr>
            </w:pPr>
            <w:r w:rsidRPr="00CD3587">
              <w:rPr>
                <w:rFonts w:ascii="Book Antiqua" w:eastAsia="Times New Roman" w:hAnsi="Book Antiqua" w:cs="Arial"/>
                <w:b/>
                <w:bCs/>
                <w:lang w:eastAsia="hr-HR"/>
              </w:rPr>
              <w:t>Promjena postotak</w:t>
            </w:r>
          </w:p>
        </w:tc>
        <w:tc>
          <w:tcPr>
            <w:tcW w:w="1482" w:type="dxa"/>
            <w:tcBorders>
              <w:top w:val="single" w:sz="4" w:space="0" w:color="auto"/>
              <w:left w:val="nil"/>
              <w:bottom w:val="single" w:sz="4" w:space="0" w:color="auto"/>
              <w:right w:val="single" w:sz="4" w:space="0" w:color="auto"/>
            </w:tcBorders>
          </w:tcPr>
          <w:p w14:paraId="583C7EBA" w14:textId="5EACF3D5" w:rsidR="00747752" w:rsidRPr="00CD3587" w:rsidRDefault="00B01038" w:rsidP="00747752">
            <w:pPr>
              <w:spacing w:after="0"/>
              <w:jc w:val="center"/>
              <w:rPr>
                <w:rFonts w:ascii="Book Antiqua" w:eastAsia="Times New Roman" w:hAnsi="Book Antiqua" w:cs="Arial"/>
                <w:b/>
                <w:bCs/>
                <w:lang w:eastAsia="hr-HR"/>
              </w:rPr>
            </w:pPr>
            <w:r w:rsidRPr="00CD3587">
              <w:rPr>
                <w:rFonts w:ascii="Book Antiqua" w:eastAsia="Times New Roman" w:hAnsi="Book Antiqua" w:cs="Arial"/>
                <w:b/>
                <w:bCs/>
                <w:lang w:eastAsia="hr-HR"/>
              </w:rPr>
              <w:t>I. izmjene i dopune</w:t>
            </w:r>
          </w:p>
        </w:tc>
      </w:tr>
      <w:tr w:rsidR="00CD3587" w:rsidRPr="00CD3587" w14:paraId="4BF29C40"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60523E59" w14:textId="77777777" w:rsidR="001F76FC" w:rsidRPr="00CD3587" w:rsidRDefault="36081DFE" w:rsidP="36081DFE">
            <w:pPr>
              <w:spacing w:after="0"/>
              <w:rPr>
                <w:rFonts w:ascii="Book Antiqua" w:eastAsia="Times New Roman" w:hAnsi="Book Antiqua" w:cs="Arial"/>
                <w:lang w:eastAsia="hr-HR"/>
              </w:rPr>
            </w:pPr>
            <w:r w:rsidRPr="00CD3587">
              <w:rPr>
                <w:rFonts w:ascii="Book Antiqua" w:eastAsia="Times New Roman" w:hAnsi="Book Antiqua" w:cs="Arial"/>
                <w:lang w:eastAsia="hr-HR"/>
              </w:rPr>
              <w:t>Aktivnost A100001 Održavanje građevina javne odvodnje oborinskih voda</w:t>
            </w:r>
          </w:p>
        </w:tc>
        <w:tc>
          <w:tcPr>
            <w:tcW w:w="1417" w:type="dxa"/>
            <w:tcBorders>
              <w:top w:val="nil"/>
              <w:left w:val="nil"/>
              <w:bottom w:val="single" w:sz="4" w:space="0" w:color="auto"/>
              <w:right w:val="single" w:sz="4" w:space="0" w:color="auto"/>
            </w:tcBorders>
            <w:shd w:val="clear" w:color="auto" w:fill="auto"/>
            <w:noWrap/>
            <w:vAlign w:val="bottom"/>
          </w:tcPr>
          <w:p w14:paraId="4E2EC395" w14:textId="5B9EE496" w:rsidR="001F76FC" w:rsidRPr="00CD3587" w:rsidRDefault="36081DFE"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169.000,00</w:t>
            </w:r>
          </w:p>
        </w:tc>
        <w:tc>
          <w:tcPr>
            <w:tcW w:w="1562" w:type="dxa"/>
            <w:tcBorders>
              <w:top w:val="nil"/>
              <w:left w:val="nil"/>
              <w:bottom w:val="single" w:sz="4" w:space="0" w:color="auto"/>
              <w:right w:val="single" w:sz="4" w:space="0" w:color="auto"/>
            </w:tcBorders>
            <w:shd w:val="clear" w:color="auto" w:fill="auto"/>
            <w:noWrap/>
            <w:vAlign w:val="bottom"/>
          </w:tcPr>
          <w:p w14:paraId="17101BDA" w14:textId="1C814DA4" w:rsidR="001F76FC" w:rsidRPr="00CD3587" w:rsidRDefault="00E76FFA"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5</w:t>
            </w:r>
            <w:r w:rsidR="36081DFE" w:rsidRPr="00CD3587">
              <w:rPr>
                <w:rFonts w:ascii="Book Antiqua" w:eastAsia="Times New Roman" w:hAnsi="Book Antiqua" w:cs="Arial"/>
                <w:lang w:eastAsia="hr-HR"/>
              </w:rPr>
              <w:t>,</w:t>
            </w:r>
            <w:r w:rsidRPr="00CD3587">
              <w:rPr>
                <w:rFonts w:ascii="Book Antiqua" w:eastAsia="Times New Roman" w:hAnsi="Book Antiqua" w:cs="Arial"/>
                <w:lang w:eastAsia="hr-HR"/>
              </w:rPr>
              <w:t>92</w:t>
            </w:r>
          </w:p>
        </w:tc>
        <w:tc>
          <w:tcPr>
            <w:tcW w:w="1482" w:type="dxa"/>
            <w:tcBorders>
              <w:top w:val="single" w:sz="4" w:space="0" w:color="auto"/>
              <w:left w:val="nil"/>
              <w:bottom w:val="single" w:sz="4" w:space="0" w:color="auto"/>
              <w:right w:val="single" w:sz="4" w:space="0" w:color="auto"/>
            </w:tcBorders>
            <w:vAlign w:val="bottom"/>
          </w:tcPr>
          <w:p w14:paraId="5DB953AB" w14:textId="6D91C9CF" w:rsidR="001F76FC" w:rsidRPr="00CD3587" w:rsidRDefault="00E76FFA"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179.0</w:t>
            </w:r>
            <w:r w:rsidR="36081DFE" w:rsidRPr="00CD3587">
              <w:rPr>
                <w:rFonts w:ascii="Book Antiqua" w:eastAsia="Times New Roman" w:hAnsi="Book Antiqua" w:cs="Arial"/>
                <w:lang w:eastAsia="hr-HR"/>
              </w:rPr>
              <w:t>00,00</w:t>
            </w:r>
          </w:p>
        </w:tc>
      </w:tr>
      <w:tr w:rsidR="00CD3587" w:rsidRPr="00CD3587" w14:paraId="560528F2" w14:textId="77777777" w:rsidTr="00C43737">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hideMark/>
          </w:tcPr>
          <w:p w14:paraId="356123E9" w14:textId="77777777" w:rsidR="001F76FC" w:rsidRPr="00CD3587" w:rsidRDefault="36081DFE" w:rsidP="36081DFE">
            <w:pPr>
              <w:spacing w:after="0"/>
              <w:rPr>
                <w:rFonts w:ascii="Book Antiqua" w:eastAsia="Times New Roman" w:hAnsi="Book Antiqua" w:cs="Arial"/>
                <w:lang w:eastAsia="hr-HR"/>
              </w:rPr>
            </w:pPr>
            <w:r w:rsidRPr="00CD3587">
              <w:rPr>
                <w:rFonts w:ascii="Book Antiqua" w:eastAsia="Times New Roman" w:hAnsi="Book Antiqua" w:cs="Arial"/>
                <w:lang w:eastAsia="hr-HR"/>
              </w:rPr>
              <w:t>Aktivnost A100002 Održavanje čistoće u dijelu koji se odnosi na javne površine</w:t>
            </w:r>
          </w:p>
        </w:tc>
        <w:tc>
          <w:tcPr>
            <w:tcW w:w="1417" w:type="dxa"/>
            <w:tcBorders>
              <w:top w:val="nil"/>
              <w:left w:val="nil"/>
              <w:bottom w:val="single" w:sz="4" w:space="0" w:color="auto"/>
              <w:right w:val="single" w:sz="4" w:space="0" w:color="auto"/>
            </w:tcBorders>
            <w:shd w:val="clear" w:color="auto" w:fill="auto"/>
            <w:noWrap/>
            <w:vAlign w:val="bottom"/>
          </w:tcPr>
          <w:p w14:paraId="6AAB6142" w14:textId="1D5811A7" w:rsidR="001F76FC" w:rsidRPr="00CD3587" w:rsidRDefault="36081DFE"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84.000,00</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F02FB" w14:textId="22B1035F" w:rsidR="001F76FC" w:rsidRPr="00CD3587" w:rsidRDefault="00E76FFA" w:rsidP="36081DFE">
            <w:pPr>
              <w:pStyle w:val="Bezproreda"/>
              <w:spacing w:line="276" w:lineRule="auto"/>
              <w:jc w:val="right"/>
              <w:rPr>
                <w:rFonts w:ascii="Book Antiqua" w:hAnsi="Book Antiqua"/>
                <w:lang w:eastAsia="hr-HR"/>
              </w:rPr>
            </w:pPr>
            <w:r w:rsidRPr="00CD3587">
              <w:rPr>
                <w:rFonts w:ascii="Book Antiqua" w:hAnsi="Book Antiqua"/>
                <w:lang w:eastAsia="hr-HR"/>
              </w:rPr>
              <w:t>0</w:t>
            </w:r>
            <w:r w:rsidR="36081DFE" w:rsidRPr="00CD3587">
              <w:rPr>
                <w:rFonts w:ascii="Book Antiqua" w:hAnsi="Book Antiqua"/>
                <w:lang w:eastAsia="hr-HR"/>
              </w:rPr>
              <w:t>,00</w:t>
            </w:r>
          </w:p>
        </w:tc>
        <w:tc>
          <w:tcPr>
            <w:tcW w:w="1482" w:type="dxa"/>
            <w:tcBorders>
              <w:top w:val="single" w:sz="4" w:space="0" w:color="auto"/>
              <w:left w:val="single" w:sz="4" w:space="0" w:color="auto"/>
              <w:bottom w:val="single" w:sz="4" w:space="0" w:color="auto"/>
              <w:right w:val="single" w:sz="4" w:space="0" w:color="auto"/>
            </w:tcBorders>
            <w:vAlign w:val="bottom"/>
          </w:tcPr>
          <w:p w14:paraId="7B4A9D5C" w14:textId="4B9574AB" w:rsidR="001F76FC" w:rsidRPr="00CD3587" w:rsidRDefault="00E76FFA"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84.000,00</w:t>
            </w:r>
          </w:p>
        </w:tc>
      </w:tr>
      <w:tr w:rsidR="00CD3587" w:rsidRPr="00CD3587" w14:paraId="70C49CD0" w14:textId="77777777" w:rsidTr="00C43737">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tcPr>
          <w:p w14:paraId="1F00A90D" w14:textId="77777777" w:rsidR="001F76FC" w:rsidRPr="00CD3587" w:rsidRDefault="36081DFE" w:rsidP="36081DFE">
            <w:pPr>
              <w:spacing w:after="0"/>
              <w:rPr>
                <w:rFonts w:ascii="Book Antiqua" w:eastAsia="Times New Roman" w:hAnsi="Book Antiqua" w:cs="Arial"/>
                <w:lang w:eastAsia="hr-HR"/>
              </w:rPr>
            </w:pPr>
            <w:r w:rsidRPr="00CD3587">
              <w:rPr>
                <w:rFonts w:ascii="Book Antiqua" w:eastAsia="Times New Roman" w:hAnsi="Book Antiqua" w:cs="Arial"/>
                <w:lang w:eastAsia="hr-HR"/>
              </w:rPr>
              <w:t>Aktivnost A100003 Održavanje javnih zelenih površina</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7622917" w14:textId="114036FC" w:rsidR="001F76FC" w:rsidRPr="00CD3587" w:rsidRDefault="36081DFE"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514.000,00</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0BCF619A" w14:textId="485622CF" w:rsidR="001F76FC" w:rsidRPr="00CD3587" w:rsidRDefault="00E76FFA" w:rsidP="36081DFE">
            <w:pPr>
              <w:spacing w:after="0"/>
              <w:jc w:val="right"/>
              <w:rPr>
                <w:rFonts w:ascii="Book Antiqua" w:eastAsiaTheme="minorEastAsia" w:hAnsi="Book Antiqua" w:cs="Calibri"/>
                <w:lang w:eastAsia="hr-HR"/>
              </w:rPr>
            </w:pPr>
            <w:r w:rsidRPr="00CD3587">
              <w:rPr>
                <w:rFonts w:ascii="Book Antiqua" w:eastAsiaTheme="minorEastAsia" w:hAnsi="Book Antiqua" w:cs="Calibri"/>
                <w:lang w:eastAsia="hr-HR"/>
              </w:rPr>
              <w:t>15,60</w:t>
            </w:r>
          </w:p>
        </w:tc>
        <w:tc>
          <w:tcPr>
            <w:tcW w:w="1482" w:type="dxa"/>
            <w:tcBorders>
              <w:top w:val="single" w:sz="4" w:space="0" w:color="auto"/>
              <w:left w:val="nil"/>
              <w:bottom w:val="single" w:sz="4" w:space="0" w:color="auto"/>
              <w:right w:val="single" w:sz="4" w:space="0" w:color="auto"/>
            </w:tcBorders>
            <w:vAlign w:val="bottom"/>
          </w:tcPr>
          <w:p w14:paraId="14B70E75" w14:textId="43293266" w:rsidR="001F76FC" w:rsidRPr="00CD3587" w:rsidRDefault="00A46E64"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594</w:t>
            </w:r>
            <w:r w:rsidR="36081DFE" w:rsidRPr="00CD3587">
              <w:rPr>
                <w:rFonts w:ascii="Book Antiqua" w:eastAsia="Times New Roman" w:hAnsi="Book Antiqua" w:cs="Arial"/>
                <w:lang w:eastAsia="hr-HR"/>
              </w:rPr>
              <w:t>.</w:t>
            </w:r>
            <w:r w:rsidRPr="00CD3587">
              <w:rPr>
                <w:rFonts w:ascii="Book Antiqua" w:eastAsia="Times New Roman" w:hAnsi="Book Antiqua" w:cs="Arial"/>
                <w:lang w:eastAsia="hr-HR"/>
              </w:rPr>
              <w:t>2</w:t>
            </w:r>
            <w:r w:rsidR="36081DFE" w:rsidRPr="00CD3587">
              <w:rPr>
                <w:rFonts w:ascii="Book Antiqua" w:eastAsia="Times New Roman" w:hAnsi="Book Antiqua" w:cs="Arial"/>
                <w:lang w:eastAsia="hr-HR"/>
              </w:rPr>
              <w:t>00,00</w:t>
            </w:r>
          </w:p>
        </w:tc>
      </w:tr>
      <w:tr w:rsidR="00CD3587" w:rsidRPr="00CD3587" w14:paraId="1A42A113"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tcPr>
          <w:p w14:paraId="41C0C0FD" w14:textId="77777777" w:rsidR="001F76FC" w:rsidRPr="00CD3587" w:rsidRDefault="36081DFE" w:rsidP="36081DFE">
            <w:pPr>
              <w:spacing w:after="0"/>
              <w:rPr>
                <w:rFonts w:ascii="Book Antiqua" w:eastAsia="Times New Roman" w:hAnsi="Book Antiqua" w:cs="Arial"/>
                <w:lang w:eastAsia="hr-HR"/>
              </w:rPr>
            </w:pPr>
            <w:r w:rsidRPr="00CD3587">
              <w:rPr>
                <w:rFonts w:ascii="Book Antiqua" w:eastAsia="Times New Roman" w:hAnsi="Book Antiqua" w:cs="Arial"/>
                <w:lang w:eastAsia="hr-HR"/>
              </w:rPr>
              <w:t xml:space="preserve">Aktivnost A100004 Održavanje nerazvrstanih cesta </w:t>
            </w:r>
          </w:p>
        </w:tc>
        <w:tc>
          <w:tcPr>
            <w:tcW w:w="1417" w:type="dxa"/>
            <w:tcBorders>
              <w:top w:val="nil"/>
              <w:left w:val="nil"/>
              <w:bottom w:val="single" w:sz="4" w:space="0" w:color="auto"/>
              <w:right w:val="single" w:sz="4" w:space="0" w:color="auto"/>
            </w:tcBorders>
            <w:shd w:val="clear" w:color="auto" w:fill="auto"/>
            <w:noWrap/>
            <w:vAlign w:val="bottom"/>
          </w:tcPr>
          <w:p w14:paraId="1AB87344" w14:textId="4FA75B53" w:rsidR="001F76FC" w:rsidRPr="00CD3587" w:rsidRDefault="36081DFE"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1.404.800,00</w:t>
            </w:r>
          </w:p>
        </w:tc>
        <w:tc>
          <w:tcPr>
            <w:tcW w:w="1562" w:type="dxa"/>
            <w:tcBorders>
              <w:top w:val="nil"/>
              <w:left w:val="nil"/>
              <w:bottom w:val="single" w:sz="4" w:space="0" w:color="auto"/>
              <w:right w:val="single" w:sz="4" w:space="0" w:color="auto"/>
            </w:tcBorders>
            <w:shd w:val="clear" w:color="auto" w:fill="auto"/>
            <w:noWrap/>
            <w:vAlign w:val="bottom"/>
          </w:tcPr>
          <w:p w14:paraId="312ACAE0" w14:textId="7C5D27CD" w:rsidR="001F76FC" w:rsidRPr="00CD3587" w:rsidRDefault="00A46E64"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27,40</w:t>
            </w:r>
          </w:p>
        </w:tc>
        <w:tc>
          <w:tcPr>
            <w:tcW w:w="1482" w:type="dxa"/>
            <w:tcBorders>
              <w:top w:val="single" w:sz="4" w:space="0" w:color="auto"/>
              <w:left w:val="nil"/>
              <w:bottom w:val="single" w:sz="4" w:space="0" w:color="auto"/>
              <w:right w:val="single" w:sz="4" w:space="0" w:color="auto"/>
            </w:tcBorders>
            <w:vAlign w:val="bottom"/>
          </w:tcPr>
          <w:p w14:paraId="53C10945" w14:textId="04E7CB3F" w:rsidR="001F76FC" w:rsidRPr="00CD3587" w:rsidRDefault="36081DFE"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1.</w:t>
            </w:r>
            <w:r w:rsidR="00BE0812" w:rsidRPr="00CD3587">
              <w:rPr>
                <w:rFonts w:ascii="Book Antiqua" w:eastAsia="Times New Roman" w:hAnsi="Book Antiqua" w:cs="Arial"/>
                <w:lang w:eastAsia="hr-HR"/>
              </w:rPr>
              <w:t>771</w:t>
            </w:r>
            <w:r w:rsidRPr="00CD3587">
              <w:rPr>
                <w:rFonts w:ascii="Book Antiqua" w:eastAsia="Times New Roman" w:hAnsi="Book Antiqua" w:cs="Arial"/>
                <w:lang w:eastAsia="hr-HR"/>
              </w:rPr>
              <w:t>.</w:t>
            </w:r>
            <w:r w:rsidR="00BE0812" w:rsidRPr="00CD3587">
              <w:rPr>
                <w:rFonts w:ascii="Book Antiqua" w:eastAsia="Times New Roman" w:hAnsi="Book Antiqua" w:cs="Arial"/>
                <w:lang w:eastAsia="hr-HR"/>
              </w:rPr>
              <w:t>550</w:t>
            </w:r>
            <w:r w:rsidRPr="00CD3587">
              <w:rPr>
                <w:rFonts w:ascii="Book Antiqua" w:eastAsia="Times New Roman" w:hAnsi="Book Antiqua" w:cs="Arial"/>
                <w:lang w:eastAsia="hr-HR"/>
              </w:rPr>
              <w:t>,00</w:t>
            </w:r>
          </w:p>
        </w:tc>
      </w:tr>
      <w:tr w:rsidR="00CD3587" w:rsidRPr="00CD3587" w14:paraId="22A83E17"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tcPr>
          <w:p w14:paraId="092A24A8" w14:textId="77777777" w:rsidR="001F76FC" w:rsidRPr="00CD3587" w:rsidRDefault="36081DFE" w:rsidP="36081DFE">
            <w:pPr>
              <w:spacing w:after="0"/>
              <w:rPr>
                <w:rFonts w:ascii="Book Antiqua" w:eastAsia="Times New Roman" w:hAnsi="Book Antiqua" w:cs="Arial"/>
                <w:lang w:eastAsia="hr-HR"/>
              </w:rPr>
            </w:pPr>
            <w:r w:rsidRPr="00CD3587">
              <w:rPr>
                <w:rFonts w:ascii="Book Antiqua" w:eastAsia="Times New Roman" w:hAnsi="Book Antiqua" w:cs="Arial"/>
                <w:lang w:eastAsia="hr-HR"/>
              </w:rPr>
              <w:t xml:space="preserve">Aktivnost A100005 Održavanje javne rasvjete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CF0D6" w14:textId="2BE1403D" w:rsidR="001F76FC" w:rsidRPr="00CD3587" w:rsidRDefault="36081DFE"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364.400,00</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83C4D" w14:textId="68B37073" w:rsidR="001F76FC" w:rsidRPr="00CD3587" w:rsidRDefault="00BE0812" w:rsidP="36081DFE">
            <w:pPr>
              <w:autoSpaceDE w:val="0"/>
              <w:autoSpaceDN w:val="0"/>
              <w:adjustRightInd w:val="0"/>
              <w:spacing w:after="0"/>
              <w:jc w:val="right"/>
              <w:rPr>
                <w:rFonts w:ascii="Book Antiqua" w:eastAsiaTheme="minorEastAsia" w:hAnsi="Book Antiqua" w:cs="Calibri"/>
                <w:lang w:eastAsia="hr-HR"/>
              </w:rPr>
            </w:pPr>
            <w:r w:rsidRPr="00CD3587">
              <w:rPr>
                <w:rFonts w:ascii="Book Antiqua" w:eastAsiaTheme="minorEastAsia" w:hAnsi="Book Antiqua" w:cs="Calibri"/>
                <w:lang w:eastAsia="hr-HR"/>
              </w:rPr>
              <w:t>6,</w:t>
            </w:r>
            <w:r w:rsidR="002B56D8" w:rsidRPr="00CD3587">
              <w:rPr>
                <w:rFonts w:ascii="Book Antiqua" w:eastAsiaTheme="minorEastAsia" w:hAnsi="Book Antiqua" w:cs="Calibri"/>
                <w:lang w:eastAsia="hr-HR"/>
              </w:rPr>
              <w:t>86</w:t>
            </w:r>
          </w:p>
        </w:tc>
        <w:tc>
          <w:tcPr>
            <w:tcW w:w="1482" w:type="dxa"/>
            <w:tcBorders>
              <w:top w:val="single" w:sz="4" w:space="0" w:color="auto"/>
              <w:left w:val="single" w:sz="4" w:space="0" w:color="auto"/>
              <w:bottom w:val="single" w:sz="4" w:space="0" w:color="auto"/>
              <w:right w:val="single" w:sz="4" w:space="0" w:color="auto"/>
            </w:tcBorders>
            <w:vAlign w:val="bottom"/>
          </w:tcPr>
          <w:p w14:paraId="6572FAF0" w14:textId="3D9CC387" w:rsidR="001F76FC" w:rsidRPr="00CD3587" w:rsidRDefault="002B56D8"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389</w:t>
            </w:r>
            <w:r w:rsidR="36081DFE" w:rsidRPr="00CD3587">
              <w:rPr>
                <w:rFonts w:ascii="Book Antiqua" w:eastAsia="Times New Roman" w:hAnsi="Book Antiqua" w:cs="Arial"/>
                <w:lang w:eastAsia="hr-HR"/>
              </w:rPr>
              <w:t>.</w:t>
            </w:r>
            <w:r w:rsidRPr="00CD3587">
              <w:rPr>
                <w:rFonts w:ascii="Book Antiqua" w:eastAsia="Times New Roman" w:hAnsi="Book Antiqua" w:cs="Arial"/>
                <w:lang w:eastAsia="hr-HR"/>
              </w:rPr>
              <w:t>400</w:t>
            </w:r>
            <w:r w:rsidR="36081DFE" w:rsidRPr="00CD3587">
              <w:rPr>
                <w:rFonts w:ascii="Book Antiqua" w:eastAsia="Times New Roman" w:hAnsi="Book Antiqua" w:cs="Arial"/>
                <w:lang w:eastAsia="hr-HR"/>
              </w:rPr>
              <w:t>,00</w:t>
            </w:r>
          </w:p>
        </w:tc>
      </w:tr>
      <w:tr w:rsidR="00CD3587" w:rsidRPr="00CD3587" w14:paraId="56970C98"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tcPr>
          <w:p w14:paraId="2B62C4DC" w14:textId="77777777" w:rsidR="001F76FC" w:rsidRPr="00CD3587" w:rsidRDefault="36081DFE" w:rsidP="36081DFE">
            <w:pPr>
              <w:spacing w:after="0"/>
              <w:rPr>
                <w:rFonts w:ascii="Book Antiqua" w:eastAsia="Times New Roman" w:hAnsi="Book Antiqua" w:cs="Arial"/>
                <w:lang w:eastAsia="hr-HR"/>
              </w:rPr>
            </w:pPr>
            <w:r w:rsidRPr="00CD3587">
              <w:rPr>
                <w:rFonts w:ascii="Book Antiqua" w:eastAsia="Times New Roman" w:hAnsi="Book Antiqua" w:cs="Arial"/>
                <w:lang w:eastAsia="hr-HR"/>
              </w:rPr>
              <w:t xml:space="preserve">Aktivnost A100006 Ostale komunalne akcije na području grada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726F0DC" w14:textId="53209373" w:rsidR="001F76FC" w:rsidRPr="00CD3587" w:rsidRDefault="36081DFE"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50.000,00</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7BF2DF97" w14:textId="4C59E588" w:rsidR="001F76FC" w:rsidRPr="00CD3587" w:rsidRDefault="002B56D8" w:rsidP="36081DFE">
            <w:pPr>
              <w:spacing w:after="0" w:line="259" w:lineRule="auto"/>
              <w:jc w:val="right"/>
              <w:rPr>
                <w:rFonts w:ascii="Book Antiqua" w:eastAsiaTheme="minorEastAsia" w:hAnsi="Book Antiqua" w:cs="Calibri"/>
                <w:lang w:eastAsia="hr-HR"/>
              </w:rPr>
            </w:pPr>
            <w:r w:rsidRPr="00CD3587">
              <w:rPr>
                <w:rFonts w:ascii="Book Antiqua" w:eastAsiaTheme="minorEastAsia" w:hAnsi="Book Antiqua" w:cs="Calibri"/>
                <w:lang w:eastAsia="hr-HR"/>
              </w:rPr>
              <w:t>-100,00</w:t>
            </w:r>
          </w:p>
        </w:tc>
        <w:tc>
          <w:tcPr>
            <w:tcW w:w="1482" w:type="dxa"/>
            <w:tcBorders>
              <w:top w:val="single" w:sz="4" w:space="0" w:color="auto"/>
              <w:left w:val="nil"/>
              <w:bottom w:val="single" w:sz="4" w:space="0" w:color="auto"/>
              <w:right w:val="single" w:sz="4" w:space="0" w:color="auto"/>
            </w:tcBorders>
            <w:vAlign w:val="bottom"/>
          </w:tcPr>
          <w:p w14:paraId="531C7FB0" w14:textId="12D31B81" w:rsidR="001F76FC" w:rsidRPr="00CD3587" w:rsidRDefault="1A0C60CF" w:rsidP="36081DFE">
            <w:pPr>
              <w:spacing w:after="0"/>
              <w:jc w:val="right"/>
            </w:pPr>
            <w:r w:rsidRPr="1A0C60CF">
              <w:rPr>
                <w:rFonts w:ascii="Book Antiqua" w:eastAsia="Times New Roman" w:hAnsi="Book Antiqua" w:cs="Arial"/>
                <w:lang w:eastAsia="hr-HR"/>
              </w:rPr>
              <w:t>0</w:t>
            </w:r>
            <w:r w:rsidR="36081DFE" w:rsidRPr="00CD3587">
              <w:rPr>
                <w:rFonts w:ascii="Book Antiqua" w:eastAsia="Times New Roman" w:hAnsi="Book Antiqua" w:cs="Arial"/>
                <w:lang w:eastAsia="hr-HR"/>
              </w:rPr>
              <w:t>,00</w:t>
            </w:r>
          </w:p>
        </w:tc>
      </w:tr>
      <w:tr w:rsidR="00CD3587" w:rsidRPr="00CD3587" w14:paraId="783C9EF9" w14:textId="77777777" w:rsidTr="00747752">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tcPr>
          <w:p w14:paraId="7BCB0047" w14:textId="77777777" w:rsidR="001F76FC" w:rsidRPr="00CD3587" w:rsidRDefault="36081DFE" w:rsidP="36081DFE">
            <w:pPr>
              <w:spacing w:after="0"/>
              <w:rPr>
                <w:rFonts w:ascii="Book Antiqua" w:eastAsia="Times New Roman" w:hAnsi="Book Antiqua" w:cs="Arial"/>
                <w:lang w:eastAsia="hr-HR"/>
              </w:rPr>
            </w:pPr>
            <w:r w:rsidRPr="00CD3587">
              <w:rPr>
                <w:rFonts w:ascii="Book Antiqua" w:eastAsia="Times New Roman" w:hAnsi="Book Antiqua" w:cs="Arial"/>
                <w:lang w:eastAsia="hr-HR"/>
              </w:rPr>
              <w:t xml:space="preserve">Aktivnost A100009 Održavanje groblja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35D69490" w14:textId="00EE02BD" w:rsidR="001F76FC" w:rsidRPr="00CD3587" w:rsidRDefault="36081DFE"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13.000,00</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040E1A07" w14:textId="1F308EF6" w:rsidR="001F76FC" w:rsidRPr="00CD3587" w:rsidRDefault="002B56D8" w:rsidP="36081DFE">
            <w:pPr>
              <w:pStyle w:val="Bezproreda"/>
              <w:jc w:val="right"/>
              <w:rPr>
                <w:rFonts w:ascii="Book Antiqua" w:hAnsi="Book Antiqua"/>
                <w:lang w:eastAsia="hr-HR"/>
              </w:rPr>
            </w:pPr>
            <w:r w:rsidRPr="00CD3587">
              <w:rPr>
                <w:rFonts w:ascii="Book Antiqua" w:hAnsi="Book Antiqua"/>
                <w:lang w:eastAsia="hr-HR"/>
              </w:rPr>
              <w:t>0</w:t>
            </w:r>
            <w:r w:rsidR="36081DFE" w:rsidRPr="00CD3587">
              <w:rPr>
                <w:rFonts w:ascii="Book Antiqua" w:hAnsi="Book Antiqua"/>
                <w:lang w:eastAsia="hr-HR"/>
              </w:rPr>
              <w:t>,00</w:t>
            </w:r>
          </w:p>
        </w:tc>
        <w:tc>
          <w:tcPr>
            <w:tcW w:w="1482" w:type="dxa"/>
            <w:tcBorders>
              <w:top w:val="single" w:sz="4" w:space="0" w:color="auto"/>
              <w:left w:val="nil"/>
              <w:bottom w:val="single" w:sz="4" w:space="0" w:color="auto"/>
              <w:right w:val="single" w:sz="4" w:space="0" w:color="auto"/>
            </w:tcBorders>
            <w:vAlign w:val="bottom"/>
          </w:tcPr>
          <w:p w14:paraId="798887B3" w14:textId="39254B81" w:rsidR="001F76FC" w:rsidRPr="00CD3587" w:rsidRDefault="002B56D8"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13</w:t>
            </w:r>
            <w:r w:rsidR="36081DFE" w:rsidRPr="00CD3587">
              <w:rPr>
                <w:rFonts w:ascii="Book Antiqua" w:eastAsia="Times New Roman" w:hAnsi="Book Antiqua" w:cs="Arial"/>
                <w:lang w:eastAsia="hr-HR"/>
              </w:rPr>
              <w:t>.</w:t>
            </w:r>
            <w:r w:rsidRPr="00CD3587">
              <w:rPr>
                <w:rFonts w:ascii="Book Antiqua" w:eastAsia="Times New Roman" w:hAnsi="Book Antiqua" w:cs="Arial"/>
                <w:lang w:eastAsia="hr-HR"/>
              </w:rPr>
              <w:t>0</w:t>
            </w:r>
            <w:r w:rsidR="36081DFE" w:rsidRPr="00CD3587">
              <w:rPr>
                <w:rFonts w:ascii="Book Antiqua" w:eastAsia="Times New Roman" w:hAnsi="Book Antiqua" w:cs="Arial"/>
                <w:lang w:eastAsia="hr-HR"/>
              </w:rPr>
              <w:t>00,00</w:t>
            </w:r>
          </w:p>
        </w:tc>
      </w:tr>
      <w:tr w:rsidR="00CD3587" w:rsidRPr="00CD3587" w14:paraId="4B4F644E"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tcPr>
          <w:p w14:paraId="48ABC01A" w14:textId="6962AB56" w:rsidR="001F76FC" w:rsidRPr="00CD3587" w:rsidRDefault="36081DFE" w:rsidP="36081DFE">
            <w:pPr>
              <w:spacing w:after="0"/>
              <w:rPr>
                <w:rFonts w:ascii="Book Antiqua" w:eastAsia="Times New Roman" w:hAnsi="Book Antiqua" w:cs="Arial"/>
                <w:lang w:eastAsia="hr-HR"/>
              </w:rPr>
            </w:pPr>
            <w:r w:rsidRPr="00CD3587">
              <w:rPr>
                <w:rFonts w:ascii="Book Antiqua" w:eastAsia="Times New Roman" w:hAnsi="Book Antiqua" w:cs="Arial"/>
                <w:lang w:eastAsia="hr-HR"/>
              </w:rPr>
              <w:lastRenderedPageBreak/>
              <w:t xml:space="preserve">Aktivnost A100010 Održavanje nerazvrstanih cesta – DKPC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FF572D8" w14:textId="4090A138" w:rsidR="001F76FC" w:rsidRPr="00CD3587" w:rsidRDefault="36081DFE"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10.000,00</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0643BAAA" w14:textId="191F7AE2" w:rsidR="001F76FC" w:rsidRPr="00CD3587" w:rsidRDefault="002B56D8"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0</w:t>
            </w:r>
            <w:r w:rsidR="36081DFE" w:rsidRPr="00CD3587">
              <w:rPr>
                <w:rFonts w:ascii="Book Antiqua" w:eastAsia="Times New Roman" w:hAnsi="Book Antiqua" w:cs="Arial"/>
                <w:lang w:eastAsia="hr-HR"/>
              </w:rPr>
              <w:t>,00</w:t>
            </w:r>
          </w:p>
        </w:tc>
        <w:tc>
          <w:tcPr>
            <w:tcW w:w="1482" w:type="dxa"/>
            <w:tcBorders>
              <w:top w:val="single" w:sz="4" w:space="0" w:color="auto"/>
              <w:left w:val="nil"/>
              <w:bottom w:val="single" w:sz="4" w:space="0" w:color="auto"/>
              <w:right w:val="single" w:sz="4" w:space="0" w:color="auto"/>
            </w:tcBorders>
            <w:vAlign w:val="bottom"/>
          </w:tcPr>
          <w:p w14:paraId="774BF130" w14:textId="63703E83" w:rsidR="001F76FC" w:rsidRPr="00CD3587" w:rsidRDefault="36081DFE"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1</w:t>
            </w:r>
            <w:r w:rsidR="002B56D8" w:rsidRPr="00CD3587">
              <w:rPr>
                <w:rFonts w:ascii="Book Antiqua" w:eastAsia="Times New Roman" w:hAnsi="Book Antiqua" w:cs="Arial"/>
                <w:lang w:eastAsia="hr-HR"/>
              </w:rPr>
              <w:t>0</w:t>
            </w:r>
            <w:r w:rsidRPr="00CD3587">
              <w:rPr>
                <w:rFonts w:ascii="Book Antiqua" w:eastAsia="Times New Roman" w:hAnsi="Book Antiqua" w:cs="Arial"/>
                <w:lang w:eastAsia="hr-HR"/>
              </w:rPr>
              <w:t>.000,00</w:t>
            </w:r>
          </w:p>
        </w:tc>
      </w:tr>
      <w:tr w:rsidR="00CD3587" w:rsidRPr="00CD3587" w14:paraId="1E672AE7"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tcPr>
          <w:p w14:paraId="3FC7E990" w14:textId="7273B4AF" w:rsidR="001F76FC" w:rsidRPr="00CD3587" w:rsidRDefault="36081DFE" w:rsidP="36081DFE">
            <w:pPr>
              <w:spacing w:after="0"/>
              <w:rPr>
                <w:rFonts w:ascii="Book Antiqua" w:eastAsia="Times New Roman" w:hAnsi="Book Antiqua" w:cs="Arial"/>
                <w:lang w:eastAsia="hr-HR"/>
              </w:rPr>
            </w:pPr>
            <w:r w:rsidRPr="00CD3587">
              <w:rPr>
                <w:rFonts w:ascii="Book Antiqua" w:eastAsia="Times New Roman" w:hAnsi="Book Antiqua" w:cs="Arial"/>
                <w:lang w:eastAsia="hr-HR"/>
              </w:rPr>
              <w:t xml:space="preserve">Aktivnost A100011 Održavanje javnih zelenih površina – DKPC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358225C" w14:textId="1522516B" w:rsidR="001F76FC" w:rsidRPr="00CD3587" w:rsidRDefault="36081DFE"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544.550,00</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172B1697" w14:textId="7BBC4300" w:rsidR="001F76FC" w:rsidRPr="00CD3587" w:rsidRDefault="002B56D8"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0</w:t>
            </w:r>
            <w:r w:rsidR="36081DFE" w:rsidRPr="00CD3587">
              <w:rPr>
                <w:rFonts w:ascii="Book Antiqua" w:eastAsia="Times New Roman" w:hAnsi="Book Antiqua" w:cs="Arial"/>
                <w:lang w:eastAsia="hr-HR"/>
              </w:rPr>
              <w:t>,00</w:t>
            </w:r>
          </w:p>
        </w:tc>
        <w:tc>
          <w:tcPr>
            <w:tcW w:w="1482" w:type="dxa"/>
            <w:tcBorders>
              <w:top w:val="single" w:sz="4" w:space="0" w:color="auto"/>
              <w:left w:val="nil"/>
              <w:bottom w:val="single" w:sz="4" w:space="0" w:color="auto"/>
              <w:right w:val="single" w:sz="4" w:space="0" w:color="auto"/>
            </w:tcBorders>
            <w:vAlign w:val="bottom"/>
          </w:tcPr>
          <w:p w14:paraId="0B21D457" w14:textId="47119A87" w:rsidR="001F76FC" w:rsidRPr="00CD3587" w:rsidRDefault="002B56D8"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544.550,00</w:t>
            </w:r>
          </w:p>
        </w:tc>
      </w:tr>
      <w:tr w:rsidR="00CD3587" w:rsidRPr="00CD3587" w14:paraId="77F1EB2C"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tcPr>
          <w:p w14:paraId="76E5B110" w14:textId="5EBF5712" w:rsidR="001F76FC" w:rsidRPr="00CD3587" w:rsidRDefault="36081DFE" w:rsidP="36081DFE">
            <w:pPr>
              <w:spacing w:after="0"/>
              <w:rPr>
                <w:rFonts w:ascii="Book Antiqua" w:eastAsia="Times New Roman" w:hAnsi="Book Antiqua" w:cs="Arial"/>
                <w:lang w:eastAsia="hr-HR"/>
              </w:rPr>
            </w:pPr>
            <w:r w:rsidRPr="00CD3587">
              <w:rPr>
                <w:rFonts w:ascii="Book Antiqua" w:eastAsia="Times New Roman" w:hAnsi="Book Antiqua" w:cs="Arial"/>
                <w:lang w:eastAsia="hr-HR"/>
              </w:rPr>
              <w:t xml:space="preserve">Aktivnost A100012 Održavanje čistoće u dijelu koji se odnosi na javne površine – DKPC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64C6A826" w14:textId="242913F7" w:rsidR="001F76FC" w:rsidRPr="00CD3587" w:rsidRDefault="36081DFE"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274.000,00</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342DA507" w14:textId="11A8F286" w:rsidR="001F76FC" w:rsidRPr="00CD3587" w:rsidRDefault="002B56D8"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0</w:t>
            </w:r>
            <w:r w:rsidR="36081DFE" w:rsidRPr="00CD3587">
              <w:rPr>
                <w:rFonts w:ascii="Book Antiqua" w:eastAsia="Times New Roman" w:hAnsi="Book Antiqua" w:cs="Arial"/>
                <w:lang w:eastAsia="hr-HR"/>
              </w:rPr>
              <w:t>,00</w:t>
            </w:r>
          </w:p>
        </w:tc>
        <w:tc>
          <w:tcPr>
            <w:tcW w:w="1482" w:type="dxa"/>
            <w:tcBorders>
              <w:top w:val="single" w:sz="4" w:space="0" w:color="auto"/>
              <w:left w:val="nil"/>
              <w:bottom w:val="single" w:sz="4" w:space="0" w:color="auto"/>
              <w:right w:val="single" w:sz="4" w:space="0" w:color="auto"/>
            </w:tcBorders>
            <w:vAlign w:val="bottom"/>
          </w:tcPr>
          <w:p w14:paraId="50D46903" w14:textId="3487093E" w:rsidR="001F76FC" w:rsidRPr="00CD3587" w:rsidRDefault="002B56D8"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274.000,00</w:t>
            </w:r>
          </w:p>
        </w:tc>
      </w:tr>
      <w:tr w:rsidR="00CD3587" w:rsidRPr="00CD3587" w14:paraId="0F05B9CF"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tcPr>
          <w:p w14:paraId="16D7F82A" w14:textId="77777777" w:rsidR="001F76FC" w:rsidRPr="00CD3587" w:rsidRDefault="36081DFE" w:rsidP="36081DFE">
            <w:pPr>
              <w:spacing w:after="0"/>
              <w:rPr>
                <w:rFonts w:ascii="Book Antiqua" w:eastAsia="Times New Roman" w:hAnsi="Book Antiqua" w:cs="Arial"/>
                <w:lang w:eastAsia="hr-HR"/>
              </w:rPr>
            </w:pPr>
            <w:r w:rsidRPr="00CD3587">
              <w:rPr>
                <w:rFonts w:ascii="Book Antiqua" w:eastAsia="Times New Roman" w:hAnsi="Book Antiqua" w:cs="Arial"/>
                <w:lang w:eastAsia="hr-HR"/>
              </w:rPr>
              <w:t xml:space="preserve">Aktivnost A100013 Održavanje građevina, uređaja i predmeta javne namjene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81C6D" w14:textId="27DC4C23" w:rsidR="001F76FC" w:rsidRPr="00CD3587" w:rsidRDefault="36081DFE"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241.300,00</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77224" w14:textId="23BA9DE9" w:rsidR="001F76FC" w:rsidRPr="00CD3587" w:rsidRDefault="002B56D8" w:rsidP="36081DFE">
            <w:pPr>
              <w:spacing w:after="0" w:line="259" w:lineRule="auto"/>
              <w:jc w:val="right"/>
              <w:rPr>
                <w:rFonts w:ascii="Book Antiqua" w:eastAsiaTheme="minorEastAsia" w:hAnsi="Book Antiqua" w:cs="Calibri"/>
                <w:lang w:eastAsia="hr-HR"/>
              </w:rPr>
            </w:pPr>
            <w:r w:rsidRPr="00CD3587">
              <w:rPr>
                <w:rFonts w:ascii="Book Antiqua" w:eastAsiaTheme="minorEastAsia" w:hAnsi="Book Antiqua" w:cs="Calibri"/>
                <w:lang w:eastAsia="hr-HR"/>
              </w:rPr>
              <w:t>13,68</w:t>
            </w:r>
          </w:p>
        </w:tc>
        <w:tc>
          <w:tcPr>
            <w:tcW w:w="1482" w:type="dxa"/>
            <w:tcBorders>
              <w:top w:val="single" w:sz="4" w:space="0" w:color="auto"/>
              <w:left w:val="single" w:sz="4" w:space="0" w:color="auto"/>
              <w:bottom w:val="single" w:sz="4" w:space="0" w:color="auto"/>
              <w:right w:val="single" w:sz="4" w:space="0" w:color="auto"/>
            </w:tcBorders>
            <w:vAlign w:val="bottom"/>
          </w:tcPr>
          <w:p w14:paraId="52578E6C" w14:textId="5D36E143" w:rsidR="001F76FC" w:rsidRPr="00CD3587" w:rsidRDefault="00CD3587"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274</w:t>
            </w:r>
            <w:r w:rsidR="36081DFE" w:rsidRPr="00CD3587">
              <w:rPr>
                <w:rFonts w:ascii="Book Antiqua" w:eastAsia="Times New Roman" w:hAnsi="Book Antiqua" w:cs="Arial"/>
                <w:lang w:eastAsia="hr-HR"/>
              </w:rPr>
              <w:t>.</w:t>
            </w:r>
            <w:r w:rsidRPr="00CD3587">
              <w:rPr>
                <w:rFonts w:ascii="Book Antiqua" w:eastAsia="Times New Roman" w:hAnsi="Book Antiqua" w:cs="Arial"/>
                <w:lang w:eastAsia="hr-HR"/>
              </w:rPr>
              <w:t>3</w:t>
            </w:r>
            <w:r w:rsidR="36081DFE" w:rsidRPr="00CD3587">
              <w:rPr>
                <w:rFonts w:ascii="Book Antiqua" w:eastAsia="Times New Roman" w:hAnsi="Book Antiqua" w:cs="Arial"/>
                <w:lang w:eastAsia="hr-HR"/>
              </w:rPr>
              <w:t>00,00</w:t>
            </w:r>
          </w:p>
        </w:tc>
      </w:tr>
      <w:tr w:rsidR="00CD3587" w:rsidRPr="00CD3587" w14:paraId="56D9CD23"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tcPr>
          <w:p w14:paraId="69B5F3F7" w14:textId="77777777" w:rsidR="001F76FC" w:rsidRPr="00CD3587" w:rsidRDefault="36081DFE" w:rsidP="36081DFE">
            <w:pPr>
              <w:spacing w:after="0"/>
              <w:rPr>
                <w:rFonts w:ascii="Book Antiqua" w:eastAsia="Times New Roman" w:hAnsi="Book Antiqua" w:cs="Arial"/>
                <w:lang w:eastAsia="hr-HR"/>
              </w:rPr>
            </w:pPr>
            <w:r w:rsidRPr="00CD3587">
              <w:rPr>
                <w:rFonts w:ascii="Book Antiqua" w:eastAsia="Times New Roman" w:hAnsi="Book Antiqua" w:cs="Arial"/>
                <w:lang w:eastAsia="hr-HR"/>
              </w:rPr>
              <w:t>Aktivnost A100018 Zbrinjavanje životinja</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45D4CA9" w14:textId="32836AAB" w:rsidR="001F76FC" w:rsidRPr="00CD3587" w:rsidRDefault="36081DFE"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79.000,00</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0A52A186" w14:textId="74A37F73" w:rsidR="001F76FC" w:rsidRPr="00CD3587" w:rsidRDefault="00CD3587" w:rsidP="36081DFE">
            <w:pPr>
              <w:spacing w:after="0"/>
              <w:jc w:val="right"/>
              <w:rPr>
                <w:rFonts w:ascii="Book Antiqua" w:eastAsiaTheme="minorEastAsia" w:hAnsi="Book Antiqua" w:cs="Calibri"/>
                <w:lang w:eastAsia="hr-HR"/>
              </w:rPr>
            </w:pPr>
            <w:r w:rsidRPr="00CD3587">
              <w:rPr>
                <w:rFonts w:ascii="Book Antiqua" w:eastAsiaTheme="minorEastAsia" w:hAnsi="Book Antiqua" w:cs="Calibri"/>
                <w:lang w:eastAsia="hr-HR"/>
              </w:rPr>
              <w:t>37,97</w:t>
            </w:r>
          </w:p>
        </w:tc>
        <w:tc>
          <w:tcPr>
            <w:tcW w:w="1482" w:type="dxa"/>
            <w:tcBorders>
              <w:top w:val="single" w:sz="4" w:space="0" w:color="auto"/>
              <w:left w:val="nil"/>
              <w:bottom w:val="single" w:sz="4" w:space="0" w:color="auto"/>
              <w:right w:val="single" w:sz="4" w:space="0" w:color="auto"/>
            </w:tcBorders>
            <w:vAlign w:val="bottom"/>
          </w:tcPr>
          <w:p w14:paraId="11629EEF" w14:textId="4865B15A" w:rsidR="001F76FC" w:rsidRPr="00CD3587" w:rsidRDefault="00CD3587" w:rsidP="36081DFE">
            <w:pPr>
              <w:spacing w:after="0"/>
              <w:jc w:val="right"/>
              <w:rPr>
                <w:rFonts w:ascii="Book Antiqua" w:eastAsia="Times New Roman" w:hAnsi="Book Antiqua" w:cs="Arial"/>
                <w:lang w:eastAsia="hr-HR"/>
              </w:rPr>
            </w:pPr>
            <w:r w:rsidRPr="00CD3587">
              <w:rPr>
                <w:rFonts w:ascii="Book Antiqua" w:eastAsia="Times New Roman" w:hAnsi="Book Antiqua" w:cs="Arial"/>
                <w:lang w:eastAsia="hr-HR"/>
              </w:rPr>
              <w:t>109</w:t>
            </w:r>
            <w:r w:rsidR="36081DFE" w:rsidRPr="00CD3587">
              <w:rPr>
                <w:rFonts w:ascii="Book Antiqua" w:eastAsia="Times New Roman" w:hAnsi="Book Antiqua" w:cs="Arial"/>
                <w:lang w:eastAsia="hr-HR"/>
              </w:rPr>
              <w:t>.</w:t>
            </w:r>
            <w:r w:rsidRPr="00CD3587">
              <w:rPr>
                <w:rFonts w:ascii="Book Antiqua" w:eastAsia="Times New Roman" w:hAnsi="Book Antiqua" w:cs="Arial"/>
                <w:lang w:eastAsia="hr-HR"/>
              </w:rPr>
              <w:t>0</w:t>
            </w:r>
            <w:r w:rsidR="36081DFE" w:rsidRPr="00CD3587">
              <w:rPr>
                <w:rFonts w:ascii="Book Antiqua" w:eastAsia="Times New Roman" w:hAnsi="Book Antiqua" w:cs="Arial"/>
                <w:lang w:eastAsia="hr-HR"/>
              </w:rPr>
              <w:t>00,00</w:t>
            </w:r>
          </w:p>
        </w:tc>
      </w:tr>
    </w:tbl>
    <w:p w14:paraId="5D257F5B" w14:textId="77777777" w:rsidR="001F76FC" w:rsidRPr="00B01038" w:rsidRDefault="001F76FC" w:rsidP="003348B8">
      <w:pPr>
        <w:spacing w:after="0"/>
        <w:rPr>
          <w:rFonts w:ascii="Book Antiqua" w:hAnsi="Book Antiqua" w:cs="Arial"/>
          <w:color w:val="FF0000"/>
        </w:rPr>
      </w:pPr>
    </w:p>
    <w:p w14:paraId="7DE7DE5B" w14:textId="77777777" w:rsidR="00617F35" w:rsidRPr="00B01038" w:rsidRDefault="00617F35" w:rsidP="001F76FC">
      <w:pPr>
        <w:rPr>
          <w:rFonts w:ascii="Book Antiqua" w:hAnsi="Book Antiqua" w:cs="Arial"/>
          <w:color w:val="FF0000"/>
        </w:rPr>
      </w:pPr>
    </w:p>
    <w:tbl>
      <w:tblPr>
        <w:tblW w:w="9825" w:type="dxa"/>
        <w:tblInd w:w="93" w:type="dxa"/>
        <w:tblLayout w:type="fixed"/>
        <w:tblLook w:val="04A0" w:firstRow="1" w:lastRow="0" w:firstColumn="1" w:lastColumn="0" w:noHBand="0" w:noVBand="1"/>
      </w:tblPr>
      <w:tblGrid>
        <w:gridCol w:w="9825"/>
      </w:tblGrid>
      <w:tr w:rsidR="00B01038" w:rsidRPr="00B01038" w14:paraId="00E05AA6" w14:textId="77777777" w:rsidTr="00C43737">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3720D035" w14:textId="416821A7" w:rsidR="001F76FC" w:rsidRPr="00B01038" w:rsidRDefault="0DE86A74" w:rsidP="0DE86A74">
            <w:pPr>
              <w:spacing w:after="0"/>
              <w:rPr>
                <w:rFonts w:ascii="Book Antiqua" w:eastAsia="Times New Roman" w:hAnsi="Book Antiqua" w:cs="Arial"/>
                <w:b/>
                <w:bCs/>
                <w:lang w:eastAsia="hr-HR"/>
              </w:rPr>
            </w:pPr>
            <w:r w:rsidRPr="0DE86A74">
              <w:rPr>
                <w:rFonts w:ascii="Book Antiqua" w:eastAsia="Times New Roman" w:hAnsi="Book Antiqua" w:cs="Arial"/>
                <w:b/>
                <w:bCs/>
                <w:lang w:eastAsia="hr-HR"/>
              </w:rPr>
              <w:t>Naziv aktivnosti/projekta u Proračunu: Aktivnost A100001 Održavanje građevina javne odvodnje oborinskih voda</w:t>
            </w:r>
          </w:p>
        </w:tc>
      </w:tr>
      <w:tr w:rsidR="00B01038" w:rsidRPr="00B01038" w14:paraId="027E4F61" w14:textId="77777777" w:rsidTr="0DE86A7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023A2B" w14:textId="5930AC9A" w:rsidR="001F76FC" w:rsidRPr="00B01038" w:rsidRDefault="0DE86A74" w:rsidP="0DE86A74">
            <w:pPr>
              <w:spacing w:after="0"/>
              <w:jc w:val="both"/>
              <w:rPr>
                <w:rFonts w:ascii="Book Antiqua" w:eastAsia="Times New Roman" w:hAnsi="Book Antiqua" w:cs="Arial"/>
              </w:rPr>
            </w:pPr>
            <w:r w:rsidRPr="0DE86A74">
              <w:rPr>
                <w:rFonts w:ascii="Book Antiqua" w:eastAsia="Times New Roman" w:hAnsi="Book Antiqua" w:cs="Arial"/>
              </w:rPr>
              <w:t xml:space="preserve">Tijekom naredne tri godine predviđa se u okviru aktivnosti odvodnje atmosferskih voda  odnosno održavanju građevina javne odvodnje oborinskih voda provoditi mjere na: iskopu, čišćenju i regulaciji odvodnih jaraka, putnih graba i odvodnja nerazvrstanih cesta, sanaciji cijevnih propusta, te će se sufinancirati izgradnja objekata ulične odvodnje (oborinska odvodnja). Sufinanciranje se odnosi na nabavu cijevi od strane Hrvatskih voda d.o.o. i VIO ZŽ d.o.o. prilikom izvođenja radova na sanaciji prijelaza preko kanala oborinske odvodnje. Izvesti će se geodetsko snimanje stacionaža slivnika odvodnje oborinskih voda i  čišćenje slivnika odvodnje, te ostali nepredviđeni radovi na održavanju građevina javne odvodnje oborinskih voda.  </w:t>
            </w:r>
          </w:p>
        </w:tc>
      </w:tr>
      <w:tr w:rsidR="002D2DAB" w:rsidRPr="00B01038" w14:paraId="2518154C" w14:textId="77777777" w:rsidTr="00C43737">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2B7ED51" w14:textId="77777777" w:rsidR="001F76FC" w:rsidRPr="00B01038" w:rsidRDefault="001F76FC">
            <w:pPr>
              <w:spacing w:after="0"/>
              <w:rPr>
                <w:rFonts w:ascii="Book Antiqua" w:eastAsia="Times New Roman" w:hAnsi="Book Antiqua" w:cs="Arial"/>
                <w:color w:val="FF0000"/>
                <w:lang w:eastAsia="hr-HR"/>
              </w:rPr>
            </w:pPr>
          </w:p>
        </w:tc>
      </w:tr>
    </w:tbl>
    <w:p w14:paraId="18C953FC" w14:textId="77777777" w:rsidR="001F76FC" w:rsidRPr="00B01038" w:rsidRDefault="001F76FC" w:rsidP="001F76FC">
      <w:pPr>
        <w:rPr>
          <w:rFonts w:ascii="Book Antiqua" w:hAnsi="Book Antiqua" w:cs="Arial"/>
          <w:b/>
          <w:color w:val="FF0000"/>
        </w:rPr>
      </w:pPr>
    </w:p>
    <w:p w14:paraId="7EA7B4B9" w14:textId="4AD7DEA7" w:rsidR="001F76FC" w:rsidRPr="004A519D" w:rsidRDefault="0DE86A74" w:rsidP="0DE86A74">
      <w:pPr>
        <w:pStyle w:val="Odlomakpopisa"/>
        <w:numPr>
          <w:ilvl w:val="0"/>
          <w:numId w:val="20"/>
        </w:numPr>
        <w:rPr>
          <w:rFonts w:ascii="Book Antiqua" w:hAnsi="Book Antiqua" w:cs="Arial"/>
        </w:rPr>
      </w:pPr>
      <w:r w:rsidRPr="004A519D">
        <w:rPr>
          <w:rFonts w:ascii="Book Antiqua" w:hAnsi="Book Antiqua" w:cs="Arial"/>
        </w:rPr>
        <w:t>Pokazatelji rezultata:</w:t>
      </w:r>
    </w:p>
    <w:tbl>
      <w:tblPr>
        <w:tblW w:w="9205" w:type="dxa"/>
        <w:jc w:val="center"/>
        <w:tblLayout w:type="fixed"/>
        <w:tblLook w:val="04A0" w:firstRow="1" w:lastRow="0" w:firstColumn="1" w:lastColumn="0" w:noHBand="0" w:noVBand="1"/>
      </w:tblPr>
      <w:tblGrid>
        <w:gridCol w:w="1433"/>
        <w:gridCol w:w="1417"/>
        <w:gridCol w:w="1088"/>
        <w:gridCol w:w="1316"/>
        <w:gridCol w:w="1317"/>
        <w:gridCol w:w="1317"/>
        <w:gridCol w:w="1317"/>
      </w:tblGrid>
      <w:tr w:rsidR="00B01038" w:rsidRPr="00B01038" w14:paraId="3E768ECE" w14:textId="00B1E5B1" w:rsidTr="0DE86A74">
        <w:trPr>
          <w:trHeight w:val="564"/>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D16AB" w14:textId="77777777"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Pokazatelj</w:t>
            </w:r>
          </w:p>
          <w:p w14:paraId="10EB6289" w14:textId="77777777"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12FCF08" w14:textId="77777777"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Definicija pokazatelja</w:t>
            </w:r>
          </w:p>
        </w:tc>
        <w:tc>
          <w:tcPr>
            <w:tcW w:w="1088" w:type="dxa"/>
            <w:tcBorders>
              <w:top w:val="single" w:sz="4" w:space="0" w:color="auto"/>
              <w:left w:val="nil"/>
              <w:bottom w:val="single" w:sz="4" w:space="0" w:color="auto"/>
              <w:right w:val="single" w:sz="4" w:space="0" w:color="auto"/>
            </w:tcBorders>
            <w:vAlign w:val="center"/>
          </w:tcPr>
          <w:p w14:paraId="1226254C" w14:textId="77777777"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Jedinica</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1A1B6" w14:textId="1898BCBA"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Polazna vrijednost 2024.</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14:paraId="1D79E46B" w14:textId="77777777"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w:t>
            </w:r>
          </w:p>
          <w:p w14:paraId="04EC1AC2" w14:textId="2142ABBD"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2025.</w:t>
            </w:r>
          </w:p>
        </w:tc>
        <w:tc>
          <w:tcPr>
            <w:tcW w:w="1317" w:type="dxa"/>
            <w:tcBorders>
              <w:top w:val="single" w:sz="4" w:space="0" w:color="auto"/>
              <w:left w:val="nil"/>
              <w:bottom w:val="single" w:sz="4" w:space="0" w:color="auto"/>
              <w:right w:val="single" w:sz="4" w:space="0" w:color="auto"/>
            </w:tcBorders>
            <w:vAlign w:val="center"/>
          </w:tcPr>
          <w:p w14:paraId="66DBF4D1" w14:textId="77777777"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w:t>
            </w:r>
          </w:p>
          <w:p w14:paraId="3F64FADB" w14:textId="20955E48"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2026.</w:t>
            </w:r>
          </w:p>
        </w:tc>
        <w:tc>
          <w:tcPr>
            <w:tcW w:w="1317" w:type="dxa"/>
            <w:tcBorders>
              <w:top w:val="single" w:sz="4" w:space="0" w:color="auto"/>
              <w:left w:val="nil"/>
              <w:bottom w:val="single" w:sz="4" w:space="0" w:color="auto"/>
              <w:right w:val="single" w:sz="4" w:space="0" w:color="auto"/>
            </w:tcBorders>
          </w:tcPr>
          <w:p w14:paraId="3E50F721" w14:textId="77777777"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w:t>
            </w:r>
          </w:p>
          <w:p w14:paraId="43C572CB" w14:textId="3696EABB"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2027.</w:t>
            </w:r>
          </w:p>
        </w:tc>
      </w:tr>
      <w:tr w:rsidR="00B01038" w:rsidRPr="00B01038" w14:paraId="3BEF8183" w14:textId="08D1B822" w:rsidTr="0DE86A74">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13952"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Broj metara dužnih održavanih putnih jaraka u tekućoj godini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810D960"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Radovi na održavanju putnih jaraka</w:t>
            </w:r>
          </w:p>
        </w:tc>
        <w:tc>
          <w:tcPr>
            <w:tcW w:w="1088" w:type="dxa"/>
            <w:tcBorders>
              <w:top w:val="single" w:sz="4" w:space="0" w:color="auto"/>
              <w:left w:val="nil"/>
              <w:bottom w:val="single" w:sz="4" w:space="0" w:color="auto"/>
              <w:right w:val="single" w:sz="4" w:space="0" w:color="auto"/>
            </w:tcBorders>
            <w:vAlign w:val="center"/>
          </w:tcPr>
          <w:p w14:paraId="397028DE"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m</w:t>
            </w:r>
            <w:r w:rsidRPr="0DE86A74">
              <w:rPr>
                <w:rFonts w:ascii="Book Antiqua" w:eastAsia="Times New Roman" w:hAnsi="Book Antiqua" w:cs="Arial"/>
                <w:vertAlign w:val="superscript"/>
                <w:lang w:eastAsia="hr-HR"/>
              </w:rPr>
              <w:t>'</w:t>
            </w:r>
          </w:p>
        </w:tc>
        <w:tc>
          <w:tcPr>
            <w:tcW w:w="1316" w:type="dxa"/>
            <w:tcBorders>
              <w:top w:val="single" w:sz="4" w:space="0" w:color="auto"/>
              <w:left w:val="nil"/>
              <w:bottom w:val="single" w:sz="4" w:space="0" w:color="auto"/>
              <w:right w:val="single" w:sz="4" w:space="0" w:color="auto"/>
            </w:tcBorders>
            <w:shd w:val="clear" w:color="auto" w:fill="auto"/>
            <w:noWrap/>
            <w:vAlign w:val="center"/>
          </w:tcPr>
          <w:p w14:paraId="1EDCA331" w14:textId="37B89DE9"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8.800</w:t>
            </w:r>
          </w:p>
        </w:tc>
        <w:tc>
          <w:tcPr>
            <w:tcW w:w="1317" w:type="dxa"/>
            <w:tcBorders>
              <w:top w:val="single" w:sz="4" w:space="0" w:color="auto"/>
              <w:left w:val="nil"/>
              <w:bottom w:val="single" w:sz="4" w:space="0" w:color="auto"/>
              <w:right w:val="single" w:sz="4" w:space="0" w:color="auto"/>
            </w:tcBorders>
            <w:noWrap/>
            <w:vAlign w:val="center"/>
          </w:tcPr>
          <w:p w14:paraId="116D60C7" w14:textId="4A5D2D5B"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12.000</w:t>
            </w:r>
          </w:p>
        </w:tc>
        <w:tc>
          <w:tcPr>
            <w:tcW w:w="1317" w:type="dxa"/>
            <w:tcBorders>
              <w:top w:val="single" w:sz="4" w:space="0" w:color="auto"/>
              <w:left w:val="nil"/>
              <w:bottom w:val="single" w:sz="4" w:space="0" w:color="auto"/>
              <w:right w:val="single" w:sz="4" w:space="0" w:color="auto"/>
            </w:tcBorders>
            <w:vAlign w:val="center"/>
          </w:tcPr>
          <w:p w14:paraId="2C265AD5" w14:textId="48C3D94C"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13.000</w:t>
            </w:r>
          </w:p>
        </w:tc>
        <w:tc>
          <w:tcPr>
            <w:tcW w:w="1317" w:type="dxa"/>
            <w:tcBorders>
              <w:top w:val="single" w:sz="4" w:space="0" w:color="auto"/>
              <w:left w:val="nil"/>
              <w:bottom w:val="single" w:sz="4" w:space="0" w:color="auto"/>
              <w:right w:val="single" w:sz="4" w:space="0" w:color="auto"/>
            </w:tcBorders>
          </w:tcPr>
          <w:p w14:paraId="1D3D89EC" w14:textId="77777777" w:rsidR="001B6A58" w:rsidRPr="00B01038" w:rsidRDefault="001B6A58" w:rsidP="0DE86A74">
            <w:pPr>
              <w:spacing w:after="0"/>
              <w:jc w:val="center"/>
              <w:rPr>
                <w:rFonts w:ascii="Book Antiqua" w:eastAsia="Times New Roman" w:hAnsi="Book Antiqua" w:cs="Arial"/>
                <w:lang w:eastAsia="hr-HR"/>
              </w:rPr>
            </w:pPr>
          </w:p>
          <w:p w14:paraId="3BAB8314" w14:textId="77777777" w:rsidR="00132C18" w:rsidRPr="00B01038" w:rsidRDefault="00132C18" w:rsidP="0DE86A74">
            <w:pPr>
              <w:spacing w:after="0"/>
              <w:jc w:val="center"/>
              <w:rPr>
                <w:rFonts w:ascii="Book Antiqua" w:eastAsia="Times New Roman" w:hAnsi="Book Antiqua" w:cs="Arial"/>
                <w:lang w:eastAsia="hr-HR"/>
              </w:rPr>
            </w:pPr>
          </w:p>
          <w:p w14:paraId="7FE5536D" w14:textId="77777777" w:rsidR="00132C18" w:rsidRPr="00B01038" w:rsidRDefault="00132C18" w:rsidP="0DE86A74">
            <w:pPr>
              <w:spacing w:after="0"/>
              <w:jc w:val="center"/>
              <w:rPr>
                <w:rFonts w:ascii="Book Antiqua" w:eastAsia="Times New Roman" w:hAnsi="Book Antiqua" w:cs="Arial"/>
                <w:lang w:eastAsia="hr-HR"/>
              </w:rPr>
            </w:pPr>
          </w:p>
          <w:p w14:paraId="70919BE2" w14:textId="7F5530C3" w:rsidR="00132C1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14.000</w:t>
            </w:r>
          </w:p>
        </w:tc>
      </w:tr>
      <w:tr w:rsidR="00B01038" w:rsidRPr="00B01038" w14:paraId="181287BA" w14:textId="1D161B66" w:rsidTr="00C43737">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6E4862D7" w14:textId="77777777"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t xml:space="preserve">Broj metara dužnih izvedenih i održavanih cijevnih propusta u </w:t>
            </w:r>
            <w:r w:rsidRPr="0DE86A74">
              <w:rPr>
                <w:rFonts w:ascii="Book Antiqua" w:eastAsia="Times New Roman" w:hAnsi="Book Antiqua" w:cs="Arial"/>
              </w:rPr>
              <w:lastRenderedPageBreak/>
              <w:t>tekućoj godini</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A04D3A7" w14:textId="77777777"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lastRenderedPageBreak/>
              <w:t>Radovi na izvedbi cijevnih propusta</w:t>
            </w:r>
          </w:p>
        </w:tc>
        <w:tc>
          <w:tcPr>
            <w:tcW w:w="1088" w:type="dxa"/>
            <w:tcBorders>
              <w:top w:val="single" w:sz="4" w:space="0" w:color="auto"/>
              <w:left w:val="nil"/>
              <w:bottom w:val="single" w:sz="4" w:space="0" w:color="auto"/>
              <w:right w:val="single" w:sz="4" w:space="0" w:color="auto"/>
            </w:tcBorders>
            <w:vAlign w:val="center"/>
          </w:tcPr>
          <w:p w14:paraId="5638B01E"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m</w:t>
            </w:r>
            <w:r w:rsidRPr="0DE86A74">
              <w:rPr>
                <w:rFonts w:ascii="Book Antiqua" w:eastAsia="Times New Roman" w:hAnsi="Book Antiqua" w:cs="Arial"/>
                <w:vertAlign w:val="superscript"/>
                <w:lang w:eastAsia="hr-HR"/>
              </w:rPr>
              <w:t>'</w:t>
            </w:r>
          </w:p>
        </w:tc>
        <w:tc>
          <w:tcPr>
            <w:tcW w:w="1316" w:type="dxa"/>
            <w:tcBorders>
              <w:top w:val="single" w:sz="4" w:space="0" w:color="auto"/>
              <w:left w:val="nil"/>
              <w:bottom w:val="single" w:sz="4" w:space="0" w:color="auto"/>
              <w:right w:val="single" w:sz="4" w:space="0" w:color="auto"/>
            </w:tcBorders>
            <w:shd w:val="clear" w:color="auto" w:fill="auto"/>
            <w:noWrap/>
            <w:vAlign w:val="center"/>
          </w:tcPr>
          <w:p w14:paraId="57C951CD" w14:textId="2D458B2C"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330</w:t>
            </w:r>
          </w:p>
        </w:tc>
        <w:tc>
          <w:tcPr>
            <w:tcW w:w="1317" w:type="dxa"/>
            <w:tcBorders>
              <w:top w:val="single" w:sz="4" w:space="0" w:color="auto"/>
              <w:left w:val="nil"/>
              <w:bottom w:val="single" w:sz="4" w:space="0" w:color="auto"/>
              <w:right w:val="single" w:sz="4" w:space="0" w:color="auto"/>
            </w:tcBorders>
            <w:noWrap/>
            <w:vAlign w:val="center"/>
          </w:tcPr>
          <w:p w14:paraId="61541CAF" w14:textId="1ECF3304"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220</w:t>
            </w:r>
          </w:p>
        </w:tc>
        <w:tc>
          <w:tcPr>
            <w:tcW w:w="1317" w:type="dxa"/>
            <w:tcBorders>
              <w:top w:val="single" w:sz="4" w:space="0" w:color="auto"/>
              <w:left w:val="nil"/>
              <w:bottom w:val="single" w:sz="4" w:space="0" w:color="auto"/>
              <w:right w:val="single" w:sz="4" w:space="0" w:color="auto"/>
            </w:tcBorders>
            <w:vAlign w:val="center"/>
          </w:tcPr>
          <w:p w14:paraId="72DD3F09" w14:textId="1EB5CAE3"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270</w:t>
            </w:r>
          </w:p>
        </w:tc>
        <w:tc>
          <w:tcPr>
            <w:tcW w:w="1317" w:type="dxa"/>
            <w:tcBorders>
              <w:top w:val="single" w:sz="4" w:space="0" w:color="auto"/>
              <w:left w:val="nil"/>
              <w:bottom w:val="single" w:sz="4" w:space="0" w:color="auto"/>
              <w:right w:val="single" w:sz="4" w:space="0" w:color="auto"/>
            </w:tcBorders>
            <w:vAlign w:val="center"/>
          </w:tcPr>
          <w:p w14:paraId="6C83567E" w14:textId="364C6BFD" w:rsidR="00132C18" w:rsidRPr="00B01038" w:rsidRDefault="0DE86A74" w:rsidP="00C43737">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200</w:t>
            </w:r>
          </w:p>
          <w:p w14:paraId="20DC4987" w14:textId="77777777" w:rsidR="00E168F4" w:rsidRPr="00B01038" w:rsidRDefault="00E168F4" w:rsidP="00C43737">
            <w:pPr>
              <w:spacing w:after="0"/>
              <w:jc w:val="center"/>
              <w:rPr>
                <w:rFonts w:ascii="Book Antiqua" w:eastAsia="Times New Roman" w:hAnsi="Book Antiqua" w:cs="Arial"/>
                <w:lang w:eastAsia="hr-HR"/>
              </w:rPr>
            </w:pPr>
          </w:p>
          <w:p w14:paraId="7425D9EA" w14:textId="77777777" w:rsidR="00132C18" w:rsidRPr="00B01038" w:rsidRDefault="00132C18" w:rsidP="00C43737">
            <w:pPr>
              <w:spacing w:after="0"/>
              <w:jc w:val="center"/>
              <w:rPr>
                <w:rFonts w:ascii="Book Antiqua" w:eastAsia="Times New Roman" w:hAnsi="Book Antiqua" w:cs="Arial"/>
                <w:lang w:eastAsia="hr-HR"/>
              </w:rPr>
            </w:pPr>
          </w:p>
        </w:tc>
      </w:tr>
      <w:tr w:rsidR="001B6A58" w:rsidRPr="00B01038" w14:paraId="3DE01415" w14:textId="6B25D93F" w:rsidTr="00C43737">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19ED9788" w14:textId="77777777"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t xml:space="preserve">Broj komada geodeski snimljenih stacionaža slivnika odvodnje </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ADAEF48" w14:textId="77777777"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t>Geodetsko snimanje stacionaža slivnika odvodnje</w:t>
            </w:r>
          </w:p>
        </w:tc>
        <w:tc>
          <w:tcPr>
            <w:tcW w:w="1088" w:type="dxa"/>
            <w:tcBorders>
              <w:top w:val="single" w:sz="4" w:space="0" w:color="auto"/>
              <w:left w:val="nil"/>
              <w:bottom w:val="single" w:sz="4" w:space="0" w:color="auto"/>
              <w:right w:val="single" w:sz="4" w:space="0" w:color="auto"/>
            </w:tcBorders>
            <w:vAlign w:val="center"/>
          </w:tcPr>
          <w:p w14:paraId="4C1A83CF"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316" w:type="dxa"/>
            <w:tcBorders>
              <w:top w:val="single" w:sz="4" w:space="0" w:color="auto"/>
              <w:left w:val="nil"/>
              <w:bottom w:val="single" w:sz="4" w:space="0" w:color="auto"/>
              <w:right w:val="single" w:sz="4" w:space="0" w:color="auto"/>
            </w:tcBorders>
            <w:shd w:val="clear" w:color="auto" w:fill="auto"/>
            <w:noWrap/>
            <w:vAlign w:val="center"/>
          </w:tcPr>
          <w:p w14:paraId="303F7032" w14:textId="785DD82B"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500</w:t>
            </w:r>
          </w:p>
        </w:tc>
        <w:tc>
          <w:tcPr>
            <w:tcW w:w="1317" w:type="dxa"/>
            <w:tcBorders>
              <w:top w:val="single" w:sz="4" w:space="0" w:color="auto"/>
              <w:left w:val="nil"/>
              <w:bottom w:val="single" w:sz="4" w:space="0" w:color="auto"/>
              <w:right w:val="single" w:sz="4" w:space="0" w:color="auto"/>
            </w:tcBorders>
            <w:noWrap/>
            <w:vAlign w:val="center"/>
          </w:tcPr>
          <w:p w14:paraId="0CBFF965" w14:textId="433AD3CB"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500</w:t>
            </w:r>
          </w:p>
        </w:tc>
        <w:tc>
          <w:tcPr>
            <w:tcW w:w="1317" w:type="dxa"/>
            <w:tcBorders>
              <w:top w:val="single" w:sz="4" w:space="0" w:color="auto"/>
              <w:left w:val="nil"/>
              <w:bottom w:val="single" w:sz="4" w:space="0" w:color="auto"/>
              <w:right w:val="single" w:sz="4" w:space="0" w:color="auto"/>
            </w:tcBorders>
            <w:vAlign w:val="center"/>
          </w:tcPr>
          <w:p w14:paraId="3BCF5941" w14:textId="605CCC6F"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500</w:t>
            </w:r>
          </w:p>
        </w:tc>
        <w:tc>
          <w:tcPr>
            <w:tcW w:w="1317" w:type="dxa"/>
            <w:tcBorders>
              <w:top w:val="single" w:sz="4" w:space="0" w:color="auto"/>
              <w:left w:val="nil"/>
              <w:bottom w:val="single" w:sz="4" w:space="0" w:color="auto"/>
              <w:right w:val="single" w:sz="4" w:space="0" w:color="auto"/>
            </w:tcBorders>
            <w:vAlign w:val="center"/>
          </w:tcPr>
          <w:p w14:paraId="260C2DD0" w14:textId="333CE53F" w:rsidR="00E168F4" w:rsidRPr="00B01038" w:rsidRDefault="0DE86A74" w:rsidP="00C43737">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500</w:t>
            </w:r>
          </w:p>
        </w:tc>
      </w:tr>
      <w:tr w:rsidR="0DE86A74" w14:paraId="2D393BB5" w14:textId="77777777" w:rsidTr="0DE86A74">
        <w:trPr>
          <w:trHeight w:val="300"/>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2C38FFA" w14:textId="0E45783D" w:rsidR="0DE86A74" w:rsidRDefault="0DE86A74" w:rsidP="0DE86A74">
            <w:pPr>
              <w:jc w:val="center"/>
              <w:rPr>
                <w:rFonts w:ascii="Book Antiqua" w:eastAsia="Times New Roman" w:hAnsi="Book Antiqua" w:cs="Arial"/>
              </w:rPr>
            </w:pPr>
            <w:r w:rsidRPr="0DE86A74">
              <w:rPr>
                <w:rFonts w:ascii="Book Antiqua" w:eastAsia="Times New Roman" w:hAnsi="Book Antiqua" w:cs="Arial"/>
              </w:rPr>
              <w:t xml:space="preserve">Broj komada nepredviđe-nih radova </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0ACFA3F" w14:textId="2DB95EC3" w:rsidR="0DE86A74" w:rsidRDefault="0DE86A74" w:rsidP="0DE86A74">
            <w:pPr>
              <w:jc w:val="center"/>
              <w:rPr>
                <w:rFonts w:ascii="Book Antiqua" w:eastAsia="Times New Roman" w:hAnsi="Book Antiqua" w:cs="Arial"/>
              </w:rPr>
            </w:pPr>
            <w:r w:rsidRPr="0DE86A74">
              <w:rPr>
                <w:rFonts w:ascii="Book Antiqua" w:eastAsia="Times New Roman" w:hAnsi="Book Antiqua" w:cs="Arial"/>
              </w:rPr>
              <w:t>Nepredviđeni radovi</w:t>
            </w:r>
          </w:p>
        </w:tc>
        <w:tc>
          <w:tcPr>
            <w:tcW w:w="1088" w:type="dxa"/>
            <w:tcBorders>
              <w:top w:val="single" w:sz="4" w:space="0" w:color="auto"/>
              <w:left w:val="nil"/>
              <w:bottom w:val="single" w:sz="4" w:space="0" w:color="auto"/>
              <w:right w:val="single" w:sz="4" w:space="0" w:color="auto"/>
            </w:tcBorders>
            <w:vAlign w:val="center"/>
          </w:tcPr>
          <w:p w14:paraId="1F7EB50B" w14:textId="7D02197D" w:rsidR="0DE86A74" w:rsidRDefault="0DE86A74" w:rsidP="0DE86A74">
            <w:pPr>
              <w:jc w:val="center"/>
              <w:rPr>
                <w:rFonts w:ascii="Book Antiqua" w:eastAsia="Times New Roman" w:hAnsi="Book Antiqua" w:cs="Arial"/>
                <w:lang w:eastAsia="hr-HR"/>
              </w:rPr>
            </w:pPr>
            <w:r w:rsidRPr="0DE86A74">
              <w:rPr>
                <w:rFonts w:ascii="Book Antiqua" w:eastAsia="Times New Roman" w:hAnsi="Book Antiqua" w:cs="Arial"/>
                <w:lang w:eastAsia="hr-HR"/>
              </w:rPr>
              <w:t xml:space="preserve">kom. </w:t>
            </w:r>
          </w:p>
        </w:tc>
        <w:tc>
          <w:tcPr>
            <w:tcW w:w="1316" w:type="dxa"/>
            <w:tcBorders>
              <w:top w:val="single" w:sz="4" w:space="0" w:color="auto"/>
              <w:left w:val="nil"/>
              <w:bottom w:val="single" w:sz="4" w:space="0" w:color="auto"/>
              <w:right w:val="single" w:sz="4" w:space="0" w:color="auto"/>
            </w:tcBorders>
            <w:shd w:val="clear" w:color="auto" w:fill="auto"/>
            <w:noWrap/>
            <w:vAlign w:val="center"/>
          </w:tcPr>
          <w:p w14:paraId="44135F72" w14:textId="2A64D3AA" w:rsidR="0DE86A74" w:rsidRDefault="0DE86A74" w:rsidP="0DE86A74">
            <w:pPr>
              <w:jc w:val="center"/>
              <w:rPr>
                <w:rFonts w:ascii="Book Antiqua" w:eastAsia="Times New Roman" w:hAnsi="Book Antiqua" w:cs="Arial"/>
                <w:lang w:eastAsia="hr-HR"/>
              </w:rPr>
            </w:pPr>
            <w:r w:rsidRPr="0DE86A74">
              <w:rPr>
                <w:rFonts w:ascii="Book Antiqua" w:eastAsia="Times New Roman" w:hAnsi="Book Antiqua" w:cs="Arial"/>
                <w:lang w:eastAsia="hr-HR"/>
              </w:rPr>
              <w:t>0</w:t>
            </w:r>
          </w:p>
        </w:tc>
        <w:tc>
          <w:tcPr>
            <w:tcW w:w="1317" w:type="dxa"/>
            <w:tcBorders>
              <w:top w:val="single" w:sz="4" w:space="0" w:color="auto"/>
              <w:left w:val="nil"/>
              <w:bottom w:val="single" w:sz="4" w:space="0" w:color="auto"/>
              <w:right w:val="single" w:sz="4" w:space="0" w:color="auto"/>
            </w:tcBorders>
            <w:noWrap/>
            <w:vAlign w:val="center"/>
          </w:tcPr>
          <w:p w14:paraId="19C9B3F1" w14:textId="0ABE30B4" w:rsidR="0DE86A74" w:rsidRDefault="0DE86A74" w:rsidP="0DE86A74">
            <w:pPr>
              <w:jc w:val="center"/>
              <w:rPr>
                <w:rFonts w:ascii="Book Antiqua" w:eastAsia="Times New Roman" w:hAnsi="Book Antiqua" w:cs="Arial"/>
                <w:lang w:eastAsia="hr-HR"/>
              </w:rPr>
            </w:pPr>
            <w:r w:rsidRPr="0DE86A74">
              <w:rPr>
                <w:rFonts w:ascii="Book Antiqua" w:eastAsia="Times New Roman" w:hAnsi="Book Antiqua" w:cs="Arial"/>
                <w:lang w:eastAsia="hr-HR"/>
              </w:rPr>
              <w:t>3</w:t>
            </w:r>
          </w:p>
        </w:tc>
        <w:tc>
          <w:tcPr>
            <w:tcW w:w="1317" w:type="dxa"/>
            <w:tcBorders>
              <w:top w:val="single" w:sz="4" w:space="0" w:color="auto"/>
              <w:left w:val="nil"/>
              <w:bottom w:val="single" w:sz="4" w:space="0" w:color="auto"/>
              <w:right w:val="single" w:sz="4" w:space="0" w:color="auto"/>
            </w:tcBorders>
            <w:vAlign w:val="center"/>
          </w:tcPr>
          <w:p w14:paraId="61D54CDC" w14:textId="5160F4F6" w:rsidR="0DE86A74" w:rsidRDefault="0DE86A74" w:rsidP="0DE86A74">
            <w:pPr>
              <w:jc w:val="center"/>
              <w:rPr>
                <w:rFonts w:ascii="Book Antiqua" w:eastAsia="Times New Roman" w:hAnsi="Book Antiqua" w:cs="Arial"/>
                <w:lang w:eastAsia="hr-HR"/>
              </w:rPr>
            </w:pPr>
            <w:r w:rsidRPr="0DE86A74">
              <w:rPr>
                <w:rFonts w:ascii="Book Antiqua" w:eastAsia="Times New Roman" w:hAnsi="Book Antiqua" w:cs="Arial"/>
                <w:lang w:eastAsia="hr-HR"/>
              </w:rPr>
              <w:t>3</w:t>
            </w:r>
          </w:p>
        </w:tc>
        <w:tc>
          <w:tcPr>
            <w:tcW w:w="1317" w:type="dxa"/>
            <w:tcBorders>
              <w:top w:val="single" w:sz="4" w:space="0" w:color="auto"/>
              <w:left w:val="nil"/>
              <w:bottom w:val="single" w:sz="4" w:space="0" w:color="auto"/>
              <w:right w:val="single" w:sz="4" w:space="0" w:color="auto"/>
            </w:tcBorders>
          </w:tcPr>
          <w:p w14:paraId="5215A1FC" w14:textId="1E7FAFFF" w:rsidR="0DE86A74" w:rsidRDefault="0DE86A74" w:rsidP="0DE86A74">
            <w:pPr>
              <w:jc w:val="center"/>
              <w:rPr>
                <w:rFonts w:ascii="Book Antiqua" w:eastAsia="Times New Roman" w:hAnsi="Book Antiqua" w:cs="Arial"/>
                <w:lang w:eastAsia="hr-HR"/>
              </w:rPr>
            </w:pPr>
          </w:p>
          <w:p w14:paraId="32CD1F26" w14:textId="692689BB" w:rsidR="0DE86A74" w:rsidRDefault="0DE86A74" w:rsidP="0DE86A74">
            <w:pPr>
              <w:jc w:val="center"/>
              <w:rPr>
                <w:rFonts w:ascii="Book Antiqua" w:eastAsia="Times New Roman" w:hAnsi="Book Antiqua" w:cs="Arial"/>
                <w:lang w:eastAsia="hr-HR"/>
              </w:rPr>
            </w:pPr>
            <w:r w:rsidRPr="0DE86A74">
              <w:rPr>
                <w:rFonts w:ascii="Book Antiqua" w:eastAsia="Times New Roman" w:hAnsi="Book Antiqua" w:cs="Arial"/>
                <w:lang w:eastAsia="hr-HR"/>
              </w:rPr>
              <w:t>3</w:t>
            </w:r>
          </w:p>
        </w:tc>
      </w:tr>
    </w:tbl>
    <w:p w14:paraId="586F318F" w14:textId="77777777" w:rsidR="001F76FC" w:rsidRPr="00B01038" w:rsidRDefault="001F76FC" w:rsidP="001F76FC">
      <w:pPr>
        <w:rPr>
          <w:rFonts w:ascii="Book Antiqua" w:hAnsi="Book Antiqua" w:cs="Arial"/>
          <w:color w:val="FF0000"/>
        </w:rPr>
      </w:pPr>
    </w:p>
    <w:tbl>
      <w:tblPr>
        <w:tblW w:w="9683" w:type="dxa"/>
        <w:tblInd w:w="93" w:type="dxa"/>
        <w:tblLayout w:type="fixed"/>
        <w:tblLook w:val="04A0" w:firstRow="1" w:lastRow="0" w:firstColumn="1" w:lastColumn="0" w:noHBand="0" w:noVBand="1"/>
      </w:tblPr>
      <w:tblGrid>
        <w:gridCol w:w="9683"/>
      </w:tblGrid>
      <w:tr w:rsidR="00B01038" w:rsidRPr="00B01038" w14:paraId="24B86C7C" w14:textId="77777777" w:rsidTr="004A519D">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24CB423A" w14:textId="2C5E86DA" w:rsidR="001F76FC" w:rsidRPr="00B01038" w:rsidRDefault="0DE86A74" w:rsidP="0DE86A74">
            <w:pPr>
              <w:spacing w:after="0"/>
              <w:rPr>
                <w:rFonts w:ascii="Book Antiqua" w:eastAsia="Times New Roman" w:hAnsi="Book Antiqua" w:cs="Arial"/>
                <w:b/>
                <w:bCs/>
                <w:lang w:eastAsia="hr-HR"/>
              </w:rPr>
            </w:pPr>
            <w:r w:rsidRPr="0DE86A74">
              <w:rPr>
                <w:rFonts w:ascii="Book Antiqua" w:eastAsia="Times New Roman" w:hAnsi="Book Antiqua" w:cs="Arial"/>
                <w:b/>
                <w:bCs/>
                <w:lang w:eastAsia="hr-HR"/>
              </w:rPr>
              <w:t>Naziv aktivnosti/projekta u Proračunu: Aktivnost A100002 Održavanje čistoće u dijelu koji se odnosi na javne površine</w:t>
            </w:r>
          </w:p>
        </w:tc>
      </w:tr>
      <w:tr w:rsidR="004A519D" w:rsidRPr="00B01038" w14:paraId="0585A773" w14:textId="77777777" w:rsidTr="004A519D">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tcPr>
          <w:p w14:paraId="40829716" w14:textId="77777777" w:rsidR="004A519D" w:rsidRDefault="004A519D" w:rsidP="0DE86A74">
            <w:pPr>
              <w:spacing w:after="0"/>
              <w:rPr>
                <w:rFonts w:ascii="Book Antiqua" w:hAnsi="Book Antiqua" w:cs="Arial"/>
              </w:rPr>
            </w:pPr>
            <w:r w:rsidRPr="0DE86A74">
              <w:rPr>
                <w:rFonts w:ascii="Book Antiqua" w:hAnsi="Book Antiqua" w:cs="Arial"/>
              </w:rPr>
              <w:t>Tijekom naredne tri godine predviđa se u okviru aktivnosti održavanje čistoće u dijelu koji se odnosi na sanaciju divljih deponija na području Grada Dugog Sela obuhvatiti 11 divljih odlagališta.</w:t>
            </w:r>
          </w:p>
          <w:p w14:paraId="5D9E52E2" w14:textId="77777777" w:rsidR="004A519D" w:rsidRDefault="004A519D" w:rsidP="0DE86A74">
            <w:pPr>
              <w:spacing w:after="0"/>
              <w:rPr>
                <w:rFonts w:ascii="Book Antiqua" w:hAnsi="Book Antiqua" w:cs="Arial"/>
              </w:rPr>
            </w:pPr>
            <w:r w:rsidRPr="0DE86A74">
              <w:rPr>
                <w:rFonts w:ascii="Book Antiqua" w:hAnsi="Book Antiqua" w:cs="Arial"/>
              </w:rPr>
              <w:t>Koševi za smeće-obuhvaćena je nabava i postava koševa za smeće kao nadopuna na postojeći broj i kao zamjena za devastirane koševe.</w:t>
            </w:r>
          </w:p>
          <w:p w14:paraId="412D64ED" w14:textId="1DDE9A4B" w:rsidR="004A519D" w:rsidRPr="0DE86A74" w:rsidRDefault="004A519D" w:rsidP="0DE86A74">
            <w:pPr>
              <w:spacing w:after="0"/>
              <w:rPr>
                <w:rFonts w:ascii="Book Antiqua" w:eastAsia="Times New Roman" w:hAnsi="Book Antiqua" w:cs="Arial"/>
                <w:b/>
                <w:bCs/>
                <w:lang w:eastAsia="hr-HR"/>
              </w:rPr>
            </w:pPr>
            <w:r w:rsidRPr="0DE86A74">
              <w:rPr>
                <w:rFonts w:ascii="Book Antiqua" w:hAnsi="Book Antiqua" w:cs="Arial"/>
              </w:rPr>
              <w:t>Uređenje platoa novopostavljenih spremnika, te izvršenje nepredviđenih radova, a koji se odnose na održavanje čistoće.</w:t>
            </w:r>
          </w:p>
        </w:tc>
      </w:tr>
    </w:tbl>
    <w:p w14:paraId="180FC255" w14:textId="77777777" w:rsidR="00617F35" w:rsidRPr="00B01038" w:rsidRDefault="00617F35" w:rsidP="001F76FC">
      <w:pPr>
        <w:rPr>
          <w:rFonts w:ascii="Book Antiqua" w:hAnsi="Book Antiqua" w:cs="Arial"/>
          <w:b/>
          <w:color w:val="FF0000"/>
        </w:rPr>
      </w:pPr>
    </w:p>
    <w:p w14:paraId="6BE7307A" w14:textId="59B9E01F" w:rsidR="001F76FC" w:rsidRPr="00B01038" w:rsidRDefault="0DE86A74" w:rsidP="0DE86A74">
      <w:pPr>
        <w:pStyle w:val="Odlomakpopisa"/>
        <w:numPr>
          <w:ilvl w:val="0"/>
          <w:numId w:val="20"/>
        </w:numPr>
        <w:rPr>
          <w:rFonts w:ascii="Book Antiqua" w:hAnsi="Book Antiqua" w:cs="Arial"/>
        </w:rPr>
      </w:pPr>
      <w:r w:rsidRPr="0DE86A74">
        <w:rPr>
          <w:rFonts w:ascii="Book Antiqua" w:hAnsi="Book Antiqua" w:cs="Arial"/>
        </w:rPr>
        <w:t>Pokazatelji rezultata:</w:t>
      </w:r>
    </w:p>
    <w:tbl>
      <w:tblPr>
        <w:tblW w:w="9168" w:type="dxa"/>
        <w:jc w:val="center"/>
        <w:tblLook w:val="04A0" w:firstRow="1" w:lastRow="0" w:firstColumn="1" w:lastColumn="0" w:noHBand="0" w:noVBand="1"/>
      </w:tblPr>
      <w:tblGrid>
        <w:gridCol w:w="1434"/>
        <w:gridCol w:w="1417"/>
        <w:gridCol w:w="1103"/>
        <w:gridCol w:w="1303"/>
        <w:gridCol w:w="1303"/>
        <w:gridCol w:w="1304"/>
        <w:gridCol w:w="1304"/>
      </w:tblGrid>
      <w:tr w:rsidR="00B01038" w:rsidRPr="00B01038" w14:paraId="79F0F9BC" w14:textId="6B2D891A" w:rsidTr="0DE86A74">
        <w:trPr>
          <w:trHeight w:val="564"/>
          <w:jc w:val="center"/>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BA113" w14:textId="77777777"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Pokazatelj</w:t>
            </w:r>
          </w:p>
          <w:p w14:paraId="4D9F06FB" w14:textId="77777777"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8DBA40C" w14:textId="77777777"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Definicija pokazatelja</w:t>
            </w:r>
          </w:p>
        </w:tc>
        <w:tc>
          <w:tcPr>
            <w:tcW w:w="1103" w:type="dxa"/>
            <w:tcBorders>
              <w:top w:val="single" w:sz="4" w:space="0" w:color="auto"/>
              <w:left w:val="nil"/>
              <w:bottom w:val="single" w:sz="4" w:space="0" w:color="auto"/>
              <w:right w:val="single" w:sz="4" w:space="0" w:color="auto"/>
            </w:tcBorders>
            <w:vAlign w:val="center"/>
          </w:tcPr>
          <w:p w14:paraId="4D314A88" w14:textId="77777777"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Jedinica</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52C01" w14:textId="5475EC7F"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Polazna vrijednost 2024.</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48592F94" w14:textId="77777777"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w:t>
            </w:r>
          </w:p>
          <w:p w14:paraId="78A082DF" w14:textId="7C886076"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2025.</w:t>
            </w:r>
          </w:p>
        </w:tc>
        <w:tc>
          <w:tcPr>
            <w:tcW w:w="1304" w:type="dxa"/>
            <w:tcBorders>
              <w:top w:val="single" w:sz="4" w:space="0" w:color="auto"/>
              <w:left w:val="nil"/>
              <w:bottom w:val="single" w:sz="4" w:space="0" w:color="auto"/>
              <w:right w:val="single" w:sz="4" w:space="0" w:color="auto"/>
            </w:tcBorders>
            <w:vAlign w:val="center"/>
          </w:tcPr>
          <w:p w14:paraId="6AACB6DD" w14:textId="77777777"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w:t>
            </w:r>
          </w:p>
          <w:p w14:paraId="11B1ADDE" w14:textId="7038495F"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2026.</w:t>
            </w:r>
          </w:p>
        </w:tc>
        <w:tc>
          <w:tcPr>
            <w:tcW w:w="1304" w:type="dxa"/>
            <w:tcBorders>
              <w:top w:val="single" w:sz="4" w:space="0" w:color="auto"/>
              <w:left w:val="nil"/>
              <w:bottom w:val="single" w:sz="4" w:space="0" w:color="auto"/>
              <w:right w:val="single" w:sz="4" w:space="0" w:color="auto"/>
            </w:tcBorders>
          </w:tcPr>
          <w:p w14:paraId="6089E1E0" w14:textId="77777777"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w:t>
            </w:r>
          </w:p>
          <w:p w14:paraId="4CF1A554" w14:textId="66D060F0" w:rsidR="005B3F0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2027.</w:t>
            </w:r>
          </w:p>
        </w:tc>
      </w:tr>
      <w:tr w:rsidR="00B01038" w:rsidRPr="00B01038" w14:paraId="0995E2EE" w14:textId="6D605D28" w:rsidTr="0DE86A74">
        <w:trPr>
          <w:trHeight w:val="564"/>
          <w:jc w:val="center"/>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9961D" w14:textId="0EFE1972"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 xml:space="preserve"> Broj komada divljih deponija u tek. god.</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0F090E9"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Sanacija divljih deponija</w:t>
            </w:r>
          </w:p>
        </w:tc>
        <w:tc>
          <w:tcPr>
            <w:tcW w:w="1103" w:type="dxa"/>
            <w:tcBorders>
              <w:top w:val="single" w:sz="4" w:space="0" w:color="auto"/>
              <w:left w:val="nil"/>
              <w:bottom w:val="single" w:sz="4" w:space="0" w:color="auto"/>
              <w:right w:val="single" w:sz="4" w:space="0" w:color="auto"/>
            </w:tcBorders>
            <w:vAlign w:val="center"/>
          </w:tcPr>
          <w:p w14:paraId="27F3DADE"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303" w:type="dxa"/>
            <w:tcBorders>
              <w:top w:val="single" w:sz="4" w:space="0" w:color="auto"/>
              <w:left w:val="nil"/>
              <w:bottom w:val="single" w:sz="4" w:space="0" w:color="auto"/>
              <w:right w:val="single" w:sz="4" w:space="0" w:color="auto"/>
            </w:tcBorders>
            <w:shd w:val="clear" w:color="auto" w:fill="auto"/>
            <w:vAlign w:val="center"/>
          </w:tcPr>
          <w:p w14:paraId="51202E2C" w14:textId="5386A1EF"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11</w:t>
            </w:r>
          </w:p>
        </w:tc>
        <w:tc>
          <w:tcPr>
            <w:tcW w:w="1303" w:type="dxa"/>
            <w:tcBorders>
              <w:top w:val="single" w:sz="4" w:space="0" w:color="auto"/>
              <w:left w:val="nil"/>
              <w:bottom w:val="single" w:sz="4" w:space="0" w:color="auto"/>
              <w:right w:val="single" w:sz="4" w:space="0" w:color="auto"/>
            </w:tcBorders>
            <w:vAlign w:val="center"/>
          </w:tcPr>
          <w:p w14:paraId="5A9823D0" w14:textId="6EFF2EC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11</w:t>
            </w:r>
          </w:p>
        </w:tc>
        <w:tc>
          <w:tcPr>
            <w:tcW w:w="1304" w:type="dxa"/>
            <w:tcBorders>
              <w:top w:val="single" w:sz="4" w:space="0" w:color="auto"/>
              <w:left w:val="nil"/>
              <w:bottom w:val="single" w:sz="4" w:space="0" w:color="auto"/>
              <w:right w:val="single" w:sz="4" w:space="0" w:color="auto"/>
            </w:tcBorders>
            <w:vAlign w:val="center"/>
          </w:tcPr>
          <w:p w14:paraId="19A2D235" w14:textId="310DA05F"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8</w:t>
            </w:r>
          </w:p>
        </w:tc>
        <w:tc>
          <w:tcPr>
            <w:tcW w:w="1304" w:type="dxa"/>
            <w:tcBorders>
              <w:top w:val="single" w:sz="4" w:space="0" w:color="auto"/>
              <w:left w:val="nil"/>
              <w:bottom w:val="single" w:sz="4" w:space="0" w:color="auto"/>
              <w:right w:val="single" w:sz="4" w:space="0" w:color="auto"/>
            </w:tcBorders>
          </w:tcPr>
          <w:p w14:paraId="6C472985" w14:textId="77777777" w:rsidR="001B6A58" w:rsidRPr="00B01038" w:rsidRDefault="001B6A58" w:rsidP="0DE86A74">
            <w:pPr>
              <w:spacing w:after="0"/>
              <w:jc w:val="center"/>
              <w:rPr>
                <w:rFonts w:ascii="Book Antiqua" w:eastAsia="Times New Roman" w:hAnsi="Book Antiqua" w:cs="Arial"/>
                <w:lang w:eastAsia="hr-HR"/>
              </w:rPr>
            </w:pPr>
          </w:p>
          <w:p w14:paraId="7B677FE4" w14:textId="77777777" w:rsidR="00E168F4" w:rsidRPr="00B01038" w:rsidRDefault="00E168F4" w:rsidP="0DE86A74">
            <w:pPr>
              <w:spacing w:after="0"/>
              <w:jc w:val="center"/>
              <w:rPr>
                <w:rFonts w:ascii="Book Antiqua" w:eastAsia="Times New Roman" w:hAnsi="Book Antiqua" w:cs="Arial"/>
                <w:lang w:eastAsia="hr-HR"/>
              </w:rPr>
            </w:pPr>
          </w:p>
          <w:p w14:paraId="24E2B8FA" w14:textId="4CA2462A" w:rsidR="00E168F4"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8</w:t>
            </w:r>
          </w:p>
        </w:tc>
      </w:tr>
      <w:tr w:rsidR="001B6A58" w:rsidRPr="00B01038" w14:paraId="6D5F5A63" w14:textId="28DF0299" w:rsidTr="0DE86A74">
        <w:trPr>
          <w:trHeight w:val="564"/>
          <w:jc w:val="center"/>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F8C9E"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Broj komada koševa za smeće u tekućoj godini</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932602A"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Postava novih koševa za smeće</w:t>
            </w:r>
          </w:p>
        </w:tc>
        <w:tc>
          <w:tcPr>
            <w:tcW w:w="1103" w:type="dxa"/>
            <w:tcBorders>
              <w:top w:val="single" w:sz="4" w:space="0" w:color="auto"/>
              <w:left w:val="nil"/>
              <w:bottom w:val="single" w:sz="4" w:space="0" w:color="auto"/>
              <w:right w:val="single" w:sz="4" w:space="0" w:color="auto"/>
            </w:tcBorders>
            <w:vAlign w:val="center"/>
          </w:tcPr>
          <w:p w14:paraId="1CA01223"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303" w:type="dxa"/>
            <w:tcBorders>
              <w:top w:val="single" w:sz="4" w:space="0" w:color="auto"/>
              <w:left w:val="nil"/>
              <w:bottom w:val="single" w:sz="4" w:space="0" w:color="auto"/>
              <w:right w:val="single" w:sz="4" w:space="0" w:color="auto"/>
            </w:tcBorders>
            <w:shd w:val="clear" w:color="auto" w:fill="auto"/>
            <w:vAlign w:val="center"/>
          </w:tcPr>
          <w:p w14:paraId="43E48B54" w14:textId="326A7F0A"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22</w:t>
            </w:r>
          </w:p>
        </w:tc>
        <w:tc>
          <w:tcPr>
            <w:tcW w:w="1303" w:type="dxa"/>
            <w:tcBorders>
              <w:top w:val="single" w:sz="4" w:space="0" w:color="auto"/>
              <w:left w:val="nil"/>
              <w:bottom w:val="single" w:sz="4" w:space="0" w:color="auto"/>
              <w:right w:val="single" w:sz="4" w:space="0" w:color="auto"/>
            </w:tcBorders>
            <w:vAlign w:val="center"/>
          </w:tcPr>
          <w:p w14:paraId="31C1DB5A" w14:textId="472B24C9"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25</w:t>
            </w:r>
          </w:p>
        </w:tc>
        <w:tc>
          <w:tcPr>
            <w:tcW w:w="1304" w:type="dxa"/>
            <w:tcBorders>
              <w:top w:val="single" w:sz="4" w:space="0" w:color="auto"/>
              <w:left w:val="nil"/>
              <w:bottom w:val="single" w:sz="4" w:space="0" w:color="auto"/>
              <w:right w:val="single" w:sz="4" w:space="0" w:color="auto"/>
            </w:tcBorders>
            <w:vAlign w:val="center"/>
          </w:tcPr>
          <w:p w14:paraId="7508CA42" w14:textId="49AF0720"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30</w:t>
            </w:r>
          </w:p>
        </w:tc>
        <w:tc>
          <w:tcPr>
            <w:tcW w:w="1304" w:type="dxa"/>
            <w:tcBorders>
              <w:top w:val="single" w:sz="4" w:space="0" w:color="auto"/>
              <w:left w:val="nil"/>
              <w:bottom w:val="single" w:sz="4" w:space="0" w:color="auto"/>
              <w:right w:val="single" w:sz="4" w:space="0" w:color="auto"/>
            </w:tcBorders>
          </w:tcPr>
          <w:p w14:paraId="5B32902D" w14:textId="77777777" w:rsidR="001B6A58" w:rsidRPr="00B01038" w:rsidRDefault="001B6A58" w:rsidP="0DE86A74">
            <w:pPr>
              <w:spacing w:after="0"/>
              <w:jc w:val="center"/>
              <w:rPr>
                <w:rFonts w:ascii="Book Antiqua" w:eastAsia="Times New Roman" w:hAnsi="Book Antiqua" w:cs="Arial"/>
                <w:lang w:eastAsia="hr-HR"/>
              </w:rPr>
            </w:pPr>
          </w:p>
          <w:p w14:paraId="0E736EC4" w14:textId="320111D7" w:rsidR="00E168F4"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35</w:t>
            </w:r>
          </w:p>
        </w:tc>
      </w:tr>
    </w:tbl>
    <w:p w14:paraId="7E6F4BF4" w14:textId="77777777" w:rsidR="001F76FC" w:rsidRPr="00B01038" w:rsidRDefault="001F76FC" w:rsidP="001F76FC">
      <w:pPr>
        <w:rPr>
          <w:rFonts w:ascii="Book Antiqua" w:hAnsi="Book Antiqua" w:cs="Arial"/>
          <w:color w:val="FF0000"/>
        </w:rPr>
      </w:pPr>
    </w:p>
    <w:tbl>
      <w:tblPr>
        <w:tblW w:w="9683" w:type="dxa"/>
        <w:tblInd w:w="93" w:type="dxa"/>
        <w:tblLayout w:type="fixed"/>
        <w:tblLook w:val="04A0" w:firstRow="1" w:lastRow="0" w:firstColumn="1" w:lastColumn="0" w:noHBand="0" w:noVBand="1"/>
      </w:tblPr>
      <w:tblGrid>
        <w:gridCol w:w="9683"/>
      </w:tblGrid>
      <w:tr w:rsidR="00B01038" w:rsidRPr="00B01038" w14:paraId="36B95FC8" w14:textId="77777777" w:rsidTr="0DE86A74">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3DB3D32E" w14:textId="397B5ABE" w:rsidR="001F76FC" w:rsidRPr="00B01038" w:rsidRDefault="0DE86A74" w:rsidP="0DE86A74">
            <w:pPr>
              <w:spacing w:after="0"/>
              <w:rPr>
                <w:rFonts w:ascii="Book Antiqua" w:eastAsia="Times New Roman" w:hAnsi="Book Antiqua" w:cs="Arial"/>
                <w:b/>
                <w:bCs/>
                <w:lang w:eastAsia="hr-HR"/>
              </w:rPr>
            </w:pPr>
            <w:r w:rsidRPr="0DE86A74">
              <w:rPr>
                <w:rFonts w:ascii="Book Antiqua" w:eastAsia="Times New Roman" w:hAnsi="Book Antiqua" w:cs="Arial"/>
                <w:b/>
                <w:bCs/>
                <w:lang w:eastAsia="hr-HR"/>
              </w:rPr>
              <w:t>Naziv aktivnosti/projekta u Proračunu: Aktivnost A100003 Održavanje javnih zelenih površina</w:t>
            </w:r>
          </w:p>
        </w:tc>
      </w:tr>
      <w:tr w:rsidR="00B01038" w:rsidRPr="00B01038" w14:paraId="5EAC3556" w14:textId="77777777" w:rsidTr="0DE86A74">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9C4DDB" w14:textId="77777777" w:rsidR="001F76FC" w:rsidRPr="00B01038" w:rsidRDefault="0DE86A74" w:rsidP="0DE86A74">
            <w:pPr>
              <w:spacing w:after="0"/>
              <w:jc w:val="both"/>
              <w:rPr>
                <w:rFonts w:ascii="Book Antiqua" w:hAnsi="Book Antiqua" w:cs="Arial"/>
              </w:rPr>
            </w:pPr>
            <w:r w:rsidRPr="0DE86A74">
              <w:rPr>
                <w:rFonts w:ascii="Book Antiqua" w:hAnsi="Book Antiqua" w:cs="Arial"/>
              </w:rPr>
              <w:t>Tijekom naredne tri godine predviđa se u okviru aktivnosti održavanje javnih zelenih površina  mjere na:</w:t>
            </w:r>
          </w:p>
          <w:p w14:paraId="07638801" w14:textId="730F8414" w:rsidR="001F76FC" w:rsidRPr="00B01038" w:rsidRDefault="0DE86A74" w:rsidP="0DE86A74">
            <w:pPr>
              <w:spacing w:after="0"/>
              <w:jc w:val="both"/>
              <w:rPr>
                <w:rFonts w:ascii="Book Antiqua" w:hAnsi="Book Antiqua" w:cs="Arial"/>
              </w:rPr>
            </w:pPr>
            <w:r w:rsidRPr="0DE86A74">
              <w:rPr>
                <w:rFonts w:ascii="Book Antiqua" w:hAnsi="Book Antiqua" w:cs="Arial"/>
              </w:rPr>
              <w:t>- zelenim površinama i sadnji drveća i grmlja (uređenje parcela po izdanim Rješenjima o izvršenju, održavanje zapuštenih parcela i objekata u vlasništvu Grada, uklanjanje ruševnih građevina po izdanom Rješenju o izvršenju, ostali nepredviđeni radovi  na zelenim površinama i sadnji drveća i grmlja)</w:t>
            </w:r>
          </w:p>
          <w:p w14:paraId="10653FBF" w14:textId="7586A611" w:rsidR="001F76FC" w:rsidRPr="00B01038" w:rsidRDefault="0DE86A74" w:rsidP="0DE86A74">
            <w:pPr>
              <w:spacing w:after="0"/>
              <w:contextualSpacing/>
              <w:jc w:val="both"/>
              <w:rPr>
                <w:rFonts w:ascii="Book Antiqua" w:hAnsi="Book Antiqua" w:cs="Arial"/>
              </w:rPr>
            </w:pPr>
            <w:r w:rsidRPr="0DE86A74">
              <w:rPr>
                <w:rFonts w:ascii="Book Antiqua" w:hAnsi="Book Antiqua" w:cs="Arial"/>
              </w:rPr>
              <w:t>- održavanje parkova i cvijeća (nabava i sadnja stabala i grmova , ozelenjavanje javnih površina, , Uređenje Perivoja grofa Draškovića, održavanje sanjkališta u Perivoju grofa Draškovića, parkovne klupe, sadnja cvijeća, održavanje starih bunara, čišćenje starih bunara-industrijska voda, sufinanciranje čišćenja starih bunara-industrijska voda, ostali nepredviđeni radovi na održavanju parkova i cvijeća)</w:t>
            </w:r>
          </w:p>
          <w:p w14:paraId="174B35E7" w14:textId="0CB3C56C" w:rsidR="001F76FC" w:rsidRPr="00B01038" w:rsidRDefault="0DE86A74" w:rsidP="0DE86A74">
            <w:pPr>
              <w:spacing w:after="0"/>
              <w:contextualSpacing/>
              <w:jc w:val="both"/>
              <w:rPr>
                <w:rFonts w:ascii="Book Antiqua" w:hAnsi="Book Antiqua" w:cs="Arial"/>
              </w:rPr>
            </w:pPr>
            <w:r w:rsidRPr="0DE86A74">
              <w:rPr>
                <w:rFonts w:ascii="Book Antiqua" w:hAnsi="Book Antiqua" w:cs="Arial"/>
              </w:rPr>
              <w:t>- održavanje igrališta (održavanje dječjih igrališta na području Grada, preuređenje dječjeg igrališta u Odranskoj i Kopčevećkoj ulici, dopuna igrala na dječjim igralištima, postava sprava za fitnes na otvorenom,  postava antistres podloga na dječjim igralištimai ograda na dječjim igralištima, postava antistres podloga na dječjem igralištu u Perivoju I.B.Mažuranić, Ostali nepredviđeni radovi na održavanju dječjih igrališta.</w:t>
            </w:r>
          </w:p>
          <w:p w14:paraId="3B5FA0E5" w14:textId="77777777" w:rsidR="001F76FC" w:rsidRPr="00B01038" w:rsidRDefault="001F76FC" w:rsidP="0DE86A74">
            <w:pPr>
              <w:spacing w:after="0"/>
              <w:rPr>
                <w:rFonts w:ascii="Book Antiqua" w:eastAsia="Times New Roman" w:hAnsi="Book Antiqua" w:cs="Arial"/>
                <w:lang w:eastAsia="hr-HR"/>
              </w:rPr>
            </w:pPr>
          </w:p>
        </w:tc>
      </w:tr>
      <w:tr w:rsidR="002D2DAB" w:rsidRPr="00B01038" w14:paraId="4CD62EDF" w14:textId="77777777" w:rsidTr="00C43737">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0F8718FC" w14:textId="77777777" w:rsidR="001F76FC" w:rsidRPr="00B01038" w:rsidRDefault="001F76FC">
            <w:pPr>
              <w:spacing w:after="0"/>
              <w:rPr>
                <w:rFonts w:ascii="Book Antiqua" w:eastAsia="Times New Roman" w:hAnsi="Book Antiqua" w:cs="Arial"/>
                <w:color w:val="FF0000"/>
                <w:lang w:eastAsia="hr-HR"/>
              </w:rPr>
            </w:pPr>
          </w:p>
        </w:tc>
      </w:tr>
    </w:tbl>
    <w:p w14:paraId="5F79C298" w14:textId="77777777" w:rsidR="0012052F" w:rsidRPr="00B01038" w:rsidRDefault="0012052F" w:rsidP="001F76FC">
      <w:pPr>
        <w:rPr>
          <w:rFonts w:ascii="Book Antiqua" w:hAnsi="Book Antiqua" w:cs="Arial"/>
          <w:b/>
          <w:color w:val="FF0000"/>
        </w:rPr>
      </w:pPr>
    </w:p>
    <w:p w14:paraId="4FD10B1C" w14:textId="5D2B1B0E" w:rsidR="001F76FC" w:rsidRPr="00B01038" w:rsidRDefault="0DE86A74" w:rsidP="0DE86A74">
      <w:pPr>
        <w:pStyle w:val="Odlomakpopisa"/>
        <w:numPr>
          <w:ilvl w:val="0"/>
          <w:numId w:val="20"/>
        </w:numPr>
        <w:rPr>
          <w:rFonts w:ascii="Book Antiqua" w:hAnsi="Book Antiqua" w:cs="Arial"/>
        </w:rPr>
      </w:pPr>
      <w:r w:rsidRPr="0DE86A74">
        <w:rPr>
          <w:rFonts w:ascii="Book Antiqua" w:hAnsi="Book Antiqua" w:cs="Arial"/>
        </w:rPr>
        <w:t>Pokazatelji rezultata:</w:t>
      </w:r>
    </w:p>
    <w:tbl>
      <w:tblPr>
        <w:tblW w:w="10208" w:type="dxa"/>
        <w:jc w:val="center"/>
        <w:tblLook w:val="04A0" w:firstRow="1" w:lastRow="0" w:firstColumn="1" w:lastColumn="0" w:noHBand="0" w:noVBand="1"/>
      </w:tblPr>
      <w:tblGrid>
        <w:gridCol w:w="1428"/>
        <w:gridCol w:w="1920"/>
        <w:gridCol w:w="1035"/>
        <w:gridCol w:w="1245"/>
        <w:gridCol w:w="1567"/>
        <w:gridCol w:w="1708"/>
        <w:gridCol w:w="1305"/>
      </w:tblGrid>
      <w:tr w:rsidR="00B01038" w:rsidRPr="00B01038" w14:paraId="6D370298" w14:textId="3A5306B6" w:rsidTr="0DE86A74">
        <w:trPr>
          <w:trHeight w:val="564"/>
          <w:jc w:val="center"/>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412CE"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Pokazatelj</w:t>
            </w:r>
          </w:p>
          <w:p w14:paraId="2E723650"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rezultata</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6E9A6DDB"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Definicija pokazatelja</w:t>
            </w:r>
          </w:p>
        </w:tc>
        <w:tc>
          <w:tcPr>
            <w:tcW w:w="1035" w:type="dxa"/>
            <w:tcBorders>
              <w:top w:val="single" w:sz="4" w:space="0" w:color="auto"/>
              <w:left w:val="nil"/>
              <w:bottom w:val="single" w:sz="4" w:space="0" w:color="auto"/>
              <w:right w:val="single" w:sz="4" w:space="0" w:color="auto"/>
            </w:tcBorders>
            <w:vAlign w:val="center"/>
          </w:tcPr>
          <w:p w14:paraId="35755FBF"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Jedinica</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6FF85" w14:textId="4872ABF8"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Polazna vrijednost 2024.</w:t>
            </w:r>
          </w:p>
        </w:tc>
        <w:tc>
          <w:tcPr>
            <w:tcW w:w="1567" w:type="dxa"/>
            <w:tcBorders>
              <w:top w:val="single" w:sz="4" w:space="0" w:color="auto"/>
              <w:left w:val="nil"/>
              <w:bottom w:val="single" w:sz="4" w:space="0" w:color="auto"/>
              <w:right w:val="single" w:sz="4" w:space="0" w:color="auto"/>
            </w:tcBorders>
            <w:shd w:val="clear" w:color="auto" w:fill="auto"/>
            <w:vAlign w:val="center"/>
            <w:hideMark/>
          </w:tcPr>
          <w:p w14:paraId="5AC79BC0" w14:textId="184C8801"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 2025.</w:t>
            </w:r>
          </w:p>
        </w:tc>
        <w:tc>
          <w:tcPr>
            <w:tcW w:w="1708" w:type="dxa"/>
            <w:tcBorders>
              <w:top w:val="single" w:sz="4" w:space="0" w:color="auto"/>
              <w:left w:val="nil"/>
              <w:bottom w:val="single" w:sz="4" w:space="0" w:color="auto"/>
              <w:right w:val="single" w:sz="4" w:space="0" w:color="auto"/>
            </w:tcBorders>
            <w:vAlign w:val="center"/>
          </w:tcPr>
          <w:p w14:paraId="72D56810" w14:textId="0B5F84E1"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 t2026.</w:t>
            </w:r>
          </w:p>
        </w:tc>
        <w:tc>
          <w:tcPr>
            <w:tcW w:w="1305" w:type="dxa"/>
            <w:tcBorders>
              <w:top w:val="single" w:sz="4" w:space="0" w:color="auto"/>
              <w:left w:val="nil"/>
              <w:bottom w:val="single" w:sz="4" w:space="0" w:color="auto"/>
              <w:right w:val="single" w:sz="4" w:space="0" w:color="auto"/>
            </w:tcBorders>
          </w:tcPr>
          <w:p w14:paraId="64BF47AE"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w:t>
            </w:r>
          </w:p>
          <w:p w14:paraId="1E3550BB" w14:textId="6CBDFA88"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2027.</w:t>
            </w:r>
          </w:p>
        </w:tc>
      </w:tr>
      <w:tr w:rsidR="00B01038" w:rsidRPr="00B01038" w14:paraId="5888EA0B" w14:textId="7E66DCE3" w:rsidTr="0DE86A74">
        <w:trPr>
          <w:trHeight w:val="564"/>
          <w:jc w:val="center"/>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B61F8"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Broj komada za održavanje i uklanjanje stabala u tekućoj godini</w:t>
            </w:r>
          </w:p>
        </w:tc>
        <w:tc>
          <w:tcPr>
            <w:tcW w:w="1920" w:type="dxa"/>
            <w:tcBorders>
              <w:top w:val="single" w:sz="4" w:space="0" w:color="auto"/>
              <w:left w:val="nil"/>
              <w:bottom w:val="single" w:sz="4" w:space="0" w:color="auto"/>
              <w:right w:val="single" w:sz="4" w:space="0" w:color="auto"/>
            </w:tcBorders>
            <w:shd w:val="clear" w:color="auto" w:fill="auto"/>
            <w:noWrap/>
            <w:vAlign w:val="center"/>
          </w:tcPr>
          <w:p w14:paraId="1C9A4C53"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Održavanje i uklanjanje stabala povećava se sigurnost prolaznika i korisnika javnih površina</w:t>
            </w:r>
          </w:p>
        </w:tc>
        <w:tc>
          <w:tcPr>
            <w:tcW w:w="1035" w:type="dxa"/>
            <w:tcBorders>
              <w:top w:val="single" w:sz="4" w:space="0" w:color="auto"/>
              <w:left w:val="nil"/>
              <w:bottom w:val="single" w:sz="4" w:space="0" w:color="auto"/>
              <w:right w:val="single" w:sz="4" w:space="0" w:color="auto"/>
            </w:tcBorders>
            <w:vAlign w:val="center"/>
          </w:tcPr>
          <w:p w14:paraId="666ECEE9" w14:textId="1881D029"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245" w:type="dxa"/>
            <w:tcBorders>
              <w:top w:val="single" w:sz="4" w:space="0" w:color="auto"/>
              <w:left w:val="nil"/>
              <w:bottom w:val="single" w:sz="4" w:space="0" w:color="auto"/>
              <w:right w:val="single" w:sz="4" w:space="0" w:color="auto"/>
            </w:tcBorders>
            <w:shd w:val="clear" w:color="auto" w:fill="auto"/>
            <w:vAlign w:val="center"/>
          </w:tcPr>
          <w:p w14:paraId="4404BAC7" w14:textId="2CB46F3E"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36</w:t>
            </w:r>
          </w:p>
        </w:tc>
        <w:tc>
          <w:tcPr>
            <w:tcW w:w="1567" w:type="dxa"/>
            <w:tcBorders>
              <w:top w:val="single" w:sz="4" w:space="0" w:color="auto"/>
              <w:left w:val="nil"/>
              <w:bottom w:val="single" w:sz="4" w:space="0" w:color="auto"/>
              <w:right w:val="single" w:sz="4" w:space="0" w:color="auto"/>
            </w:tcBorders>
            <w:vAlign w:val="center"/>
          </w:tcPr>
          <w:p w14:paraId="047E40FC" w14:textId="211C659B"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30</w:t>
            </w:r>
          </w:p>
        </w:tc>
        <w:tc>
          <w:tcPr>
            <w:tcW w:w="1708" w:type="dxa"/>
            <w:tcBorders>
              <w:top w:val="single" w:sz="4" w:space="0" w:color="auto"/>
              <w:left w:val="nil"/>
              <w:bottom w:val="single" w:sz="4" w:space="0" w:color="auto"/>
              <w:right w:val="single" w:sz="4" w:space="0" w:color="auto"/>
            </w:tcBorders>
            <w:vAlign w:val="center"/>
          </w:tcPr>
          <w:p w14:paraId="7A8FAB1B" w14:textId="0B51C713"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w:t>
            </w:r>
          </w:p>
        </w:tc>
        <w:tc>
          <w:tcPr>
            <w:tcW w:w="1305" w:type="dxa"/>
            <w:tcBorders>
              <w:top w:val="single" w:sz="4" w:space="0" w:color="auto"/>
              <w:left w:val="nil"/>
              <w:bottom w:val="single" w:sz="4" w:space="0" w:color="auto"/>
              <w:right w:val="single" w:sz="4" w:space="0" w:color="auto"/>
            </w:tcBorders>
          </w:tcPr>
          <w:p w14:paraId="616C3B00" w14:textId="77777777" w:rsidR="001B6A58" w:rsidRPr="00B01038" w:rsidRDefault="001B6A58" w:rsidP="0DE86A74">
            <w:pPr>
              <w:spacing w:after="0"/>
              <w:jc w:val="center"/>
              <w:rPr>
                <w:rFonts w:ascii="Book Antiqua" w:eastAsia="Times New Roman" w:hAnsi="Book Antiqua" w:cs="Arial"/>
                <w:lang w:eastAsia="hr-HR"/>
              </w:rPr>
            </w:pPr>
          </w:p>
          <w:p w14:paraId="442DC3EE" w14:textId="77777777" w:rsidR="00E168F4" w:rsidRPr="00B01038" w:rsidRDefault="00E168F4" w:rsidP="0DE86A74">
            <w:pPr>
              <w:spacing w:after="0"/>
              <w:jc w:val="center"/>
              <w:rPr>
                <w:rFonts w:ascii="Book Antiqua" w:eastAsia="Times New Roman" w:hAnsi="Book Antiqua" w:cs="Arial"/>
                <w:lang w:eastAsia="hr-HR"/>
              </w:rPr>
            </w:pPr>
          </w:p>
          <w:p w14:paraId="7DFEA197" w14:textId="77777777" w:rsidR="00E168F4" w:rsidRPr="00B01038" w:rsidRDefault="00E168F4" w:rsidP="0DE86A74">
            <w:pPr>
              <w:spacing w:after="0"/>
              <w:jc w:val="center"/>
              <w:rPr>
                <w:rFonts w:ascii="Book Antiqua" w:eastAsia="Times New Roman" w:hAnsi="Book Antiqua" w:cs="Arial"/>
                <w:lang w:eastAsia="hr-HR"/>
              </w:rPr>
            </w:pPr>
          </w:p>
          <w:p w14:paraId="4B34F131" w14:textId="090F7FB8" w:rsidR="00E168F4"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w:t>
            </w:r>
          </w:p>
        </w:tc>
      </w:tr>
      <w:tr w:rsidR="00B01038" w:rsidRPr="00B01038" w14:paraId="0C68590C" w14:textId="4915C10A" w:rsidTr="0DE86A74">
        <w:trPr>
          <w:trHeight w:val="564"/>
          <w:jc w:val="center"/>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78E6D" w14:textId="77777777"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t>Broj komada stabala i grmova za sanaciju na javnim površinama</w:t>
            </w:r>
          </w:p>
        </w:tc>
        <w:tc>
          <w:tcPr>
            <w:tcW w:w="1920" w:type="dxa"/>
            <w:tcBorders>
              <w:top w:val="single" w:sz="4" w:space="0" w:color="auto"/>
              <w:left w:val="nil"/>
              <w:bottom w:val="single" w:sz="4" w:space="0" w:color="auto"/>
              <w:right w:val="single" w:sz="4" w:space="0" w:color="auto"/>
            </w:tcBorders>
            <w:shd w:val="clear" w:color="auto" w:fill="auto"/>
            <w:noWrap/>
            <w:vAlign w:val="center"/>
          </w:tcPr>
          <w:p w14:paraId="466FAAB0" w14:textId="77777777"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t xml:space="preserve">Sanacijom drveća i grmlja na javnim površinama povećava se </w:t>
            </w:r>
            <w:r w:rsidRPr="0DE86A74">
              <w:rPr>
                <w:rFonts w:ascii="Book Antiqua" w:hAnsi="Book Antiqua"/>
              </w:rPr>
              <w:t>stabilnost i pravilan daljnji rast drveća</w:t>
            </w:r>
          </w:p>
        </w:tc>
        <w:tc>
          <w:tcPr>
            <w:tcW w:w="1035" w:type="dxa"/>
            <w:tcBorders>
              <w:top w:val="single" w:sz="4" w:space="0" w:color="auto"/>
              <w:left w:val="nil"/>
              <w:bottom w:val="single" w:sz="4" w:space="0" w:color="auto"/>
              <w:right w:val="single" w:sz="4" w:space="0" w:color="auto"/>
            </w:tcBorders>
            <w:vAlign w:val="center"/>
          </w:tcPr>
          <w:p w14:paraId="44F3F987" w14:textId="11A239EA"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t xml:space="preserve">kom. </w:t>
            </w:r>
          </w:p>
        </w:tc>
        <w:tc>
          <w:tcPr>
            <w:tcW w:w="1245" w:type="dxa"/>
            <w:tcBorders>
              <w:top w:val="single" w:sz="4" w:space="0" w:color="auto"/>
              <w:left w:val="nil"/>
              <w:bottom w:val="single" w:sz="4" w:space="0" w:color="auto"/>
              <w:right w:val="single" w:sz="4" w:space="0" w:color="auto"/>
            </w:tcBorders>
            <w:shd w:val="clear" w:color="auto" w:fill="auto"/>
            <w:vAlign w:val="center"/>
          </w:tcPr>
          <w:p w14:paraId="5EB896D8" w14:textId="2180E5CF"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30</w:t>
            </w:r>
          </w:p>
        </w:tc>
        <w:tc>
          <w:tcPr>
            <w:tcW w:w="1567" w:type="dxa"/>
            <w:tcBorders>
              <w:top w:val="single" w:sz="4" w:space="0" w:color="auto"/>
              <w:left w:val="nil"/>
              <w:bottom w:val="single" w:sz="4" w:space="0" w:color="auto"/>
              <w:right w:val="single" w:sz="4" w:space="0" w:color="auto"/>
            </w:tcBorders>
            <w:vAlign w:val="center"/>
          </w:tcPr>
          <w:p w14:paraId="6A7FBE66" w14:textId="68FCF85C"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w:t>
            </w:r>
          </w:p>
        </w:tc>
        <w:tc>
          <w:tcPr>
            <w:tcW w:w="1708" w:type="dxa"/>
            <w:tcBorders>
              <w:top w:val="single" w:sz="4" w:space="0" w:color="auto"/>
              <w:left w:val="nil"/>
              <w:bottom w:val="single" w:sz="4" w:space="0" w:color="auto"/>
              <w:right w:val="single" w:sz="4" w:space="0" w:color="auto"/>
            </w:tcBorders>
            <w:vAlign w:val="center"/>
          </w:tcPr>
          <w:p w14:paraId="41B83867" w14:textId="03E9BCA3"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25</w:t>
            </w:r>
          </w:p>
        </w:tc>
        <w:tc>
          <w:tcPr>
            <w:tcW w:w="1305" w:type="dxa"/>
            <w:tcBorders>
              <w:top w:val="single" w:sz="4" w:space="0" w:color="auto"/>
              <w:left w:val="nil"/>
              <w:bottom w:val="single" w:sz="4" w:space="0" w:color="auto"/>
              <w:right w:val="single" w:sz="4" w:space="0" w:color="auto"/>
            </w:tcBorders>
          </w:tcPr>
          <w:p w14:paraId="5E788DB5" w14:textId="77777777" w:rsidR="001B6A58" w:rsidRPr="00B01038" w:rsidRDefault="001B6A58" w:rsidP="0DE86A74">
            <w:pPr>
              <w:spacing w:after="0"/>
              <w:jc w:val="center"/>
              <w:rPr>
                <w:rFonts w:ascii="Book Antiqua" w:eastAsia="Times New Roman" w:hAnsi="Book Antiqua" w:cs="Arial"/>
                <w:lang w:eastAsia="hr-HR"/>
              </w:rPr>
            </w:pPr>
          </w:p>
          <w:p w14:paraId="49784AB5" w14:textId="77777777" w:rsidR="00E168F4" w:rsidRPr="00B01038" w:rsidRDefault="00E168F4" w:rsidP="0DE86A74">
            <w:pPr>
              <w:spacing w:after="0"/>
              <w:jc w:val="center"/>
              <w:rPr>
                <w:rFonts w:ascii="Book Antiqua" w:eastAsia="Times New Roman" w:hAnsi="Book Antiqua" w:cs="Arial"/>
                <w:lang w:eastAsia="hr-HR"/>
              </w:rPr>
            </w:pPr>
          </w:p>
          <w:p w14:paraId="1B208E7D" w14:textId="77777777" w:rsidR="00E168F4" w:rsidRPr="00B01038" w:rsidRDefault="00E168F4" w:rsidP="0DE86A74">
            <w:pPr>
              <w:spacing w:after="0"/>
              <w:jc w:val="center"/>
              <w:rPr>
                <w:rFonts w:ascii="Book Antiqua" w:eastAsia="Times New Roman" w:hAnsi="Book Antiqua" w:cs="Arial"/>
                <w:lang w:eastAsia="hr-HR"/>
              </w:rPr>
            </w:pPr>
          </w:p>
          <w:p w14:paraId="629B671C" w14:textId="6A024B3A" w:rsidR="00E168F4"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30</w:t>
            </w:r>
          </w:p>
        </w:tc>
      </w:tr>
      <w:tr w:rsidR="00B01038" w:rsidRPr="00B01038" w14:paraId="3BC0D1ED" w14:textId="7ECF8C23" w:rsidTr="00C43737">
        <w:trPr>
          <w:trHeight w:val="564"/>
          <w:jc w:val="center"/>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CCA0C" w14:textId="77777777"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t>Broj m2 za uređenje Perivoja gr. Draškovića u tekućoj godini</w:t>
            </w:r>
          </w:p>
        </w:tc>
        <w:tc>
          <w:tcPr>
            <w:tcW w:w="1920" w:type="dxa"/>
            <w:tcBorders>
              <w:top w:val="single" w:sz="4" w:space="0" w:color="auto"/>
              <w:left w:val="nil"/>
              <w:bottom w:val="single" w:sz="4" w:space="0" w:color="auto"/>
              <w:right w:val="single" w:sz="4" w:space="0" w:color="auto"/>
            </w:tcBorders>
            <w:shd w:val="clear" w:color="auto" w:fill="auto"/>
            <w:noWrap/>
            <w:vAlign w:val="center"/>
          </w:tcPr>
          <w:p w14:paraId="434FFA09" w14:textId="77777777"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t>Uređenjem Perivoja grofa Draškovića i ostalih parkovnih površina podiže se vrijednost i kvaliteta života u gradu</w:t>
            </w:r>
          </w:p>
        </w:tc>
        <w:tc>
          <w:tcPr>
            <w:tcW w:w="1035" w:type="dxa"/>
            <w:tcBorders>
              <w:top w:val="single" w:sz="4" w:space="0" w:color="auto"/>
              <w:left w:val="nil"/>
              <w:bottom w:val="single" w:sz="4" w:space="0" w:color="auto"/>
              <w:right w:val="single" w:sz="4" w:space="0" w:color="auto"/>
            </w:tcBorders>
            <w:vAlign w:val="center"/>
          </w:tcPr>
          <w:p w14:paraId="6E3816A4" w14:textId="77777777" w:rsidR="001B6A58" w:rsidRPr="00B01038" w:rsidRDefault="0DE86A74" w:rsidP="00C43737">
            <w:pPr>
              <w:spacing w:after="0"/>
              <w:jc w:val="center"/>
              <w:rPr>
                <w:rFonts w:ascii="Book Antiqua" w:eastAsia="Times New Roman" w:hAnsi="Book Antiqua" w:cs="Arial"/>
                <w:lang w:eastAsia="hr-HR"/>
              </w:rPr>
            </w:pPr>
            <w:r w:rsidRPr="0DE86A74">
              <w:rPr>
                <w:rFonts w:ascii="Book Antiqua" w:eastAsia="Times New Roman" w:hAnsi="Book Antiqua" w:cs="Arial"/>
              </w:rPr>
              <w:t>m2</w:t>
            </w:r>
          </w:p>
        </w:tc>
        <w:tc>
          <w:tcPr>
            <w:tcW w:w="1245" w:type="dxa"/>
            <w:tcBorders>
              <w:top w:val="single" w:sz="4" w:space="0" w:color="auto"/>
              <w:left w:val="nil"/>
              <w:bottom w:val="single" w:sz="4" w:space="0" w:color="auto"/>
              <w:right w:val="single" w:sz="4" w:space="0" w:color="auto"/>
            </w:tcBorders>
            <w:shd w:val="clear" w:color="auto" w:fill="auto"/>
            <w:vAlign w:val="center"/>
          </w:tcPr>
          <w:p w14:paraId="78C97694" w14:textId="23E8D147" w:rsidR="001B6A58" w:rsidRPr="00B01038" w:rsidRDefault="0DE86A74" w:rsidP="00C43737">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1.000</w:t>
            </w:r>
          </w:p>
        </w:tc>
        <w:tc>
          <w:tcPr>
            <w:tcW w:w="1567" w:type="dxa"/>
            <w:tcBorders>
              <w:top w:val="single" w:sz="4" w:space="0" w:color="auto"/>
              <w:left w:val="nil"/>
              <w:bottom w:val="single" w:sz="4" w:space="0" w:color="auto"/>
              <w:right w:val="single" w:sz="4" w:space="0" w:color="auto"/>
            </w:tcBorders>
            <w:vAlign w:val="center"/>
          </w:tcPr>
          <w:p w14:paraId="63D70646" w14:textId="35B15BB9" w:rsidR="001B6A58" w:rsidRPr="00B01038" w:rsidRDefault="0DE86A74" w:rsidP="00C43737">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1.500</w:t>
            </w:r>
          </w:p>
        </w:tc>
        <w:tc>
          <w:tcPr>
            <w:tcW w:w="1708" w:type="dxa"/>
            <w:tcBorders>
              <w:top w:val="single" w:sz="4" w:space="0" w:color="auto"/>
              <w:left w:val="nil"/>
              <w:bottom w:val="single" w:sz="4" w:space="0" w:color="auto"/>
              <w:right w:val="single" w:sz="4" w:space="0" w:color="auto"/>
            </w:tcBorders>
            <w:vAlign w:val="center"/>
          </w:tcPr>
          <w:p w14:paraId="4B1884AB" w14:textId="780FC137" w:rsidR="001B6A58" w:rsidRPr="00B01038" w:rsidRDefault="0DE86A74" w:rsidP="00C43737">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1.500</w:t>
            </w:r>
          </w:p>
        </w:tc>
        <w:tc>
          <w:tcPr>
            <w:tcW w:w="1305" w:type="dxa"/>
            <w:tcBorders>
              <w:top w:val="single" w:sz="4" w:space="0" w:color="auto"/>
              <w:left w:val="nil"/>
              <w:bottom w:val="single" w:sz="4" w:space="0" w:color="auto"/>
              <w:right w:val="single" w:sz="4" w:space="0" w:color="auto"/>
            </w:tcBorders>
            <w:vAlign w:val="center"/>
          </w:tcPr>
          <w:p w14:paraId="7B401B4A" w14:textId="3441F570" w:rsidR="00E168F4" w:rsidRPr="00B01038" w:rsidRDefault="0DE86A74" w:rsidP="00C43737">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1.500</w:t>
            </w:r>
          </w:p>
        </w:tc>
      </w:tr>
      <w:tr w:rsidR="00B01038" w:rsidRPr="00B01038" w14:paraId="72F5EDFE" w14:textId="6563DA65" w:rsidTr="0DE86A74">
        <w:trPr>
          <w:trHeight w:val="564"/>
          <w:jc w:val="center"/>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23C53" w14:textId="77777777"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t xml:space="preserve">Broj parkovnih </w:t>
            </w:r>
            <w:r w:rsidRPr="0DE86A74">
              <w:rPr>
                <w:rFonts w:ascii="Book Antiqua" w:eastAsia="Times New Roman" w:hAnsi="Book Antiqua" w:cs="Arial"/>
              </w:rPr>
              <w:lastRenderedPageBreak/>
              <w:t>klupa u tekućoj godini</w:t>
            </w:r>
          </w:p>
        </w:tc>
        <w:tc>
          <w:tcPr>
            <w:tcW w:w="1920" w:type="dxa"/>
            <w:tcBorders>
              <w:top w:val="single" w:sz="4" w:space="0" w:color="auto"/>
              <w:left w:val="nil"/>
              <w:bottom w:val="single" w:sz="4" w:space="0" w:color="auto"/>
              <w:right w:val="single" w:sz="4" w:space="0" w:color="auto"/>
            </w:tcBorders>
            <w:shd w:val="clear" w:color="auto" w:fill="auto"/>
            <w:noWrap/>
            <w:vAlign w:val="center"/>
          </w:tcPr>
          <w:p w14:paraId="5B112414" w14:textId="77777777"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lastRenderedPageBreak/>
              <w:t xml:space="preserve">Postavljanje novih parkovnih </w:t>
            </w:r>
            <w:r w:rsidRPr="0DE86A74">
              <w:rPr>
                <w:rFonts w:ascii="Book Antiqua" w:eastAsia="Times New Roman" w:hAnsi="Book Antiqua" w:cs="Arial"/>
              </w:rPr>
              <w:lastRenderedPageBreak/>
              <w:t>klupa  na zelenim površinama</w:t>
            </w:r>
          </w:p>
        </w:tc>
        <w:tc>
          <w:tcPr>
            <w:tcW w:w="1035" w:type="dxa"/>
            <w:tcBorders>
              <w:top w:val="single" w:sz="4" w:space="0" w:color="auto"/>
              <w:left w:val="nil"/>
              <w:bottom w:val="single" w:sz="4" w:space="0" w:color="auto"/>
              <w:right w:val="single" w:sz="4" w:space="0" w:color="auto"/>
            </w:tcBorders>
            <w:vAlign w:val="center"/>
          </w:tcPr>
          <w:p w14:paraId="3BA1EAB5"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lastRenderedPageBreak/>
              <w:t>Kom.</w:t>
            </w:r>
          </w:p>
        </w:tc>
        <w:tc>
          <w:tcPr>
            <w:tcW w:w="1245" w:type="dxa"/>
            <w:tcBorders>
              <w:top w:val="single" w:sz="4" w:space="0" w:color="auto"/>
              <w:left w:val="nil"/>
              <w:bottom w:val="single" w:sz="4" w:space="0" w:color="auto"/>
              <w:right w:val="single" w:sz="4" w:space="0" w:color="auto"/>
            </w:tcBorders>
            <w:shd w:val="clear" w:color="auto" w:fill="auto"/>
            <w:vAlign w:val="center"/>
          </w:tcPr>
          <w:p w14:paraId="4DB5FA9E" w14:textId="79FC8FD3"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32</w:t>
            </w:r>
          </w:p>
        </w:tc>
        <w:tc>
          <w:tcPr>
            <w:tcW w:w="1567" w:type="dxa"/>
            <w:tcBorders>
              <w:top w:val="single" w:sz="4" w:space="0" w:color="auto"/>
              <w:left w:val="nil"/>
              <w:bottom w:val="single" w:sz="4" w:space="0" w:color="auto"/>
              <w:right w:val="single" w:sz="4" w:space="0" w:color="auto"/>
            </w:tcBorders>
            <w:vAlign w:val="center"/>
          </w:tcPr>
          <w:p w14:paraId="595C6992" w14:textId="69268890"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38</w:t>
            </w:r>
          </w:p>
        </w:tc>
        <w:tc>
          <w:tcPr>
            <w:tcW w:w="1708" w:type="dxa"/>
            <w:tcBorders>
              <w:top w:val="single" w:sz="4" w:space="0" w:color="auto"/>
              <w:left w:val="nil"/>
              <w:bottom w:val="single" w:sz="4" w:space="0" w:color="auto"/>
              <w:right w:val="single" w:sz="4" w:space="0" w:color="auto"/>
            </w:tcBorders>
            <w:vAlign w:val="center"/>
          </w:tcPr>
          <w:p w14:paraId="494AEEA4" w14:textId="789309FD"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30</w:t>
            </w:r>
          </w:p>
        </w:tc>
        <w:tc>
          <w:tcPr>
            <w:tcW w:w="1305" w:type="dxa"/>
            <w:tcBorders>
              <w:top w:val="single" w:sz="4" w:space="0" w:color="auto"/>
              <w:left w:val="nil"/>
              <w:bottom w:val="single" w:sz="4" w:space="0" w:color="auto"/>
              <w:right w:val="single" w:sz="4" w:space="0" w:color="auto"/>
            </w:tcBorders>
          </w:tcPr>
          <w:p w14:paraId="7960B45A" w14:textId="77777777" w:rsidR="001B6A58" w:rsidRPr="00B01038" w:rsidRDefault="001B6A58" w:rsidP="0DE86A74">
            <w:pPr>
              <w:spacing w:after="0"/>
              <w:jc w:val="center"/>
              <w:rPr>
                <w:rFonts w:ascii="Book Antiqua" w:eastAsia="Times New Roman" w:hAnsi="Book Antiqua" w:cs="Arial"/>
                <w:lang w:eastAsia="hr-HR"/>
              </w:rPr>
            </w:pPr>
          </w:p>
          <w:p w14:paraId="6146BB05" w14:textId="77777777" w:rsidR="00E168F4" w:rsidRPr="00B01038" w:rsidRDefault="00E168F4" w:rsidP="0DE86A74">
            <w:pPr>
              <w:spacing w:after="0"/>
              <w:jc w:val="center"/>
              <w:rPr>
                <w:rFonts w:ascii="Book Antiqua" w:eastAsia="Times New Roman" w:hAnsi="Book Antiqua" w:cs="Arial"/>
                <w:lang w:eastAsia="hr-HR"/>
              </w:rPr>
            </w:pPr>
          </w:p>
          <w:p w14:paraId="42BE3FEA" w14:textId="13D9EA62" w:rsidR="00E168F4"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lastRenderedPageBreak/>
              <w:t>30</w:t>
            </w:r>
          </w:p>
        </w:tc>
      </w:tr>
      <w:tr w:rsidR="00B01038" w:rsidRPr="00B01038" w14:paraId="4598C344" w14:textId="17A6CB14" w:rsidTr="0DE86A74">
        <w:trPr>
          <w:trHeight w:val="564"/>
          <w:jc w:val="center"/>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81AF0" w14:textId="77777777"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lastRenderedPageBreak/>
              <w:t>Broj komada dječjih igrališta u tekućoj godini</w:t>
            </w:r>
          </w:p>
        </w:tc>
        <w:tc>
          <w:tcPr>
            <w:tcW w:w="1920" w:type="dxa"/>
            <w:tcBorders>
              <w:top w:val="single" w:sz="4" w:space="0" w:color="auto"/>
              <w:left w:val="nil"/>
              <w:bottom w:val="single" w:sz="4" w:space="0" w:color="auto"/>
              <w:right w:val="single" w:sz="4" w:space="0" w:color="auto"/>
            </w:tcBorders>
            <w:shd w:val="clear" w:color="auto" w:fill="auto"/>
            <w:noWrap/>
            <w:vAlign w:val="center"/>
          </w:tcPr>
          <w:p w14:paraId="34EE5828" w14:textId="77777777"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t>Održavanje ispravnosti dječjih igrala</w:t>
            </w:r>
          </w:p>
        </w:tc>
        <w:tc>
          <w:tcPr>
            <w:tcW w:w="1035" w:type="dxa"/>
            <w:tcBorders>
              <w:top w:val="single" w:sz="4" w:space="0" w:color="auto"/>
              <w:left w:val="nil"/>
              <w:bottom w:val="single" w:sz="4" w:space="0" w:color="auto"/>
              <w:right w:val="single" w:sz="4" w:space="0" w:color="auto"/>
            </w:tcBorders>
            <w:vAlign w:val="center"/>
          </w:tcPr>
          <w:p w14:paraId="36B8D0BF" w14:textId="25A8A32F"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245" w:type="dxa"/>
            <w:tcBorders>
              <w:top w:val="single" w:sz="4" w:space="0" w:color="auto"/>
              <w:left w:val="nil"/>
              <w:bottom w:val="single" w:sz="4" w:space="0" w:color="auto"/>
              <w:right w:val="single" w:sz="4" w:space="0" w:color="auto"/>
            </w:tcBorders>
            <w:shd w:val="clear" w:color="auto" w:fill="auto"/>
            <w:vAlign w:val="center"/>
          </w:tcPr>
          <w:p w14:paraId="6B2CFD89" w14:textId="0E185641"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26</w:t>
            </w:r>
          </w:p>
        </w:tc>
        <w:tc>
          <w:tcPr>
            <w:tcW w:w="1567" w:type="dxa"/>
            <w:tcBorders>
              <w:top w:val="single" w:sz="4" w:space="0" w:color="auto"/>
              <w:left w:val="nil"/>
              <w:bottom w:val="single" w:sz="4" w:space="0" w:color="auto"/>
              <w:right w:val="single" w:sz="4" w:space="0" w:color="auto"/>
            </w:tcBorders>
            <w:vAlign w:val="center"/>
          </w:tcPr>
          <w:p w14:paraId="38075BEB" w14:textId="56B1BDA0"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27</w:t>
            </w:r>
          </w:p>
        </w:tc>
        <w:tc>
          <w:tcPr>
            <w:tcW w:w="1708" w:type="dxa"/>
            <w:tcBorders>
              <w:top w:val="single" w:sz="4" w:space="0" w:color="auto"/>
              <w:left w:val="nil"/>
              <w:bottom w:val="single" w:sz="4" w:space="0" w:color="auto"/>
              <w:right w:val="single" w:sz="4" w:space="0" w:color="auto"/>
            </w:tcBorders>
            <w:vAlign w:val="center"/>
          </w:tcPr>
          <w:p w14:paraId="0D5E169F" w14:textId="3C85D9E3"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28</w:t>
            </w:r>
          </w:p>
        </w:tc>
        <w:tc>
          <w:tcPr>
            <w:tcW w:w="1305" w:type="dxa"/>
            <w:tcBorders>
              <w:top w:val="single" w:sz="4" w:space="0" w:color="auto"/>
              <w:left w:val="nil"/>
              <w:bottom w:val="single" w:sz="4" w:space="0" w:color="auto"/>
              <w:right w:val="single" w:sz="4" w:space="0" w:color="auto"/>
            </w:tcBorders>
          </w:tcPr>
          <w:p w14:paraId="2BC47B81" w14:textId="77777777" w:rsidR="001B6A58" w:rsidRPr="00B01038" w:rsidRDefault="001B6A58" w:rsidP="0DE86A74">
            <w:pPr>
              <w:spacing w:after="0"/>
              <w:jc w:val="center"/>
              <w:rPr>
                <w:rFonts w:ascii="Book Antiqua" w:eastAsia="Times New Roman" w:hAnsi="Book Antiqua" w:cs="Arial"/>
                <w:lang w:eastAsia="hr-HR"/>
              </w:rPr>
            </w:pPr>
          </w:p>
          <w:p w14:paraId="6A05BEFF" w14:textId="77777777" w:rsidR="008A48C4" w:rsidRPr="00B01038" w:rsidRDefault="008A48C4" w:rsidP="0DE86A74">
            <w:pPr>
              <w:spacing w:after="0"/>
              <w:jc w:val="center"/>
              <w:rPr>
                <w:rFonts w:ascii="Book Antiqua" w:eastAsia="Times New Roman" w:hAnsi="Book Antiqua" w:cs="Arial"/>
                <w:lang w:eastAsia="hr-HR"/>
              </w:rPr>
            </w:pPr>
          </w:p>
          <w:p w14:paraId="74C97449" w14:textId="1B95B97E" w:rsidR="008A48C4"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29</w:t>
            </w:r>
          </w:p>
        </w:tc>
      </w:tr>
      <w:tr w:rsidR="00B01038" w:rsidRPr="00B01038" w14:paraId="1C44EF20" w14:textId="6F7F134C" w:rsidTr="0DE86A74">
        <w:trPr>
          <w:trHeight w:val="564"/>
          <w:jc w:val="center"/>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7F2C7" w14:textId="77777777"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t xml:space="preserve">Broj dječjih igrališta za postavu antistres podloga i ograda </w:t>
            </w:r>
          </w:p>
        </w:tc>
        <w:tc>
          <w:tcPr>
            <w:tcW w:w="1920" w:type="dxa"/>
            <w:tcBorders>
              <w:top w:val="single" w:sz="4" w:space="0" w:color="auto"/>
              <w:left w:val="nil"/>
              <w:bottom w:val="single" w:sz="4" w:space="0" w:color="auto"/>
              <w:right w:val="single" w:sz="4" w:space="0" w:color="auto"/>
            </w:tcBorders>
            <w:shd w:val="clear" w:color="auto" w:fill="auto"/>
            <w:noWrap/>
            <w:vAlign w:val="center"/>
          </w:tcPr>
          <w:p w14:paraId="4A79856C" w14:textId="77777777"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t xml:space="preserve">Postava antistres podloga i ograda na dječjim igralištima </w:t>
            </w:r>
          </w:p>
        </w:tc>
        <w:tc>
          <w:tcPr>
            <w:tcW w:w="1035" w:type="dxa"/>
            <w:tcBorders>
              <w:top w:val="single" w:sz="4" w:space="0" w:color="auto"/>
              <w:left w:val="nil"/>
              <w:bottom w:val="single" w:sz="4" w:space="0" w:color="auto"/>
              <w:right w:val="single" w:sz="4" w:space="0" w:color="auto"/>
            </w:tcBorders>
            <w:vAlign w:val="center"/>
          </w:tcPr>
          <w:p w14:paraId="330064DD" w14:textId="39EB649B"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245" w:type="dxa"/>
            <w:tcBorders>
              <w:top w:val="single" w:sz="4" w:space="0" w:color="auto"/>
              <w:left w:val="nil"/>
              <w:bottom w:val="single" w:sz="4" w:space="0" w:color="auto"/>
              <w:right w:val="single" w:sz="4" w:space="0" w:color="auto"/>
            </w:tcBorders>
            <w:shd w:val="clear" w:color="auto" w:fill="auto"/>
            <w:vAlign w:val="center"/>
          </w:tcPr>
          <w:p w14:paraId="312A49F4" w14:textId="3C203FB9"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w:t>
            </w:r>
          </w:p>
        </w:tc>
        <w:tc>
          <w:tcPr>
            <w:tcW w:w="1567" w:type="dxa"/>
            <w:tcBorders>
              <w:top w:val="single" w:sz="4" w:space="0" w:color="auto"/>
              <w:left w:val="nil"/>
              <w:bottom w:val="single" w:sz="4" w:space="0" w:color="auto"/>
              <w:right w:val="single" w:sz="4" w:space="0" w:color="auto"/>
            </w:tcBorders>
            <w:vAlign w:val="center"/>
          </w:tcPr>
          <w:p w14:paraId="3E63DD0C" w14:textId="7B4C9FB4"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w:t>
            </w:r>
          </w:p>
        </w:tc>
        <w:tc>
          <w:tcPr>
            <w:tcW w:w="1708" w:type="dxa"/>
            <w:tcBorders>
              <w:top w:val="single" w:sz="4" w:space="0" w:color="auto"/>
              <w:left w:val="nil"/>
              <w:bottom w:val="single" w:sz="4" w:space="0" w:color="auto"/>
              <w:right w:val="single" w:sz="4" w:space="0" w:color="auto"/>
            </w:tcBorders>
            <w:vAlign w:val="center"/>
          </w:tcPr>
          <w:p w14:paraId="1823F32C" w14:textId="4597BB8B"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w:t>
            </w:r>
          </w:p>
        </w:tc>
        <w:tc>
          <w:tcPr>
            <w:tcW w:w="1305" w:type="dxa"/>
            <w:tcBorders>
              <w:top w:val="single" w:sz="4" w:space="0" w:color="auto"/>
              <w:left w:val="nil"/>
              <w:bottom w:val="single" w:sz="4" w:space="0" w:color="auto"/>
              <w:right w:val="single" w:sz="4" w:space="0" w:color="auto"/>
            </w:tcBorders>
          </w:tcPr>
          <w:p w14:paraId="25C4ED9F" w14:textId="77777777" w:rsidR="001B6A58" w:rsidRPr="00B01038" w:rsidRDefault="001B6A58" w:rsidP="0DE86A74">
            <w:pPr>
              <w:spacing w:after="0"/>
              <w:jc w:val="center"/>
              <w:rPr>
                <w:rFonts w:ascii="Book Antiqua" w:eastAsia="Times New Roman" w:hAnsi="Book Antiqua" w:cs="Arial"/>
                <w:lang w:eastAsia="hr-HR"/>
              </w:rPr>
            </w:pPr>
          </w:p>
          <w:p w14:paraId="4396F7D4" w14:textId="77777777" w:rsidR="008A48C4" w:rsidRPr="00B01038" w:rsidRDefault="008A48C4" w:rsidP="0DE86A74">
            <w:pPr>
              <w:spacing w:after="0"/>
              <w:jc w:val="center"/>
              <w:rPr>
                <w:rFonts w:ascii="Book Antiqua" w:eastAsia="Times New Roman" w:hAnsi="Book Antiqua" w:cs="Arial"/>
                <w:lang w:eastAsia="hr-HR"/>
              </w:rPr>
            </w:pPr>
          </w:p>
          <w:p w14:paraId="691BB3D5" w14:textId="66CED91B" w:rsidR="008A48C4"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7</w:t>
            </w:r>
          </w:p>
          <w:p w14:paraId="79143155" w14:textId="77777777" w:rsidR="008A48C4" w:rsidRPr="00B01038" w:rsidRDefault="008A48C4" w:rsidP="0DE86A74">
            <w:pPr>
              <w:spacing w:after="0"/>
              <w:jc w:val="center"/>
              <w:rPr>
                <w:rFonts w:ascii="Book Antiqua" w:eastAsia="Times New Roman" w:hAnsi="Book Antiqua" w:cs="Arial"/>
                <w:lang w:eastAsia="hr-HR"/>
              </w:rPr>
            </w:pPr>
          </w:p>
        </w:tc>
      </w:tr>
      <w:tr w:rsidR="001B6A58" w:rsidRPr="00B01038" w14:paraId="7EF81472" w14:textId="16B58B48" w:rsidTr="0DE86A74">
        <w:trPr>
          <w:trHeight w:val="564"/>
          <w:jc w:val="center"/>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65A58" w14:textId="77777777"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t>Broj starih bunara za održavanje</w:t>
            </w:r>
          </w:p>
        </w:tc>
        <w:tc>
          <w:tcPr>
            <w:tcW w:w="1920" w:type="dxa"/>
            <w:tcBorders>
              <w:top w:val="single" w:sz="4" w:space="0" w:color="auto"/>
              <w:left w:val="nil"/>
              <w:bottom w:val="single" w:sz="4" w:space="0" w:color="auto"/>
              <w:right w:val="single" w:sz="4" w:space="0" w:color="auto"/>
            </w:tcBorders>
            <w:shd w:val="clear" w:color="auto" w:fill="auto"/>
            <w:noWrap/>
            <w:vAlign w:val="center"/>
          </w:tcPr>
          <w:p w14:paraId="7214B2E3" w14:textId="77777777"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t>Održavanje starih bunara</w:t>
            </w:r>
          </w:p>
        </w:tc>
        <w:tc>
          <w:tcPr>
            <w:tcW w:w="1035" w:type="dxa"/>
            <w:tcBorders>
              <w:top w:val="single" w:sz="4" w:space="0" w:color="auto"/>
              <w:left w:val="nil"/>
              <w:bottom w:val="single" w:sz="4" w:space="0" w:color="auto"/>
              <w:right w:val="single" w:sz="4" w:space="0" w:color="auto"/>
            </w:tcBorders>
            <w:vAlign w:val="center"/>
          </w:tcPr>
          <w:p w14:paraId="1F1FB543" w14:textId="7BC6709C"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245" w:type="dxa"/>
            <w:tcBorders>
              <w:top w:val="single" w:sz="4" w:space="0" w:color="auto"/>
              <w:left w:val="nil"/>
              <w:bottom w:val="single" w:sz="4" w:space="0" w:color="auto"/>
              <w:right w:val="single" w:sz="4" w:space="0" w:color="auto"/>
            </w:tcBorders>
            <w:shd w:val="clear" w:color="auto" w:fill="auto"/>
            <w:vAlign w:val="center"/>
          </w:tcPr>
          <w:p w14:paraId="1E799C7D" w14:textId="40D70F0A"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w:t>
            </w:r>
          </w:p>
        </w:tc>
        <w:tc>
          <w:tcPr>
            <w:tcW w:w="1567" w:type="dxa"/>
            <w:tcBorders>
              <w:top w:val="single" w:sz="4" w:space="0" w:color="auto"/>
              <w:left w:val="nil"/>
              <w:bottom w:val="single" w:sz="4" w:space="0" w:color="auto"/>
              <w:right w:val="single" w:sz="4" w:space="0" w:color="auto"/>
            </w:tcBorders>
            <w:vAlign w:val="center"/>
          </w:tcPr>
          <w:p w14:paraId="3A753663" w14:textId="1568BFAA"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w:t>
            </w:r>
          </w:p>
        </w:tc>
        <w:tc>
          <w:tcPr>
            <w:tcW w:w="1708" w:type="dxa"/>
            <w:tcBorders>
              <w:top w:val="single" w:sz="4" w:space="0" w:color="auto"/>
              <w:left w:val="nil"/>
              <w:bottom w:val="single" w:sz="4" w:space="0" w:color="auto"/>
              <w:right w:val="single" w:sz="4" w:space="0" w:color="auto"/>
            </w:tcBorders>
            <w:vAlign w:val="center"/>
          </w:tcPr>
          <w:p w14:paraId="3DB438AD" w14:textId="286BBBC6"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w:t>
            </w:r>
          </w:p>
        </w:tc>
        <w:tc>
          <w:tcPr>
            <w:tcW w:w="1305" w:type="dxa"/>
            <w:tcBorders>
              <w:top w:val="single" w:sz="4" w:space="0" w:color="auto"/>
              <w:left w:val="nil"/>
              <w:bottom w:val="single" w:sz="4" w:space="0" w:color="auto"/>
              <w:right w:val="single" w:sz="4" w:space="0" w:color="auto"/>
            </w:tcBorders>
          </w:tcPr>
          <w:p w14:paraId="1130DB93" w14:textId="77777777" w:rsidR="001B6A58" w:rsidRPr="00B01038" w:rsidRDefault="001B6A58" w:rsidP="0DE86A74">
            <w:pPr>
              <w:spacing w:after="0"/>
              <w:jc w:val="center"/>
              <w:rPr>
                <w:rFonts w:ascii="Book Antiqua" w:eastAsia="Times New Roman" w:hAnsi="Book Antiqua" w:cs="Arial"/>
                <w:lang w:eastAsia="hr-HR"/>
              </w:rPr>
            </w:pPr>
          </w:p>
          <w:p w14:paraId="4DAD174E" w14:textId="1A6443E3" w:rsidR="008A48C4"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w:t>
            </w:r>
          </w:p>
        </w:tc>
      </w:tr>
    </w:tbl>
    <w:p w14:paraId="0E355772" w14:textId="77777777" w:rsidR="001F76FC" w:rsidRPr="00B01038" w:rsidRDefault="001F76FC" w:rsidP="001F76FC">
      <w:pPr>
        <w:rPr>
          <w:rFonts w:ascii="Book Antiqua" w:hAnsi="Book Antiqua" w:cs="Arial"/>
          <w:color w:val="FF0000"/>
        </w:rPr>
      </w:pPr>
    </w:p>
    <w:tbl>
      <w:tblPr>
        <w:tblW w:w="9825" w:type="dxa"/>
        <w:tblInd w:w="93" w:type="dxa"/>
        <w:tblLayout w:type="fixed"/>
        <w:tblLook w:val="04A0" w:firstRow="1" w:lastRow="0" w:firstColumn="1" w:lastColumn="0" w:noHBand="0" w:noVBand="1"/>
      </w:tblPr>
      <w:tblGrid>
        <w:gridCol w:w="9825"/>
      </w:tblGrid>
      <w:tr w:rsidR="00B01038" w:rsidRPr="00B01038" w14:paraId="0D5D2997" w14:textId="77777777" w:rsidTr="00C43737">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55CF50D7" w14:textId="14B40A71" w:rsidR="001F76FC" w:rsidRPr="00B01038" w:rsidRDefault="0DE86A74" w:rsidP="0DE86A74">
            <w:pPr>
              <w:spacing w:after="0"/>
              <w:rPr>
                <w:rFonts w:ascii="Book Antiqua" w:eastAsia="Times New Roman" w:hAnsi="Book Antiqua" w:cs="Arial"/>
                <w:b/>
                <w:bCs/>
                <w:lang w:eastAsia="hr-HR"/>
              </w:rPr>
            </w:pPr>
            <w:r w:rsidRPr="0DE86A74">
              <w:rPr>
                <w:rFonts w:ascii="Book Antiqua" w:eastAsia="Times New Roman" w:hAnsi="Book Antiqua" w:cs="Arial"/>
                <w:b/>
                <w:bCs/>
                <w:lang w:eastAsia="hr-HR"/>
              </w:rPr>
              <w:t>Naziv aktivnosti/projekta u Proračunu: Aktivnost A100004 Održavanje nerazvrstanih cesta</w:t>
            </w:r>
          </w:p>
        </w:tc>
      </w:tr>
      <w:tr w:rsidR="00B01038" w:rsidRPr="00B01038" w14:paraId="13A00EBB" w14:textId="77777777" w:rsidTr="0DE86A7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114565" w14:textId="77777777" w:rsidR="001F76FC" w:rsidRPr="00B01038" w:rsidRDefault="0DE86A74" w:rsidP="0DE86A74">
            <w:pPr>
              <w:spacing w:after="0"/>
              <w:jc w:val="both"/>
              <w:rPr>
                <w:rFonts w:ascii="Book Antiqua" w:eastAsia="Times New Roman" w:hAnsi="Book Antiqua" w:cs="Arial"/>
                <w:lang w:eastAsia="hr-HR"/>
              </w:rPr>
            </w:pPr>
            <w:r w:rsidRPr="0DE86A74">
              <w:rPr>
                <w:rFonts w:ascii="Book Antiqua" w:hAnsi="Book Antiqua" w:cs="Arial"/>
              </w:rPr>
              <w:t>Održavanje funkcionalnosti i poboljšanje stanja cesta i pješačkih staza kao i sigurnosti prometa na području grada. Zaštita ljudskih života i imovine poboljšanjem sigurnosti prometovanja gradom.</w:t>
            </w:r>
          </w:p>
        </w:tc>
      </w:tr>
      <w:tr w:rsidR="002D2DAB" w:rsidRPr="00B01038" w14:paraId="0D5B32E9" w14:textId="77777777" w:rsidTr="00C43737">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7E61EA01" w14:textId="77777777" w:rsidR="001F76FC" w:rsidRPr="00B01038" w:rsidRDefault="001F76FC">
            <w:pPr>
              <w:spacing w:after="0"/>
              <w:rPr>
                <w:rFonts w:ascii="Book Antiqua" w:eastAsia="Times New Roman" w:hAnsi="Book Antiqua" w:cs="Arial"/>
                <w:color w:val="FF0000"/>
                <w:lang w:eastAsia="hr-HR"/>
              </w:rPr>
            </w:pPr>
          </w:p>
        </w:tc>
      </w:tr>
    </w:tbl>
    <w:p w14:paraId="7EBCC292" w14:textId="77777777" w:rsidR="001F76FC" w:rsidRPr="00B01038" w:rsidRDefault="001F76FC" w:rsidP="001F76FC">
      <w:pPr>
        <w:rPr>
          <w:rFonts w:ascii="Book Antiqua" w:hAnsi="Book Antiqua" w:cs="Arial"/>
          <w:b/>
          <w:color w:val="FF0000"/>
        </w:rPr>
      </w:pPr>
    </w:p>
    <w:p w14:paraId="2A816881" w14:textId="5C068395" w:rsidR="001F76FC" w:rsidRPr="00B01038" w:rsidRDefault="0DE86A74" w:rsidP="0DE86A74">
      <w:pPr>
        <w:pStyle w:val="Odlomakpopisa"/>
        <w:numPr>
          <w:ilvl w:val="0"/>
          <w:numId w:val="20"/>
        </w:numPr>
        <w:rPr>
          <w:rFonts w:ascii="Book Antiqua" w:hAnsi="Book Antiqua" w:cs="Arial"/>
        </w:rPr>
      </w:pPr>
      <w:r w:rsidRPr="0DE86A74">
        <w:rPr>
          <w:rFonts w:ascii="Book Antiqua" w:hAnsi="Book Antiqua" w:cs="Arial"/>
        </w:rPr>
        <w:t>Pokazatelji rezultata:</w:t>
      </w:r>
    </w:p>
    <w:tbl>
      <w:tblPr>
        <w:tblW w:w="10456" w:type="dxa"/>
        <w:jc w:val="center"/>
        <w:tblLook w:val="04A0" w:firstRow="1" w:lastRow="0" w:firstColumn="1" w:lastColumn="0" w:noHBand="0" w:noVBand="1"/>
      </w:tblPr>
      <w:tblGrid>
        <w:gridCol w:w="1657"/>
        <w:gridCol w:w="1803"/>
        <w:gridCol w:w="993"/>
        <w:gridCol w:w="1213"/>
        <w:gridCol w:w="1552"/>
        <w:gridCol w:w="1619"/>
        <w:gridCol w:w="1619"/>
      </w:tblGrid>
      <w:tr w:rsidR="00B01038" w:rsidRPr="00B01038" w14:paraId="58126D36" w14:textId="1255FB98" w:rsidTr="0DE86A74">
        <w:trPr>
          <w:trHeight w:val="564"/>
          <w:jc w:val="center"/>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2F44E"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Pokazatelj</w:t>
            </w:r>
          </w:p>
          <w:p w14:paraId="3DB32D34"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rezultata</w:t>
            </w:r>
          </w:p>
        </w:tc>
        <w:tc>
          <w:tcPr>
            <w:tcW w:w="1803" w:type="dxa"/>
            <w:tcBorders>
              <w:top w:val="single" w:sz="4" w:space="0" w:color="auto"/>
              <w:left w:val="nil"/>
              <w:bottom w:val="single" w:sz="4" w:space="0" w:color="auto"/>
              <w:right w:val="single" w:sz="4" w:space="0" w:color="auto"/>
            </w:tcBorders>
            <w:shd w:val="clear" w:color="auto" w:fill="auto"/>
            <w:noWrap/>
            <w:vAlign w:val="center"/>
            <w:hideMark/>
          </w:tcPr>
          <w:p w14:paraId="1DD9E7B4"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Definicija pokazatelja</w:t>
            </w:r>
          </w:p>
        </w:tc>
        <w:tc>
          <w:tcPr>
            <w:tcW w:w="937" w:type="dxa"/>
            <w:tcBorders>
              <w:top w:val="single" w:sz="4" w:space="0" w:color="auto"/>
              <w:left w:val="nil"/>
              <w:bottom w:val="single" w:sz="4" w:space="0" w:color="auto"/>
              <w:right w:val="single" w:sz="4" w:space="0" w:color="auto"/>
            </w:tcBorders>
            <w:vAlign w:val="center"/>
          </w:tcPr>
          <w:p w14:paraId="4B9AA6A0"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Jedinica</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737D9" w14:textId="65782D05"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Polazna vrijednost  2024.</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14:paraId="348B5AE2" w14:textId="23809B80"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 2025.</w:t>
            </w:r>
          </w:p>
        </w:tc>
        <w:tc>
          <w:tcPr>
            <w:tcW w:w="1656" w:type="dxa"/>
            <w:tcBorders>
              <w:top w:val="single" w:sz="4" w:space="0" w:color="auto"/>
              <w:left w:val="nil"/>
              <w:bottom w:val="single" w:sz="4" w:space="0" w:color="auto"/>
              <w:right w:val="single" w:sz="4" w:space="0" w:color="auto"/>
            </w:tcBorders>
            <w:vAlign w:val="center"/>
          </w:tcPr>
          <w:p w14:paraId="30971219" w14:textId="4AECA8A6"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 2026.</w:t>
            </w:r>
          </w:p>
        </w:tc>
        <w:tc>
          <w:tcPr>
            <w:tcW w:w="1656" w:type="dxa"/>
            <w:tcBorders>
              <w:top w:val="single" w:sz="4" w:space="0" w:color="auto"/>
              <w:left w:val="nil"/>
              <w:bottom w:val="single" w:sz="4" w:space="0" w:color="auto"/>
              <w:right w:val="single" w:sz="4" w:space="0" w:color="auto"/>
            </w:tcBorders>
          </w:tcPr>
          <w:p w14:paraId="07A1BB88" w14:textId="37558B6F"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 2027.</w:t>
            </w:r>
          </w:p>
        </w:tc>
      </w:tr>
      <w:tr w:rsidR="00B01038" w:rsidRPr="00B01038" w14:paraId="4738ADCF" w14:textId="62A4048E" w:rsidTr="0DE86A74">
        <w:trPr>
          <w:trHeight w:val="564"/>
          <w:jc w:val="center"/>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4A5BB"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Broj m' asfaltnih cesta za održavanje</w:t>
            </w:r>
          </w:p>
          <w:p w14:paraId="2586E41B" w14:textId="77777777" w:rsidR="001B6A58" w:rsidRPr="00B01038" w:rsidRDefault="001B6A58" w:rsidP="0DE86A74">
            <w:pPr>
              <w:spacing w:after="0"/>
              <w:jc w:val="center"/>
              <w:rPr>
                <w:rFonts w:ascii="Book Antiqua" w:eastAsia="Times New Roman" w:hAnsi="Book Antiqua" w:cs="Arial"/>
                <w:lang w:eastAsia="hr-HR"/>
              </w:rPr>
            </w:pP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42E9AC3C"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 xml:space="preserve">Zbog sigurnosti sudionika u prometu potrebno je stalno održavanje asfaltnih cesta  </w:t>
            </w:r>
          </w:p>
        </w:tc>
        <w:tc>
          <w:tcPr>
            <w:tcW w:w="937" w:type="dxa"/>
            <w:tcBorders>
              <w:top w:val="single" w:sz="4" w:space="0" w:color="auto"/>
              <w:left w:val="nil"/>
              <w:bottom w:val="single" w:sz="4" w:space="0" w:color="auto"/>
              <w:right w:val="single" w:sz="4" w:space="0" w:color="auto"/>
            </w:tcBorders>
            <w:vAlign w:val="center"/>
          </w:tcPr>
          <w:p w14:paraId="19815E21"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m'</w:t>
            </w:r>
          </w:p>
        </w:tc>
        <w:tc>
          <w:tcPr>
            <w:tcW w:w="1215" w:type="dxa"/>
            <w:tcBorders>
              <w:top w:val="single" w:sz="4" w:space="0" w:color="auto"/>
              <w:left w:val="nil"/>
              <w:bottom w:val="single" w:sz="4" w:space="0" w:color="auto"/>
              <w:right w:val="single" w:sz="4" w:space="0" w:color="auto"/>
            </w:tcBorders>
            <w:shd w:val="clear" w:color="auto" w:fill="auto"/>
            <w:vAlign w:val="center"/>
          </w:tcPr>
          <w:p w14:paraId="1304D3C9" w14:textId="7918F335"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66.000</w:t>
            </w:r>
          </w:p>
        </w:tc>
        <w:tc>
          <w:tcPr>
            <w:tcW w:w="1583" w:type="dxa"/>
            <w:tcBorders>
              <w:top w:val="single" w:sz="4" w:space="0" w:color="auto"/>
              <w:left w:val="nil"/>
              <w:bottom w:val="single" w:sz="4" w:space="0" w:color="auto"/>
              <w:right w:val="single" w:sz="4" w:space="0" w:color="auto"/>
            </w:tcBorders>
            <w:vAlign w:val="center"/>
          </w:tcPr>
          <w:p w14:paraId="3B3D778C" w14:textId="0BFD3F8E"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71.000</w:t>
            </w:r>
          </w:p>
        </w:tc>
        <w:tc>
          <w:tcPr>
            <w:tcW w:w="1656" w:type="dxa"/>
            <w:tcBorders>
              <w:top w:val="single" w:sz="4" w:space="0" w:color="auto"/>
              <w:left w:val="nil"/>
              <w:bottom w:val="single" w:sz="4" w:space="0" w:color="auto"/>
              <w:right w:val="single" w:sz="4" w:space="0" w:color="auto"/>
            </w:tcBorders>
            <w:vAlign w:val="center"/>
          </w:tcPr>
          <w:p w14:paraId="4020122C" w14:textId="1D557CE8"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75.000</w:t>
            </w:r>
          </w:p>
        </w:tc>
        <w:tc>
          <w:tcPr>
            <w:tcW w:w="1656" w:type="dxa"/>
            <w:tcBorders>
              <w:top w:val="single" w:sz="4" w:space="0" w:color="auto"/>
              <w:left w:val="nil"/>
              <w:bottom w:val="single" w:sz="4" w:space="0" w:color="auto"/>
              <w:right w:val="single" w:sz="4" w:space="0" w:color="auto"/>
            </w:tcBorders>
          </w:tcPr>
          <w:p w14:paraId="76A44319" w14:textId="77777777" w:rsidR="001B6A58" w:rsidRPr="00B01038" w:rsidRDefault="001B6A58" w:rsidP="0DE86A74">
            <w:pPr>
              <w:spacing w:after="0"/>
              <w:jc w:val="center"/>
              <w:rPr>
                <w:rFonts w:ascii="Book Antiqua" w:eastAsia="Times New Roman" w:hAnsi="Book Antiqua" w:cs="Arial"/>
                <w:lang w:eastAsia="hr-HR"/>
              </w:rPr>
            </w:pPr>
          </w:p>
          <w:p w14:paraId="56753A93" w14:textId="77777777" w:rsidR="008A48C4" w:rsidRPr="00B01038" w:rsidRDefault="008A48C4" w:rsidP="0DE86A74">
            <w:pPr>
              <w:spacing w:after="0"/>
              <w:jc w:val="center"/>
              <w:rPr>
                <w:rFonts w:ascii="Book Antiqua" w:eastAsia="Times New Roman" w:hAnsi="Book Antiqua" w:cs="Arial"/>
                <w:lang w:eastAsia="hr-HR"/>
              </w:rPr>
            </w:pPr>
          </w:p>
          <w:p w14:paraId="5A90E5D6" w14:textId="77777777" w:rsidR="008A48C4" w:rsidRPr="00B01038" w:rsidRDefault="008A48C4" w:rsidP="0DE86A74">
            <w:pPr>
              <w:spacing w:after="0"/>
              <w:jc w:val="center"/>
              <w:rPr>
                <w:rFonts w:ascii="Book Antiqua" w:eastAsia="Times New Roman" w:hAnsi="Book Antiqua" w:cs="Arial"/>
                <w:lang w:eastAsia="hr-HR"/>
              </w:rPr>
            </w:pPr>
          </w:p>
          <w:p w14:paraId="494FA59C" w14:textId="556AE85F" w:rsidR="008A48C4"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80.000</w:t>
            </w:r>
          </w:p>
        </w:tc>
      </w:tr>
      <w:tr w:rsidR="00B01038" w:rsidRPr="00B01038" w14:paraId="6D971D74" w14:textId="0F912C57" w:rsidTr="0DE86A74">
        <w:trPr>
          <w:trHeight w:val="564"/>
          <w:jc w:val="center"/>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0B8C9"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 xml:space="preserve"> </w:t>
            </w:r>
            <w:r w:rsidR="36081DFE">
              <w:br/>
            </w:r>
            <w:r w:rsidRPr="0DE86A74">
              <w:rPr>
                <w:rFonts w:ascii="Book Antiqua" w:eastAsia="Times New Roman" w:hAnsi="Book Antiqua" w:cs="Arial"/>
              </w:rPr>
              <w:t>Broj m'  makadamskih cesta za održavanje</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536DE803"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 xml:space="preserve">Zbog sigurnosti sudionika u prometu potrebno je stalno održavanje makadamskih cesta  </w:t>
            </w:r>
          </w:p>
        </w:tc>
        <w:tc>
          <w:tcPr>
            <w:tcW w:w="937" w:type="dxa"/>
            <w:tcBorders>
              <w:top w:val="single" w:sz="4" w:space="0" w:color="auto"/>
              <w:left w:val="nil"/>
              <w:bottom w:val="single" w:sz="4" w:space="0" w:color="auto"/>
              <w:right w:val="single" w:sz="4" w:space="0" w:color="auto"/>
            </w:tcBorders>
            <w:vAlign w:val="center"/>
          </w:tcPr>
          <w:p w14:paraId="3A6A91A2"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m'</w:t>
            </w:r>
          </w:p>
        </w:tc>
        <w:tc>
          <w:tcPr>
            <w:tcW w:w="1215" w:type="dxa"/>
            <w:tcBorders>
              <w:top w:val="single" w:sz="4" w:space="0" w:color="auto"/>
              <w:left w:val="nil"/>
              <w:bottom w:val="single" w:sz="4" w:space="0" w:color="auto"/>
              <w:right w:val="single" w:sz="4" w:space="0" w:color="auto"/>
            </w:tcBorders>
            <w:shd w:val="clear" w:color="auto" w:fill="auto"/>
            <w:vAlign w:val="center"/>
          </w:tcPr>
          <w:p w14:paraId="2561C5D3" w14:textId="3B4C4CF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55.000</w:t>
            </w:r>
          </w:p>
        </w:tc>
        <w:tc>
          <w:tcPr>
            <w:tcW w:w="1583" w:type="dxa"/>
            <w:tcBorders>
              <w:top w:val="single" w:sz="4" w:space="0" w:color="auto"/>
              <w:left w:val="nil"/>
              <w:bottom w:val="single" w:sz="4" w:space="0" w:color="auto"/>
              <w:right w:val="single" w:sz="4" w:space="0" w:color="auto"/>
            </w:tcBorders>
            <w:vAlign w:val="center"/>
          </w:tcPr>
          <w:p w14:paraId="32EEFE8E" w14:textId="793170A6"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44.000</w:t>
            </w:r>
          </w:p>
        </w:tc>
        <w:tc>
          <w:tcPr>
            <w:tcW w:w="1656" w:type="dxa"/>
            <w:tcBorders>
              <w:top w:val="single" w:sz="4" w:space="0" w:color="auto"/>
              <w:left w:val="nil"/>
              <w:bottom w:val="single" w:sz="4" w:space="0" w:color="auto"/>
              <w:right w:val="single" w:sz="4" w:space="0" w:color="auto"/>
            </w:tcBorders>
            <w:vAlign w:val="center"/>
          </w:tcPr>
          <w:p w14:paraId="15A84B54" w14:textId="4B402963"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44.000</w:t>
            </w:r>
          </w:p>
        </w:tc>
        <w:tc>
          <w:tcPr>
            <w:tcW w:w="1656" w:type="dxa"/>
            <w:tcBorders>
              <w:top w:val="single" w:sz="4" w:space="0" w:color="auto"/>
              <w:left w:val="nil"/>
              <w:bottom w:val="single" w:sz="4" w:space="0" w:color="auto"/>
              <w:right w:val="single" w:sz="4" w:space="0" w:color="auto"/>
            </w:tcBorders>
          </w:tcPr>
          <w:p w14:paraId="1B0D322F" w14:textId="77777777" w:rsidR="001B6A58" w:rsidRPr="00B01038" w:rsidRDefault="001B6A58" w:rsidP="0DE86A74">
            <w:pPr>
              <w:spacing w:after="0"/>
              <w:jc w:val="center"/>
              <w:rPr>
                <w:rFonts w:ascii="Book Antiqua" w:eastAsia="Times New Roman" w:hAnsi="Book Antiqua" w:cs="Arial"/>
                <w:lang w:eastAsia="hr-HR"/>
              </w:rPr>
            </w:pPr>
          </w:p>
          <w:p w14:paraId="621741DB" w14:textId="0F0DE5B3" w:rsidR="0DE86A74" w:rsidRDefault="0DE86A74" w:rsidP="0DE86A74">
            <w:pPr>
              <w:spacing w:after="0"/>
              <w:jc w:val="center"/>
              <w:rPr>
                <w:rFonts w:ascii="Book Antiqua" w:eastAsia="Times New Roman" w:hAnsi="Book Antiqua" w:cs="Arial"/>
                <w:lang w:eastAsia="hr-HR"/>
              </w:rPr>
            </w:pPr>
          </w:p>
          <w:p w14:paraId="4F5EB0D7" w14:textId="7CCF495A" w:rsidR="00516B59"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44.000</w:t>
            </w:r>
          </w:p>
        </w:tc>
      </w:tr>
      <w:tr w:rsidR="00B01038" w:rsidRPr="00B01038" w14:paraId="1196E63F" w14:textId="7EB2FA86" w:rsidTr="0DE86A74">
        <w:trPr>
          <w:trHeight w:val="564"/>
          <w:jc w:val="center"/>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1ECD7"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 xml:space="preserve">Broj m' makadamskih cesta za </w:t>
            </w:r>
            <w:r w:rsidRPr="0DE86A74">
              <w:rPr>
                <w:rFonts w:ascii="Book Antiqua" w:eastAsia="Times New Roman" w:hAnsi="Book Antiqua" w:cs="Arial"/>
              </w:rPr>
              <w:lastRenderedPageBreak/>
              <w:t>pojačano održavanje i rekonstrukciju</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36F7DE21"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lastRenderedPageBreak/>
              <w:t xml:space="preserve">Radi podizanja kvalitete makadamskih </w:t>
            </w:r>
            <w:r w:rsidRPr="0DE86A74">
              <w:rPr>
                <w:rFonts w:ascii="Book Antiqua" w:eastAsia="Times New Roman" w:hAnsi="Book Antiqua" w:cs="Arial"/>
              </w:rPr>
              <w:lastRenderedPageBreak/>
              <w:t xml:space="preserve">cesta i  sigurnosti sudionika u prometu potrebno je pojačano održavanje i rekonstrukcija makadamskih cesta  </w:t>
            </w:r>
          </w:p>
        </w:tc>
        <w:tc>
          <w:tcPr>
            <w:tcW w:w="937" w:type="dxa"/>
            <w:tcBorders>
              <w:top w:val="single" w:sz="4" w:space="0" w:color="auto"/>
              <w:left w:val="nil"/>
              <w:bottom w:val="single" w:sz="4" w:space="0" w:color="auto"/>
              <w:right w:val="single" w:sz="4" w:space="0" w:color="auto"/>
            </w:tcBorders>
            <w:vAlign w:val="center"/>
          </w:tcPr>
          <w:p w14:paraId="5E1172A6"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lastRenderedPageBreak/>
              <w:t>m'</w:t>
            </w:r>
          </w:p>
        </w:tc>
        <w:tc>
          <w:tcPr>
            <w:tcW w:w="1215" w:type="dxa"/>
            <w:tcBorders>
              <w:top w:val="single" w:sz="4" w:space="0" w:color="auto"/>
              <w:left w:val="nil"/>
              <w:bottom w:val="single" w:sz="4" w:space="0" w:color="auto"/>
              <w:right w:val="single" w:sz="4" w:space="0" w:color="auto"/>
            </w:tcBorders>
            <w:shd w:val="clear" w:color="auto" w:fill="auto"/>
            <w:vAlign w:val="center"/>
          </w:tcPr>
          <w:p w14:paraId="5E684243" w14:textId="19770AB3"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2.000</w:t>
            </w:r>
          </w:p>
        </w:tc>
        <w:tc>
          <w:tcPr>
            <w:tcW w:w="1583" w:type="dxa"/>
            <w:tcBorders>
              <w:top w:val="single" w:sz="4" w:space="0" w:color="auto"/>
              <w:left w:val="nil"/>
              <w:bottom w:val="single" w:sz="4" w:space="0" w:color="auto"/>
              <w:right w:val="single" w:sz="4" w:space="0" w:color="auto"/>
            </w:tcBorders>
            <w:vAlign w:val="center"/>
          </w:tcPr>
          <w:p w14:paraId="60C2FD1F" w14:textId="5DFE4344"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2.000</w:t>
            </w:r>
          </w:p>
        </w:tc>
        <w:tc>
          <w:tcPr>
            <w:tcW w:w="1656" w:type="dxa"/>
            <w:tcBorders>
              <w:top w:val="single" w:sz="4" w:space="0" w:color="auto"/>
              <w:left w:val="nil"/>
              <w:bottom w:val="single" w:sz="4" w:space="0" w:color="auto"/>
              <w:right w:val="single" w:sz="4" w:space="0" w:color="auto"/>
            </w:tcBorders>
            <w:vAlign w:val="center"/>
          </w:tcPr>
          <w:p w14:paraId="337586F9" w14:textId="65B57AB6"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2.000</w:t>
            </w:r>
          </w:p>
        </w:tc>
        <w:tc>
          <w:tcPr>
            <w:tcW w:w="1656" w:type="dxa"/>
            <w:tcBorders>
              <w:top w:val="single" w:sz="4" w:space="0" w:color="auto"/>
              <w:left w:val="nil"/>
              <w:bottom w:val="single" w:sz="4" w:space="0" w:color="auto"/>
              <w:right w:val="single" w:sz="4" w:space="0" w:color="auto"/>
            </w:tcBorders>
          </w:tcPr>
          <w:p w14:paraId="4F6B366F" w14:textId="77777777" w:rsidR="001B6A58" w:rsidRPr="00B01038" w:rsidRDefault="001B6A58" w:rsidP="0DE86A74">
            <w:pPr>
              <w:spacing w:after="0"/>
              <w:jc w:val="center"/>
              <w:rPr>
                <w:rFonts w:ascii="Book Antiqua" w:eastAsia="Times New Roman" w:hAnsi="Book Antiqua" w:cs="Arial"/>
                <w:lang w:eastAsia="hr-HR"/>
              </w:rPr>
            </w:pPr>
          </w:p>
          <w:p w14:paraId="23E2F069" w14:textId="77777777" w:rsidR="008A48C4" w:rsidRPr="00B01038" w:rsidRDefault="008A48C4" w:rsidP="0DE86A74">
            <w:pPr>
              <w:spacing w:after="0"/>
              <w:jc w:val="center"/>
              <w:rPr>
                <w:rFonts w:ascii="Book Antiqua" w:eastAsia="Times New Roman" w:hAnsi="Book Antiqua" w:cs="Arial"/>
                <w:lang w:eastAsia="hr-HR"/>
              </w:rPr>
            </w:pPr>
          </w:p>
          <w:p w14:paraId="78FA7E45" w14:textId="77777777" w:rsidR="008A48C4" w:rsidRPr="00B01038" w:rsidRDefault="008A48C4" w:rsidP="0DE86A74">
            <w:pPr>
              <w:spacing w:after="0"/>
              <w:jc w:val="center"/>
              <w:rPr>
                <w:rFonts w:ascii="Book Antiqua" w:eastAsia="Times New Roman" w:hAnsi="Book Antiqua" w:cs="Arial"/>
                <w:lang w:eastAsia="hr-HR"/>
              </w:rPr>
            </w:pPr>
          </w:p>
          <w:p w14:paraId="5700B3E2" w14:textId="77777777" w:rsidR="008A48C4" w:rsidRPr="00B01038" w:rsidRDefault="008A48C4" w:rsidP="0DE86A74">
            <w:pPr>
              <w:spacing w:after="0"/>
              <w:jc w:val="center"/>
              <w:rPr>
                <w:rFonts w:ascii="Book Antiqua" w:eastAsia="Times New Roman" w:hAnsi="Book Antiqua" w:cs="Arial"/>
                <w:lang w:eastAsia="hr-HR"/>
              </w:rPr>
            </w:pPr>
          </w:p>
          <w:p w14:paraId="4A631C98" w14:textId="77777777" w:rsidR="008A48C4" w:rsidRPr="00B01038" w:rsidRDefault="008A48C4" w:rsidP="0DE86A74">
            <w:pPr>
              <w:spacing w:after="0"/>
              <w:jc w:val="center"/>
              <w:rPr>
                <w:rFonts w:ascii="Book Antiqua" w:eastAsia="Times New Roman" w:hAnsi="Book Antiqua" w:cs="Arial"/>
                <w:lang w:eastAsia="hr-HR"/>
              </w:rPr>
            </w:pPr>
          </w:p>
          <w:p w14:paraId="390762C0" w14:textId="77777777" w:rsidR="008A48C4" w:rsidRPr="00B01038" w:rsidRDefault="008A48C4" w:rsidP="0DE86A74">
            <w:pPr>
              <w:spacing w:after="0"/>
              <w:jc w:val="center"/>
              <w:rPr>
                <w:rFonts w:ascii="Book Antiqua" w:eastAsia="Times New Roman" w:hAnsi="Book Antiqua" w:cs="Arial"/>
                <w:lang w:eastAsia="hr-HR"/>
              </w:rPr>
            </w:pPr>
          </w:p>
          <w:p w14:paraId="3341DF64" w14:textId="6BA25146" w:rsidR="008A48C4"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2.000</w:t>
            </w:r>
          </w:p>
        </w:tc>
      </w:tr>
      <w:tr w:rsidR="00B01038" w:rsidRPr="00B01038" w14:paraId="65AEEA07" w14:textId="0123CAC9" w:rsidTr="00C43737">
        <w:trPr>
          <w:trHeight w:val="3556"/>
          <w:jc w:val="center"/>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BA7A5" w14:textId="77777777"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lastRenderedPageBreak/>
              <w:t>Broj m' makadamskih cesta za izvanredno održavanje-poboljšanje elemenata ceste (puta)</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0B2B5DF4" w14:textId="77777777" w:rsidR="001B6A58" w:rsidRPr="00B01038" w:rsidRDefault="0DE86A74" w:rsidP="0DE86A74">
            <w:pPr>
              <w:spacing w:after="0"/>
              <w:rPr>
                <w:rFonts w:ascii="Book Antiqua" w:eastAsia="Times New Roman" w:hAnsi="Book Antiqua" w:cs="Arial"/>
              </w:rPr>
            </w:pPr>
            <w:r w:rsidRPr="0DE86A74">
              <w:rPr>
                <w:rFonts w:ascii="Book Antiqua" w:eastAsia="Times New Roman" w:hAnsi="Book Antiqua" w:cs="Arial"/>
              </w:rPr>
              <w:t>Radi podizanja kvalitete makadamskih cesta i  sigurnosti sudionika u prometu potrebno je izvanredno održavanje-poboljšanje elemenata ceste (puta</w:t>
            </w:r>
          </w:p>
        </w:tc>
        <w:tc>
          <w:tcPr>
            <w:tcW w:w="937" w:type="dxa"/>
            <w:tcBorders>
              <w:top w:val="single" w:sz="4" w:space="0" w:color="auto"/>
              <w:left w:val="nil"/>
              <w:bottom w:val="single" w:sz="4" w:space="0" w:color="auto"/>
              <w:right w:val="single" w:sz="4" w:space="0" w:color="auto"/>
            </w:tcBorders>
            <w:vAlign w:val="center"/>
          </w:tcPr>
          <w:p w14:paraId="19C01A88" w14:textId="77777777"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t>m'</w:t>
            </w:r>
          </w:p>
        </w:tc>
        <w:tc>
          <w:tcPr>
            <w:tcW w:w="1215" w:type="dxa"/>
            <w:tcBorders>
              <w:top w:val="single" w:sz="4" w:space="0" w:color="auto"/>
              <w:left w:val="nil"/>
              <w:bottom w:val="single" w:sz="4" w:space="0" w:color="auto"/>
              <w:right w:val="single" w:sz="4" w:space="0" w:color="auto"/>
            </w:tcBorders>
            <w:shd w:val="clear" w:color="auto" w:fill="auto"/>
            <w:vAlign w:val="center"/>
          </w:tcPr>
          <w:p w14:paraId="79C6926B" w14:textId="1528F9AB" w:rsidR="001B6A58" w:rsidRPr="00B01038" w:rsidRDefault="0DE86A74" w:rsidP="00C43737">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2.000</w:t>
            </w:r>
          </w:p>
        </w:tc>
        <w:tc>
          <w:tcPr>
            <w:tcW w:w="1583" w:type="dxa"/>
            <w:tcBorders>
              <w:top w:val="single" w:sz="4" w:space="0" w:color="auto"/>
              <w:left w:val="nil"/>
              <w:bottom w:val="single" w:sz="4" w:space="0" w:color="auto"/>
              <w:right w:val="single" w:sz="4" w:space="0" w:color="auto"/>
            </w:tcBorders>
            <w:vAlign w:val="center"/>
          </w:tcPr>
          <w:p w14:paraId="51EC09DB" w14:textId="612A6D4B" w:rsidR="001B6A58" w:rsidRPr="00B01038" w:rsidRDefault="0DE86A74" w:rsidP="00C43737">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2.000</w:t>
            </w:r>
          </w:p>
        </w:tc>
        <w:tc>
          <w:tcPr>
            <w:tcW w:w="1656" w:type="dxa"/>
            <w:tcBorders>
              <w:top w:val="single" w:sz="4" w:space="0" w:color="auto"/>
              <w:left w:val="nil"/>
              <w:bottom w:val="single" w:sz="4" w:space="0" w:color="auto"/>
              <w:right w:val="single" w:sz="4" w:space="0" w:color="auto"/>
            </w:tcBorders>
            <w:vAlign w:val="center"/>
          </w:tcPr>
          <w:p w14:paraId="6743017B" w14:textId="092FBBE3" w:rsidR="001B6A58" w:rsidRPr="00B01038" w:rsidRDefault="0DE86A74" w:rsidP="00C43737">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2.100</w:t>
            </w:r>
          </w:p>
        </w:tc>
        <w:tc>
          <w:tcPr>
            <w:tcW w:w="1656" w:type="dxa"/>
            <w:tcBorders>
              <w:top w:val="single" w:sz="4" w:space="0" w:color="auto"/>
              <w:left w:val="nil"/>
              <w:bottom w:val="single" w:sz="4" w:space="0" w:color="auto"/>
              <w:right w:val="single" w:sz="4" w:space="0" w:color="auto"/>
            </w:tcBorders>
            <w:vAlign w:val="center"/>
          </w:tcPr>
          <w:p w14:paraId="5527311F" w14:textId="2A55900E" w:rsidR="008A48C4" w:rsidRPr="00B01038" w:rsidRDefault="0DE86A74" w:rsidP="00C43737">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2.100</w:t>
            </w:r>
          </w:p>
        </w:tc>
      </w:tr>
      <w:tr w:rsidR="00B01038" w:rsidRPr="00B01038" w14:paraId="34E4102F" w14:textId="5B9463A1" w:rsidTr="0DE86A74">
        <w:trPr>
          <w:trHeight w:val="564"/>
          <w:jc w:val="center"/>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50BD4"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Broj m' poljskih putova  za održavanje</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13B36C1B" w14:textId="77777777" w:rsidR="001B6A58" w:rsidRPr="00B01038" w:rsidRDefault="0DE86A74" w:rsidP="0DE86A74">
            <w:pPr>
              <w:spacing w:after="0"/>
              <w:rPr>
                <w:rFonts w:ascii="Book Antiqua" w:eastAsia="Times New Roman" w:hAnsi="Book Antiqua" w:cs="Arial"/>
              </w:rPr>
            </w:pPr>
            <w:r w:rsidRPr="0DE86A74">
              <w:rPr>
                <w:rFonts w:ascii="Book Antiqua" w:eastAsia="Times New Roman" w:hAnsi="Book Antiqua" w:cs="Arial"/>
              </w:rPr>
              <w:t>Održavanjem  poljskih putova</w:t>
            </w:r>
          </w:p>
          <w:p w14:paraId="6547021A" w14:textId="77777777" w:rsidR="001B6A58" w:rsidRPr="00B01038" w:rsidRDefault="0DE86A74" w:rsidP="0DE86A74">
            <w:pPr>
              <w:spacing w:after="0"/>
              <w:rPr>
                <w:rFonts w:ascii="Book Antiqua" w:eastAsia="Times New Roman" w:hAnsi="Book Antiqua" w:cs="Arial"/>
              </w:rPr>
            </w:pPr>
            <w:r w:rsidRPr="0DE86A74">
              <w:rPr>
                <w:rFonts w:ascii="Book Antiqua" w:eastAsia="Times New Roman" w:hAnsi="Book Antiqua" w:cs="Arial"/>
              </w:rPr>
              <w:t>omogućava se</w:t>
            </w:r>
          </w:p>
          <w:p w14:paraId="70289C6C"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 xml:space="preserve">pristup na poljoprivredne površine </w:t>
            </w:r>
          </w:p>
        </w:tc>
        <w:tc>
          <w:tcPr>
            <w:tcW w:w="937" w:type="dxa"/>
            <w:tcBorders>
              <w:top w:val="single" w:sz="4" w:space="0" w:color="auto"/>
              <w:left w:val="nil"/>
              <w:bottom w:val="single" w:sz="4" w:space="0" w:color="auto"/>
              <w:right w:val="single" w:sz="4" w:space="0" w:color="auto"/>
            </w:tcBorders>
            <w:vAlign w:val="center"/>
          </w:tcPr>
          <w:p w14:paraId="6105DA89"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m'</w:t>
            </w:r>
          </w:p>
        </w:tc>
        <w:tc>
          <w:tcPr>
            <w:tcW w:w="1215" w:type="dxa"/>
            <w:tcBorders>
              <w:top w:val="single" w:sz="4" w:space="0" w:color="auto"/>
              <w:left w:val="nil"/>
              <w:bottom w:val="single" w:sz="4" w:space="0" w:color="auto"/>
              <w:right w:val="single" w:sz="4" w:space="0" w:color="auto"/>
            </w:tcBorders>
            <w:shd w:val="clear" w:color="auto" w:fill="auto"/>
            <w:vAlign w:val="center"/>
          </w:tcPr>
          <w:p w14:paraId="389DAAFD" w14:textId="6F34702E"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8.000</w:t>
            </w:r>
          </w:p>
        </w:tc>
        <w:tc>
          <w:tcPr>
            <w:tcW w:w="1583" w:type="dxa"/>
            <w:tcBorders>
              <w:top w:val="single" w:sz="4" w:space="0" w:color="auto"/>
              <w:left w:val="nil"/>
              <w:bottom w:val="single" w:sz="4" w:space="0" w:color="auto"/>
              <w:right w:val="single" w:sz="4" w:space="0" w:color="auto"/>
            </w:tcBorders>
            <w:vAlign w:val="center"/>
          </w:tcPr>
          <w:p w14:paraId="13B570FF" w14:textId="629CA82C"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4.000</w:t>
            </w:r>
          </w:p>
        </w:tc>
        <w:tc>
          <w:tcPr>
            <w:tcW w:w="1656" w:type="dxa"/>
            <w:tcBorders>
              <w:top w:val="single" w:sz="4" w:space="0" w:color="auto"/>
              <w:left w:val="nil"/>
              <w:bottom w:val="single" w:sz="4" w:space="0" w:color="auto"/>
              <w:right w:val="single" w:sz="4" w:space="0" w:color="auto"/>
            </w:tcBorders>
            <w:vAlign w:val="center"/>
          </w:tcPr>
          <w:p w14:paraId="32BCAC3F" w14:textId="2DEFEAC3"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4.000</w:t>
            </w:r>
          </w:p>
        </w:tc>
        <w:tc>
          <w:tcPr>
            <w:tcW w:w="1656" w:type="dxa"/>
            <w:tcBorders>
              <w:top w:val="single" w:sz="4" w:space="0" w:color="auto"/>
              <w:left w:val="nil"/>
              <w:bottom w:val="single" w:sz="4" w:space="0" w:color="auto"/>
              <w:right w:val="single" w:sz="4" w:space="0" w:color="auto"/>
            </w:tcBorders>
          </w:tcPr>
          <w:p w14:paraId="7ABB7CBD" w14:textId="77777777" w:rsidR="001B6A58" w:rsidRPr="00B01038" w:rsidRDefault="001B6A58" w:rsidP="0DE86A74">
            <w:pPr>
              <w:spacing w:after="0"/>
              <w:jc w:val="center"/>
              <w:rPr>
                <w:rFonts w:ascii="Book Antiqua" w:eastAsia="Times New Roman" w:hAnsi="Book Antiqua" w:cs="Arial"/>
                <w:lang w:eastAsia="hr-HR"/>
              </w:rPr>
            </w:pPr>
          </w:p>
          <w:p w14:paraId="677BF1B0" w14:textId="77777777" w:rsidR="008A48C4" w:rsidRPr="00B01038" w:rsidRDefault="008A48C4" w:rsidP="0DE86A74">
            <w:pPr>
              <w:spacing w:after="0"/>
              <w:jc w:val="center"/>
              <w:rPr>
                <w:rFonts w:ascii="Book Antiqua" w:eastAsia="Times New Roman" w:hAnsi="Book Antiqua" w:cs="Arial"/>
                <w:lang w:eastAsia="hr-HR"/>
              </w:rPr>
            </w:pPr>
          </w:p>
          <w:p w14:paraId="5DAA149B" w14:textId="77777777" w:rsidR="008A48C4" w:rsidRPr="00B01038" w:rsidRDefault="008A48C4" w:rsidP="0DE86A74">
            <w:pPr>
              <w:spacing w:after="0"/>
              <w:jc w:val="center"/>
              <w:rPr>
                <w:rFonts w:ascii="Book Antiqua" w:eastAsia="Times New Roman" w:hAnsi="Book Antiqua" w:cs="Arial"/>
                <w:lang w:eastAsia="hr-HR"/>
              </w:rPr>
            </w:pPr>
          </w:p>
          <w:p w14:paraId="66BEF5F9" w14:textId="29EC84BE" w:rsidR="008A48C4"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4.000</w:t>
            </w:r>
          </w:p>
        </w:tc>
      </w:tr>
      <w:tr w:rsidR="00B01038" w:rsidRPr="00B01038" w14:paraId="7D0A2B37" w14:textId="46EF2D2B" w:rsidTr="0DE86A74">
        <w:trPr>
          <w:trHeight w:val="564"/>
          <w:jc w:val="center"/>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DB73D"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Broj m' cesta za zimsko održavanje</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3C7B62AC" w14:textId="05DF552B"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Zbog sigurnosti sudionika u prom. Potrebno je održavanje cesta u zimskim uvjetima – čišćenje snijega</w:t>
            </w:r>
          </w:p>
        </w:tc>
        <w:tc>
          <w:tcPr>
            <w:tcW w:w="937" w:type="dxa"/>
            <w:tcBorders>
              <w:top w:val="single" w:sz="4" w:space="0" w:color="auto"/>
              <w:left w:val="nil"/>
              <w:bottom w:val="single" w:sz="4" w:space="0" w:color="auto"/>
              <w:right w:val="single" w:sz="4" w:space="0" w:color="auto"/>
            </w:tcBorders>
            <w:vAlign w:val="center"/>
          </w:tcPr>
          <w:p w14:paraId="64852D36"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m'</w:t>
            </w:r>
          </w:p>
        </w:tc>
        <w:tc>
          <w:tcPr>
            <w:tcW w:w="1215" w:type="dxa"/>
            <w:tcBorders>
              <w:top w:val="single" w:sz="4" w:space="0" w:color="auto"/>
              <w:left w:val="nil"/>
              <w:bottom w:val="single" w:sz="4" w:space="0" w:color="auto"/>
              <w:right w:val="single" w:sz="4" w:space="0" w:color="auto"/>
            </w:tcBorders>
            <w:shd w:val="clear" w:color="auto" w:fill="auto"/>
            <w:vAlign w:val="center"/>
          </w:tcPr>
          <w:p w14:paraId="64244A74" w14:textId="169C653A"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59.912</w:t>
            </w:r>
          </w:p>
        </w:tc>
        <w:tc>
          <w:tcPr>
            <w:tcW w:w="1583" w:type="dxa"/>
            <w:tcBorders>
              <w:top w:val="single" w:sz="4" w:space="0" w:color="auto"/>
              <w:left w:val="nil"/>
              <w:bottom w:val="single" w:sz="4" w:space="0" w:color="auto"/>
              <w:right w:val="single" w:sz="4" w:space="0" w:color="auto"/>
            </w:tcBorders>
            <w:vAlign w:val="center"/>
          </w:tcPr>
          <w:p w14:paraId="5F493C2D" w14:textId="70FC88F3"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70.000</w:t>
            </w:r>
          </w:p>
        </w:tc>
        <w:tc>
          <w:tcPr>
            <w:tcW w:w="1656" w:type="dxa"/>
            <w:tcBorders>
              <w:top w:val="single" w:sz="4" w:space="0" w:color="auto"/>
              <w:left w:val="nil"/>
              <w:bottom w:val="single" w:sz="4" w:space="0" w:color="auto"/>
              <w:right w:val="single" w:sz="4" w:space="0" w:color="auto"/>
            </w:tcBorders>
            <w:vAlign w:val="center"/>
          </w:tcPr>
          <w:p w14:paraId="179663BD" w14:textId="7751805F"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80.000</w:t>
            </w:r>
          </w:p>
        </w:tc>
        <w:tc>
          <w:tcPr>
            <w:tcW w:w="1656" w:type="dxa"/>
            <w:tcBorders>
              <w:top w:val="single" w:sz="4" w:space="0" w:color="auto"/>
              <w:left w:val="nil"/>
              <w:bottom w:val="single" w:sz="4" w:space="0" w:color="auto"/>
              <w:right w:val="single" w:sz="4" w:space="0" w:color="auto"/>
            </w:tcBorders>
          </w:tcPr>
          <w:p w14:paraId="6281A0E3" w14:textId="4701461C" w:rsidR="36081DFE" w:rsidRPr="00B01038" w:rsidRDefault="36081DFE" w:rsidP="0DE86A74">
            <w:pPr>
              <w:spacing w:after="0"/>
              <w:jc w:val="center"/>
              <w:rPr>
                <w:rFonts w:ascii="Book Antiqua" w:eastAsia="Times New Roman" w:hAnsi="Book Antiqua" w:cs="Arial"/>
                <w:lang w:eastAsia="hr-HR"/>
              </w:rPr>
            </w:pPr>
          </w:p>
          <w:p w14:paraId="7DFC6F92" w14:textId="40C57F02" w:rsidR="36081DFE" w:rsidRPr="00B01038" w:rsidRDefault="36081DFE" w:rsidP="0DE86A74">
            <w:pPr>
              <w:spacing w:after="0"/>
              <w:jc w:val="center"/>
              <w:rPr>
                <w:rFonts w:ascii="Book Antiqua" w:eastAsia="Times New Roman" w:hAnsi="Book Antiqua" w:cs="Arial"/>
                <w:lang w:eastAsia="hr-HR"/>
              </w:rPr>
            </w:pPr>
          </w:p>
          <w:p w14:paraId="58CF3D37" w14:textId="3E4C1E47" w:rsidR="36081DFE" w:rsidRPr="00B01038" w:rsidRDefault="36081DFE" w:rsidP="0DE86A74">
            <w:pPr>
              <w:spacing w:after="0"/>
              <w:jc w:val="center"/>
              <w:rPr>
                <w:rFonts w:ascii="Book Antiqua" w:eastAsia="Times New Roman" w:hAnsi="Book Antiqua" w:cs="Arial"/>
                <w:lang w:eastAsia="hr-HR"/>
              </w:rPr>
            </w:pPr>
          </w:p>
          <w:p w14:paraId="60A4B10C" w14:textId="5C562A1D" w:rsidR="008A48C4"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82.000</w:t>
            </w:r>
          </w:p>
        </w:tc>
      </w:tr>
      <w:tr w:rsidR="00B01038" w:rsidRPr="00B01038" w14:paraId="71DC4990" w14:textId="2928FED0" w:rsidTr="0DE86A74">
        <w:trPr>
          <w:trHeight w:val="564"/>
          <w:jc w:val="center"/>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8CF66"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 xml:space="preserve"> </w:t>
            </w:r>
            <w:r w:rsidR="36081DFE">
              <w:br/>
            </w:r>
            <w:r w:rsidRPr="0DE86A74">
              <w:rPr>
                <w:rFonts w:ascii="Book Antiqua" w:eastAsia="Times New Roman" w:hAnsi="Book Antiqua" w:cs="Arial"/>
              </w:rPr>
              <w:t>Broj geodetskih usluga</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5AA93D9E"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Geodetski radovi izvode se radi utvrđivanja međa i drugih geo.</w:t>
            </w:r>
          </w:p>
        </w:tc>
        <w:tc>
          <w:tcPr>
            <w:tcW w:w="937" w:type="dxa"/>
            <w:tcBorders>
              <w:top w:val="single" w:sz="4" w:space="0" w:color="auto"/>
              <w:left w:val="nil"/>
              <w:bottom w:val="single" w:sz="4" w:space="0" w:color="auto"/>
              <w:right w:val="single" w:sz="4" w:space="0" w:color="auto"/>
            </w:tcBorders>
            <w:vAlign w:val="center"/>
          </w:tcPr>
          <w:p w14:paraId="29ADADC4" w14:textId="7C9764F0"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215" w:type="dxa"/>
            <w:tcBorders>
              <w:top w:val="single" w:sz="4" w:space="0" w:color="auto"/>
              <w:left w:val="nil"/>
              <w:bottom w:val="single" w:sz="4" w:space="0" w:color="auto"/>
              <w:right w:val="single" w:sz="4" w:space="0" w:color="auto"/>
            </w:tcBorders>
            <w:shd w:val="clear" w:color="auto" w:fill="auto"/>
            <w:vAlign w:val="center"/>
          </w:tcPr>
          <w:p w14:paraId="06F00A1B" w14:textId="103AFBA0"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10</w:t>
            </w:r>
          </w:p>
        </w:tc>
        <w:tc>
          <w:tcPr>
            <w:tcW w:w="1583" w:type="dxa"/>
            <w:tcBorders>
              <w:top w:val="single" w:sz="4" w:space="0" w:color="auto"/>
              <w:left w:val="nil"/>
              <w:bottom w:val="single" w:sz="4" w:space="0" w:color="auto"/>
              <w:right w:val="single" w:sz="4" w:space="0" w:color="auto"/>
            </w:tcBorders>
            <w:vAlign w:val="center"/>
          </w:tcPr>
          <w:p w14:paraId="41C04F60" w14:textId="41D3D2DC"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10</w:t>
            </w:r>
          </w:p>
        </w:tc>
        <w:tc>
          <w:tcPr>
            <w:tcW w:w="1656" w:type="dxa"/>
            <w:tcBorders>
              <w:top w:val="single" w:sz="4" w:space="0" w:color="auto"/>
              <w:left w:val="nil"/>
              <w:bottom w:val="single" w:sz="4" w:space="0" w:color="auto"/>
              <w:right w:val="single" w:sz="4" w:space="0" w:color="auto"/>
            </w:tcBorders>
            <w:vAlign w:val="center"/>
          </w:tcPr>
          <w:p w14:paraId="09B1FE1B" w14:textId="3F839806"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10</w:t>
            </w:r>
          </w:p>
        </w:tc>
        <w:tc>
          <w:tcPr>
            <w:tcW w:w="1656" w:type="dxa"/>
            <w:tcBorders>
              <w:top w:val="single" w:sz="4" w:space="0" w:color="auto"/>
              <w:left w:val="nil"/>
              <w:bottom w:val="single" w:sz="4" w:space="0" w:color="auto"/>
              <w:right w:val="single" w:sz="4" w:space="0" w:color="auto"/>
            </w:tcBorders>
          </w:tcPr>
          <w:p w14:paraId="6436CA98" w14:textId="77777777" w:rsidR="001B6A58" w:rsidRPr="00B01038" w:rsidRDefault="001B6A58" w:rsidP="0DE86A74">
            <w:pPr>
              <w:spacing w:after="0"/>
              <w:jc w:val="center"/>
              <w:rPr>
                <w:rFonts w:ascii="Book Antiqua" w:eastAsia="Times New Roman" w:hAnsi="Book Antiqua" w:cs="Arial"/>
                <w:lang w:eastAsia="hr-HR"/>
              </w:rPr>
            </w:pPr>
          </w:p>
          <w:p w14:paraId="1BDBC7CB" w14:textId="77777777" w:rsidR="008A48C4" w:rsidRPr="00B01038" w:rsidRDefault="008A48C4" w:rsidP="0DE86A74">
            <w:pPr>
              <w:spacing w:after="0"/>
              <w:jc w:val="center"/>
              <w:rPr>
                <w:rFonts w:ascii="Book Antiqua" w:eastAsia="Times New Roman" w:hAnsi="Book Antiqua" w:cs="Arial"/>
                <w:lang w:eastAsia="hr-HR"/>
              </w:rPr>
            </w:pPr>
          </w:p>
          <w:p w14:paraId="7B975595" w14:textId="77777777" w:rsidR="008A48C4" w:rsidRPr="00B01038" w:rsidRDefault="008A48C4" w:rsidP="0DE86A74">
            <w:pPr>
              <w:spacing w:after="0"/>
              <w:jc w:val="center"/>
              <w:rPr>
                <w:rFonts w:ascii="Book Antiqua" w:eastAsia="Times New Roman" w:hAnsi="Book Antiqua" w:cs="Arial"/>
                <w:lang w:eastAsia="hr-HR"/>
              </w:rPr>
            </w:pPr>
          </w:p>
          <w:p w14:paraId="24C44928" w14:textId="62282493" w:rsidR="008A48C4"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10</w:t>
            </w:r>
          </w:p>
        </w:tc>
      </w:tr>
      <w:tr w:rsidR="00B01038" w:rsidRPr="00B01038" w14:paraId="49541339" w14:textId="193743F9" w:rsidTr="0DE86A74">
        <w:trPr>
          <w:trHeight w:val="564"/>
          <w:jc w:val="center"/>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F091B"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Broj nepredviđenih radova</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150D2AF3"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 xml:space="preserve">Za potrebe  izvođenja nepredviđenih radova na održavanju </w:t>
            </w:r>
            <w:r w:rsidRPr="0DE86A74">
              <w:rPr>
                <w:rFonts w:ascii="Book Antiqua" w:eastAsia="Times New Roman" w:hAnsi="Book Antiqua" w:cs="Arial"/>
              </w:rPr>
              <w:lastRenderedPageBreak/>
              <w:t>nerazvrstanih cesta</w:t>
            </w:r>
          </w:p>
        </w:tc>
        <w:tc>
          <w:tcPr>
            <w:tcW w:w="937" w:type="dxa"/>
            <w:tcBorders>
              <w:top w:val="single" w:sz="4" w:space="0" w:color="auto"/>
              <w:left w:val="nil"/>
              <w:bottom w:val="single" w:sz="4" w:space="0" w:color="auto"/>
              <w:right w:val="single" w:sz="4" w:space="0" w:color="auto"/>
            </w:tcBorders>
            <w:vAlign w:val="center"/>
          </w:tcPr>
          <w:p w14:paraId="35357376" w14:textId="3A83065F"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lastRenderedPageBreak/>
              <w:t>kom.</w:t>
            </w:r>
          </w:p>
        </w:tc>
        <w:tc>
          <w:tcPr>
            <w:tcW w:w="1215" w:type="dxa"/>
            <w:tcBorders>
              <w:top w:val="single" w:sz="4" w:space="0" w:color="auto"/>
              <w:left w:val="nil"/>
              <w:bottom w:val="single" w:sz="4" w:space="0" w:color="auto"/>
              <w:right w:val="single" w:sz="4" w:space="0" w:color="auto"/>
            </w:tcBorders>
            <w:shd w:val="clear" w:color="auto" w:fill="auto"/>
            <w:vAlign w:val="center"/>
          </w:tcPr>
          <w:p w14:paraId="5E9B3EC5" w14:textId="082EAE01"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4</w:t>
            </w:r>
          </w:p>
        </w:tc>
        <w:tc>
          <w:tcPr>
            <w:tcW w:w="1583" w:type="dxa"/>
            <w:tcBorders>
              <w:top w:val="single" w:sz="4" w:space="0" w:color="auto"/>
              <w:left w:val="nil"/>
              <w:bottom w:val="single" w:sz="4" w:space="0" w:color="auto"/>
              <w:right w:val="single" w:sz="4" w:space="0" w:color="auto"/>
            </w:tcBorders>
            <w:vAlign w:val="center"/>
          </w:tcPr>
          <w:p w14:paraId="04C401A8" w14:textId="01D62054"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4</w:t>
            </w:r>
          </w:p>
        </w:tc>
        <w:tc>
          <w:tcPr>
            <w:tcW w:w="1656" w:type="dxa"/>
            <w:tcBorders>
              <w:top w:val="single" w:sz="4" w:space="0" w:color="auto"/>
              <w:left w:val="nil"/>
              <w:bottom w:val="single" w:sz="4" w:space="0" w:color="auto"/>
              <w:right w:val="single" w:sz="4" w:space="0" w:color="auto"/>
            </w:tcBorders>
            <w:vAlign w:val="center"/>
          </w:tcPr>
          <w:p w14:paraId="6E8047B2" w14:textId="39100B45"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4</w:t>
            </w:r>
          </w:p>
        </w:tc>
        <w:tc>
          <w:tcPr>
            <w:tcW w:w="1656" w:type="dxa"/>
            <w:tcBorders>
              <w:top w:val="single" w:sz="4" w:space="0" w:color="auto"/>
              <w:left w:val="nil"/>
              <w:bottom w:val="single" w:sz="4" w:space="0" w:color="auto"/>
              <w:right w:val="single" w:sz="4" w:space="0" w:color="auto"/>
            </w:tcBorders>
          </w:tcPr>
          <w:p w14:paraId="3F8A7C69" w14:textId="77777777" w:rsidR="001B6A58" w:rsidRPr="00B01038" w:rsidRDefault="001B6A58" w:rsidP="0DE86A74">
            <w:pPr>
              <w:spacing w:after="0"/>
              <w:jc w:val="center"/>
              <w:rPr>
                <w:rFonts w:ascii="Book Antiqua" w:eastAsia="Times New Roman" w:hAnsi="Book Antiqua" w:cs="Arial"/>
                <w:lang w:eastAsia="hr-HR"/>
              </w:rPr>
            </w:pPr>
          </w:p>
          <w:p w14:paraId="557ECECC" w14:textId="77777777" w:rsidR="008A48C4" w:rsidRPr="00B01038" w:rsidRDefault="008A48C4" w:rsidP="0DE86A74">
            <w:pPr>
              <w:spacing w:after="0"/>
              <w:jc w:val="center"/>
              <w:rPr>
                <w:rFonts w:ascii="Book Antiqua" w:eastAsia="Times New Roman" w:hAnsi="Book Antiqua" w:cs="Arial"/>
                <w:lang w:eastAsia="hr-HR"/>
              </w:rPr>
            </w:pPr>
          </w:p>
          <w:p w14:paraId="60AF08B5" w14:textId="77777777" w:rsidR="008A48C4" w:rsidRPr="00B01038" w:rsidRDefault="008A48C4" w:rsidP="0DE86A74">
            <w:pPr>
              <w:spacing w:after="0"/>
              <w:jc w:val="center"/>
              <w:rPr>
                <w:rFonts w:ascii="Book Antiqua" w:eastAsia="Times New Roman" w:hAnsi="Book Antiqua" w:cs="Arial"/>
                <w:lang w:eastAsia="hr-HR"/>
              </w:rPr>
            </w:pPr>
          </w:p>
          <w:p w14:paraId="78376306" w14:textId="35EE04F6" w:rsidR="008A48C4"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4</w:t>
            </w:r>
          </w:p>
        </w:tc>
      </w:tr>
      <w:tr w:rsidR="00B01038" w:rsidRPr="00B01038" w14:paraId="60D00B16" w14:textId="7FDEC686" w:rsidTr="0DE86A74">
        <w:trPr>
          <w:trHeight w:val="564"/>
          <w:jc w:val="center"/>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25A75" w14:textId="2FB514BE"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Broj komada prometne signalizacije – vertikalna</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730511CB"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 xml:space="preserve">Postavljanje i održavanje prometnih znakova, putokaza, naziva ulica i prometnih ogledala postiže se veća sigurnosti sudionika u prometu  </w:t>
            </w:r>
          </w:p>
        </w:tc>
        <w:tc>
          <w:tcPr>
            <w:tcW w:w="937" w:type="dxa"/>
            <w:tcBorders>
              <w:top w:val="single" w:sz="4" w:space="0" w:color="auto"/>
              <w:left w:val="nil"/>
              <w:bottom w:val="single" w:sz="4" w:space="0" w:color="auto"/>
              <w:right w:val="single" w:sz="4" w:space="0" w:color="auto"/>
            </w:tcBorders>
            <w:vAlign w:val="center"/>
          </w:tcPr>
          <w:p w14:paraId="24888A0A" w14:textId="5DE77609"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215" w:type="dxa"/>
            <w:tcBorders>
              <w:top w:val="single" w:sz="4" w:space="0" w:color="auto"/>
              <w:left w:val="nil"/>
              <w:bottom w:val="single" w:sz="4" w:space="0" w:color="auto"/>
              <w:right w:val="single" w:sz="4" w:space="0" w:color="auto"/>
            </w:tcBorders>
            <w:shd w:val="clear" w:color="auto" w:fill="auto"/>
            <w:vAlign w:val="center"/>
          </w:tcPr>
          <w:p w14:paraId="25246DB0" w14:textId="1984B7A2"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320</w:t>
            </w:r>
          </w:p>
        </w:tc>
        <w:tc>
          <w:tcPr>
            <w:tcW w:w="1583" w:type="dxa"/>
            <w:tcBorders>
              <w:top w:val="single" w:sz="4" w:space="0" w:color="auto"/>
              <w:left w:val="nil"/>
              <w:bottom w:val="single" w:sz="4" w:space="0" w:color="auto"/>
              <w:right w:val="single" w:sz="4" w:space="0" w:color="auto"/>
            </w:tcBorders>
            <w:vAlign w:val="center"/>
          </w:tcPr>
          <w:p w14:paraId="0190BA6E" w14:textId="1385866A"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350</w:t>
            </w:r>
          </w:p>
        </w:tc>
        <w:tc>
          <w:tcPr>
            <w:tcW w:w="1656" w:type="dxa"/>
            <w:tcBorders>
              <w:top w:val="single" w:sz="4" w:space="0" w:color="auto"/>
              <w:left w:val="nil"/>
              <w:bottom w:val="single" w:sz="4" w:space="0" w:color="auto"/>
              <w:right w:val="single" w:sz="4" w:space="0" w:color="auto"/>
            </w:tcBorders>
            <w:vAlign w:val="center"/>
          </w:tcPr>
          <w:p w14:paraId="284CB7FF" w14:textId="610D4346"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350</w:t>
            </w:r>
          </w:p>
        </w:tc>
        <w:tc>
          <w:tcPr>
            <w:tcW w:w="1656" w:type="dxa"/>
            <w:tcBorders>
              <w:top w:val="single" w:sz="4" w:space="0" w:color="auto"/>
              <w:left w:val="nil"/>
              <w:bottom w:val="single" w:sz="4" w:space="0" w:color="auto"/>
              <w:right w:val="single" w:sz="4" w:space="0" w:color="auto"/>
            </w:tcBorders>
          </w:tcPr>
          <w:p w14:paraId="661CCA90" w14:textId="77777777" w:rsidR="001B6A58" w:rsidRPr="00B01038" w:rsidRDefault="001B6A58" w:rsidP="0DE86A74">
            <w:pPr>
              <w:spacing w:after="0"/>
              <w:jc w:val="center"/>
              <w:rPr>
                <w:rFonts w:ascii="Book Antiqua" w:eastAsia="Times New Roman" w:hAnsi="Book Antiqua" w:cs="Arial"/>
                <w:lang w:eastAsia="hr-HR"/>
              </w:rPr>
            </w:pPr>
          </w:p>
          <w:p w14:paraId="37F86A95" w14:textId="77777777" w:rsidR="008A48C4" w:rsidRPr="00B01038" w:rsidRDefault="008A48C4" w:rsidP="0DE86A74">
            <w:pPr>
              <w:spacing w:after="0"/>
              <w:jc w:val="center"/>
              <w:rPr>
                <w:rFonts w:ascii="Book Antiqua" w:eastAsia="Times New Roman" w:hAnsi="Book Antiqua" w:cs="Arial"/>
                <w:lang w:eastAsia="hr-HR"/>
              </w:rPr>
            </w:pPr>
          </w:p>
          <w:p w14:paraId="1A00BC4A" w14:textId="77777777" w:rsidR="008A48C4" w:rsidRPr="00B01038" w:rsidRDefault="008A48C4" w:rsidP="0DE86A74">
            <w:pPr>
              <w:spacing w:after="0"/>
              <w:jc w:val="center"/>
              <w:rPr>
                <w:rFonts w:ascii="Book Antiqua" w:eastAsia="Times New Roman" w:hAnsi="Book Antiqua" w:cs="Arial"/>
                <w:lang w:eastAsia="hr-HR"/>
              </w:rPr>
            </w:pPr>
          </w:p>
          <w:p w14:paraId="225D6085" w14:textId="57970866" w:rsidR="0DE86A74" w:rsidRDefault="0DE86A74" w:rsidP="0DE86A74">
            <w:pPr>
              <w:spacing w:after="0"/>
              <w:jc w:val="center"/>
              <w:rPr>
                <w:rFonts w:ascii="Book Antiqua" w:eastAsia="Times New Roman" w:hAnsi="Book Antiqua" w:cs="Arial"/>
                <w:lang w:eastAsia="hr-HR"/>
              </w:rPr>
            </w:pPr>
          </w:p>
          <w:p w14:paraId="27C7441F" w14:textId="575803A7" w:rsidR="0DE86A74" w:rsidRDefault="0DE86A74" w:rsidP="0DE86A74">
            <w:pPr>
              <w:spacing w:after="0"/>
              <w:jc w:val="center"/>
              <w:rPr>
                <w:rFonts w:ascii="Book Antiqua" w:eastAsia="Times New Roman" w:hAnsi="Book Antiqua" w:cs="Arial"/>
                <w:lang w:eastAsia="hr-HR"/>
              </w:rPr>
            </w:pPr>
          </w:p>
          <w:p w14:paraId="2216D046" w14:textId="6E7B03BB" w:rsidR="0DE86A74" w:rsidRDefault="0DE86A74" w:rsidP="0DE86A74">
            <w:pPr>
              <w:spacing w:after="0"/>
              <w:jc w:val="center"/>
              <w:rPr>
                <w:rFonts w:ascii="Book Antiqua" w:eastAsia="Times New Roman" w:hAnsi="Book Antiqua" w:cs="Arial"/>
                <w:lang w:eastAsia="hr-HR"/>
              </w:rPr>
            </w:pPr>
          </w:p>
          <w:p w14:paraId="38B52412" w14:textId="6D028118" w:rsidR="008A48C4"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350</w:t>
            </w:r>
          </w:p>
          <w:p w14:paraId="207311DF" w14:textId="77777777" w:rsidR="008A48C4" w:rsidRPr="00B01038" w:rsidRDefault="008A48C4" w:rsidP="0DE86A74">
            <w:pPr>
              <w:spacing w:after="0"/>
              <w:jc w:val="center"/>
              <w:rPr>
                <w:rFonts w:ascii="Book Antiqua" w:eastAsia="Times New Roman" w:hAnsi="Book Antiqua" w:cs="Arial"/>
                <w:lang w:eastAsia="hr-HR"/>
              </w:rPr>
            </w:pPr>
          </w:p>
        </w:tc>
      </w:tr>
      <w:tr w:rsidR="00B01038" w:rsidRPr="00B01038" w14:paraId="3D1F8CE4" w14:textId="79814FFB" w:rsidTr="0DE86A74">
        <w:trPr>
          <w:trHeight w:val="564"/>
          <w:jc w:val="center"/>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64564" w14:textId="1294B3CE"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Broj m</w:t>
            </w:r>
            <w:r w:rsidRPr="0DE86A74">
              <w:rPr>
                <w:rFonts w:ascii="Calibri" w:eastAsia="Times New Roman" w:hAnsi="Calibri" w:cs="Calibri"/>
              </w:rPr>
              <w:t>'</w:t>
            </w:r>
            <w:r w:rsidRPr="0DE86A74">
              <w:rPr>
                <w:rFonts w:ascii="Book Antiqua" w:eastAsia="Times New Roman" w:hAnsi="Book Antiqua" w:cs="Arial"/>
              </w:rPr>
              <w:t xml:space="preserve"> prometne signalizacije-horizontalne</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2AE0C8D3"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 xml:space="preserve">Obnavljanjem i izvođenjem nove horizontalne signalizacije postiže se veća sigurnosti sudionika u prometu  </w:t>
            </w:r>
          </w:p>
        </w:tc>
        <w:tc>
          <w:tcPr>
            <w:tcW w:w="937" w:type="dxa"/>
            <w:tcBorders>
              <w:top w:val="single" w:sz="4" w:space="0" w:color="auto"/>
              <w:left w:val="nil"/>
              <w:bottom w:val="single" w:sz="4" w:space="0" w:color="auto"/>
              <w:right w:val="single" w:sz="4" w:space="0" w:color="auto"/>
            </w:tcBorders>
            <w:vAlign w:val="center"/>
          </w:tcPr>
          <w:p w14:paraId="0C8502AC" w14:textId="5C55712F"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m</w:t>
            </w:r>
            <w:r w:rsidRPr="0DE86A74">
              <w:rPr>
                <w:rFonts w:ascii="Calibri" w:eastAsia="Times New Roman" w:hAnsi="Calibri" w:cs="Calibri"/>
              </w:rPr>
              <w:t>'</w:t>
            </w:r>
          </w:p>
        </w:tc>
        <w:tc>
          <w:tcPr>
            <w:tcW w:w="1215" w:type="dxa"/>
            <w:tcBorders>
              <w:top w:val="single" w:sz="4" w:space="0" w:color="auto"/>
              <w:left w:val="nil"/>
              <w:bottom w:val="single" w:sz="4" w:space="0" w:color="auto"/>
              <w:right w:val="single" w:sz="4" w:space="0" w:color="auto"/>
            </w:tcBorders>
            <w:shd w:val="clear" w:color="auto" w:fill="auto"/>
            <w:vAlign w:val="center"/>
          </w:tcPr>
          <w:p w14:paraId="65C446EA" w14:textId="22BDE9BB"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15.780</w:t>
            </w:r>
          </w:p>
        </w:tc>
        <w:tc>
          <w:tcPr>
            <w:tcW w:w="1583" w:type="dxa"/>
            <w:tcBorders>
              <w:top w:val="single" w:sz="4" w:space="0" w:color="auto"/>
              <w:left w:val="nil"/>
              <w:bottom w:val="single" w:sz="4" w:space="0" w:color="auto"/>
              <w:right w:val="single" w:sz="4" w:space="0" w:color="auto"/>
            </w:tcBorders>
            <w:vAlign w:val="center"/>
          </w:tcPr>
          <w:p w14:paraId="35E17552" w14:textId="3404D539"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15.780</w:t>
            </w:r>
          </w:p>
        </w:tc>
        <w:tc>
          <w:tcPr>
            <w:tcW w:w="1656" w:type="dxa"/>
            <w:tcBorders>
              <w:top w:val="single" w:sz="4" w:space="0" w:color="auto"/>
              <w:left w:val="nil"/>
              <w:bottom w:val="single" w:sz="4" w:space="0" w:color="auto"/>
              <w:right w:val="single" w:sz="4" w:space="0" w:color="auto"/>
            </w:tcBorders>
            <w:vAlign w:val="center"/>
          </w:tcPr>
          <w:p w14:paraId="255E9D5D" w14:textId="1EDC293A"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15.780</w:t>
            </w:r>
          </w:p>
        </w:tc>
        <w:tc>
          <w:tcPr>
            <w:tcW w:w="1656" w:type="dxa"/>
            <w:tcBorders>
              <w:top w:val="single" w:sz="4" w:space="0" w:color="auto"/>
              <w:left w:val="nil"/>
              <w:bottom w:val="single" w:sz="4" w:space="0" w:color="auto"/>
              <w:right w:val="single" w:sz="4" w:space="0" w:color="auto"/>
            </w:tcBorders>
          </w:tcPr>
          <w:p w14:paraId="7AD4D20C" w14:textId="77777777" w:rsidR="001B6A58" w:rsidRPr="00B01038" w:rsidRDefault="001B6A58" w:rsidP="0DE86A74">
            <w:pPr>
              <w:spacing w:after="0"/>
              <w:jc w:val="center"/>
              <w:rPr>
                <w:rFonts w:ascii="Book Antiqua" w:eastAsia="Times New Roman" w:hAnsi="Book Antiqua" w:cs="Arial"/>
                <w:lang w:eastAsia="hr-HR"/>
              </w:rPr>
            </w:pPr>
          </w:p>
          <w:p w14:paraId="5C9A8A57" w14:textId="77777777" w:rsidR="00516B59" w:rsidRPr="00B01038" w:rsidRDefault="00516B59" w:rsidP="0DE86A74">
            <w:pPr>
              <w:spacing w:after="0"/>
              <w:jc w:val="center"/>
              <w:rPr>
                <w:rFonts w:ascii="Book Antiqua" w:eastAsia="Times New Roman" w:hAnsi="Book Antiqua" w:cs="Arial"/>
                <w:lang w:eastAsia="hr-HR"/>
              </w:rPr>
            </w:pPr>
          </w:p>
          <w:p w14:paraId="0E3EDA4A" w14:textId="77777777" w:rsidR="00516B59" w:rsidRPr="00B01038" w:rsidRDefault="00516B59" w:rsidP="0DE86A74">
            <w:pPr>
              <w:spacing w:after="0"/>
              <w:jc w:val="center"/>
              <w:rPr>
                <w:rFonts w:ascii="Book Antiqua" w:eastAsia="Times New Roman" w:hAnsi="Book Antiqua" w:cs="Arial"/>
                <w:lang w:eastAsia="hr-HR"/>
              </w:rPr>
            </w:pPr>
          </w:p>
          <w:p w14:paraId="35F51361" w14:textId="77777777" w:rsidR="00516B59" w:rsidRPr="00B01038" w:rsidRDefault="00516B59" w:rsidP="0DE86A74">
            <w:pPr>
              <w:spacing w:after="0"/>
              <w:jc w:val="center"/>
              <w:rPr>
                <w:rFonts w:ascii="Book Antiqua" w:eastAsia="Times New Roman" w:hAnsi="Book Antiqua" w:cs="Arial"/>
                <w:lang w:eastAsia="hr-HR"/>
              </w:rPr>
            </w:pPr>
          </w:p>
          <w:p w14:paraId="70E64452" w14:textId="40FEF921" w:rsidR="00516B59"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15.780</w:t>
            </w:r>
          </w:p>
        </w:tc>
      </w:tr>
      <w:tr w:rsidR="00B01038" w:rsidRPr="00B01038" w14:paraId="13A97018" w14:textId="4CD7EC9C" w:rsidTr="0DE86A74">
        <w:trPr>
          <w:trHeight w:val="564"/>
          <w:jc w:val="center"/>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CD713"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Broj komada ulica predviđenih za postavljanje prometnih uspornika</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3083E259"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 xml:space="preserve">Postavom uspornika postiže usporavanje prometa, s time i veća sigurnosti sudionika u prometu  </w:t>
            </w:r>
          </w:p>
        </w:tc>
        <w:tc>
          <w:tcPr>
            <w:tcW w:w="937" w:type="dxa"/>
            <w:tcBorders>
              <w:top w:val="single" w:sz="4" w:space="0" w:color="auto"/>
              <w:left w:val="nil"/>
              <w:bottom w:val="single" w:sz="4" w:space="0" w:color="auto"/>
              <w:right w:val="single" w:sz="4" w:space="0" w:color="auto"/>
            </w:tcBorders>
            <w:vAlign w:val="center"/>
          </w:tcPr>
          <w:p w14:paraId="4E8F4048" w14:textId="72CEE60B"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215" w:type="dxa"/>
            <w:tcBorders>
              <w:top w:val="single" w:sz="4" w:space="0" w:color="auto"/>
              <w:left w:val="nil"/>
              <w:bottom w:val="single" w:sz="4" w:space="0" w:color="auto"/>
              <w:right w:val="single" w:sz="4" w:space="0" w:color="auto"/>
            </w:tcBorders>
            <w:shd w:val="clear" w:color="auto" w:fill="auto"/>
            <w:vAlign w:val="center"/>
          </w:tcPr>
          <w:p w14:paraId="68A1DCBA" w14:textId="18334B26"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0</w:t>
            </w:r>
          </w:p>
        </w:tc>
        <w:tc>
          <w:tcPr>
            <w:tcW w:w="1583" w:type="dxa"/>
            <w:tcBorders>
              <w:top w:val="single" w:sz="4" w:space="0" w:color="auto"/>
              <w:left w:val="nil"/>
              <w:bottom w:val="single" w:sz="4" w:space="0" w:color="auto"/>
              <w:right w:val="single" w:sz="4" w:space="0" w:color="auto"/>
            </w:tcBorders>
            <w:vAlign w:val="center"/>
          </w:tcPr>
          <w:p w14:paraId="249DABDB" w14:textId="41E4D768"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w:t>
            </w:r>
          </w:p>
        </w:tc>
        <w:tc>
          <w:tcPr>
            <w:tcW w:w="1656" w:type="dxa"/>
            <w:tcBorders>
              <w:top w:val="single" w:sz="4" w:space="0" w:color="auto"/>
              <w:left w:val="nil"/>
              <w:bottom w:val="single" w:sz="4" w:space="0" w:color="auto"/>
              <w:right w:val="single" w:sz="4" w:space="0" w:color="auto"/>
            </w:tcBorders>
            <w:vAlign w:val="center"/>
          </w:tcPr>
          <w:p w14:paraId="4FD6B3B2" w14:textId="4540E899"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w:t>
            </w:r>
          </w:p>
        </w:tc>
        <w:tc>
          <w:tcPr>
            <w:tcW w:w="1656" w:type="dxa"/>
            <w:tcBorders>
              <w:top w:val="single" w:sz="4" w:space="0" w:color="auto"/>
              <w:left w:val="nil"/>
              <w:bottom w:val="single" w:sz="4" w:space="0" w:color="auto"/>
              <w:right w:val="single" w:sz="4" w:space="0" w:color="auto"/>
            </w:tcBorders>
          </w:tcPr>
          <w:p w14:paraId="29A26DE3" w14:textId="77777777" w:rsidR="001B6A58" w:rsidRPr="00B01038" w:rsidRDefault="001B6A58" w:rsidP="0DE86A74">
            <w:pPr>
              <w:spacing w:after="0"/>
              <w:jc w:val="center"/>
              <w:rPr>
                <w:rFonts w:ascii="Book Antiqua" w:eastAsia="Times New Roman" w:hAnsi="Book Antiqua" w:cs="Arial"/>
                <w:lang w:eastAsia="hr-HR"/>
              </w:rPr>
            </w:pPr>
          </w:p>
          <w:p w14:paraId="599BB07A" w14:textId="77777777" w:rsidR="00516B59" w:rsidRPr="00B01038" w:rsidRDefault="00516B59" w:rsidP="0DE86A74">
            <w:pPr>
              <w:spacing w:after="0"/>
              <w:jc w:val="center"/>
              <w:rPr>
                <w:rFonts w:ascii="Book Antiqua" w:eastAsia="Times New Roman" w:hAnsi="Book Antiqua" w:cs="Arial"/>
                <w:lang w:eastAsia="hr-HR"/>
              </w:rPr>
            </w:pPr>
          </w:p>
          <w:p w14:paraId="34DFCF6C" w14:textId="77777777" w:rsidR="00516B59" w:rsidRPr="00B01038" w:rsidRDefault="00516B59" w:rsidP="0DE86A74">
            <w:pPr>
              <w:spacing w:after="0"/>
              <w:jc w:val="center"/>
              <w:rPr>
                <w:rFonts w:ascii="Book Antiqua" w:eastAsia="Times New Roman" w:hAnsi="Book Antiqua" w:cs="Arial"/>
                <w:lang w:eastAsia="hr-HR"/>
              </w:rPr>
            </w:pPr>
          </w:p>
          <w:p w14:paraId="7575AB73" w14:textId="77777777" w:rsidR="00516B59" w:rsidRPr="00B01038" w:rsidRDefault="00516B59" w:rsidP="0DE86A74">
            <w:pPr>
              <w:spacing w:after="0"/>
              <w:jc w:val="center"/>
              <w:rPr>
                <w:rFonts w:ascii="Book Antiqua" w:eastAsia="Times New Roman" w:hAnsi="Book Antiqua" w:cs="Arial"/>
                <w:lang w:eastAsia="hr-HR"/>
              </w:rPr>
            </w:pPr>
          </w:p>
          <w:p w14:paraId="129CE907" w14:textId="3E3F5164" w:rsidR="00516B59"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w:t>
            </w:r>
          </w:p>
        </w:tc>
      </w:tr>
      <w:tr w:rsidR="00B01038" w:rsidRPr="00B01038" w14:paraId="4B67D8E6" w14:textId="28A4688B" w:rsidTr="0DE86A74">
        <w:trPr>
          <w:trHeight w:val="564"/>
          <w:jc w:val="center"/>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DF24D"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Broj m2 održavanja pješačkih staza i nogostupa u tekućoj godini</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71856CE7"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Ostvarivanje ciljeva proporcionalno je potrebi održavanja staza i nogostupa</w:t>
            </w:r>
          </w:p>
        </w:tc>
        <w:tc>
          <w:tcPr>
            <w:tcW w:w="937" w:type="dxa"/>
            <w:tcBorders>
              <w:top w:val="single" w:sz="4" w:space="0" w:color="auto"/>
              <w:left w:val="nil"/>
              <w:bottom w:val="single" w:sz="4" w:space="0" w:color="auto"/>
              <w:right w:val="single" w:sz="4" w:space="0" w:color="auto"/>
            </w:tcBorders>
            <w:vAlign w:val="center"/>
          </w:tcPr>
          <w:p w14:paraId="26AFE091"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m2</w:t>
            </w:r>
          </w:p>
        </w:tc>
        <w:tc>
          <w:tcPr>
            <w:tcW w:w="1215" w:type="dxa"/>
            <w:tcBorders>
              <w:top w:val="single" w:sz="4" w:space="0" w:color="auto"/>
              <w:left w:val="nil"/>
              <w:bottom w:val="single" w:sz="4" w:space="0" w:color="auto"/>
              <w:right w:val="single" w:sz="4" w:space="0" w:color="auto"/>
            </w:tcBorders>
            <w:shd w:val="clear" w:color="auto" w:fill="auto"/>
            <w:vAlign w:val="center"/>
          </w:tcPr>
          <w:p w14:paraId="4446DDE3" w14:textId="36212EE9"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240</w:t>
            </w:r>
          </w:p>
        </w:tc>
        <w:tc>
          <w:tcPr>
            <w:tcW w:w="1583" w:type="dxa"/>
            <w:tcBorders>
              <w:top w:val="single" w:sz="4" w:space="0" w:color="auto"/>
              <w:left w:val="nil"/>
              <w:bottom w:val="single" w:sz="4" w:space="0" w:color="auto"/>
              <w:right w:val="single" w:sz="4" w:space="0" w:color="auto"/>
            </w:tcBorders>
            <w:vAlign w:val="center"/>
          </w:tcPr>
          <w:p w14:paraId="6DBB24AE" w14:textId="32117205"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200</w:t>
            </w:r>
          </w:p>
        </w:tc>
        <w:tc>
          <w:tcPr>
            <w:tcW w:w="1656" w:type="dxa"/>
            <w:tcBorders>
              <w:top w:val="single" w:sz="4" w:space="0" w:color="auto"/>
              <w:left w:val="nil"/>
              <w:bottom w:val="single" w:sz="4" w:space="0" w:color="auto"/>
              <w:right w:val="single" w:sz="4" w:space="0" w:color="auto"/>
            </w:tcBorders>
            <w:vAlign w:val="center"/>
          </w:tcPr>
          <w:p w14:paraId="3F7B1189" w14:textId="157D6A71"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200</w:t>
            </w:r>
          </w:p>
        </w:tc>
        <w:tc>
          <w:tcPr>
            <w:tcW w:w="1656" w:type="dxa"/>
            <w:tcBorders>
              <w:top w:val="single" w:sz="4" w:space="0" w:color="auto"/>
              <w:left w:val="nil"/>
              <w:bottom w:val="single" w:sz="4" w:space="0" w:color="auto"/>
              <w:right w:val="single" w:sz="4" w:space="0" w:color="auto"/>
            </w:tcBorders>
          </w:tcPr>
          <w:p w14:paraId="69ECE6B8" w14:textId="77777777" w:rsidR="001B6A58" w:rsidRPr="00B01038" w:rsidRDefault="001B6A58" w:rsidP="0DE86A74">
            <w:pPr>
              <w:spacing w:after="0"/>
              <w:jc w:val="center"/>
              <w:rPr>
                <w:rFonts w:ascii="Book Antiqua" w:eastAsia="Times New Roman" w:hAnsi="Book Antiqua" w:cs="Arial"/>
                <w:lang w:eastAsia="hr-HR"/>
              </w:rPr>
            </w:pPr>
          </w:p>
          <w:p w14:paraId="25F462FF" w14:textId="77777777" w:rsidR="00516B59" w:rsidRPr="00B01038" w:rsidRDefault="00516B59" w:rsidP="0DE86A74">
            <w:pPr>
              <w:spacing w:after="0"/>
              <w:jc w:val="center"/>
              <w:rPr>
                <w:rFonts w:ascii="Book Antiqua" w:eastAsia="Times New Roman" w:hAnsi="Book Antiqua" w:cs="Arial"/>
                <w:lang w:eastAsia="hr-HR"/>
              </w:rPr>
            </w:pPr>
          </w:p>
          <w:p w14:paraId="6392722E" w14:textId="77777777" w:rsidR="00516B59" w:rsidRPr="00B01038" w:rsidRDefault="00516B59" w:rsidP="0DE86A74">
            <w:pPr>
              <w:spacing w:after="0"/>
              <w:jc w:val="center"/>
              <w:rPr>
                <w:rFonts w:ascii="Book Antiqua" w:eastAsia="Times New Roman" w:hAnsi="Book Antiqua" w:cs="Arial"/>
                <w:lang w:eastAsia="hr-HR"/>
              </w:rPr>
            </w:pPr>
          </w:p>
          <w:p w14:paraId="464B5C69" w14:textId="7ADC12B0" w:rsidR="00516B59"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200</w:t>
            </w:r>
          </w:p>
        </w:tc>
      </w:tr>
      <w:tr w:rsidR="001B6A58" w:rsidRPr="00B01038" w14:paraId="7CE9B3D7" w14:textId="5424FFA9" w:rsidTr="0DE86A74">
        <w:trPr>
          <w:trHeight w:val="564"/>
          <w:jc w:val="center"/>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8BF80"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Broj m' prometnih zapreka u tekućoj godini</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06D78A70"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 xml:space="preserve">Očuvanje zelenih i pješačkih površina   </w:t>
            </w:r>
          </w:p>
        </w:tc>
        <w:tc>
          <w:tcPr>
            <w:tcW w:w="937" w:type="dxa"/>
            <w:tcBorders>
              <w:top w:val="single" w:sz="4" w:space="0" w:color="auto"/>
              <w:left w:val="nil"/>
              <w:bottom w:val="single" w:sz="4" w:space="0" w:color="auto"/>
              <w:right w:val="single" w:sz="4" w:space="0" w:color="auto"/>
            </w:tcBorders>
            <w:vAlign w:val="center"/>
          </w:tcPr>
          <w:p w14:paraId="15E6A49C"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m'</w:t>
            </w:r>
          </w:p>
        </w:tc>
        <w:tc>
          <w:tcPr>
            <w:tcW w:w="1215" w:type="dxa"/>
            <w:tcBorders>
              <w:top w:val="single" w:sz="4" w:space="0" w:color="auto"/>
              <w:left w:val="nil"/>
              <w:bottom w:val="single" w:sz="4" w:space="0" w:color="auto"/>
              <w:right w:val="single" w:sz="4" w:space="0" w:color="auto"/>
            </w:tcBorders>
            <w:shd w:val="clear" w:color="auto" w:fill="auto"/>
            <w:vAlign w:val="center"/>
          </w:tcPr>
          <w:p w14:paraId="4C45B7CF" w14:textId="2E6A869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150</w:t>
            </w:r>
          </w:p>
        </w:tc>
        <w:tc>
          <w:tcPr>
            <w:tcW w:w="1583" w:type="dxa"/>
            <w:tcBorders>
              <w:top w:val="single" w:sz="4" w:space="0" w:color="auto"/>
              <w:left w:val="nil"/>
              <w:bottom w:val="single" w:sz="4" w:space="0" w:color="auto"/>
              <w:right w:val="single" w:sz="4" w:space="0" w:color="auto"/>
            </w:tcBorders>
            <w:vAlign w:val="center"/>
          </w:tcPr>
          <w:p w14:paraId="29A95073" w14:textId="47BA191C"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200</w:t>
            </w:r>
          </w:p>
        </w:tc>
        <w:tc>
          <w:tcPr>
            <w:tcW w:w="1656" w:type="dxa"/>
            <w:tcBorders>
              <w:top w:val="single" w:sz="4" w:space="0" w:color="auto"/>
              <w:left w:val="nil"/>
              <w:bottom w:val="single" w:sz="4" w:space="0" w:color="auto"/>
              <w:right w:val="single" w:sz="4" w:space="0" w:color="auto"/>
            </w:tcBorders>
            <w:vAlign w:val="center"/>
          </w:tcPr>
          <w:p w14:paraId="5F8013DB" w14:textId="66F2A881"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200</w:t>
            </w:r>
          </w:p>
        </w:tc>
        <w:tc>
          <w:tcPr>
            <w:tcW w:w="1656" w:type="dxa"/>
            <w:tcBorders>
              <w:top w:val="single" w:sz="4" w:space="0" w:color="auto"/>
              <w:left w:val="nil"/>
              <w:bottom w:val="single" w:sz="4" w:space="0" w:color="auto"/>
              <w:right w:val="single" w:sz="4" w:space="0" w:color="auto"/>
            </w:tcBorders>
          </w:tcPr>
          <w:p w14:paraId="0F62A741" w14:textId="77777777" w:rsidR="001B6A58" w:rsidRPr="00B01038" w:rsidRDefault="001B6A58" w:rsidP="0DE86A74">
            <w:pPr>
              <w:spacing w:after="0"/>
              <w:jc w:val="center"/>
              <w:rPr>
                <w:rFonts w:ascii="Book Antiqua" w:eastAsia="Times New Roman" w:hAnsi="Book Antiqua" w:cs="Arial"/>
                <w:lang w:eastAsia="hr-HR"/>
              </w:rPr>
            </w:pPr>
          </w:p>
          <w:p w14:paraId="4C864FF4" w14:textId="77777777" w:rsidR="00516B59" w:rsidRPr="00B01038" w:rsidRDefault="00516B59" w:rsidP="0DE86A74">
            <w:pPr>
              <w:spacing w:after="0"/>
              <w:jc w:val="center"/>
              <w:rPr>
                <w:rFonts w:ascii="Book Antiqua" w:eastAsia="Times New Roman" w:hAnsi="Book Antiqua" w:cs="Arial"/>
                <w:lang w:eastAsia="hr-HR"/>
              </w:rPr>
            </w:pPr>
          </w:p>
          <w:p w14:paraId="2A70D63B" w14:textId="3A5021FD" w:rsidR="00516B59"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200</w:t>
            </w:r>
          </w:p>
        </w:tc>
      </w:tr>
    </w:tbl>
    <w:p w14:paraId="2CA527A2" w14:textId="77777777" w:rsidR="001F76FC" w:rsidRPr="00B01038" w:rsidRDefault="001F76FC" w:rsidP="0DE86A74">
      <w:pPr>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B01038" w:rsidRPr="00B01038" w14:paraId="0D0D99F7" w14:textId="77777777" w:rsidTr="0DE86A7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0B59BF53" w14:textId="3C5E8B99" w:rsidR="001F76FC" w:rsidRPr="00B01038" w:rsidRDefault="0DE86A74" w:rsidP="0DE86A74">
            <w:pPr>
              <w:spacing w:after="0"/>
              <w:rPr>
                <w:rFonts w:ascii="Book Antiqua" w:eastAsia="Times New Roman" w:hAnsi="Book Antiqua" w:cs="Arial"/>
                <w:b/>
                <w:bCs/>
                <w:lang w:eastAsia="hr-HR"/>
              </w:rPr>
            </w:pPr>
            <w:bookmarkStart w:id="21" w:name="_Hlk118395306"/>
            <w:r w:rsidRPr="0DE86A74">
              <w:rPr>
                <w:rFonts w:ascii="Book Antiqua" w:eastAsia="Times New Roman" w:hAnsi="Book Antiqua" w:cs="Arial"/>
                <w:b/>
                <w:bCs/>
                <w:lang w:eastAsia="hr-HR"/>
              </w:rPr>
              <w:t>Naziv aktivnosti/projekta u Proračunu: Aktivnost A100005 Održavanje javne rasvjete</w:t>
            </w:r>
          </w:p>
        </w:tc>
      </w:tr>
      <w:tr w:rsidR="00B01038" w:rsidRPr="00B01038" w14:paraId="7E3A790E" w14:textId="77777777" w:rsidTr="0DE86A7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D83ECB" w14:textId="322EA191" w:rsidR="001F76FC" w:rsidRPr="00B01038" w:rsidRDefault="0DE86A74" w:rsidP="0DE86A74">
            <w:pPr>
              <w:spacing w:after="0"/>
              <w:jc w:val="both"/>
              <w:rPr>
                <w:rFonts w:ascii="Book Antiqua" w:hAnsi="Book Antiqua" w:cs="Arial"/>
              </w:rPr>
            </w:pPr>
            <w:r w:rsidRPr="0DE86A74">
              <w:rPr>
                <w:rFonts w:ascii="Book Antiqua" w:hAnsi="Book Antiqua" w:cs="Arial"/>
              </w:rPr>
              <w:t xml:space="preserve">Tijekom naredne tri godine predviđa se u okviru aktivnosti javna rasvjeta provoditi mjere na: održavanju javne rasvjete provedenog projekta modernizacije rasvjete izrađenim temeljem Masterplana te podmirenje troškova potrošnje javne rasvjete i naknade za javnu rasvjetu. Postava novih stupova sa solarnom rasvjetom, elektromontažerski radovi vezani uz manifestacije. </w:t>
            </w:r>
          </w:p>
          <w:p w14:paraId="4BEDD613" w14:textId="77777777" w:rsidR="001F76FC" w:rsidRPr="00B01038" w:rsidRDefault="001F76FC" w:rsidP="0DE86A74">
            <w:pPr>
              <w:spacing w:after="0"/>
              <w:jc w:val="both"/>
              <w:rPr>
                <w:rFonts w:ascii="Book Antiqua" w:eastAsia="Times New Roman" w:hAnsi="Book Antiqua" w:cs="Arial"/>
                <w:lang w:eastAsia="hr-HR"/>
              </w:rPr>
            </w:pPr>
          </w:p>
        </w:tc>
      </w:tr>
      <w:tr w:rsidR="002D2DAB" w:rsidRPr="00B01038" w14:paraId="3B3D41FE" w14:textId="77777777" w:rsidTr="0DE86A74">
        <w:trPr>
          <w:trHeight w:val="611"/>
        </w:trPr>
        <w:tc>
          <w:tcPr>
            <w:tcW w:w="9825" w:type="dxa"/>
            <w:vMerge/>
            <w:vAlign w:val="center"/>
            <w:hideMark/>
          </w:tcPr>
          <w:p w14:paraId="24430C58" w14:textId="77777777" w:rsidR="001F76FC" w:rsidRPr="00B01038" w:rsidRDefault="001F76FC">
            <w:pPr>
              <w:spacing w:after="0"/>
              <w:rPr>
                <w:rFonts w:ascii="Book Antiqua" w:eastAsia="Times New Roman" w:hAnsi="Book Antiqua" w:cs="Arial"/>
                <w:color w:val="FF0000"/>
                <w:lang w:eastAsia="hr-HR"/>
              </w:rPr>
            </w:pPr>
          </w:p>
        </w:tc>
      </w:tr>
    </w:tbl>
    <w:p w14:paraId="7FD1FC55" w14:textId="77777777" w:rsidR="0012052F" w:rsidRPr="00B01038" w:rsidRDefault="0012052F" w:rsidP="0DE86A74">
      <w:pPr>
        <w:rPr>
          <w:rFonts w:ascii="Book Antiqua" w:hAnsi="Book Antiqua" w:cs="Arial"/>
          <w:b/>
          <w:bCs/>
        </w:rPr>
      </w:pPr>
    </w:p>
    <w:p w14:paraId="381985B1" w14:textId="35CA476F" w:rsidR="001F76FC" w:rsidRPr="00B01038" w:rsidRDefault="0DE86A74" w:rsidP="0DE86A74">
      <w:pPr>
        <w:pStyle w:val="Odlomakpopisa"/>
        <w:numPr>
          <w:ilvl w:val="0"/>
          <w:numId w:val="20"/>
        </w:numPr>
        <w:rPr>
          <w:rFonts w:ascii="Book Antiqua" w:hAnsi="Book Antiqua" w:cs="Arial"/>
        </w:rPr>
      </w:pPr>
      <w:r w:rsidRPr="0DE86A74">
        <w:rPr>
          <w:rFonts w:ascii="Book Antiqua" w:hAnsi="Book Antiqua" w:cs="Arial"/>
        </w:rPr>
        <w:t>Pokazatelji rezultata:</w:t>
      </w:r>
    </w:p>
    <w:tbl>
      <w:tblPr>
        <w:tblW w:w="9351" w:type="dxa"/>
        <w:jc w:val="center"/>
        <w:tblLook w:val="04A0" w:firstRow="1" w:lastRow="0" w:firstColumn="1" w:lastColumn="0" w:noHBand="0" w:noVBand="1"/>
      </w:tblPr>
      <w:tblGrid>
        <w:gridCol w:w="1658"/>
        <w:gridCol w:w="1505"/>
        <w:gridCol w:w="993"/>
        <w:gridCol w:w="1196"/>
        <w:gridCol w:w="1196"/>
        <w:gridCol w:w="1691"/>
        <w:gridCol w:w="1691"/>
      </w:tblGrid>
      <w:tr w:rsidR="00B01038" w:rsidRPr="00B01038" w14:paraId="67B10841" w14:textId="066A20E1" w:rsidTr="0DE86A74">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A97AA"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Pokazatelj</w:t>
            </w:r>
          </w:p>
          <w:p w14:paraId="6B092FB8"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rezultata</w:t>
            </w:r>
          </w:p>
        </w:tc>
        <w:tc>
          <w:tcPr>
            <w:tcW w:w="1505" w:type="dxa"/>
            <w:tcBorders>
              <w:top w:val="single" w:sz="4" w:space="0" w:color="auto"/>
              <w:left w:val="nil"/>
              <w:bottom w:val="single" w:sz="4" w:space="0" w:color="auto"/>
              <w:right w:val="single" w:sz="4" w:space="0" w:color="auto"/>
            </w:tcBorders>
            <w:shd w:val="clear" w:color="auto" w:fill="auto"/>
            <w:noWrap/>
            <w:vAlign w:val="center"/>
            <w:hideMark/>
          </w:tcPr>
          <w:p w14:paraId="5A789350"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Definicija pokazatelja</w:t>
            </w:r>
          </w:p>
        </w:tc>
        <w:tc>
          <w:tcPr>
            <w:tcW w:w="1225" w:type="dxa"/>
            <w:tcBorders>
              <w:top w:val="single" w:sz="4" w:space="0" w:color="auto"/>
              <w:left w:val="nil"/>
              <w:bottom w:val="single" w:sz="4" w:space="0" w:color="auto"/>
              <w:right w:val="single" w:sz="4" w:space="0" w:color="auto"/>
            </w:tcBorders>
            <w:vAlign w:val="center"/>
          </w:tcPr>
          <w:p w14:paraId="5EB84C70"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Jedinica</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93F80" w14:textId="288E4163"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Polazna vrijednost 2024.</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10E0EE10"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w:t>
            </w:r>
          </w:p>
          <w:p w14:paraId="795CB072" w14:textId="66BF43D6"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2025.</w:t>
            </w:r>
          </w:p>
        </w:tc>
        <w:tc>
          <w:tcPr>
            <w:tcW w:w="1230" w:type="dxa"/>
            <w:tcBorders>
              <w:top w:val="single" w:sz="4" w:space="0" w:color="auto"/>
              <w:left w:val="nil"/>
              <w:bottom w:val="single" w:sz="4" w:space="0" w:color="auto"/>
              <w:right w:val="single" w:sz="4" w:space="0" w:color="auto"/>
            </w:tcBorders>
            <w:vAlign w:val="center"/>
          </w:tcPr>
          <w:p w14:paraId="72E95B86" w14:textId="2D93CCC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vrijednost2026.</w:t>
            </w:r>
          </w:p>
        </w:tc>
        <w:tc>
          <w:tcPr>
            <w:tcW w:w="1200" w:type="dxa"/>
            <w:tcBorders>
              <w:top w:val="single" w:sz="4" w:space="0" w:color="auto"/>
              <w:left w:val="nil"/>
              <w:bottom w:val="single" w:sz="4" w:space="0" w:color="auto"/>
              <w:right w:val="single" w:sz="4" w:space="0" w:color="auto"/>
            </w:tcBorders>
          </w:tcPr>
          <w:p w14:paraId="307BFACE" w14:textId="26E5C373"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vrijednost2027.</w:t>
            </w:r>
          </w:p>
        </w:tc>
      </w:tr>
      <w:tr w:rsidR="00B01038" w:rsidRPr="00B01038" w14:paraId="4BB879A0" w14:textId="1F518AFA" w:rsidTr="0DE86A74">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6A1D9"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hAnsi="Book Antiqua" w:cs="Arial"/>
              </w:rPr>
              <w:t>Broj komada javne rasvjete</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66CBBB73"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Radovi na održavanju javne rasvjete</w:t>
            </w:r>
          </w:p>
        </w:tc>
        <w:tc>
          <w:tcPr>
            <w:tcW w:w="1225" w:type="dxa"/>
            <w:tcBorders>
              <w:top w:val="single" w:sz="4" w:space="0" w:color="auto"/>
              <w:left w:val="nil"/>
              <w:bottom w:val="single" w:sz="4" w:space="0" w:color="auto"/>
              <w:right w:val="single" w:sz="4" w:space="0" w:color="auto"/>
            </w:tcBorders>
            <w:vAlign w:val="center"/>
          </w:tcPr>
          <w:p w14:paraId="30E31EC5" w14:textId="5B036D90"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243" w:type="dxa"/>
            <w:tcBorders>
              <w:top w:val="single" w:sz="4" w:space="0" w:color="auto"/>
              <w:left w:val="nil"/>
              <w:bottom w:val="single" w:sz="4" w:space="0" w:color="auto"/>
              <w:right w:val="single" w:sz="4" w:space="0" w:color="auto"/>
            </w:tcBorders>
            <w:shd w:val="clear" w:color="auto" w:fill="auto"/>
            <w:vAlign w:val="center"/>
          </w:tcPr>
          <w:p w14:paraId="142025F0" w14:textId="0DBDD711"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2.600</w:t>
            </w:r>
          </w:p>
        </w:tc>
        <w:tc>
          <w:tcPr>
            <w:tcW w:w="1290" w:type="dxa"/>
            <w:tcBorders>
              <w:top w:val="single" w:sz="4" w:space="0" w:color="auto"/>
              <w:left w:val="nil"/>
              <w:bottom w:val="single" w:sz="4" w:space="0" w:color="auto"/>
              <w:right w:val="single" w:sz="4" w:space="0" w:color="auto"/>
            </w:tcBorders>
            <w:vAlign w:val="center"/>
          </w:tcPr>
          <w:p w14:paraId="305C2EC5" w14:textId="11C892B9"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2.300</w:t>
            </w:r>
          </w:p>
        </w:tc>
        <w:tc>
          <w:tcPr>
            <w:tcW w:w="1230" w:type="dxa"/>
            <w:tcBorders>
              <w:top w:val="single" w:sz="4" w:space="0" w:color="auto"/>
              <w:left w:val="nil"/>
              <w:bottom w:val="single" w:sz="4" w:space="0" w:color="auto"/>
              <w:right w:val="single" w:sz="4" w:space="0" w:color="auto"/>
            </w:tcBorders>
            <w:vAlign w:val="center"/>
          </w:tcPr>
          <w:p w14:paraId="5B7B1973" w14:textId="1BF16026"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2.350</w:t>
            </w:r>
          </w:p>
        </w:tc>
        <w:tc>
          <w:tcPr>
            <w:tcW w:w="1200" w:type="dxa"/>
            <w:tcBorders>
              <w:top w:val="single" w:sz="4" w:space="0" w:color="auto"/>
              <w:left w:val="nil"/>
              <w:bottom w:val="single" w:sz="4" w:space="0" w:color="auto"/>
              <w:right w:val="single" w:sz="4" w:space="0" w:color="auto"/>
            </w:tcBorders>
          </w:tcPr>
          <w:p w14:paraId="72B52F78" w14:textId="77777777" w:rsidR="001B6A58" w:rsidRPr="00B01038" w:rsidRDefault="001B6A58" w:rsidP="0DE86A74">
            <w:pPr>
              <w:spacing w:after="0"/>
              <w:jc w:val="center"/>
              <w:rPr>
                <w:rFonts w:ascii="Book Antiqua" w:eastAsia="Times New Roman" w:hAnsi="Book Antiqua" w:cs="Arial"/>
                <w:lang w:eastAsia="hr-HR"/>
              </w:rPr>
            </w:pPr>
          </w:p>
          <w:p w14:paraId="715BF408" w14:textId="0D36C4FC" w:rsidR="00CB1E64"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2.400</w:t>
            </w:r>
          </w:p>
          <w:p w14:paraId="164D6001" w14:textId="77777777" w:rsidR="00CB1E64" w:rsidRPr="00B01038" w:rsidRDefault="00CB1E64" w:rsidP="0DE86A74">
            <w:pPr>
              <w:spacing w:after="0"/>
              <w:jc w:val="center"/>
              <w:rPr>
                <w:rFonts w:ascii="Book Antiqua" w:eastAsia="Times New Roman" w:hAnsi="Book Antiqua" w:cs="Arial"/>
                <w:lang w:eastAsia="hr-HR"/>
              </w:rPr>
            </w:pPr>
          </w:p>
        </w:tc>
      </w:tr>
      <w:tr w:rsidR="00B01038" w:rsidRPr="00B01038" w14:paraId="52719379" w14:textId="3168CF45" w:rsidTr="0DE86A74">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ED194"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hAnsi="Book Antiqua" w:cs="Arial"/>
              </w:rPr>
              <w:t>Broj mjeseci za izdvajanje naknade</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5C5B0E87"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rPr>
              <w:t>Naknada za javnu rasvjetu</w:t>
            </w:r>
          </w:p>
        </w:tc>
        <w:tc>
          <w:tcPr>
            <w:tcW w:w="1225" w:type="dxa"/>
            <w:tcBorders>
              <w:top w:val="single" w:sz="4" w:space="0" w:color="auto"/>
              <w:left w:val="nil"/>
              <w:bottom w:val="single" w:sz="4" w:space="0" w:color="auto"/>
              <w:right w:val="single" w:sz="4" w:space="0" w:color="auto"/>
            </w:tcBorders>
            <w:vAlign w:val="center"/>
          </w:tcPr>
          <w:p w14:paraId="2C49434F" w14:textId="3A783762"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243" w:type="dxa"/>
            <w:tcBorders>
              <w:top w:val="single" w:sz="4" w:space="0" w:color="auto"/>
              <w:left w:val="nil"/>
              <w:bottom w:val="single" w:sz="4" w:space="0" w:color="auto"/>
              <w:right w:val="single" w:sz="4" w:space="0" w:color="auto"/>
            </w:tcBorders>
            <w:shd w:val="clear" w:color="auto" w:fill="auto"/>
            <w:vAlign w:val="center"/>
          </w:tcPr>
          <w:p w14:paraId="11A8079E" w14:textId="6FFDB66F"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12</w:t>
            </w:r>
          </w:p>
        </w:tc>
        <w:tc>
          <w:tcPr>
            <w:tcW w:w="1290" w:type="dxa"/>
            <w:tcBorders>
              <w:top w:val="single" w:sz="4" w:space="0" w:color="auto"/>
              <w:left w:val="nil"/>
              <w:bottom w:val="single" w:sz="4" w:space="0" w:color="auto"/>
              <w:right w:val="single" w:sz="4" w:space="0" w:color="auto"/>
            </w:tcBorders>
            <w:vAlign w:val="center"/>
          </w:tcPr>
          <w:p w14:paraId="7638EAAC" w14:textId="12A1492A"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8</w:t>
            </w:r>
          </w:p>
        </w:tc>
        <w:tc>
          <w:tcPr>
            <w:tcW w:w="1230" w:type="dxa"/>
            <w:tcBorders>
              <w:top w:val="single" w:sz="4" w:space="0" w:color="auto"/>
              <w:left w:val="nil"/>
              <w:bottom w:val="single" w:sz="4" w:space="0" w:color="auto"/>
              <w:right w:val="single" w:sz="4" w:space="0" w:color="auto"/>
            </w:tcBorders>
            <w:vAlign w:val="center"/>
          </w:tcPr>
          <w:p w14:paraId="008FC41F" w14:textId="4D6C2063"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w:t>
            </w:r>
          </w:p>
        </w:tc>
        <w:tc>
          <w:tcPr>
            <w:tcW w:w="1200" w:type="dxa"/>
            <w:tcBorders>
              <w:top w:val="single" w:sz="4" w:space="0" w:color="auto"/>
              <w:left w:val="nil"/>
              <w:bottom w:val="single" w:sz="4" w:space="0" w:color="auto"/>
              <w:right w:val="single" w:sz="4" w:space="0" w:color="auto"/>
            </w:tcBorders>
          </w:tcPr>
          <w:p w14:paraId="66B36992" w14:textId="77777777" w:rsidR="001B6A58" w:rsidRPr="00B01038" w:rsidRDefault="001B6A58" w:rsidP="0DE86A74">
            <w:pPr>
              <w:spacing w:after="0"/>
              <w:jc w:val="center"/>
              <w:rPr>
                <w:rFonts w:ascii="Book Antiqua" w:eastAsia="Times New Roman" w:hAnsi="Book Antiqua" w:cs="Arial"/>
                <w:lang w:eastAsia="hr-HR"/>
              </w:rPr>
            </w:pPr>
          </w:p>
          <w:p w14:paraId="1CE459CB" w14:textId="48235161" w:rsidR="00CB1E64"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w:t>
            </w:r>
          </w:p>
        </w:tc>
      </w:tr>
      <w:tr w:rsidR="00B01038" w:rsidRPr="00B01038" w14:paraId="02203EC9" w14:textId="7F557E69" w:rsidTr="0DE86A74">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369F3" w14:textId="77777777" w:rsidR="001B6A58" w:rsidRPr="00B01038" w:rsidRDefault="0DE86A74" w:rsidP="0DE86A74">
            <w:pPr>
              <w:spacing w:after="0"/>
              <w:jc w:val="center"/>
              <w:rPr>
                <w:rFonts w:ascii="Book Antiqua" w:hAnsi="Book Antiqua" w:cs="Arial"/>
              </w:rPr>
            </w:pPr>
            <w:r w:rsidRPr="0DE86A74">
              <w:rPr>
                <w:rFonts w:ascii="Book Antiqua" w:hAnsi="Book Antiqua" w:cs="Arial"/>
              </w:rPr>
              <w:t>Broj komada solarne rasvjete</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51748178" w14:textId="77777777"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t>Solarna rasvjeta</w:t>
            </w:r>
          </w:p>
        </w:tc>
        <w:tc>
          <w:tcPr>
            <w:tcW w:w="1225" w:type="dxa"/>
            <w:tcBorders>
              <w:top w:val="single" w:sz="4" w:space="0" w:color="auto"/>
              <w:left w:val="nil"/>
              <w:bottom w:val="single" w:sz="4" w:space="0" w:color="auto"/>
              <w:right w:val="single" w:sz="4" w:space="0" w:color="auto"/>
            </w:tcBorders>
            <w:vAlign w:val="center"/>
          </w:tcPr>
          <w:p w14:paraId="7D97AB89" w14:textId="24FE2EDC"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243" w:type="dxa"/>
            <w:tcBorders>
              <w:top w:val="single" w:sz="4" w:space="0" w:color="auto"/>
              <w:left w:val="nil"/>
              <w:bottom w:val="single" w:sz="4" w:space="0" w:color="auto"/>
              <w:right w:val="single" w:sz="4" w:space="0" w:color="auto"/>
            </w:tcBorders>
            <w:shd w:val="clear" w:color="auto" w:fill="auto"/>
            <w:vAlign w:val="center"/>
          </w:tcPr>
          <w:p w14:paraId="3E9CA9E5" w14:textId="3F43ACE1"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w:t>
            </w:r>
          </w:p>
        </w:tc>
        <w:tc>
          <w:tcPr>
            <w:tcW w:w="1290" w:type="dxa"/>
            <w:tcBorders>
              <w:top w:val="single" w:sz="4" w:space="0" w:color="auto"/>
              <w:left w:val="nil"/>
              <w:bottom w:val="single" w:sz="4" w:space="0" w:color="auto"/>
              <w:right w:val="single" w:sz="4" w:space="0" w:color="auto"/>
            </w:tcBorders>
            <w:vAlign w:val="center"/>
          </w:tcPr>
          <w:p w14:paraId="1B2E8B3D" w14:textId="1EB9BF4D"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w:t>
            </w:r>
          </w:p>
        </w:tc>
        <w:tc>
          <w:tcPr>
            <w:tcW w:w="1230" w:type="dxa"/>
            <w:tcBorders>
              <w:top w:val="single" w:sz="4" w:space="0" w:color="auto"/>
              <w:left w:val="nil"/>
              <w:bottom w:val="single" w:sz="4" w:space="0" w:color="auto"/>
              <w:right w:val="single" w:sz="4" w:space="0" w:color="auto"/>
            </w:tcBorders>
            <w:vAlign w:val="center"/>
          </w:tcPr>
          <w:p w14:paraId="63A05CDA" w14:textId="0D3B5BBC"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w:t>
            </w:r>
          </w:p>
        </w:tc>
        <w:tc>
          <w:tcPr>
            <w:tcW w:w="1200" w:type="dxa"/>
            <w:tcBorders>
              <w:top w:val="single" w:sz="4" w:space="0" w:color="auto"/>
              <w:left w:val="nil"/>
              <w:bottom w:val="single" w:sz="4" w:space="0" w:color="auto"/>
              <w:right w:val="single" w:sz="4" w:space="0" w:color="auto"/>
            </w:tcBorders>
          </w:tcPr>
          <w:p w14:paraId="237FA3C5" w14:textId="77777777" w:rsidR="001B6A58" w:rsidRPr="00B01038" w:rsidRDefault="001B6A58" w:rsidP="0DE86A74">
            <w:pPr>
              <w:spacing w:after="0"/>
              <w:jc w:val="center"/>
              <w:rPr>
                <w:rFonts w:ascii="Book Antiqua" w:eastAsia="Times New Roman" w:hAnsi="Book Antiqua" w:cs="Arial"/>
                <w:lang w:eastAsia="hr-HR"/>
              </w:rPr>
            </w:pPr>
          </w:p>
          <w:p w14:paraId="0DDF6ECB" w14:textId="72BA8000" w:rsidR="00CB1E64"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w:t>
            </w:r>
          </w:p>
        </w:tc>
      </w:tr>
      <w:tr w:rsidR="001B6A58" w:rsidRPr="00B01038" w14:paraId="46408F43" w14:textId="4FAA23E8" w:rsidTr="0DE86A74">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5459D" w14:textId="77777777" w:rsidR="001B6A58" w:rsidRPr="00B01038" w:rsidRDefault="0DE86A74" w:rsidP="0DE86A74">
            <w:pPr>
              <w:spacing w:after="0"/>
              <w:jc w:val="center"/>
              <w:rPr>
                <w:rFonts w:ascii="Book Antiqua" w:hAnsi="Book Antiqua" w:cs="Arial"/>
              </w:rPr>
            </w:pPr>
            <w:r w:rsidRPr="0DE86A74">
              <w:rPr>
                <w:rFonts w:ascii="Book Antiqua" w:hAnsi="Book Antiqua" w:cs="Arial"/>
              </w:rPr>
              <w:t>Broj komada rasvjete javnih površina</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0D1C7268" w14:textId="77777777" w:rsidR="001B6A58" w:rsidRPr="00B01038" w:rsidRDefault="0DE86A74" w:rsidP="0DE86A74">
            <w:pPr>
              <w:spacing w:after="0"/>
              <w:jc w:val="center"/>
              <w:rPr>
                <w:rFonts w:ascii="Book Antiqua" w:eastAsia="Times New Roman" w:hAnsi="Book Antiqua" w:cs="Arial"/>
              </w:rPr>
            </w:pPr>
            <w:r w:rsidRPr="0DE86A74">
              <w:rPr>
                <w:rFonts w:ascii="Book Antiqua" w:eastAsia="Times New Roman" w:hAnsi="Book Antiqua" w:cs="Arial"/>
              </w:rPr>
              <w:t>Rasvjeta javnih površina</w:t>
            </w:r>
          </w:p>
        </w:tc>
        <w:tc>
          <w:tcPr>
            <w:tcW w:w="1225" w:type="dxa"/>
            <w:tcBorders>
              <w:top w:val="single" w:sz="4" w:space="0" w:color="auto"/>
              <w:left w:val="nil"/>
              <w:bottom w:val="single" w:sz="4" w:space="0" w:color="auto"/>
              <w:right w:val="single" w:sz="4" w:space="0" w:color="auto"/>
            </w:tcBorders>
            <w:vAlign w:val="center"/>
          </w:tcPr>
          <w:p w14:paraId="175DA626" w14:textId="5CABD590"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243" w:type="dxa"/>
            <w:tcBorders>
              <w:top w:val="single" w:sz="4" w:space="0" w:color="auto"/>
              <w:left w:val="nil"/>
              <w:bottom w:val="single" w:sz="4" w:space="0" w:color="auto"/>
              <w:right w:val="single" w:sz="4" w:space="0" w:color="auto"/>
            </w:tcBorders>
            <w:shd w:val="clear" w:color="auto" w:fill="auto"/>
            <w:vAlign w:val="center"/>
          </w:tcPr>
          <w:p w14:paraId="7EBBB347" w14:textId="3A4D2C2D"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6</w:t>
            </w:r>
          </w:p>
        </w:tc>
        <w:tc>
          <w:tcPr>
            <w:tcW w:w="1290" w:type="dxa"/>
            <w:tcBorders>
              <w:top w:val="single" w:sz="4" w:space="0" w:color="auto"/>
              <w:left w:val="nil"/>
              <w:bottom w:val="single" w:sz="4" w:space="0" w:color="auto"/>
              <w:right w:val="single" w:sz="4" w:space="0" w:color="auto"/>
            </w:tcBorders>
            <w:vAlign w:val="center"/>
          </w:tcPr>
          <w:p w14:paraId="01D9A2D5" w14:textId="4E9AB009"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8</w:t>
            </w:r>
          </w:p>
        </w:tc>
        <w:tc>
          <w:tcPr>
            <w:tcW w:w="1230" w:type="dxa"/>
            <w:tcBorders>
              <w:top w:val="single" w:sz="4" w:space="0" w:color="auto"/>
              <w:left w:val="nil"/>
              <w:bottom w:val="single" w:sz="4" w:space="0" w:color="auto"/>
              <w:right w:val="single" w:sz="4" w:space="0" w:color="auto"/>
            </w:tcBorders>
            <w:vAlign w:val="center"/>
          </w:tcPr>
          <w:p w14:paraId="1548788F" w14:textId="1F60285B"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8</w:t>
            </w:r>
          </w:p>
        </w:tc>
        <w:tc>
          <w:tcPr>
            <w:tcW w:w="1200" w:type="dxa"/>
            <w:tcBorders>
              <w:top w:val="single" w:sz="4" w:space="0" w:color="auto"/>
              <w:left w:val="nil"/>
              <w:bottom w:val="single" w:sz="4" w:space="0" w:color="auto"/>
              <w:right w:val="single" w:sz="4" w:space="0" w:color="auto"/>
            </w:tcBorders>
          </w:tcPr>
          <w:p w14:paraId="5760BE34" w14:textId="77777777" w:rsidR="001B6A58" w:rsidRPr="00B01038" w:rsidRDefault="001B6A58" w:rsidP="0DE86A74">
            <w:pPr>
              <w:spacing w:after="0"/>
              <w:jc w:val="center"/>
              <w:rPr>
                <w:rFonts w:ascii="Book Antiqua" w:eastAsia="Times New Roman" w:hAnsi="Book Antiqua" w:cs="Arial"/>
                <w:lang w:eastAsia="hr-HR"/>
              </w:rPr>
            </w:pPr>
          </w:p>
          <w:p w14:paraId="4D306408" w14:textId="356DB957" w:rsidR="00CB1E64"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8</w:t>
            </w:r>
          </w:p>
        </w:tc>
      </w:tr>
      <w:bookmarkEnd w:id="21"/>
    </w:tbl>
    <w:p w14:paraId="35C4E75D" w14:textId="77777777" w:rsidR="001F76FC" w:rsidRPr="00B01038" w:rsidRDefault="001F76FC" w:rsidP="001F76FC">
      <w:pPr>
        <w:rPr>
          <w:rFonts w:ascii="Book Antiqua" w:hAnsi="Book Antiqua" w:cs="Arial"/>
          <w:color w:val="FF0000"/>
        </w:rPr>
      </w:pPr>
    </w:p>
    <w:p w14:paraId="1251F7AD" w14:textId="73B3119E" w:rsidR="001F76FC" w:rsidRPr="00B01038" w:rsidRDefault="001F76FC" w:rsidP="0DE86A74">
      <w:pPr>
        <w:rPr>
          <w:rFonts w:ascii="Book Antiqua" w:hAnsi="Book Antiqua" w:cs="Arial"/>
          <w:b/>
          <w:bCs/>
          <w:color w:val="FF0000"/>
        </w:rPr>
      </w:pPr>
    </w:p>
    <w:tbl>
      <w:tblPr>
        <w:tblW w:w="9825" w:type="dxa"/>
        <w:tblInd w:w="93" w:type="dxa"/>
        <w:tblLayout w:type="fixed"/>
        <w:tblLook w:val="04A0" w:firstRow="1" w:lastRow="0" w:firstColumn="1" w:lastColumn="0" w:noHBand="0" w:noVBand="1"/>
      </w:tblPr>
      <w:tblGrid>
        <w:gridCol w:w="9825"/>
      </w:tblGrid>
      <w:tr w:rsidR="00B01038" w:rsidRPr="00B01038" w14:paraId="1CA7BC6D" w14:textId="77777777" w:rsidTr="00C43737">
        <w:trPr>
          <w:trHeight w:val="26"/>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653AD26E" w14:textId="52DFCFF2" w:rsidR="001F76FC" w:rsidRPr="00B01038" w:rsidRDefault="0DE86A74" w:rsidP="0DE86A74">
            <w:pPr>
              <w:spacing w:after="0"/>
              <w:rPr>
                <w:rFonts w:ascii="Book Antiqua" w:eastAsia="Times New Roman" w:hAnsi="Book Antiqua" w:cs="Arial"/>
                <w:b/>
                <w:bCs/>
                <w:lang w:eastAsia="hr-HR"/>
              </w:rPr>
            </w:pPr>
            <w:bookmarkStart w:id="22" w:name="_Hlk118398912"/>
            <w:r w:rsidRPr="0DE86A74">
              <w:rPr>
                <w:rFonts w:ascii="Book Antiqua" w:eastAsia="Times New Roman" w:hAnsi="Book Antiqua" w:cs="Arial"/>
                <w:b/>
                <w:bCs/>
                <w:lang w:eastAsia="hr-HR"/>
              </w:rPr>
              <w:t>Naziv aktivnosti/projekta u Proračunu: Aktivnost A100009 Održavanje groblja</w:t>
            </w:r>
          </w:p>
        </w:tc>
      </w:tr>
      <w:tr w:rsidR="00B01038" w:rsidRPr="00B01038" w14:paraId="5E706010" w14:textId="77777777" w:rsidTr="0DE86A74">
        <w:trPr>
          <w:trHeight w:val="455"/>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F45BBD" w14:textId="77777777" w:rsidR="001F76FC" w:rsidRPr="00B01038" w:rsidRDefault="0DE86A74" w:rsidP="0DE86A74">
            <w:pPr>
              <w:spacing w:after="0"/>
              <w:jc w:val="both"/>
              <w:rPr>
                <w:rFonts w:ascii="Book Antiqua" w:hAnsi="Book Antiqua" w:cs="Arial"/>
              </w:rPr>
            </w:pPr>
            <w:r w:rsidRPr="0DE86A74">
              <w:rPr>
                <w:rFonts w:ascii="Book Antiqua" w:hAnsi="Book Antiqua" w:cs="Arial"/>
              </w:rPr>
              <w:t>Tijekom narednog razdoblja planira se nastavak uređivanja staza na Novom groblju.</w:t>
            </w:r>
          </w:p>
        </w:tc>
      </w:tr>
      <w:tr w:rsidR="002D2DAB" w:rsidRPr="00B01038" w14:paraId="729A9F04" w14:textId="77777777" w:rsidTr="00C43737">
        <w:trPr>
          <w:trHeight w:val="455"/>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8223010" w14:textId="77777777" w:rsidR="001F76FC" w:rsidRPr="00B01038" w:rsidRDefault="001F76FC">
            <w:pPr>
              <w:spacing w:after="0"/>
              <w:rPr>
                <w:rFonts w:ascii="Book Antiqua" w:eastAsia="Times New Roman" w:hAnsi="Book Antiqua" w:cs="Arial"/>
                <w:color w:val="FF0000"/>
                <w:lang w:eastAsia="hr-HR"/>
              </w:rPr>
            </w:pPr>
          </w:p>
        </w:tc>
      </w:tr>
    </w:tbl>
    <w:p w14:paraId="045793BD" w14:textId="77777777" w:rsidR="0012052F" w:rsidRPr="00B01038" w:rsidRDefault="0012052F" w:rsidP="0DE86A74">
      <w:pPr>
        <w:rPr>
          <w:rFonts w:ascii="Book Antiqua" w:hAnsi="Book Antiqua" w:cs="Arial"/>
          <w:b/>
          <w:bCs/>
        </w:rPr>
      </w:pPr>
    </w:p>
    <w:p w14:paraId="30D3480D" w14:textId="2ECB6A71" w:rsidR="001F76FC" w:rsidRPr="00B01038" w:rsidRDefault="0DE86A74" w:rsidP="0DE86A74">
      <w:pPr>
        <w:pStyle w:val="Odlomakpopisa"/>
        <w:numPr>
          <w:ilvl w:val="0"/>
          <w:numId w:val="20"/>
        </w:numPr>
        <w:rPr>
          <w:rFonts w:ascii="Book Antiqua" w:hAnsi="Book Antiqua" w:cs="Arial"/>
        </w:rPr>
      </w:pPr>
      <w:r w:rsidRPr="0DE86A74">
        <w:rPr>
          <w:rFonts w:ascii="Book Antiqua" w:hAnsi="Book Antiqua" w:cs="Arial"/>
        </w:rPr>
        <w:t>Pokazatelji rezultata:</w:t>
      </w:r>
    </w:p>
    <w:tbl>
      <w:tblPr>
        <w:tblW w:w="9584" w:type="dxa"/>
        <w:jc w:val="center"/>
        <w:tblLook w:val="04A0" w:firstRow="1" w:lastRow="0" w:firstColumn="1" w:lastColumn="0" w:noHBand="0" w:noVBand="1"/>
      </w:tblPr>
      <w:tblGrid>
        <w:gridCol w:w="1332"/>
        <w:gridCol w:w="2080"/>
        <w:gridCol w:w="1046"/>
        <w:gridCol w:w="1270"/>
        <w:gridCol w:w="1214"/>
        <w:gridCol w:w="1270"/>
        <w:gridCol w:w="1372"/>
      </w:tblGrid>
      <w:tr w:rsidR="00B01038" w:rsidRPr="00B01038" w14:paraId="0FE40509" w14:textId="763E49C6" w:rsidTr="0DE86A74">
        <w:trPr>
          <w:trHeight w:val="564"/>
          <w:jc w:val="center"/>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FEE45"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Pokazatelj</w:t>
            </w:r>
          </w:p>
          <w:p w14:paraId="2AE494D9"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rezultata</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1E2F231F"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Definicija pokazatelja</w:t>
            </w:r>
          </w:p>
        </w:tc>
        <w:tc>
          <w:tcPr>
            <w:tcW w:w="1050" w:type="dxa"/>
            <w:tcBorders>
              <w:top w:val="single" w:sz="4" w:space="0" w:color="auto"/>
              <w:left w:val="nil"/>
              <w:bottom w:val="single" w:sz="4" w:space="0" w:color="auto"/>
              <w:right w:val="single" w:sz="4" w:space="0" w:color="auto"/>
            </w:tcBorders>
            <w:vAlign w:val="center"/>
          </w:tcPr>
          <w:p w14:paraId="11633162"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Jedinica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A3D44" w14:textId="2A6C3AA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Polazna vrijednost 2024.</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03BD6998"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w:t>
            </w:r>
          </w:p>
          <w:p w14:paraId="2F07DD56" w14:textId="4F1789D5"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2025.</w:t>
            </w:r>
          </w:p>
        </w:tc>
        <w:tc>
          <w:tcPr>
            <w:tcW w:w="1275" w:type="dxa"/>
            <w:tcBorders>
              <w:top w:val="single" w:sz="4" w:space="0" w:color="auto"/>
              <w:left w:val="nil"/>
              <w:bottom w:val="single" w:sz="4" w:space="0" w:color="auto"/>
              <w:right w:val="single" w:sz="4" w:space="0" w:color="auto"/>
            </w:tcBorders>
            <w:vAlign w:val="center"/>
          </w:tcPr>
          <w:p w14:paraId="7AD885C2" w14:textId="44637BE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w:t>
            </w:r>
          </w:p>
          <w:p w14:paraId="60748BD7" w14:textId="4D2C7EB9"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2026.</w:t>
            </w:r>
          </w:p>
        </w:tc>
        <w:tc>
          <w:tcPr>
            <w:tcW w:w="1384" w:type="dxa"/>
            <w:tcBorders>
              <w:top w:val="single" w:sz="4" w:space="0" w:color="auto"/>
              <w:left w:val="nil"/>
              <w:bottom w:val="single" w:sz="4" w:space="0" w:color="auto"/>
              <w:right w:val="single" w:sz="4" w:space="0" w:color="auto"/>
            </w:tcBorders>
          </w:tcPr>
          <w:p w14:paraId="294A2CDC"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w:t>
            </w:r>
          </w:p>
          <w:p w14:paraId="4EA11B1A" w14:textId="53863ED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2027.</w:t>
            </w:r>
          </w:p>
        </w:tc>
      </w:tr>
      <w:tr w:rsidR="0012052F" w:rsidRPr="00B01038" w14:paraId="150B3FB1" w14:textId="15999D20" w:rsidTr="0DE86A74">
        <w:trPr>
          <w:trHeight w:val="564"/>
          <w:jc w:val="center"/>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1E012"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Broj m' održavanih staza</w:t>
            </w:r>
          </w:p>
        </w:tc>
        <w:tc>
          <w:tcPr>
            <w:tcW w:w="2080" w:type="dxa"/>
            <w:tcBorders>
              <w:top w:val="single" w:sz="4" w:space="0" w:color="auto"/>
              <w:left w:val="nil"/>
              <w:bottom w:val="single" w:sz="4" w:space="0" w:color="auto"/>
              <w:right w:val="single" w:sz="4" w:space="0" w:color="auto"/>
            </w:tcBorders>
            <w:shd w:val="clear" w:color="auto" w:fill="auto"/>
            <w:noWrap/>
            <w:vAlign w:val="center"/>
          </w:tcPr>
          <w:p w14:paraId="121DD60D"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 xml:space="preserve">Radovi na održavanju staza na novom groblju  </w:t>
            </w:r>
          </w:p>
        </w:tc>
        <w:tc>
          <w:tcPr>
            <w:tcW w:w="1050" w:type="dxa"/>
            <w:tcBorders>
              <w:top w:val="single" w:sz="4" w:space="0" w:color="auto"/>
              <w:left w:val="nil"/>
              <w:bottom w:val="single" w:sz="4" w:space="0" w:color="auto"/>
              <w:right w:val="single" w:sz="4" w:space="0" w:color="auto"/>
            </w:tcBorders>
            <w:vAlign w:val="center"/>
          </w:tcPr>
          <w:p w14:paraId="1DA97D74"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m'</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3E7E9F"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100</w:t>
            </w:r>
          </w:p>
        </w:tc>
        <w:tc>
          <w:tcPr>
            <w:tcW w:w="1215" w:type="dxa"/>
            <w:tcBorders>
              <w:top w:val="single" w:sz="4" w:space="0" w:color="auto"/>
              <w:left w:val="nil"/>
              <w:bottom w:val="single" w:sz="4" w:space="0" w:color="auto"/>
              <w:right w:val="single" w:sz="4" w:space="0" w:color="auto"/>
            </w:tcBorders>
            <w:shd w:val="clear" w:color="auto" w:fill="auto"/>
            <w:vAlign w:val="center"/>
          </w:tcPr>
          <w:p w14:paraId="1A8C4513"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100</w:t>
            </w:r>
          </w:p>
        </w:tc>
        <w:tc>
          <w:tcPr>
            <w:tcW w:w="1275" w:type="dxa"/>
            <w:tcBorders>
              <w:top w:val="single" w:sz="4" w:space="0" w:color="auto"/>
              <w:left w:val="nil"/>
              <w:bottom w:val="single" w:sz="4" w:space="0" w:color="auto"/>
              <w:right w:val="single" w:sz="4" w:space="0" w:color="auto"/>
            </w:tcBorders>
            <w:vAlign w:val="center"/>
          </w:tcPr>
          <w:p w14:paraId="12429CEE" w14:textId="305E6E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100</w:t>
            </w:r>
          </w:p>
        </w:tc>
        <w:tc>
          <w:tcPr>
            <w:tcW w:w="1384" w:type="dxa"/>
            <w:tcBorders>
              <w:top w:val="single" w:sz="4" w:space="0" w:color="auto"/>
              <w:left w:val="nil"/>
              <w:bottom w:val="single" w:sz="4" w:space="0" w:color="auto"/>
              <w:right w:val="single" w:sz="4" w:space="0" w:color="auto"/>
            </w:tcBorders>
          </w:tcPr>
          <w:p w14:paraId="45364479" w14:textId="77777777" w:rsidR="0012052F" w:rsidRPr="00B01038" w:rsidRDefault="0012052F" w:rsidP="0DE86A74">
            <w:pPr>
              <w:spacing w:after="0"/>
              <w:jc w:val="center"/>
              <w:rPr>
                <w:rFonts w:ascii="Book Antiqua" w:eastAsia="Times New Roman" w:hAnsi="Book Antiqua" w:cs="Arial"/>
                <w:lang w:eastAsia="hr-HR"/>
              </w:rPr>
            </w:pPr>
          </w:p>
          <w:p w14:paraId="412D7E96" w14:textId="0E220ADB" w:rsidR="00132C1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100</w:t>
            </w:r>
          </w:p>
        </w:tc>
      </w:tr>
      <w:bookmarkEnd w:id="22"/>
    </w:tbl>
    <w:p w14:paraId="6B973547" w14:textId="77777777" w:rsidR="001F76FC" w:rsidRPr="00B01038" w:rsidRDefault="001F76FC" w:rsidP="0DE86A74">
      <w:pPr>
        <w:rPr>
          <w:rFonts w:ascii="Book Antiqua" w:hAnsi="Book Antiqua" w:cs="Arial"/>
        </w:rPr>
      </w:pPr>
    </w:p>
    <w:tbl>
      <w:tblPr>
        <w:tblW w:w="9683" w:type="dxa"/>
        <w:tblInd w:w="93" w:type="dxa"/>
        <w:tblLayout w:type="fixed"/>
        <w:tblLook w:val="04A0" w:firstRow="1" w:lastRow="0" w:firstColumn="1" w:lastColumn="0" w:noHBand="0" w:noVBand="1"/>
      </w:tblPr>
      <w:tblGrid>
        <w:gridCol w:w="9683"/>
      </w:tblGrid>
      <w:tr w:rsidR="00B01038" w:rsidRPr="00B01038" w14:paraId="411E95AA" w14:textId="77777777" w:rsidTr="00C43737">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17235272" w14:textId="27FD9F9F" w:rsidR="001F76FC" w:rsidRPr="00B01038" w:rsidRDefault="0DE86A74" w:rsidP="0DE86A74">
            <w:pPr>
              <w:spacing w:after="0"/>
              <w:rPr>
                <w:rFonts w:ascii="Book Antiqua" w:eastAsia="Times New Roman" w:hAnsi="Book Antiqua" w:cs="Arial"/>
                <w:b/>
                <w:bCs/>
                <w:lang w:eastAsia="hr-HR"/>
              </w:rPr>
            </w:pPr>
            <w:bookmarkStart w:id="23" w:name="_Hlk118399988"/>
            <w:r w:rsidRPr="0DE86A74">
              <w:rPr>
                <w:rFonts w:ascii="Book Antiqua" w:eastAsia="Times New Roman" w:hAnsi="Book Antiqua" w:cs="Arial"/>
                <w:b/>
                <w:bCs/>
                <w:lang w:eastAsia="hr-HR"/>
              </w:rPr>
              <w:t xml:space="preserve">Naziv aktivnosti/projekta u Proračunu: Aktivnost A100010 Održavanje nerazvrstanih cesta – DKPC </w:t>
            </w:r>
          </w:p>
        </w:tc>
      </w:tr>
      <w:tr w:rsidR="00B01038" w:rsidRPr="00B01038" w14:paraId="3B23177E" w14:textId="77777777" w:rsidTr="0DE86A74">
        <w:trPr>
          <w:trHeight w:val="514"/>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7BD18E" w14:textId="03B733D6" w:rsidR="001F76FC" w:rsidRPr="00B01038" w:rsidRDefault="0DE86A74" w:rsidP="0DE86A74">
            <w:pPr>
              <w:spacing w:after="0"/>
              <w:jc w:val="both"/>
              <w:rPr>
                <w:rFonts w:ascii="Book Antiqua" w:eastAsia="Times New Roman" w:hAnsi="Book Antiqua" w:cs="Arial"/>
                <w:lang w:eastAsia="hr-HR"/>
              </w:rPr>
            </w:pPr>
            <w:r w:rsidRPr="0DE86A74">
              <w:rPr>
                <w:rFonts w:ascii="Book Antiqua" w:eastAsia="Times New Roman" w:hAnsi="Book Antiqua" w:cs="Arial"/>
                <w:lang w:eastAsia="hr-HR"/>
              </w:rPr>
              <w:t>Održavanje nerazvrstanih cesta i nogostupa u zimskom periodu.</w:t>
            </w:r>
          </w:p>
        </w:tc>
      </w:tr>
      <w:tr w:rsidR="002D2DAB" w:rsidRPr="00B01038" w14:paraId="299C663A" w14:textId="77777777" w:rsidTr="00C43737">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4C490D9F" w14:textId="77777777" w:rsidR="001F76FC" w:rsidRPr="00B01038" w:rsidRDefault="001F76FC">
            <w:pPr>
              <w:spacing w:after="0"/>
              <w:rPr>
                <w:rFonts w:ascii="Book Antiqua" w:eastAsia="Times New Roman" w:hAnsi="Book Antiqua" w:cs="Arial"/>
                <w:color w:val="FF0000"/>
                <w:lang w:eastAsia="hr-HR"/>
              </w:rPr>
            </w:pPr>
          </w:p>
        </w:tc>
      </w:tr>
    </w:tbl>
    <w:p w14:paraId="28CCB265" w14:textId="77777777" w:rsidR="0012052F" w:rsidRPr="00B01038" w:rsidRDefault="0012052F" w:rsidP="0DE86A74">
      <w:pPr>
        <w:rPr>
          <w:rFonts w:ascii="Book Antiqua" w:hAnsi="Book Antiqua" w:cs="Arial"/>
          <w:b/>
          <w:bCs/>
        </w:rPr>
      </w:pPr>
    </w:p>
    <w:p w14:paraId="700A9443" w14:textId="4FE48350" w:rsidR="001F76FC" w:rsidRPr="00B01038" w:rsidRDefault="0DE86A74" w:rsidP="0DE86A74">
      <w:pPr>
        <w:pStyle w:val="Odlomakpopisa"/>
        <w:numPr>
          <w:ilvl w:val="0"/>
          <w:numId w:val="20"/>
        </w:numPr>
        <w:rPr>
          <w:rFonts w:ascii="Book Antiqua" w:hAnsi="Book Antiqua" w:cs="Arial"/>
        </w:rPr>
      </w:pPr>
      <w:r w:rsidRPr="0DE86A74">
        <w:rPr>
          <w:rFonts w:ascii="Book Antiqua" w:hAnsi="Book Antiqua" w:cs="Arial"/>
        </w:rPr>
        <w:lastRenderedPageBreak/>
        <w:t>Pokazatelji rezultata:</w:t>
      </w:r>
    </w:p>
    <w:tbl>
      <w:tblPr>
        <w:tblW w:w="9647" w:type="dxa"/>
        <w:jc w:val="center"/>
        <w:tblLook w:val="04A0" w:firstRow="1" w:lastRow="0" w:firstColumn="1" w:lastColumn="0" w:noHBand="0" w:noVBand="1"/>
      </w:tblPr>
      <w:tblGrid>
        <w:gridCol w:w="1658"/>
        <w:gridCol w:w="1727"/>
        <w:gridCol w:w="993"/>
        <w:gridCol w:w="1196"/>
        <w:gridCol w:w="1196"/>
        <w:gridCol w:w="1691"/>
        <w:gridCol w:w="1691"/>
      </w:tblGrid>
      <w:tr w:rsidR="00B01038" w:rsidRPr="00B01038" w14:paraId="58A70B44" w14:textId="0B072AE3" w:rsidTr="0DE86A74">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6BC55"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Pokazatelj</w:t>
            </w:r>
          </w:p>
          <w:p w14:paraId="0ED3FB99"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rezultata</w:t>
            </w:r>
          </w:p>
        </w:tc>
        <w:tc>
          <w:tcPr>
            <w:tcW w:w="1727" w:type="dxa"/>
            <w:tcBorders>
              <w:top w:val="single" w:sz="4" w:space="0" w:color="auto"/>
              <w:left w:val="nil"/>
              <w:bottom w:val="single" w:sz="4" w:space="0" w:color="auto"/>
              <w:right w:val="single" w:sz="4" w:space="0" w:color="auto"/>
            </w:tcBorders>
            <w:shd w:val="clear" w:color="auto" w:fill="auto"/>
            <w:noWrap/>
            <w:vAlign w:val="center"/>
            <w:hideMark/>
          </w:tcPr>
          <w:p w14:paraId="7567D394"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Definicija pokazatelja</w:t>
            </w:r>
          </w:p>
        </w:tc>
        <w:tc>
          <w:tcPr>
            <w:tcW w:w="1027" w:type="dxa"/>
            <w:tcBorders>
              <w:top w:val="single" w:sz="4" w:space="0" w:color="auto"/>
              <w:left w:val="nil"/>
              <w:bottom w:val="single" w:sz="4" w:space="0" w:color="auto"/>
              <w:right w:val="single" w:sz="4" w:space="0" w:color="auto"/>
            </w:tcBorders>
            <w:vAlign w:val="center"/>
          </w:tcPr>
          <w:p w14:paraId="2B2CBB0B"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Jedinica</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06C96" w14:textId="2D8653BC"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Polazna vrijednost 2024.</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5D8E609"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w:t>
            </w:r>
          </w:p>
          <w:p w14:paraId="55F9282D" w14:textId="2EEB6671"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2025.</w:t>
            </w:r>
          </w:p>
        </w:tc>
        <w:tc>
          <w:tcPr>
            <w:tcW w:w="1215" w:type="dxa"/>
            <w:tcBorders>
              <w:top w:val="single" w:sz="4" w:space="0" w:color="auto"/>
              <w:left w:val="nil"/>
              <w:bottom w:val="single" w:sz="4" w:space="0" w:color="auto"/>
              <w:right w:val="single" w:sz="4" w:space="0" w:color="auto"/>
            </w:tcBorders>
            <w:vAlign w:val="center"/>
          </w:tcPr>
          <w:p w14:paraId="273DA857" w14:textId="0E9F2E8B"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vrijednost2026.</w:t>
            </w:r>
          </w:p>
        </w:tc>
        <w:tc>
          <w:tcPr>
            <w:tcW w:w="1215" w:type="dxa"/>
            <w:tcBorders>
              <w:top w:val="single" w:sz="4" w:space="0" w:color="auto"/>
              <w:left w:val="nil"/>
              <w:bottom w:val="single" w:sz="4" w:space="0" w:color="auto"/>
              <w:right w:val="single" w:sz="4" w:space="0" w:color="auto"/>
            </w:tcBorders>
          </w:tcPr>
          <w:p w14:paraId="2D0502F0" w14:textId="4844D7E9"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vrijednost2027.</w:t>
            </w:r>
          </w:p>
        </w:tc>
      </w:tr>
      <w:tr w:rsidR="0012052F" w:rsidRPr="00B01038" w14:paraId="6F640466" w14:textId="344E6BB3" w:rsidTr="0DE86A74">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81B3A"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Broj sati na održavanju nogostupa i autobusnih stajališta u zimskim uvjetima</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03E94CA7"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Zbog sigurnosti sudionika u prometu potrebno je stalno održavanje nogostupa i autobusnih stajališta u zimskim uvjetima</w:t>
            </w:r>
          </w:p>
        </w:tc>
        <w:tc>
          <w:tcPr>
            <w:tcW w:w="1027" w:type="dxa"/>
            <w:tcBorders>
              <w:top w:val="single" w:sz="4" w:space="0" w:color="auto"/>
              <w:left w:val="nil"/>
              <w:bottom w:val="single" w:sz="4" w:space="0" w:color="auto"/>
              <w:right w:val="single" w:sz="4" w:space="0" w:color="auto"/>
            </w:tcBorders>
            <w:vAlign w:val="center"/>
          </w:tcPr>
          <w:p w14:paraId="282E4835"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sat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294F32C"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500</w:t>
            </w:r>
          </w:p>
        </w:tc>
        <w:tc>
          <w:tcPr>
            <w:tcW w:w="1440" w:type="dxa"/>
            <w:tcBorders>
              <w:top w:val="single" w:sz="4" w:space="0" w:color="auto"/>
              <w:left w:val="nil"/>
              <w:bottom w:val="single" w:sz="4" w:space="0" w:color="auto"/>
              <w:right w:val="single" w:sz="4" w:space="0" w:color="auto"/>
            </w:tcBorders>
            <w:shd w:val="clear" w:color="auto" w:fill="auto"/>
            <w:vAlign w:val="center"/>
          </w:tcPr>
          <w:p w14:paraId="77419142" w14:textId="6DB1449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325</w:t>
            </w:r>
          </w:p>
        </w:tc>
        <w:tc>
          <w:tcPr>
            <w:tcW w:w="1215" w:type="dxa"/>
            <w:tcBorders>
              <w:top w:val="single" w:sz="4" w:space="0" w:color="auto"/>
              <w:left w:val="nil"/>
              <w:bottom w:val="single" w:sz="4" w:space="0" w:color="auto"/>
              <w:right w:val="single" w:sz="4" w:space="0" w:color="auto"/>
            </w:tcBorders>
            <w:vAlign w:val="center"/>
          </w:tcPr>
          <w:p w14:paraId="296E8C9C" w14:textId="046243F3"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360</w:t>
            </w:r>
          </w:p>
        </w:tc>
        <w:tc>
          <w:tcPr>
            <w:tcW w:w="1215" w:type="dxa"/>
            <w:tcBorders>
              <w:top w:val="single" w:sz="4" w:space="0" w:color="auto"/>
              <w:left w:val="nil"/>
              <w:bottom w:val="single" w:sz="4" w:space="0" w:color="auto"/>
              <w:right w:val="single" w:sz="4" w:space="0" w:color="auto"/>
            </w:tcBorders>
          </w:tcPr>
          <w:p w14:paraId="42654555" w14:textId="77777777" w:rsidR="0012052F" w:rsidRPr="00B01038" w:rsidRDefault="0012052F" w:rsidP="0DE86A74">
            <w:pPr>
              <w:spacing w:after="0"/>
              <w:jc w:val="center"/>
              <w:rPr>
                <w:rFonts w:ascii="Book Antiqua" w:eastAsia="Times New Roman" w:hAnsi="Book Antiqua" w:cs="Arial"/>
                <w:lang w:eastAsia="hr-HR"/>
              </w:rPr>
            </w:pPr>
          </w:p>
          <w:p w14:paraId="223737FB" w14:textId="77777777" w:rsidR="00937179" w:rsidRPr="00B01038" w:rsidRDefault="00937179" w:rsidP="0DE86A74">
            <w:pPr>
              <w:spacing w:after="0"/>
              <w:jc w:val="center"/>
              <w:rPr>
                <w:rFonts w:ascii="Book Antiqua" w:eastAsia="Times New Roman" w:hAnsi="Book Antiqua" w:cs="Arial"/>
                <w:lang w:eastAsia="hr-HR"/>
              </w:rPr>
            </w:pPr>
          </w:p>
          <w:p w14:paraId="20C64719" w14:textId="77777777" w:rsidR="00937179" w:rsidRPr="00B01038" w:rsidRDefault="00937179" w:rsidP="0DE86A74">
            <w:pPr>
              <w:spacing w:after="0"/>
              <w:jc w:val="center"/>
              <w:rPr>
                <w:rFonts w:ascii="Book Antiqua" w:eastAsia="Times New Roman" w:hAnsi="Book Antiqua" w:cs="Arial"/>
                <w:lang w:eastAsia="hr-HR"/>
              </w:rPr>
            </w:pPr>
          </w:p>
          <w:p w14:paraId="7D72EB51" w14:textId="77777777" w:rsidR="00937179" w:rsidRPr="00B01038" w:rsidRDefault="00937179" w:rsidP="0DE86A74">
            <w:pPr>
              <w:spacing w:after="0"/>
              <w:jc w:val="center"/>
              <w:rPr>
                <w:rFonts w:ascii="Book Antiqua" w:eastAsia="Times New Roman" w:hAnsi="Book Antiqua" w:cs="Arial"/>
                <w:lang w:eastAsia="hr-HR"/>
              </w:rPr>
            </w:pPr>
          </w:p>
          <w:p w14:paraId="5A99A794" w14:textId="77777777" w:rsidR="00937179" w:rsidRPr="00B01038" w:rsidRDefault="00937179" w:rsidP="0DE86A74">
            <w:pPr>
              <w:spacing w:after="0"/>
              <w:jc w:val="center"/>
              <w:rPr>
                <w:rFonts w:ascii="Book Antiqua" w:eastAsia="Times New Roman" w:hAnsi="Book Antiqua" w:cs="Arial"/>
                <w:lang w:eastAsia="hr-HR"/>
              </w:rPr>
            </w:pPr>
          </w:p>
          <w:p w14:paraId="579441EF" w14:textId="6522E282" w:rsidR="00937179"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370</w:t>
            </w:r>
          </w:p>
          <w:p w14:paraId="3F86774D" w14:textId="77777777" w:rsidR="00937179" w:rsidRPr="00B01038" w:rsidRDefault="00937179" w:rsidP="0DE86A74">
            <w:pPr>
              <w:spacing w:after="0"/>
              <w:jc w:val="center"/>
              <w:rPr>
                <w:rFonts w:ascii="Book Antiqua" w:eastAsia="Times New Roman" w:hAnsi="Book Antiqua" w:cs="Arial"/>
                <w:lang w:eastAsia="hr-HR"/>
              </w:rPr>
            </w:pPr>
          </w:p>
        </w:tc>
      </w:tr>
      <w:bookmarkEnd w:id="23"/>
    </w:tbl>
    <w:p w14:paraId="6B09B8E9" w14:textId="77777777" w:rsidR="001F76FC" w:rsidRPr="00B01038" w:rsidRDefault="001F76FC" w:rsidP="001F76FC">
      <w:pPr>
        <w:rPr>
          <w:rFonts w:ascii="Book Antiqua" w:hAnsi="Book Antiqua" w:cs="Arial"/>
          <w:color w:val="FF0000"/>
        </w:rPr>
      </w:pPr>
    </w:p>
    <w:tbl>
      <w:tblPr>
        <w:tblW w:w="9683" w:type="dxa"/>
        <w:tblInd w:w="93" w:type="dxa"/>
        <w:tblLayout w:type="fixed"/>
        <w:tblLook w:val="04A0" w:firstRow="1" w:lastRow="0" w:firstColumn="1" w:lastColumn="0" w:noHBand="0" w:noVBand="1"/>
      </w:tblPr>
      <w:tblGrid>
        <w:gridCol w:w="9683"/>
      </w:tblGrid>
      <w:tr w:rsidR="00B01038" w:rsidRPr="00B01038" w14:paraId="4D9E9BF7" w14:textId="77777777" w:rsidTr="00C43737">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1380C1FC" w14:textId="2A48880E" w:rsidR="001F76FC" w:rsidRPr="00B01038" w:rsidRDefault="0DE86A74" w:rsidP="0DE86A74">
            <w:pPr>
              <w:spacing w:after="0"/>
              <w:rPr>
                <w:rFonts w:ascii="Book Antiqua" w:eastAsia="Times New Roman" w:hAnsi="Book Antiqua" w:cs="Arial"/>
                <w:b/>
                <w:bCs/>
                <w:lang w:eastAsia="hr-HR"/>
              </w:rPr>
            </w:pPr>
            <w:r w:rsidRPr="0DE86A74">
              <w:rPr>
                <w:rFonts w:ascii="Book Antiqua" w:eastAsia="Times New Roman" w:hAnsi="Book Antiqua" w:cs="Arial"/>
                <w:b/>
                <w:bCs/>
                <w:lang w:eastAsia="hr-HR"/>
              </w:rPr>
              <w:t>Naziv aktivnosti/projekta u Proračunu: Aktivnost A100011 Održavanje javnih zelenih površina – DKPC</w:t>
            </w:r>
          </w:p>
        </w:tc>
      </w:tr>
      <w:tr w:rsidR="00B01038" w:rsidRPr="00B01038" w14:paraId="3E49ED34" w14:textId="77777777" w:rsidTr="0DE86A74">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D22E24" w14:textId="77777777" w:rsidR="001F76FC" w:rsidRPr="00B01038" w:rsidRDefault="0DE86A74" w:rsidP="0DE86A74">
            <w:pPr>
              <w:spacing w:after="0"/>
              <w:rPr>
                <w:rFonts w:ascii="Book Antiqua" w:hAnsi="Book Antiqua" w:cs="Arial"/>
              </w:rPr>
            </w:pPr>
            <w:r w:rsidRPr="0DE86A74">
              <w:rPr>
                <w:rFonts w:ascii="Book Antiqua" w:hAnsi="Book Antiqua" w:cs="Arial"/>
              </w:rPr>
              <w:t>Tijekom naredne tri godine predviđa se u okviru aktivnosti održavanje javnih zelenih površina  mjere na:</w:t>
            </w:r>
          </w:p>
          <w:p w14:paraId="12410C00" w14:textId="167AFF0F" w:rsidR="001F76FC" w:rsidRPr="00B01038" w:rsidRDefault="0DE86A74" w:rsidP="0DE86A74">
            <w:pPr>
              <w:spacing w:after="0"/>
              <w:rPr>
                <w:rFonts w:ascii="Book Antiqua" w:hAnsi="Book Antiqua" w:cs="Arial"/>
              </w:rPr>
            </w:pPr>
            <w:r w:rsidRPr="0DE86A74">
              <w:rPr>
                <w:rFonts w:ascii="Book Antiqua" w:hAnsi="Book Antiqua" w:cs="Arial"/>
              </w:rPr>
              <w:t>- zelenim površinama i sadnji drveća i grmlja (održavanje javnih zelenih površina, uređenje zelenih površina na području Grada, održavanje Birtovog klanjca, sadnja stabala i grmova na području Grada)</w:t>
            </w:r>
          </w:p>
          <w:p w14:paraId="64760535" w14:textId="27EDA995" w:rsidR="001F76FC" w:rsidRPr="00B01038" w:rsidRDefault="0DE86A74" w:rsidP="0DE86A74">
            <w:pPr>
              <w:spacing w:after="0"/>
              <w:rPr>
                <w:rFonts w:ascii="Book Antiqua" w:hAnsi="Book Antiqua" w:cs="Arial"/>
              </w:rPr>
            </w:pPr>
            <w:r w:rsidRPr="0DE86A74">
              <w:rPr>
                <w:rFonts w:ascii="Book Antiqua" w:hAnsi="Book Antiqua" w:cs="Arial"/>
              </w:rPr>
              <w:t>- održavanju parkova i cvijeća (uređenje grmova i parkovnih gredica, održavanje cvjetnih žardinjera, sadnja cvijeća-podsađivanje)</w:t>
            </w:r>
          </w:p>
          <w:p w14:paraId="4A4B1AA4" w14:textId="5436AEE0" w:rsidR="001F76FC" w:rsidRPr="00B01038" w:rsidRDefault="0DE86A74" w:rsidP="0DE86A74">
            <w:pPr>
              <w:spacing w:after="0"/>
              <w:rPr>
                <w:rFonts w:ascii="Book Antiqua" w:hAnsi="Book Antiqua" w:cs="Arial"/>
              </w:rPr>
            </w:pPr>
            <w:r w:rsidRPr="0DE86A74">
              <w:rPr>
                <w:rFonts w:ascii="Book Antiqua" w:hAnsi="Book Antiqua" w:cs="Arial"/>
              </w:rPr>
              <w:t>- ostala održavanja na javnim površinama (održavanje autobusnih nadstrešnica-čišćenje, održavanje oglasnih panoa-čišćenje, ostali nepredviđeni radovi), a koje će  u vlastitom angažmanu izvoditi Dugoselski komunalni i poduzetnički centar d.o.o. sa novoosnovanom radnom jedinica za održavanje javnih površina.</w:t>
            </w:r>
          </w:p>
        </w:tc>
      </w:tr>
      <w:tr w:rsidR="002D2DAB" w:rsidRPr="00B01038" w14:paraId="523812C4" w14:textId="77777777" w:rsidTr="00C43737">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351DC5BF" w14:textId="77777777" w:rsidR="001F76FC" w:rsidRPr="00B01038" w:rsidRDefault="001F76FC">
            <w:pPr>
              <w:spacing w:after="0"/>
              <w:rPr>
                <w:rFonts w:ascii="Book Antiqua" w:eastAsia="Times New Roman" w:hAnsi="Book Antiqua" w:cs="Arial"/>
                <w:color w:val="FF0000"/>
                <w:lang w:eastAsia="hr-HR"/>
              </w:rPr>
            </w:pPr>
          </w:p>
        </w:tc>
      </w:tr>
    </w:tbl>
    <w:p w14:paraId="073AE8AB" w14:textId="77777777" w:rsidR="0084418D" w:rsidRPr="00B01038" w:rsidRDefault="0084418D" w:rsidP="0DE86A74">
      <w:pPr>
        <w:rPr>
          <w:rFonts w:ascii="Book Antiqua" w:hAnsi="Book Antiqua" w:cs="Arial"/>
          <w:b/>
          <w:bCs/>
        </w:rPr>
      </w:pPr>
    </w:p>
    <w:p w14:paraId="4C34D600" w14:textId="40D6B06C" w:rsidR="001F76FC" w:rsidRPr="00B01038" w:rsidRDefault="0DE86A74" w:rsidP="0DE86A74">
      <w:pPr>
        <w:pStyle w:val="Odlomakpopisa"/>
        <w:numPr>
          <w:ilvl w:val="0"/>
          <w:numId w:val="20"/>
        </w:numPr>
        <w:rPr>
          <w:rFonts w:ascii="Book Antiqua" w:hAnsi="Book Antiqua" w:cs="Arial"/>
        </w:rPr>
      </w:pPr>
      <w:r w:rsidRPr="0DE86A74">
        <w:rPr>
          <w:rFonts w:ascii="Book Antiqua" w:hAnsi="Book Antiqua" w:cs="Arial"/>
        </w:rPr>
        <w:t>Pokazatelji rezultata:</w:t>
      </w:r>
    </w:p>
    <w:tbl>
      <w:tblPr>
        <w:tblW w:w="9383" w:type="dxa"/>
        <w:jc w:val="center"/>
        <w:tblLook w:val="04A0" w:firstRow="1" w:lastRow="0" w:firstColumn="1" w:lastColumn="0" w:noHBand="0" w:noVBand="1"/>
      </w:tblPr>
      <w:tblGrid>
        <w:gridCol w:w="1628"/>
        <w:gridCol w:w="1695"/>
        <w:gridCol w:w="977"/>
        <w:gridCol w:w="1176"/>
        <w:gridCol w:w="1660"/>
        <w:gridCol w:w="1660"/>
        <w:gridCol w:w="1660"/>
      </w:tblGrid>
      <w:tr w:rsidR="00B01038" w:rsidRPr="00B01038" w14:paraId="4CE15C8C" w14:textId="16313E0B" w:rsidTr="0DE86A74">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28DF3"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Pokazatelj</w:t>
            </w:r>
          </w:p>
          <w:p w14:paraId="570C75D9"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rezultata</w:t>
            </w:r>
          </w:p>
        </w:tc>
        <w:tc>
          <w:tcPr>
            <w:tcW w:w="1727" w:type="dxa"/>
            <w:tcBorders>
              <w:top w:val="single" w:sz="4" w:space="0" w:color="auto"/>
              <w:left w:val="nil"/>
              <w:bottom w:val="single" w:sz="4" w:space="0" w:color="auto"/>
              <w:right w:val="single" w:sz="4" w:space="0" w:color="auto"/>
            </w:tcBorders>
            <w:shd w:val="clear" w:color="auto" w:fill="auto"/>
            <w:noWrap/>
            <w:vAlign w:val="center"/>
            <w:hideMark/>
          </w:tcPr>
          <w:p w14:paraId="1411E61E"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Definicija pokazatelja</w:t>
            </w:r>
          </w:p>
        </w:tc>
        <w:tc>
          <w:tcPr>
            <w:tcW w:w="1018" w:type="dxa"/>
            <w:tcBorders>
              <w:top w:val="single" w:sz="4" w:space="0" w:color="auto"/>
              <w:left w:val="nil"/>
              <w:bottom w:val="single" w:sz="4" w:space="0" w:color="auto"/>
              <w:right w:val="single" w:sz="4" w:space="0" w:color="auto"/>
            </w:tcBorders>
            <w:vAlign w:val="center"/>
          </w:tcPr>
          <w:p w14:paraId="0DB5D00A"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Jedinica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AB985" w14:textId="03E15F3C"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Polazna vrijednost 2024.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97277DA" w14:textId="019497C8"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vrijednost2025.</w:t>
            </w:r>
          </w:p>
        </w:tc>
        <w:tc>
          <w:tcPr>
            <w:tcW w:w="1215" w:type="dxa"/>
            <w:tcBorders>
              <w:top w:val="single" w:sz="4" w:space="0" w:color="auto"/>
              <w:left w:val="nil"/>
              <w:bottom w:val="single" w:sz="4" w:space="0" w:color="auto"/>
              <w:right w:val="single" w:sz="4" w:space="0" w:color="auto"/>
            </w:tcBorders>
            <w:vAlign w:val="center"/>
          </w:tcPr>
          <w:p w14:paraId="44A22D53" w14:textId="7C11EE6D"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vrijednost2026.</w:t>
            </w:r>
          </w:p>
        </w:tc>
        <w:tc>
          <w:tcPr>
            <w:tcW w:w="1215" w:type="dxa"/>
            <w:tcBorders>
              <w:top w:val="single" w:sz="4" w:space="0" w:color="auto"/>
              <w:left w:val="nil"/>
              <w:bottom w:val="single" w:sz="4" w:space="0" w:color="auto"/>
              <w:right w:val="single" w:sz="4" w:space="0" w:color="auto"/>
            </w:tcBorders>
          </w:tcPr>
          <w:p w14:paraId="7A25E1CB" w14:textId="6047491F"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vrijednost2027.</w:t>
            </w:r>
          </w:p>
        </w:tc>
      </w:tr>
      <w:tr w:rsidR="00B01038" w:rsidRPr="00B01038" w14:paraId="28559575" w14:textId="1A54129F" w:rsidTr="0DE86A74">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832E9"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Broj m2 održavanih javnih zelenih površina, gradskih parcela i Birtovog klanjca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5BB5FC7E"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Održavanjem zelenih površina grad vodi brigu o izgledu i očuvanju okoliša</w:t>
            </w:r>
          </w:p>
        </w:tc>
        <w:tc>
          <w:tcPr>
            <w:tcW w:w="1018" w:type="dxa"/>
            <w:tcBorders>
              <w:top w:val="single" w:sz="4" w:space="0" w:color="auto"/>
              <w:left w:val="nil"/>
              <w:bottom w:val="single" w:sz="4" w:space="0" w:color="auto"/>
              <w:right w:val="single" w:sz="4" w:space="0" w:color="auto"/>
            </w:tcBorders>
            <w:vAlign w:val="center"/>
          </w:tcPr>
          <w:p w14:paraId="6FA464AF"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m2</w:t>
            </w:r>
          </w:p>
        </w:tc>
        <w:tc>
          <w:tcPr>
            <w:tcW w:w="1350" w:type="dxa"/>
            <w:tcBorders>
              <w:top w:val="single" w:sz="4" w:space="0" w:color="auto"/>
              <w:left w:val="nil"/>
              <w:bottom w:val="single" w:sz="4" w:space="0" w:color="auto"/>
              <w:right w:val="single" w:sz="4" w:space="0" w:color="auto"/>
            </w:tcBorders>
            <w:shd w:val="clear" w:color="auto" w:fill="auto"/>
            <w:vAlign w:val="center"/>
          </w:tcPr>
          <w:p w14:paraId="10B77188" w14:textId="296424B5"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2.333.000</w:t>
            </w:r>
          </w:p>
        </w:tc>
        <w:tc>
          <w:tcPr>
            <w:tcW w:w="1200" w:type="dxa"/>
            <w:tcBorders>
              <w:top w:val="single" w:sz="4" w:space="0" w:color="auto"/>
              <w:left w:val="nil"/>
              <w:bottom w:val="single" w:sz="4" w:space="0" w:color="auto"/>
              <w:right w:val="single" w:sz="4" w:space="0" w:color="auto"/>
            </w:tcBorders>
            <w:vAlign w:val="center"/>
          </w:tcPr>
          <w:p w14:paraId="688B2DDE" w14:textId="01E0F2D9"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2.340.000</w:t>
            </w:r>
          </w:p>
        </w:tc>
        <w:tc>
          <w:tcPr>
            <w:tcW w:w="1215" w:type="dxa"/>
            <w:tcBorders>
              <w:top w:val="single" w:sz="4" w:space="0" w:color="auto"/>
              <w:left w:val="nil"/>
              <w:bottom w:val="single" w:sz="4" w:space="0" w:color="auto"/>
              <w:right w:val="single" w:sz="4" w:space="0" w:color="auto"/>
            </w:tcBorders>
            <w:vAlign w:val="center"/>
          </w:tcPr>
          <w:p w14:paraId="3E6B9815" w14:textId="42088A6D"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2.500.000</w:t>
            </w:r>
          </w:p>
        </w:tc>
        <w:tc>
          <w:tcPr>
            <w:tcW w:w="1215" w:type="dxa"/>
            <w:tcBorders>
              <w:top w:val="single" w:sz="4" w:space="0" w:color="auto"/>
              <w:left w:val="nil"/>
              <w:bottom w:val="single" w:sz="4" w:space="0" w:color="auto"/>
              <w:right w:val="single" w:sz="4" w:space="0" w:color="auto"/>
            </w:tcBorders>
          </w:tcPr>
          <w:p w14:paraId="66B52F5E" w14:textId="77777777" w:rsidR="001B6A58" w:rsidRPr="00B01038" w:rsidRDefault="001B6A58" w:rsidP="0DE86A74">
            <w:pPr>
              <w:spacing w:after="0"/>
              <w:jc w:val="center"/>
              <w:rPr>
                <w:rFonts w:ascii="Book Antiqua" w:eastAsia="Times New Roman" w:hAnsi="Book Antiqua" w:cs="Arial"/>
                <w:lang w:eastAsia="hr-HR"/>
              </w:rPr>
            </w:pPr>
          </w:p>
          <w:p w14:paraId="265B2A91" w14:textId="4A09F91A" w:rsidR="00132C1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2.550.000</w:t>
            </w:r>
          </w:p>
        </w:tc>
      </w:tr>
      <w:tr w:rsidR="00B01038" w:rsidRPr="00B01038" w14:paraId="7A088EF5" w14:textId="127CB71F" w:rsidTr="0DE86A74">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3813E"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 xml:space="preserve">Broj m2 uređenja </w:t>
            </w:r>
            <w:r w:rsidRPr="0DE86A74">
              <w:rPr>
                <w:rFonts w:ascii="Book Antiqua" w:eastAsia="Times New Roman" w:hAnsi="Book Antiqua" w:cs="Arial"/>
                <w:lang w:eastAsia="hr-HR"/>
              </w:rPr>
              <w:lastRenderedPageBreak/>
              <w:t>zelenih površina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7C921C42"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lastRenderedPageBreak/>
              <w:t xml:space="preserve">Uređenjem zelenih </w:t>
            </w:r>
            <w:r w:rsidRPr="0DE86A74">
              <w:rPr>
                <w:rFonts w:ascii="Book Antiqua" w:eastAsia="Times New Roman" w:hAnsi="Book Antiqua" w:cs="Arial"/>
                <w:lang w:eastAsia="hr-HR"/>
              </w:rPr>
              <w:lastRenderedPageBreak/>
              <w:t>površina, povećava se urbani izgled grada</w:t>
            </w:r>
          </w:p>
        </w:tc>
        <w:tc>
          <w:tcPr>
            <w:tcW w:w="1018" w:type="dxa"/>
            <w:tcBorders>
              <w:top w:val="single" w:sz="4" w:space="0" w:color="auto"/>
              <w:left w:val="nil"/>
              <w:bottom w:val="single" w:sz="4" w:space="0" w:color="auto"/>
              <w:right w:val="single" w:sz="4" w:space="0" w:color="auto"/>
            </w:tcBorders>
            <w:vAlign w:val="center"/>
          </w:tcPr>
          <w:p w14:paraId="0C53102F"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lastRenderedPageBreak/>
              <w:t>m2</w:t>
            </w:r>
          </w:p>
        </w:tc>
        <w:tc>
          <w:tcPr>
            <w:tcW w:w="1350" w:type="dxa"/>
            <w:tcBorders>
              <w:top w:val="single" w:sz="4" w:space="0" w:color="auto"/>
              <w:left w:val="nil"/>
              <w:bottom w:val="single" w:sz="4" w:space="0" w:color="auto"/>
              <w:right w:val="single" w:sz="4" w:space="0" w:color="auto"/>
            </w:tcBorders>
            <w:shd w:val="clear" w:color="auto" w:fill="auto"/>
            <w:vAlign w:val="center"/>
          </w:tcPr>
          <w:p w14:paraId="69A08675" w14:textId="4AC7C641"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1.000</w:t>
            </w:r>
          </w:p>
        </w:tc>
        <w:tc>
          <w:tcPr>
            <w:tcW w:w="1200" w:type="dxa"/>
            <w:tcBorders>
              <w:top w:val="single" w:sz="4" w:space="0" w:color="auto"/>
              <w:left w:val="nil"/>
              <w:bottom w:val="single" w:sz="4" w:space="0" w:color="auto"/>
              <w:right w:val="single" w:sz="4" w:space="0" w:color="auto"/>
            </w:tcBorders>
            <w:vAlign w:val="center"/>
          </w:tcPr>
          <w:p w14:paraId="4E5316DC" w14:textId="6D0D7E2F"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1.000</w:t>
            </w:r>
          </w:p>
        </w:tc>
        <w:tc>
          <w:tcPr>
            <w:tcW w:w="1215" w:type="dxa"/>
            <w:tcBorders>
              <w:top w:val="single" w:sz="4" w:space="0" w:color="auto"/>
              <w:left w:val="nil"/>
              <w:bottom w:val="single" w:sz="4" w:space="0" w:color="auto"/>
              <w:right w:val="single" w:sz="4" w:space="0" w:color="auto"/>
            </w:tcBorders>
            <w:vAlign w:val="center"/>
          </w:tcPr>
          <w:p w14:paraId="64A0E663" w14:textId="50F1B65B"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1.000</w:t>
            </w:r>
          </w:p>
        </w:tc>
        <w:tc>
          <w:tcPr>
            <w:tcW w:w="1215" w:type="dxa"/>
            <w:tcBorders>
              <w:top w:val="single" w:sz="4" w:space="0" w:color="auto"/>
              <w:left w:val="nil"/>
              <w:bottom w:val="single" w:sz="4" w:space="0" w:color="auto"/>
              <w:right w:val="single" w:sz="4" w:space="0" w:color="auto"/>
            </w:tcBorders>
          </w:tcPr>
          <w:p w14:paraId="2DD7D5AB" w14:textId="77777777" w:rsidR="001B6A58" w:rsidRPr="00B01038" w:rsidRDefault="001B6A58" w:rsidP="0DE86A74">
            <w:pPr>
              <w:spacing w:after="0"/>
              <w:jc w:val="center"/>
              <w:rPr>
                <w:rFonts w:ascii="Book Antiqua" w:eastAsia="Times New Roman" w:hAnsi="Book Antiqua" w:cs="Arial"/>
                <w:lang w:eastAsia="hr-HR"/>
              </w:rPr>
            </w:pPr>
          </w:p>
          <w:p w14:paraId="6C386ACF" w14:textId="77777777" w:rsidR="00132C18" w:rsidRPr="00B01038" w:rsidRDefault="00132C18" w:rsidP="0DE86A74">
            <w:pPr>
              <w:spacing w:after="0"/>
              <w:jc w:val="center"/>
              <w:rPr>
                <w:rFonts w:ascii="Book Antiqua" w:eastAsia="Times New Roman" w:hAnsi="Book Antiqua" w:cs="Arial"/>
                <w:lang w:eastAsia="hr-HR"/>
              </w:rPr>
            </w:pPr>
          </w:p>
          <w:p w14:paraId="35968110" w14:textId="1F0E7998" w:rsidR="00132C1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lastRenderedPageBreak/>
              <w:t>1.000</w:t>
            </w:r>
          </w:p>
          <w:p w14:paraId="5589EDD0" w14:textId="77777777" w:rsidR="00132C18" w:rsidRPr="00B01038" w:rsidRDefault="00132C18" w:rsidP="0DE86A74">
            <w:pPr>
              <w:spacing w:after="0"/>
              <w:jc w:val="center"/>
              <w:rPr>
                <w:rFonts w:ascii="Book Antiqua" w:eastAsia="Times New Roman" w:hAnsi="Book Antiqua" w:cs="Arial"/>
                <w:lang w:eastAsia="hr-HR"/>
              </w:rPr>
            </w:pPr>
          </w:p>
        </w:tc>
      </w:tr>
      <w:tr w:rsidR="00B01038" w:rsidRPr="00B01038" w14:paraId="4A97A997" w14:textId="27751E54" w:rsidTr="0DE86A74">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13FA5"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lastRenderedPageBreak/>
              <w:t>Broj komada za sadnju stabala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6ED3737B"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Sadnjom stabala formiraju se novi drvoredi, povećava se urbani izgled grada</w:t>
            </w:r>
          </w:p>
        </w:tc>
        <w:tc>
          <w:tcPr>
            <w:tcW w:w="1018" w:type="dxa"/>
            <w:tcBorders>
              <w:top w:val="single" w:sz="4" w:space="0" w:color="auto"/>
              <w:left w:val="nil"/>
              <w:bottom w:val="single" w:sz="4" w:space="0" w:color="auto"/>
              <w:right w:val="single" w:sz="4" w:space="0" w:color="auto"/>
            </w:tcBorders>
            <w:vAlign w:val="center"/>
          </w:tcPr>
          <w:p w14:paraId="41022E05" w14:textId="172514BF"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350" w:type="dxa"/>
            <w:tcBorders>
              <w:top w:val="single" w:sz="4" w:space="0" w:color="auto"/>
              <w:left w:val="nil"/>
              <w:bottom w:val="single" w:sz="4" w:space="0" w:color="auto"/>
              <w:right w:val="single" w:sz="4" w:space="0" w:color="auto"/>
            </w:tcBorders>
            <w:shd w:val="clear" w:color="auto" w:fill="auto"/>
            <w:vAlign w:val="center"/>
          </w:tcPr>
          <w:p w14:paraId="0BAC44DF" w14:textId="2979F0B0"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700</w:t>
            </w:r>
          </w:p>
        </w:tc>
        <w:tc>
          <w:tcPr>
            <w:tcW w:w="1200" w:type="dxa"/>
            <w:tcBorders>
              <w:top w:val="single" w:sz="4" w:space="0" w:color="auto"/>
              <w:left w:val="nil"/>
              <w:bottom w:val="single" w:sz="4" w:space="0" w:color="auto"/>
              <w:right w:val="single" w:sz="4" w:space="0" w:color="auto"/>
            </w:tcBorders>
            <w:vAlign w:val="center"/>
          </w:tcPr>
          <w:p w14:paraId="6ADAC453" w14:textId="4026BD24"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500</w:t>
            </w:r>
          </w:p>
        </w:tc>
        <w:tc>
          <w:tcPr>
            <w:tcW w:w="1215" w:type="dxa"/>
            <w:tcBorders>
              <w:top w:val="single" w:sz="4" w:space="0" w:color="auto"/>
              <w:left w:val="nil"/>
              <w:bottom w:val="single" w:sz="4" w:space="0" w:color="auto"/>
              <w:right w:val="single" w:sz="4" w:space="0" w:color="auto"/>
            </w:tcBorders>
            <w:vAlign w:val="center"/>
          </w:tcPr>
          <w:p w14:paraId="65AA8F86" w14:textId="4541305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500</w:t>
            </w:r>
          </w:p>
        </w:tc>
        <w:tc>
          <w:tcPr>
            <w:tcW w:w="1215" w:type="dxa"/>
            <w:tcBorders>
              <w:top w:val="single" w:sz="4" w:space="0" w:color="auto"/>
              <w:left w:val="nil"/>
              <w:bottom w:val="single" w:sz="4" w:space="0" w:color="auto"/>
              <w:right w:val="single" w:sz="4" w:space="0" w:color="auto"/>
            </w:tcBorders>
          </w:tcPr>
          <w:p w14:paraId="1CDBA252" w14:textId="77777777" w:rsidR="001B6A58" w:rsidRPr="00B01038" w:rsidRDefault="001B6A58" w:rsidP="0DE86A74">
            <w:pPr>
              <w:spacing w:after="0"/>
              <w:jc w:val="center"/>
              <w:rPr>
                <w:rFonts w:ascii="Book Antiqua" w:eastAsia="Times New Roman" w:hAnsi="Book Antiqua" w:cs="Arial"/>
                <w:lang w:eastAsia="hr-HR"/>
              </w:rPr>
            </w:pPr>
          </w:p>
          <w:p w14:paraId="57014F26" w14:textId="77777777" w:rsidR="00937179" w:rsidRPr="00B01038" w:rsidRDefault="00937179" w:rsidP="0DE86A74">
            <w:pPr>
              <w:spacing w:after="0"/>
              <w:jc w:val="center"/>
              <w:rPr>
                <w:rFonts w:ascii="Book Antiqua" w:eastAsia="Times New Roman" w:hAnsi="Book Antiqua" w:cs="Arial"/>
                <w:lang w:eastAsia="hr-HR"/>
              </w:rPr>
            </w:pPr>
          </w:p>
          <w:p w14:paraId="6ADB063B" w14:textId="77777777" w:rsidR="00937179" w:rsidRPr="00B01038" w:rsidRDefault="00937179" w:rsidP="0DE86A74">
            <w:pPr>
              <w:spacing w:after="0"/>
              <w:jc w:val="center"/>
              <w:rPr>
                <w:rFonts w:ascii="Book Antiqua" w:eastAsia="Times New Roman" w:hAnsi="Book Antiqua" w:cs="Arial"/>
                <w:lang w:eastAsia="hr-HR"/>
              </w:rPr>
            </w:pPr>
          </w:p>
          <w:p w14:paraId="53194738" w14:textId="6B4EBED2" w:rsidR="00937179"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500</w:t>
            </w:r>
          </w:p>
        </w:tc>
      </w:tr>
      <w:tr w:rsidR="00B01038" w:rsidRPr="00B01038" w14:paraId="3EC439EE" w14:textId="0BCE0CDC" w:rsidTr="0DE86A74">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1DAE6"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Broj komada lokacija za uređenja grmova i parkovnih gredica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5A47899D"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Održavanje i uređivanje više puta tijekom vegetacije</w:t>
            </w:r>
          </w:p>
        </w:tc>
        <w:tc>
          <w:tcPr>
            <w:tcW w:w="1018" w:type="dxa"/>
            <w:tcBorders>
              <w:top w:val="single" w:sz="4" w:space="0" w:color="auto"/>
              <w:left w:val="nil"/>
              <w:bottom w:val="single" w:sz="4" w:space="0" w:color="auto"/>
              <w:right w:val="single" w:sz="4" w:space="0" w:color="auto"/>
            </w:tcBorders>
            <w:vAlign w:val="center"/>
          </w:tcPr>
          <w:p w14:paraId="057720A2" w14:textId="7B572E5A"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350" w:type="dxa"/>
            <w:tcBorders>
              <w:top w:val="single" w:sz="4" w:space="0" w:color="auto"/>
              <w:left w:val="nil"/>
              <w:bottom w:val="single" w:sz="4" w:space="0" w:color="auto"/>
              <w:right w:val="single" w:sz="4" w:space="0" w:color="auto"/>
            </w:tcBorders>
            <w:shd w:val="clear" w:color="auto" w:fill="auto"/>
            <w:vAlign w:val="center"/>
          </w:tcPr>
          <w:p w14:paraId="462B9D19" w14:textId="07098B24"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300</w:t>
            </w:r>
          </w:p>
        </w:tc>
        <w:tc>
          <w:tcPr>
            <w:tcW w:w="1200" w:type="dxa"/>
            <w:tcBorders>
              <w:top w:val="single" w:sz="4" w:space="0" w:color="auto"/>
              <w:left w:val="nil"/>
              <w:bottom w:val="single" w:sz="4" w:space="0" w:color="auto"/>
              <w:right w:val="single" w:sz="4" w:space="0" w:color="auto"/>
            </w:tcBorders>
            <w:vAlign w:val="center"/>
          </w:tcPr>
          <w:p w14:paraId="1236B568" w14:textId="0430486D"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380</w:t>
            </w:r>
          </w:p>
        </w:tc>
        <w:tc>
          <w:tcPr>
            <w:tcW w:w="1215" w:type="dxa"/>
            <w:tcBorders>
              <w:top w:val="single" w:sz="4" w:space="0" w:color="auto"/>
              <w:left w:val="nil"/>
              <w:bottom w:val="single" w:sz="4" w:space="0" w:color="auto"/>
              <w:right w:val="single" w:sz="4" w:space="0" w:color="auto"/>
            </w:tcBorders>
            <w:vAlign w:val="center"/>
          </w:tcPr>
          <w:p w14:paraId="57DA0AC8" w14:textId="36C3EFBA"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400</w:t>
            </w:r>
          </w:p>
        </w:tc>
        <w:tc>
          <w:tcPr>
            <w:tcW w:w="1215" w:type="dxa"/>
            <w:tcBorders>
              <w:top w:val="single" w:sz="4" w:space="0" w:color="auto"/>
              <w:left w:val="nil"/>
              <w:bottom w:val="single" w:sz="4" w:space="0" w:color="auto"/>
              <w:right w:val="single" w:sz="4" w:space="0" w:color="auto"/>
            </w:tcBorders>
          </w:tcPr>
          <w:p w14:paraId="4E7D3024" w14:textId="77777777" w:rsidR="001B6A58" w:rsidRPr="00B01038" w:rsidRDefault="001B6A58" w:rsidP="0DE86A74">
            <w:pPr>
              <w:spacing w:after="0"/>
              <w:jc w:val="center"/>
              <w:rPr>
                <w:rFonts w:ascii="Book Antiqua" w:eastAsia="Times New Roman" w:hAnsi="Book Antiqua" w:cs="Arial"/>
                <w:lang w:eastAsia="hr-HR"/>
              </w:rPr>
            </w:pPr>
          </w:p>
          <w:p w14:paraId="00AE56D8" w14:textId="77777777" w:rsidR="00937179" w:rsidRPr="00B01038" w:rsidRDefault="00937179" w:rsidP="0DE86A74">
            <w:pPr>
              <w:spacing w:after="0"/>
              <w:jc w:val="center"/>
              <w:rPr>
                <w:rFonts w:ascii="Book Antiqua" w:eastAsia="Times New Roman" w:hAnsi="Book Antiqua" w:cs="Arial"/>
                <w:lang w:eastAsia="hr-HR"/>
              </w:rPr>
            </w:pPr>
          </w:p>
          <w:p w14:paraId="120B98E3" w14:textId="77777777" w:rsidR="00937179" w:rsidRPr="00B01038" w:rsidRDefault="00937179" w:rsidP="0DE86A74">
            <w:pPr>
              <w:spacing w:after="0"/>
              <w:jc w:val="center"/>
              <w:rPr>
                <w:rFonts w:ascii="Book Antiqua" w:eastAsia="Times New Roman" w:hAnsi="Book Antiqua" w:cs="Arial"/>
                <w:lang w:eastAsia="hr-HR"/>
              </w:rPr>
            </w:pPr>
          </w:p>
          <w:p w14:paraId="7ACFFB68" w14:textId="72BF4973" w:rsidR="00937179"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400</w:t>
            </w:r>
          </w:p>
        </w:tc>
      </w:tr>
      <w:tr w:rsidR="00B01038" w:rsidRPr="00B01038" w14:paraId="346594F3" w14:textId="17ECBA6C" w:rsidTr="0DE86A74">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F3050"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Broj   komada cvjetnih žardinjera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5B1D202A"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Održavanje cvjetnih žardinjera tijekom vegetacije</w:t>
            </w:r>
          </w:p>
        </w:tc>
        <w:tc>
          <w:tcPr>
            <w:tcW w:w="1018" w:type="dxa"/>
            <w:tcBorders>
              <w:top w:val="single" w:sz="4" w:space="0" w:color="auto"/>
              <w:left w:val="nil"/>
              <w:bottom w:val="single" w:sz="4" w:space="0" w:color="auto"/>
              <w:right w:val="single" w:sz="4" w:space="0" w:color="auto"/>
            </w:tcBorders>
            <w:vAlign w:val="center"/>
          </w:tcPr>
          <w:p w14:paraId="0767C074" w14:textId="49D6C14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350" w:type="dxa"/>
            <w:tcBorders>
              <w:top w:val="single" w:sz="4" w:space="0" w:color="auto"/>
              <w:left w:val="nil"/>
              <w:bottom w:val="single" w:sz="4" w:space="0" w:color="auto"/>
              <w:right w:val="single" w:sz="4" w:space="0" w:color="auto"/>
            </w:tcBorders>
            <w:shd w:val="clear" w:color="auto" w:fill="auto"/>
            <w:vAlign w:val="center"/>
          </w:tcPr>
          <w:p w14:paraId="324EE9C6" w14:textId="1D5E201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100</w:t>
            </w:r>
          </w:p>
        </w:tc>
        <w:tc>
          <w:tcPr>
            <w:tcW w:w="1200" w:type="dxa"/>
            <w:tcBorders>
              <w:top w:val="single" w:sz="4" w:space="0" w:color="auto"/>
              <w:left w:val="nil"/>
              <w:bottom w:val="single" w:sz="4" w:space="0" w:color="auto"/>
              <w:right w:val="single" w:sz="4" w:space="0" w:color="auto"/>
            </w:tcBorders>
            <w:vAlign w:val="center"/>
          </w:tcPr>
          <w:p w14:paraId="186B1D49" w14:textId="3F01DAE3"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100</w:t>
            </w:r>
          </w:p>
        </w:tc>
        <w:tc>
          <w:tcPr>
            <w:tcW w:w="1215" w:type="dxa"/>
            <w:tcBorders>
              <w:top w:val="single" w:sz="4" w:space="0" w:color="auto"/>
              <w:left w:val="nil"/>
              <w:bottom w:val="single" w:sz="4" w:space="0" w:color="auto"/>
              <w:right w:val="single" w:sz="4" w:space="0" w:color="auto"/>
            </w:tcBorders>
            <w:vAlign w:val="center"/>
          </w:tcPr>
          <w:p w14:paraId="604F3084" w14:textId="77C74AA1"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100</w:t>
            </w:r>
          </w:p>
        </w:tc>
        <w:tc>
          <w:tcPr>
            <w:tcW w:w="1215" w:type="dxa"/>
            <w:tcBorders>
              <w:top w:val="single" w:sz="4" w:space="0" w:color="auto"/>
              <w:left w:val="nil"/>
              <w:bottom w:val="single" w:sz="4" w:space="0" w:color="auto"/>
              <w:right w:val="single" w:sz="4" w:space="0" w:color="auto"/>
            </w:tcBorders>
          </w:tcPr>
          <w:p w14:paraId="5C00C352" w14:textId="77777777" w:rsidR="001B6A58" w:rsidRPr="00B01038" w:rsidRDefault="001B6A58" w:rsidP="0DE86A74">
            <w:pPr>
              <w:spacing w:after="0"/>
              <w:jc w:val="center"/>
              <w:rPr>
                <w:rFonts w:ascii="Book Antiqua" w:eastAsia="Times New Roman" w:hAnsi="Book Antiqua" w:cs="Arial"/>
                <w:lang w:eastAsia="hr-HR"/>
              </w:rPr>
            </w:pPr>
          </w:p>
          <w:p w14:paraId="7BB4B9DE" w14:textId="77777777" w:rsidR="00937179" w:rsidRPr="00B01038" w:rsidRDefault="00937179" w:rsidP="0DE86A74">
            <w:pPr>
              <w:spacing w:after="0"/>
              <w:jc w:val="center"/>
              <w:rPr>
                <w:rFonts w:ascii="Book Antiqua" w:eastAsia="Times New Roman" w:hAnsi="Book Antiqua" w:cs="Arial"/>
                <w:lang w:eastAsia="hr-HR"/>
              </w:rPr>
            </w:pPr>
          </w:p>
          <w:p w14:paraId="6FB87B9A" w14:textId="772BCCCC" w:rsidR="00937179"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100</w:t>
            </w:r>
          </w:p>
        </w:tc>
      </w:tr>
      <w:tr w:rsidR="00B01038" w:rsidRPr="00B01038" w14:paraId="37A823B7" w14:textId="136AAFE5" w:rsidTr="0DE86A74">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00E1D"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Broj cvjetnih sadnica u tekućoj godini-podsađivanje</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5AFA2E39"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Sadnja cvijeća u žardinjere i na zelene površine</w:t>
            </w:r>
          </w:p>
        </w:tc>
        <w:tc>
          <w:tcPr>
            <w:tcW w:w="1018" w:type="dxa"/>
            <w:tcBorders>
              <w:top w:val="single" w:sz="4" w:space="0" w:color="auto"/>
              <w:left w:val="nil"/>
              <w:bottom w:val="single" w:sz="4" w:space="0" w:color="auto"/>
              <w:right w:val="single" w:sz="4" w:space="0" w:color="auto"/>
            </w:tcBorders>
            <w:vAlign w:val="center"/>
          </w:tcPr>
          <w:p w14:paraId="4ACC29AE" w14:textId="6C81DB88"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350" w:type="dxa"/>
            <w:tcBorders>
              <w:top w:val="single" w:sz="4" w:space="0" w:color="auto"/>
              <w:left w:val="nil"/>
              <w:bottom w:val="single" w:sz="4" w:space="0" w:color="auto"/>
              <w:right w:val="single" w:sz="4" w:space="0" w:color="auto"/>
            </w:tcBorders>
            <w:shd w:val="clear" w:color="auto" w:fill="auto"/>
            <w:vAlign w:val="center"/>
          </w:tcPr>
          <w:p w14:paraId="1567E469" w14:textId="6B7C5D63"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600</w:t>
            </w:r>
          </w:p>
        </w:tc>
        <w:tc>
          <w:tcPr>
            <w:tcW w:w="1200" w:type="dxa"/>
            <w:tcBorders>
              <w:top w:val="single" w:sz="4" w:space="0" w:color="auto"/>
              <w:left w:val="nil"/>
              <w:bottom w:val="single" w:sz="4" w:space="0" w:color="auto"/>
              <w:right w:val="single" w:sz="4" w:space="0" w:color="auto"/>
            </w:tcBorders>
            <w:vAlign w:val="center"/>
          </w:tcPr>
          <w:p w14:paraId="4DB24EB6" w14:textId="1D1789BD"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650</w:t>
            </w:r>
          </w:p>
        </w:tc>
        <w:tc>
          <w:tcPr>
            <w:tcW w:w="1215" w:type="dxa"/>
            <w:tcBorders>
              <w:top w:val="single" w:sz="4" w:space="0" w:color="auto"/>
              <w:left w:val="nil"/>
              <w:bottom w:val="single" w:sz="4" w:space="0" w:color="auto"/>
              <w:right w:val="single" w:sz="4" w:space="0" w:color="auto"/>
            </w:tcBorders>
            <w:vAlign w:val="center"/>
          </w:tcPr>
          <w:p w14:paraId="4C82694B" w14:textId="19EA5E08"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680</w:t>
            </w:r>
          </w:p>
        </w:tc>
        <w:tc>
          <w:tcPr>
            <w:tcW w:w="1215" w:type="dxa"/>
            <w:tcBorders>
              <w:top w:val="single" w:sz="4" w:space="0" w:color="auto"/>
              <w:left w:val="nil"/>
              <w:bottom w:val="single" w:sz="4" w:space="0" w:color="auto"/>
              <w:right w:val="single" w:sz="4" w:space="0" w:color="auto"/>
            </w:tcBorders>
          </w:tcPr>
          <w:p w14:paraId="0BF07BC4" w14:textId="77777777" w:rsidR="001B6A58" w:rsidRPr="00B01038" w:rsidRDefault="001B6A58" w:rsidP="0DE86A74">
            <w:pPr>
              <w:spacing w:after="0"/>
              <w:jc w:val="center"/>
              <w:rPr>
                <w:rFonts w:ascii="Book Antiqua" w:eastAsia="Times New Roman" w:hAnsi="Book Antiqua" w:cs="Arial"/>
                <w:lang w:eastAsia="hr-HR"/>
              </w:rPr>
            </w:pPr>
          </w:p>
          <w:p w14:paraId="6B10BB78" w14:textId="77777777" w:rsidR="00937179" w:rsidRPr="00B01038" w:rsidRDefault="00937179" w:rsidP="0DE86A74">
            <w:pPr>
              <w:spacing w:after="0"/>
              <w:jc w:val="center"/>
              <w:rPr>
                <w:rFonts w:ascii="Book Antiqua" w:eastAsia="Times New Roman" w:hAnsi="Book Antiqua" w:cs="Arial"/>
                <w:lang w:eastAsia="hr-HR"/>
              </w:rPr>
            </w:pPr>
          </w:p>
          <w:p w14:paraId="7EEA9BDC" w14:textId="18B5AA32" w:rsidR="00937179"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700</w:t>
            </w:r>
          </w:p>
        </w:tc>
      </w:tr>
      <w:tr w:rsidR="00B01038" w:rsidRPr="00B01038" w14:paraId="5FAF7949" w14:textId="096A458E" w:rsidTr="0DE86A74">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EFF1E"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 xml:space="preserve">Broj komada lokacija za čišćenje  </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653E015B"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Čišćenje autobusnih nadstrešnica i oglasnih panoa tijekom godine</w:t>
            </w:r>
          </w:p>
        </w:tc>
        <w:tc>
          <w:tcPr>
            <w:tcW w:w="1018" w:type="dxa"/>
            <w:tcBorders>
              <w:top w:val="single" w:sz="4" w:space="0" w:color="auto"/>
              <w:left w:val="nil"/>
              <w:bottom w:val="single" w:sz="4" w:space="0" w:color="auto"/>
              <w:right w:val="single" w:sz="4" w:space="0" w:color="auto"/>
            </w:tcBorders>
            <w:vAlign w:val="center"/>
          </w:tcPr>
          <w:p w14:paraId="16C6E9A3" w14:textId="093198C9"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350" w:type="dxa"/>
            <w:tcBorders>
              <w:top w:val="single" w:sz="4" w:space="0" w:color="auto"/>
              <w:left w:val="nil"/>
              <w:bottom w:val="single" w:sz="4" w:space="0" w:color="auto"/>
              <w:right w:val="single" w:sz="4" w:space="0" w:color="auto"/>
            </w:tcBorders>
            <w:shd w:val="clear" w:color="auto" w:fill="auto"/>
            <w:vAlign w:val="center"/>
          </w:tcPr>
          <w:p w14:paraId="67FDC311" w14:textId="0350D7C8"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55</w:t>
            </w:r>
          </w:p>
        </w:tc>
        <w:tc>
          <w:tcPr>
            <w:tcW w:w="1200" w:type="dxa"/>
            <w:tcBorders>
              <w:top w:val="single" w:sz="4" w:space="0" w:color="auto"/>
              <w:left w:val="nil"/>
              <w:bottom w:val="single" w:sz="4" w:space="0" w:color="auto"/>
              <w:right w:val="single" w:sz="4" w:space="0" w:color="auto"/>
            </w:tcBorders>
            <w:vAlign w:val="center"/>
          </w:tcPr>
          <w:p w14:paraId="0D314D81" w14:textId="4F72BF5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60</w:t>
            </w:r>
          </w:p>
        </w:tc>
        <w:tc>
          <w:tcPr>
            <w:tcW w:w="1215" w:type="dxa"/>
            <w:tcBorders>
              <w:top w:val="single" w:sz="4" w:space="0" w:color="auto"/>
              <w:left w:val="nil"/>
              <w:bottom w:val="single" w:sz="4" w:space="0" w:color="auto"/>
              <w:right w:val="single" w:sz="4" w:space="0" w:color="auto"/>
            </w:tcBorders>
            <w:vAlign w:val="center"/>
          </w:tcPr>
          <w:p w14:paraId="3776F7AD" w14:textId="4F4F84EF"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60</w:t>
            </w:r>
          </w:p>
        </w:tc>
        <w:tc>
          <w:tcPr>
            <w:tcW w:w="1215" w:type="dxa"/>
            <w:tcBorders>
              <w:top w:val="single" w:sz="4" w:space="0" w:color="auto"/>
              <w:left w:val="nil"/>
              <w:bottom w:val="single" w:sz="4" w:space="0" w:color="auto"/>
              <w:right w:val="single" w:sz="4" w:space="0" w:color="auto"/>
            </w:tcBorders>
          </w:tcPr>
          <w:p w14:paraId="2CDB5B72" w14:textId="77777777" w:rsidR="001B6A58" w:rsidRPr="00B01038" w:rsidRDefault="001B6A58" w:rsidP="0DE86A74">
            <w:pPr>
              <w:spacing w:after="0"/>
              <w:jc w:val="center"/>
              <w:rPr>
                <w:rFonts w:ascii="Book Antiqua" w:eastAsia="Times New Roman" w:hAnsi="Book Antiqua" w:cs="Arial"/>
                <w:lang w:eastAsia="hr-HR"/>
              </w:rPr>
            </w:pPr>
          </w:p>
          <w:p w14:paraId="74476763" w14:textId="77777777" w:rsidR="00937179" w:rsidRPr="00B01038" w:rsidRDefault="00937179" w:rsidP="0DE86A74">
            <w:pPr>
              <w:spacing w:after="0"/>
              <w:jc w:val="center"/>
              <w:rPr>
                <w:rFonts w:ascii="Book Antiqua" w:eastAsia="Times New Roman" w:hAnsi="Book Antiqua" w:cs="Arial"/>
                <w:lang w:eastAsia="hr-HR"/>
              </w:rPr>
            </w:pPr>
          </w:p>
          <w:p w14:paraId="4CFB0B29" w14:textId="723CDE4C" w:rsidR="00937179"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65</w:t>
            </w:r>
          </w:p>
        </w:tc>
      </w:tr>
      <w:tr w:rsidR="0012052F" w:rsidRPr="00B01038" w14:paraId="55216A19" w14:textId="55E81509" w:rsidTr="0DE86A74">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CD024"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Broj komunalnih akcija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7159E11F"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Radovi na održavanju komunalne infrastrukture koji se nisu mogli predvidjeti</w:t>
            </w:r>
          </w:p>
        </w:tc>
        <w:tc>
          <w:tcPr>
            <w:tcW w:w="1018" w:type="dxa"/>
            <w:tcBorders>
              <w:top w:val="single" w:sz="4" w:space="0" w:color="auto"/>
              <w:left w:val="nil"/>
              <w:bottom w:val="single" w:sz="4" w:space="0" w:color="auto"/>
              <w:right w:val="single" w:sz="4" w:space="0" w:color="auto"/>
            </w:tcBorders>
            <w:vAlign w:val="center"/>
          </w:tcPr>
          <w:p w14:paraId="201E5F9E" w14:textId="28560B96"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84705E4" w14:textId="77777777"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w:t>
            </w:r>
          </w:p>
        </w:tc>
        <w:tc>
          <w:tcPr>
            <w:tcW w:w="1200" w:type="dxa"/>
            <w:tcBorders>
              <w:top w:val="single" w:sz="4" w:space="0" w:color="auto"/>
              <w:left w:val="nil"/>
              <w:bottom w:val="single" w:sz="4" w:space="0" w:color="auto"/>
              <w:right w:val="single" w:sz="4" w:space="0" w:color="auto"/>
            </w:tcBorders>
            <w:shd w:val="clear" w:color="auto" w:fill="auto"/>
            <w:vAlign w:val="center"/>
          </w:tcPr>
          <w:p w14:paraId="67B9DF55" w14:textId="52456685"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w:t>
            </w:r>
          </w:p>
        </w:tc>
        <w:tc>
          <w:tcPr>
            <w:tcW w:w="1215" w:type="dxa"/>
            <w:tcBorders>
              <w:top w:val="single" w:sz="4" w:space="0" w:color="auto"/>
              <w:left w:val="nil"/>
              <w:bottom w:val="single" w:sz="4" w:space="0" w:color="auto"/>
              <w:right w:val="single" w:sz="4" w:space="0" w:color="auto"/>
            </w:tcBorders>
            <w:vAlign w:val="center"/>
          </w:tcPr>
          <w:p w14:paraId="60B9A21C" w14:textId="4B7ADFAC" w:rsidR="0012052F"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w:t>
            </w:r>
          </w:p>
        </w:tc>
        <w:tc>
          <w:tcPr>
            <w:tcW w:w="1215" w:type="dxa"/>
            <w:tcBorders>
              <w:top w:val="single" w:sz="4" w:space="0" w:color="auto"/>
              <w:left w:val="nil"/>
              <w:bottom w:val="single" w:sz="4" w:space="0" w:color="auto"/>
              <w:right w:val="single" w:sz="4" w:space="0" w:color="auto"/>
            </w:tcBorders>
          </w:tcPr>
          <w:p w14:paraId="0E28C266" w14:textId="77777777" w:rsidR="0012052F" w:rsidRPr="00B01038" w:rsidRDefault="0012052F" w:rsidP="0DE86A74">
            <w:pPr>
              <w:spacing w:after="0"/>
              <w:jc w:val="center"/>
              <w:rPr>
                <w:rFonts w:ascii="Book Antiqua" w:eastAsia="Times New Roman" w:hAnsi="Book Antiqua" w:cs="Arial"/>
                <w:lang w:eastAsia="hr-HR"/>
              </w:rPr>
            </w:pPr>
          </w:p>
          <w:p w14:paraId="0E921538" w14:textId="1544C928" w:rsidR="00937179"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w:t>
            </w:r>
          </w:p>
          <w:p w14:paraId="437BDEC0" w14:textId="77777777" w:rsidR="00937179" w:rsidRPr="00B01038" w:rsidRDefault="00937179" w:rsidP="0DE86A74">
            <w:pPr>
              <w:spacing w:after="0"/>
              <w:jc w:val="center"/>
              <w:rPr>
                <w:rFonts w:ascii="Book Antiqua" w:eastAsia="Times New Roman" w:hAnsi="Book Antiqua" w:cs="Arial"/>
                <w:lang w:eastAsia="hr-HR"/>
              </w:rPr>
            </w:pPr>
          </w:p>
        </w:tc>
      </w:tr>
    </w:tbl>
    <w:p w14:paraId="7DF012E6" w14:textId="77777777" w:rsidR="001F76FC" w:rsidRPr="00B01038" w:rsidRDefault="001F76FC" w:rsidP="36081DFE">
      <w:pPr>
        <w:rPr>
          <w:rFonts w:ascii="Book Antiqua" w:hAnsi="Book Antiqua" w:cs="Arial"/>
          <w:color w:val="FF0000"/>
        </w:rPr>
      </w:pPr>
    </w:p>
    <w:tbl>
      <w:tblPr>
        <w:tblW w:w="9825" w:type="dxa"/>
        <w:tblInd w:w="93" w:type="dxa"/>
        <w:tblLayout w:type="fixed"/>
        <w:tblLook w:val="04A0" w:firstRow="1" w:lastRow="0" w:firstColumn="1" w:lastColumn="0" w:noHBand="0" w:noVBand="1"/>
      </w:tblPr>
      <w:tblGrid>
        <w:gridCol w:w="9825"/>
      </w:tblGrid>
      <w:tr w:rsidR="00B01038" w:rsidRPr="00B01038" w14:paraId="40877C76" w14:textId="77777777" w:rsidTr="00C43737">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15DFA9F3" w14:textId="71DD9BAA" w:rsidR="001F76FC" w:rsidRPr="00B01038" w:rsidRDefault="0DE86A74" w:rsidP="0DE86A74">
            <w:pPr>
              <w:spacing w:after="0"/>
              <w:rPr>
                <w:rFonts w:ascii="Book Antiqua" w:eastAsia="Times New Roman" w:hAnsi="Book Antiqua" w:cs="Arial"/>
                <w:b/>
                <w:bCs/>
                <w:lang w:eastAsia="hr-HR"/>
              </w:rPr>
            </w:pPr>
            <w:bookmarkStart w:id="24" w:name="_Hlk118400197"/>
            <w:r w:rsidRPr="0DE86A74">
              <w:rPr>
                <w:rFonts w:ascii="Book Antiqua" w:eastAsia="Times New Roman" w:hAnsi="Book Antiqua" w:cs="Arial"/>
                <w:b/>
                <w:bCs/>
                <w:lang w:eastAsia="hr-HR"/>
              </w:rPr>
              <w:t>Naziv aktivnosti/projekta u Proračunu: Aktivnost A100012 Održavanje čistoće u dijelu koji se odnosi na javne površine-DKPC</w:t>
            </w:r>
          </w:p>
        </w:tc>
      </w:tr>
      <w:tr w:rsidR="00B01038" w:rsidRPr="00B01038" w14:paraId="33024057" w14:textId="77777777" w:rsidTr="0DE86A7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BE82A6" w14:textId="77777777" w:rsidR="001F76FC" w:rsidRPr="00B01038" w:rsidRDefault="0DE86A74" w:rsidP="0DE86A74">
            <w:pPr>
              <w:spacing w:after="0"/>
              <w:jc w:val="both"/>
              <w:rPr>
                <w:rFonts w:ascii="Book Antiqua" w:eastAsia="Times New Roman" w:hAnsi="Book Antiqua" w:cs="Arial"/>
                <w:lang w:eastAsia="hr-HR"/>
              </w:rPr>
            </w:pPr>
            <w:r w:rsidRPr="0DE86A74">
              <w:rPr>
                <w:rFonts w:ascii="Book Antiqua" w:eastAsia="Times New Roman" w:hAnsi="Book Antiqua" w:cs="Arial"/>
                <w:lang w:eastAsia="hr-HR"/>
              </w:rPr>
              <w:t>Tijekom naredne tri godine predviđa se u okviru aktivnosti održavanje čistoće u dijelu koji se odnosi na čišćenje javnih površina provoditi mjere na: čišćenja javnih površina, skupljanju i odvozu komunalnog i ostalog otpada sa javnih površina, koje će u vlastitom angažmanu izvoditi Dugoselski komunalni i poduzetnički centar d.o.o. sa radnom jedinica za održavanje javnih površina.</w:t>
            </w:r>
          </w:p>
          <w:p w14:paraId="2FA6F498" w14:textId="77777777" w:rsidR="001F76FC" w:rsidRPr="00B01038" w:rsidRDefault="0DE86A74" w:rsidP="0DE86A74">
            <w:pPr>
              <w:spacing w:after="0"/>
              <w:jc w:val="both"/>
              <w:rPr>
                <w:rFonts w:ascii="Book Antiqua" w:eastAsia="Times New Roman" w:hAnsi="Book Antiqua" w:cs="Arial"/>
                <w:lang w:eastAsia="hr-HR"/>
              </w:rPr>
            </w:pPr>
            <w:r w:rsidRPr="0DE86A74">
              <w:rPr>
                <w:rFonts w:ascii="Book Antiqua" w:eastAsia="Times New Roman" w:hAnsi="Book Antiqua" w:cs="Arial"/>
                <w:lang w:eastAsia="hr-HR"/>
              </w:rPr>
              <w:lastRenderedPageBreak/>
              <w:t>Uz redovno čišćenja javnih površina, skupljanje i odvoz komunalnog i ostalog otpada sa javnih površina, autobusnih stajališta, parkirališta, nogostupa, trgova, zelenih površina, te pražnjenje koševa za otpatke, odvoz svega na deponij, obuhvaćeno je  i periodično čišćenje zelenih površina, prostora na kojima su se održavale manifestacije, prostora sajmišta, te čišćenje kanalica i uličnih rešetki.</w:t>
            </w:r>
          </w:p>
        </w:tc>
      </w:tr>
      <w:tr w:rsidR="002D2DAB" w:rsidRPr="00B01038" w14:paraId="3D75C98A" w14:textId="77777777" w:rsidTr="00C43737">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786B0A44" w14:textId="77777777" w:rsidR="001F76FC" w:rsidRPr="00B01038" w:rsidRDefault="001F76FC">
            <w:pPr>
              <w:spacing w:after="0"/>
              <w:rPr>
                <w:rFonts w:ascii="Book Antiqua" w:eastAsia="Times New Roman" w:hAnsi="Book Antiqua" w:cs="Arial"/>
                <w:color w:val="FF0000"/>
                <w:lang w:eastAsia="hr-HR"/>
              </w:rPr>
            </w:pPr>
          </w:p>
        </w:tc>
      </w:tr>
    </w:tbl>
    <w:p w14:paraId="513F88C6" w14:textId="77777777" w:rsidR="007B1E63" w:rsidRPr="00B01038" w:rsidRDefault="007B1E63" w:rsidP="0DE86A74">
      <w:pPr>
        <w:rPr>
          <w:rFonts w:ascii="Book Antiqua" w:hAnsi="Book Antiqua" w:cs="Arial"/>
          <w:b/>
          <w:bCs/>
        </w:rPr>
      </w:pPr>
    </w:p>
    <w:p w14:paraId="6AC19044" w14:textId="0D6EFDE2" w:rsidR="001F76FC" w:rsidRPr="00B01038" w:rsidRDefault="0DE86A74" w:rsidP="0DE86A74">
      <w:pPr>
        <w:pStyle w:val="Odlomakpopisa"/>
        <w:numPr>
          <w:ilvl w:val="0"/>
          <w:numId w:val="20"/>
        </w:numPr>
        <w:rPr>
          <w:rFonts w:ascii="Book Antiqua" w:hAnsi="Book Antiqua" w:cs="Arial"/>
        </w:rPr>
      </w:pPr>
      <w:r w:rsidRPr="0DE86A74">
        <w:rPr>
          <w:rFonts w:ascii="Book Antiqua" w:hAnsi="Book Antiqua" w:cs="Arial"/>
        </w:rPr>
        <w:t>Pokazatelji rezultata:</w:t>
      </w:r>
    </w:p>
    <w:tbl>
      <w:tblPr>
        <w:tblW w:w="9437" w:type="dxa"/>
        <w:jc w:val="center"/>
        <w:tblLook w:val="04A0" w:firstRow="1" w:lastRow="0" w:firstColumn="1" w:lastColumn="0" w:noHBand="0" w:noVBand="1"/>
      </w:tblPr>
      <w:tblGrid>
        <w:gridCol w:w="1658"/>
        <w:gridCol w:w="1727"/>
        <w:gridCol w:w="993"/>
        <w:gridCol w:w="1196"/>
        <w:gridCol w:w="1691"/>
        <w:gridCol w:w="1196"/>
        <w:gridCol w:w="1691"/>
      </w:tblGrid>
      <w:tr w:rsidR="00B01038" w:rsidRPr="00B01038" w14:paraId="5F7B0807" w14:textId="3272F145" w:rsidTr="0DE86A74">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87871" w14:textId="77777777" w:rsidR="007B1E6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Pokazatelj</w:t>
            </w:r>
          </w:p>
          <w:p w14:paraId="0BC14492" w14:textId="77777777" w:rsidR="007B1E6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rezultata</w:t>
            </w:r>
          </w:p>
        </w:tc>
        <w:tc>
          <w:tcPr>
            <w:tcW w:w="1727" w:type="dxa"/>
            <w:tcBorders>
              <w:top w:val="single" w:sz="4" w:space="0" w:color="auto"/>
              <w:left w:val="nil"/>
              <w:bottom w:val="single" w:sz="4" w:space="0" w:color="auto"/>
              <w:right w:val="single" w:sz="4" w:space="0" w:color="auto"/>
            </w:tcBorders>
            <w:shd w:val="clear" w:color="auto" w:fill="auto"/>
            <w:noWrap/>
            <w:vAlign w:val="center"/>
            <w:hideMark/>
          </w:tcPr>
          <w:p w14:paraId="10704D63" w14:textId="77777777" w:rsidR="007B1E6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Definicija pokazatelja</w:t>
            </w:r>
          </w:p>
        </w:tc>
        <w:tc>
          <w:tcPr>
            <w:tcW w:w="1027" w:type="dxa"/>
            <w:tcBorders>
              <w:top w:val="single" w:sz="4" w:space="0" w:color="auto"/>
              <w:left w:val="nil"/>
              <w:bottom w:val="single" w:sz="4" w:space="0" w:color="auto"/>
              <w:right w:val="single" w:sz="4" w:space="0" w:color="auto"/>
            </w:tcBorders>
            <w:vAlign w:val="center"/>
          </w:tcPr>
          <w:p w14:paraId="3F559938" w14:textId="77777777" w:rsidR="007B1E6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Jedinica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3D368" w14:textId="1FBCB7EB" w:rsidR="007B1E6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Polazna vrijednost 2024.</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1A834D73" w14:textId="2ADB82A5" w:rsidR="007B1E6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vrijednost2025.</w:t>
            </w:r>
          </w:p>
        </w:tc>
        <w:tc>
          <w:tcPr>
            <w:tcW w:w="1320" w:type="dxa"/>
            <w:tcBorders>
              <w:top w:val="single" w:sz="4" w:space="0" w:color="auto"/>
              <w:left w:val="nil"/>
              <w:bottom w:val="single" w:sz="4" w:space="0" w:color="auto"/>
              <w:right w:val="single" w:sz="4" w:space="0" w:color="auto"/>
            </w:tcBorders>
            <w:vAlign w:val="center"/>
          </w:tcPr>
          <w:p w14:paraId="305A4621" w14:textId="77777777" w:rsidR="007B1E6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w:t>
            </w:r>
          </w:p>
          <w:p w14:paraId="1E8E272E" w14:textId="3BFFBB75" w:rsidR="007B1E6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2026.</w:t>
            </w:r>
          </w:p>
        </w:tc>
        <w:tc>
          <w:tcPr>
            <w:tcW w:w="1215" w:type="dxa"/>
            <w:tcBorders>
              <w:top w:val="single" w:sz="4" w:space="0" w:color="auto"/>
              <w:left w:val="nil"/>
              <w:bottom w:val="single" w:sz="4" w:space="0" w:color="auto"/>
              <w:right w:val="single" w:sz="4" w:space="0" w:color="auto"/>
            </w:tcBorders>
          </w:tcPr>
          <w:p w14:paraId="7E9EB1B0" w14:textId="3343D125" w:rsidR="007B1E6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vrijednost2027.</w:t>
            </w:r>
          </w:p>
        </w:tc>
      </w:tr>
      <w:tr w:rsidR="007B1E63" w:rsidRPr="00B01038" w14:paraId="1571C79D" w14:textId="2913B409" w:rsidTr="0DE86A74">
        <w:trPr>
          <w:trHeight w:val="2325"/>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FEE61" w14:textId="77777777" w:rsidR="007B1E6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Broj sati rada na čišćenju grada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4898C00D" w14:textId="77777777" w:rsidR="007B1E6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Dnevno čišćenje javnih površina</w:t>
            </w:r>
          </w:p>
        </w:tc>
        <w:tc>
          <w:tcPr>
            <w:tcW w:w="1027" w:type="dxa"/>
            <w:tcBorders>
              <w:top w:val="single" w:sz="4" w:space="0" w:color="auto"/>
              <w:left w:val="nil"/>
              <w:bottom w:val="single" w:sz="4" w:space="0" w:color="auto"/>
              <w:right w:val="single" w:sz="4" w:space="0" w:color="auto"/>
            </w:tcBorders>
            <w:vAlign w:val="center"/>
          </w:tcPr>
          <w:p w14:paraId="270C9122" w14:textId="77777777" w:rsidR="007B1E6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sat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8289A19" w14:textId="77777777" w:rsidR="007B1E6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4.582</w:t>
            </w:r>
          </w:p>
        </w:tc>
        <w:tc>
          <w:tcPr>
            <w:tcW w:w="1230" w:type="dxa"/>
            <w:tcBorders>
              <w:top w:val="single" w:sz="4" w:space="0" w:color="auto"/>
              <w:left w:val="nil"/>
              <w:bottom w:val="single" w:sz="4" w:space="0" w:color="auto"/>
              <w:right w:val="single" w:sz="4" w:space="0" w:color="auto"/>
            </w:tcBorders>
            <w:shd w:val="clear" w:color="auto" w:fill="auto"/>
            <w:vAlign w:val="center"/>
          </w:tcPr>
          <w:p w14:paraId="38AC7544" w14:textId="77777777" w:rsidR="007B1E63"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4.582</w:t>
            </w:r>
          </w:p>
        </w:tc>
        <w:tc>
          <w:tcPr>
            <w:tcW w:w="1320" w:type="dxa"/>
            <w:tcBorders>
              <w:top w:val="single" w:sz="4" w:space="0" w:color="auto"/>
              <w:left w:val="nil"/>
              <w:bottom w:val="single" w:sz="4" w:space="0" w:color="auto"/>
              <w:right w:val="single" w:sz="4" w:space="0" w:color="auto"/>
            </w:tcBorders>
            <w:vAlign w:val="center"/>
          </w:tcPr>
          <w:p w14:paraId="4B1B96C8" w14:textId="4459001F" w:rsidR="007B1E63" w:rsidRPr="00B01038" w:rsidRDefault="0DE86A74" w:rsidP="0DE86A74">
            <w:pPr>
              <w:spacing w:after="0"/>
              <w:rPr>
                <w:rFonts w:ascii="Book Antiqua" w:eastAsia="Times New Roman" w:hAnsi="Book Antiqua" w:cs="Arial"/>
                <w:lang w:eastAsia="hr-HR"/>
              </w:rPr>
            </w:pPr>
            <w:r w:rsidRPr="0DE86A74">
              <w:rPr>
                <w:rFonts w:ascii="Book Antiqua" w:eastAsia="Times New Roman" w:hAnsi="Book Antiqua" w:cs="Arial"/>
                <w:lang w:eastAsia="hr-HR"/>
              </w:rPr>
              <w:t xml:space="preserve">     4.582</w:t>
            </w:r>
          </w:p>
        </w:tc>
        <w:tc>
          <w:tcPr>
            <w:tcW w:w="1215" w:type="dxa"/>
            <w:tcBorders>
              <w:top w:val="single" w:sz="4" w:space="0" w:color="auto"/>
              <w:left w:val="nil"/>
              <w:bottom w:val="single" w:sz="4" w:space="0" w:color="auto"/>
              <w:right w:val="single" w:sz="4" w:space="0" w:color="auto"/>
            </w:tcBorders>
          </w:tcPr>
          <w:p w14:paraId="6C5C5354" w14:textId="77777777" w:rsidR="007B1E63" w:rsidRPr="00B01038" w:rsidRDefault="007B1E63" w:rsidP="0DE86A74">
            <w:pPr>
              <w:spacing w:after="0"/>
              <w:jc w:val="center"/>
              <w:rPr>
                <w:rFonts w:ascii="Book Antiqua" w:eastAsia="Times New Roman" w:hAnsi="Book Antiqua" w:cs="Arial"/>
                <w:lang w:eastAsia="hr-HR"/>
              </w:rPr>
            </w:pPr>
          </w:p>
          <w:p w14:paraId="50DFB476" w14:textId="43F72643" w:rsidR="36081DFE" w:rsidRPr="00B01038" w:rsidRDefault="36081DFE" w:rsidP="0DE86A74">
            <w:pPr>
              <w:spacing w:after="0"/>
              <w:jc w:val="center"/>
              <w:rPr>
                <w:rFonts w:ascii="Book Antiqua" w:eastAsia="Times New Roman" w:hAnsi="Book Antiqua" w:cs="Arial"/>
                <w:lang w:eastAsia="hr-HR"/>
              </w:rPr>
            </w:pPr>
          </w:p>
          <w:p w14:paraId="73EE83ED" w14:textId="3A14BE70" w:rsidR="00132C1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4.582</w:t>
            </w:r>
          </w:p>
        </w:tc>
      </w:tr>
      <w:bookmarkEnd w:id="24"/>
    </w:tbl>
    <w:p w14:paraId="49038BCE" w14:textId="77777777" w:rsidR="001F76FC" w:rsidRPr="00B01038" w:rsidRDefault="001F76FC" w:rsidP="001F76FC">
      <w:pPr>
        <w:rPr>
          <w:rFonts w:ascii="Book Antiqua" w:hAnsi="Book Antiqua" w:cs="Arial"/>
          <w:color w:val="FF0000"/>
        </w:rPr>
      </w:pPr>
    </w:p>
    <w:tbl>
      <w:tblPr>
        <w:tblW w:w="9825" w:type="dxa"/>
        <w:tblInd w:w="93" w:type="dxa"/>
        <w:tblLayout w:type="fixed"/>
        <w:tblLook w:val="04A0" w:firstRow="1" w:lastRow="0" w:firstColumn="1" w:lastColumn="0" w:noHBand="0" w:noVBand="1"/>
      </w:tblPr>
      <w:tblGrid>
        <w:gridCol w:w="9825"/>
      </w:tblGrid>
      <w:tr w:rsidR="00B01038" w:rsidRPr="00B01038" w14:paraId="47908031" w14:textId="77777777" w:rsidTr="00C43737">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1E01D68C" w14:textId="1E987611" w:rsidR="001F76FC" w:rsidRPr="00B01038" w:rsidRDefault="0DE86A74" w:rsidP="0DE86A74">
            <w:pPr>
              <w:spacing w:after="0"/>
              <w:rPr>
                <w:rFonts w:ascii="Book Antiqua" w:eastAsia="Times New Roman" w:hAnsi="Book Antiqua" w:cs="Arial"/>
                <w:b/>
                <w:bCs/>
                <w:lang w:eastAsia="hr-HR"/>
              </w:rPr>
            </w:pPr>
            <w:bookmarkStart w:id="25" w:name="_Hlk118402147"/>
            <w:r w:rsidRPr="0DE86A74">
              <w:rPr>
                <w:rFonts w:ascii="Book Antiqua" w:eastAsia="Times New Roman" w:hAnsi="Book Antiqua" w:cs="Arial"/>
                <w:b/>
                <w:bCs/>
                <w:lang w:eastAsia="hr-HR"/>
              </w:rPr>
              <w:t>Naziv aktivnosti/projekta u Proračunu: Aktivnost A100013 Održavanje građevina, uređaja i predmeta javne namjene</w:t>
            </w:r>
          </w:p>
        </w:tc>
      </w:tr>
      <w:tr w:rsidR="00B01038" w:rsidRPr="00B01038" w14:paraId="4F42B76C" w14:textId="77777777" w:rsidTr="0DE86A7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92AEA5" w14:textId="305CC2C6" w:rsidR="001F76FC" w:rsidRPr="00B01038" w:rsidRDefault="0DE86A74" w:rsidP="0DE86A74">
            <w:pPr>
              <w:spacing w:after="0"/>
              <w:jc w:val="both"/>
              <w:rPr>
                <w:rFonts w:ascii="Book Antiqua" w:eastAsia="Times New Roman" w:hAnsi="Book Antiqua" w:cs="Arial"/>
                <w:lang w:eastAsia="hr-HR"/>
              </w:rPr>
            </w:pPr>
            <w:r w:rsidRPr="0DE86A74">
              <w:rPr>
                <w:rFonts w:ascii="Book Antiqua" w:eastAsia="Times New Roman" w:hAnsi="Book Antiqua" w:cs="Arial"/>
                <w:lang w:eastAsia="hr-HR"/>
              </w:rPr>
              <w:t>Stavkom se predviđaju radovi na održavanju uređaja komunalne infrastrukture  i ostala održavanja na javnim površinama (održavanju fontane, javnog sata, održavanje video nadzora,</w:t>
            </w:r>
            <w:r w:rsidRPr="0DE86A74">
              <w:rPr>
                <w:rFonts w:ascii="Book Antiqua" w:hAnsi="Book Antiqua"/>
              </w:rPr>
              <w:t xml:space="preserve"> </w:t>
            </w:r>
            <w:r w:rsidRPr="0DE86A74">
              <w:rPr>
                <w:rFonts w:ascii="Book Antiqua" w:eastAsia="Times New Roman" w:hAnsi="Book Antiqua" w:cs="Arial"/>
                <w:lang w:eastAsia="hr-HR"/>
              </w:rPr>
              <w:t>održavanje autobusnih stajališta, postavom oglasnih panoa te ostalih manjih radova na održavanju građevina, uređaja i predmeta na javnim površinama,</w:t>
            </w:r>
            <w:r w:rsidRPr="0DE86A74">
              <w:rPr>
                <w:rFonts w:ascii="Book Antiqua" w:hAnsi="Book Antiqua" w:cs="Arial"/>
              </w:rPr>
              <w:t xml:space="preserve"> </w:t>
            </w:r>
            <w:r w:rsidRPr="0DE86A74">
              <w:rPr>
                <w:rFonts w:ascii="Book Antiqua" w:eastAsia="Times New Roman" w:hAnsi="Book Antiqua" w:cs="Arial"/>
                <w:lang w:eastAsia="hr-HR"/>
              </w:rPr>
              <w:t>prigodno uređenje grada, hitne intervencije na građevinama i predmetima javne namjene).</w:t>
            </w:r>
          </w:p>
        </w:tc>
      </w:tr>
      <w:tr w:rsidR="002D2DAB" w:rsidRPr="00B01038" w14:paraId="4B124BB1" w14:textId="77777777" w:rsidTr="00C43737">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D838F03" w14:textId="77777777" w:rsidR="001F76FC" w:rsidRPr="00B01038" w:rsidRDefault="001F76FC">
            <w:pPr>
              <w:spacing w:after="0"/>
              <w:rPr>
                <w:rFonts w:ascii="Book Antiqua" w:eastAsia="Times New Roman" w:hAnsi="Book Antiqua" w:cs="Arial"/>
                <w:color w:val="FF0000"/>
                <w:lang w:eastAsia="hr-HR"/>
              </w:rPr>
            </w:pPr>
          </w:p>
        </w:tc>
      </w:tr>
    </w:tbl>
    <w:p w14:paraId="1799A132" w14:textId="77777777" w:rsidR="001B6A58" w:rsidRPr="00B01038" w:rsidRDefault="001B6A58" w:rsidP="0DE86A74">
      <w:pPr>
        <w:rPr>
          <w:rFonts w:ascii="Book Antiqua" w:hAnsi="Book Antiqua" w:cs="Arial"/>
          <w:b/>
          <w:bCs/>
        </w:rPr>
      </w:pPr>
    </w:p>
    <w:p w14:paraId="17EEAAD5" w14:textId="47B2209A" w:rsidR="001F76FC" w:rsidRPr="00B01038" w:rsidRDefault="0DE86A74" w:rsidP="0DE86A74">
      <w:pPr>
        <w:pStyle w:val="Odlomakpopisa"/>
        <w:numPr>
          <w:ilvl w:val="0"/>
          <w:numId w:val="20"/>
        </w:numPr>
        <w:rPr>
          <w:rFonts w:ascii="Book Antiqua" w:hAnsi="Book Antiqua" w:cs="Arial"/>
        </w:rPr>
      </w:pPr>
      <w:r w:rsidRPr="0DE86A74">
        <w:rPr>
          <w:rFonts w:ascii="Book Antiqua" w:hAnsi="Book Antiqua" w:cs="Arial"/>
        </w:rPr>
        <w:t>Pokazatelji rezultata:</w:t>
      </w:r>
    </w:p>
    <w:tbl>
      <w:tblPr>
        <w:tblW w:w="10456" w:type="dxa"/>
        <w:jc w:val="center"/>
        <w:tblLook w:val="04A0" w:firstRow="1" w:lastRow="0" w:firstColumn="1" w:lastColumn="0" w:noHBand="0" w:noVBand="1"/>
      </w:tblPr>
      <w:tblGrid>
        <w:gridCol w:w="1858"/>
        <w:gridCol w:w="1650"/>
        <w:gridCol w:w="993"/>
        <w:gridCol w:w="1234"/>
        <w:gridCol w:w="1691"/>
        <w:gridCol w:w="1460"/>
        <w:gridCol w:w="1570"/>
      </w:tblGrid>
      <w:tr w:rsidR="00B01038" w:rsidRPr="00B01038" w14:paraId="2F8426FE" w14:textId="0093B71E" w:rsidTr="0DE86A74">
        <w:trPr>
          <w:trHeight w:val="564"/>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25"/>
          <w:p w14:paraId="3A1C6593" w14:textId="77777777" w:rsidR="00364DC7"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Pokazatelj</w:t>
            </w:r>
          </w:p>
          <w:p w14:paraId="6E719B15" w14:textId="77777777" w:rsidR="00364DC7"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rezultata</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14:paraId="175756F0" w14:textId="77777777" w:rsidR="00364DC7"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Definicija pokazatelja</w:t>
            </w:r>
          </w:p>
        </w:tc>
        <w:tc>
          <w:tcPr>
            <w:tcW w:w="990" w:type="dxa"/>
            <w:tcBorders>
              <w:top w:val="single" w:sz="4" w:space="0" w:color="auto"/>
              <w:left w:val="nil"/>
              <w:bottom w:val="single" w:sz="4" w:space="0" w:color="auto"/>
              <w:right w:val="single" w:sz="4" w:space="0" w:color="auto"/>
            </w:tcBorders>
            <w:vAlign w:val="center"/>
          </w:tcPr>
          <w:p w14:paraId="0CAEF4A8" w14:textId="77777777" w:rsidR="00364DC7"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Jedinica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C7EBD" w14:textId="645CA0C5" w:rsidR="00364DC7"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Polazna vrijednost 2024.</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072CB75E" w14:textId="0E94D290" w:rsidR="00364DC7"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vrijednost2025.</w:t>
            </w:r>
          </w:p>
        </w:tc>
        <w:tc>
          <w:tcPr>
            <w:tcW w:w="1635" w:type="dxa"/>
            <w:tcBorders>
              <w:top w:val="single" w:sz="4" w:space="0" w:color="auto"/>
              <w:left w:val="nil"/>
              <w:bottom w:val="single" w:sz="4" w:space="0" w:color="auto"/>
              <w:right w:val="single" w:sz="4" w:space="0" w:color="auto"/>
            </w:tcBorders>
            <w:vAlign w:val="center"/>
          </w:tcPr>
          <w:p w14:paraId="1B9C036C" w14:textId="5C4425B8" w:rsidR="00364DC7"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 2026.</w:t>
            </w:r>
          </w:p>
        </w:tc>
        <w:tc>
          <w:tcPr>
            <w:tcW w:w="1818" w:type="dxa"/>
            <w:tcBorders>
              <w:top w:val="single" w:sz="4" w:space="0" w:color="auto"/>
              <w:left w:val="nil"/>
              <w:bottom w:val="single" w:sz="4" w:space="0" w:color="auto"/>
              <w:right w:val="single" w:sz="4" w:space="0" w:color="auto"/>
            </w:tcBorders>
          </w:tcPr>
          <w:p w14:paraId="3DE49E50" w14:textId="044959DE" w:rsidR="00364DC7"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  2027.</w:t>
            </w:r>
          </w:p>
        </w:tc>
      </w:tr>
      <w:tr w:rsidR="00B01038" w:rsidRPr="00B01038" w14:paraId="7E540960" w14:textId="069A478C" w:rsidTr="0DE86A74">
        <w:trPr>
          <w:trHeight w:val="1145"/>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8ABBF"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Broj godišnjih održavanja fontane u tekućoj godini</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4241B78C"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Uređenje i održavanje fontane</w:t>
            </w:r>
          </w:p>
        </w:tc>
        <w:tc>
          <w:tcPr>
            <w:tcW w:w="990" w:type="dxa"/>
            <w:tcBorders>
              <w:top w:val="single" w:sz="4" w:space="0" w:color="auto"/>
              <w:left w:val="nil"/>
              <w:bottom w:val="single" w:sz="4" w:space="0" w:color="auto"/>
              <w:right w:val="single" w:sz="4" w:space="0" w:color="auto"/>
            </w:tcBorders>
            <w:vAlign w:val="center"/>
          </w:tcPr>
          <w:p w14:paraId="6E2B44C2" w14:textId="2FC1DB3D"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260" w:type="dxa"/>
            <w:tcBorders>
              <w:top w:val="single" w:sz="4" w:space="0" w:color="auto"/>
              <w:left w:val="nil"/>
              <w:bottom w:val="single" w:sz="4" w:space="0" w:color="auto"/>
              <w:right w:val="single" w:sz="4" w:space="0" w:color="auto"/>
            </w:tcBorders>
            <w:shd w:val="clear" w:color="auto" w:fill="auto"/>
            <w:vAlign w:val="center"/>
          </w:tcPr>
          <w:p w14:paraId="0CF9AA96" w14:textId="53B6ECD0"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0</w:t>
            </w:r>
          </w:p>
        </w:tc>
        <w:tc>
          <w:tcPr>
            <w:tcW w:w="1245" w:type="dxa"/>
            <w:tcBorders>
              <w:top w:val="single" w:sz="4" w:space="0" w:color="auto"/>
              <w:left w:val="nil"/>
              <w:bottom w:val="single" w:sz="4" w:space="0" w:color="auto"/>
              <w:right w:val="single" w:sz="4" w:space="0" w:color="auto"/>
            </w:tcBorders>
            <w:vAlign w:val="center"/>
          </w:tcPr>
          <w:p w14:paraId="6111E361" w14:textId="2BA7D170"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32</w:t>
            </w:r>
          </w:p>
        </w:tc>
        <w:tc>
          <w:tcPr>
            <w:tcW w:w="1635" w:type="dxa"/>
            <w:tcBorders>
              <w:top w:val="single" w:sz="4" w:space="0" w:color="auto"/>
              <w:left w:val="nil"/>
              <w:bottom w:val="single" w:sz="4" w:space="0" w:color="auto"/>
              <w:right w:val="single" w:sz="4" w:space="0" w:color="auto"/>
            </w:tcBorders>
            <w:vAlign w:val="center"/>
          </w:tcPr>
          <w:p w14:paraId="064CE47F" w14:textId="57A2C804"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32</w:t>
            </w:r>
          </w:p>
        </w:tc>
        <w:tc>
          <w:tcPr>
            <w:tcW w:w="1818" w:type="dxa"/>
            <w:tcBorders>
              <w:top w:val="single" w:sz="4" w:space="0" w:color="auto"/>
              <w:left w:val="nil"/>
              <w:bottom w:val="single" w:sz="4" w:space="0" w:color="auto"/>
              <w:right w:val="single" w:sz="4" w:space="0" w:color="auto"/>
            </w:tcBorders>
          </w:tcPr>
          <w:p w14:paraId="24FF2157" w14:textId="77777777" w:rsidR="001B6A58" w:rsidRPr="00B01038" w:rsidRDefault="001B6A58" w:rsidP="0DE86A74">
            <w:pPr>
              <w:spacing w:after="0"/>
              <w:jc w:val="center"/>
              <w:rPr>
                <w:rFonts w:ascii="Book Antiqua" w:eastAsia="Times New Roman" w:hAnsi="Book Antiqua" w:cs="Arial"/>
                <w:lang w:eastAsia="hr-HR"/>
              </w:rPr>
            </w:pPr>
          </w:p>
          <w:p w14:paraId="4D9298E0" w14:textId="6B220FC2" w:rsidR="00132C1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32</w:t>
            </w:r>
          </w:p>
          <w:p w14:paraId="67B774B0" w14:textId="77777777" w:rsidR="00132C18" w:rsidRPr="00B01038" w:rsidRDefault="00132C18" w:rsidP="0DE86A74">
            <w:pPr>
              <w:spacing w:after="0"/>
              <w:jc w:val="center"/>
              <w:rPr>
                <w:rFonts w:ascii="Book Antiqua" w:eastAsia="Times New Roman" w:hAnsi="Book Antiqua" w:cs="Arial"/>
                <w:lang w:eastAsia="hr-HR"/>
              </w:rPr>
            </w:pPr>
          </w:p>
        </w:tc>
      </w:tr>
      <w:tr w:rsidR="00B01038" w:rsidRPr="00B01038" w14:paraId="4006E753" w14:textId="040471F0" w:rsidTr="0DE86A74">
        <w:trPr>
          <w:trHeight w:val="1145"/>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8AA2C"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Broj mjeseci rada fontane u tekućoj godini</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76A55563"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Osiguravanje rada fontane</w:t>
            </w:r>
          </w:p>
        </w:tc>
        <w:tc>
          <w:tcPr>
            <w:tcW w:w="990" w:type="dxa"/>
            <w:tcBorders>
              <w:top w:val="single" w:sz="4" w:space="0" w:color="auto"/>
              <w:left w:val="nil"/>
              <w:bottom w:val="single" w:sz="4" w:space="0" w:color="auto"/>
              <w:right w:val="single" w:sz="4" w:space="0" w:color="auto"/>
            </w:tcBorders>
            <w:vAlign w:val="center"/>
          </w:tcPr>
          <w:p w14:paraId="3FC9BD76" w14:textId="0B3E370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260" w:type="dxa"/>
            <w:tcBorders>
              <w:top w:val="single" w:sz="4" w:space="0" w:color="auto"/>
              <w:left w:val="nil"/>
              <w:bottom w:val="single" w:sz="4" w:space="0" w:color="auto"/>
              <w:right w:val="single" w:sz="4" w:space="0" w:color="auto"/>
            </w:tcBorders>
            <w:shd w:val="clear" w:color="auto" w:fill="auto"/>
            <w:vAlign w:val="center"/>
          </w:tcPr>
          <w:p w14:paraId="39763381" w14:textId="7409F658"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0</w:t>
            </w:r>
          </w:p>
        </w:tc>
        <w:tc>
          <w:tcPr>
            <w:tcW w:w="1245" w:type="dxa"/>
            <w:tcBorders>
              <w:top w:val="single" w:sz="4" w:space="0" w:color="auto"/>
              <w:left w:val="nil"/>
              <w:bottom w:val="single" w:sz="4" w:space="0" w:color="auto"/>
              <w:right w:val="single" w:sz="4" w:space="0" w:color="auto"/>
            </w:tcBorders>
            <w:vAlign w:val="center"/>
          </w:tcPr>
          <w:p w14:paraId="06A2BB53" w14:textId="3D3C8601"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8</w:t>
            </w:r>
          </w:p>
        </w:tc>
        <w:tc>
          <w:tcPr>
            <w:tcW w:w="1635" w:type="dxa"/>
            <w:tcBorders>
              <w:top w:val="single" w:sz="4" w:space="0" w:color="auto"/>
              <w:left w:val="nil"/>
              <w:bottom w:val="single" w:sz="4" w:space="0" w:color="auto"/>
              <w:right w:val="single" w:sz="4" w:space="0" w:color="auto"/>
            </w:tcBorders>
            <w:vAlign w:val="center"/>
          </w:tcPr>
          <w:p w14:paraId="2BF9225D" w14:textId="14C384B5"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8</w:t>
            </w:r>
          </w:p>
        </w:tc>
        <w:tc>
          <w:tcPr>
            <w:tcW w:w="1818" w:type="dxa"/>
            <w:tcBorders>
              <w:top w:val="single" w:sz="4" w:space="0" w:color="auto"/>
              <w:left w:val="nil"/>
              <w:bottom w:val="single" w:sz="4" w:space="0" w:color="auto"/>
              <w:right w:val="single" w:sz="4" w:space="0" w:color="auto"/>
            </w:tcBorders>
          </w:tcPr>
          <w:p w14:paraId="064E57A8" w14:textId="77777777" w:rsidR="001B6A58" w:rsidRPr="00B01038" w:rsidRDefault="001B6A58" w:rsidP="0DE86A74">
            <w:pPr>
              <w:spacing w:after="0"/>
              <w:jc w:val="center"/>
              <w:rPr>
                <w:rFonts w:ascii="Book Antiqua" w:eastAsia="Times New Roman" w:hAnsi="Book Antiqua" w:cs="Arial"/>
                <w:lang w:eastAsia="hr-HR"/>
              </w:rPr>
            </w:pPr>
          </w:p>
          <w:p w14:paraId="4BEB245C" w14:textId="16DEC80C" w:rsidR="00132C1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8</w:t>
            </w:r>
          </w:p>
          <w:p w14:paraId="3993AA2D" w14:textId="77777777" w:rsidR="00132C18" w:rsidRPr="00B01038" w:rsidRDefault="00132C18" w:rsidP="0DE86A74">
            <w:pPr>
              <w:spacing w:after="0"/>
              <w:jc w:val="center"/>
              <w:rPr>
                <w:rFonts w:ascii="Book Antiqua" w:eastAsia="Times New Roman" w:hAnsi="Book Antiqua" w:cs="Arial"/>
                <w:lang w:eastAsia="hr-HR"/>
              </w:rPr>
            </w:pPr>
          </w:p>
        </w:tc>
      </w:tr>
      <w:tr w:rsidR="00B01038" w:rsidRPr="00B01038" w14:paraId="2483D51C" w14:textId="70F45DB5" w:rsidTr="0DE86A74">
        <w:trPr>
          <w:trHeight w:val="1145"/>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52B53"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Broj mjeseci rada javnog sata u tekućoj godini</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69BBF6A0"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Održavanje javnog sata</w:t>
            </w:r>
          </w:p>
        </w:tc>
        <w:tc>
          <w:tcPr>
            <w:tcW w:w="990" w:type="dxa"/>
            <w:tcBorders>
              <w:top w:val="single" w:sz="4" w:space="0" w:color="auto"/>
              <w:left w:val="nil"/>
              <w:bottom w:val="single" w:sz="4" w:space="0" w:color="auto"/>
              <w:right w:val="single" w:sz="4" w:space="0" w:color="auto"/>
            </w:tcBorders>
            <w:vAlign w:val="center"/>
          </w:tcPr>
          <w:p w14:paraId="6AF15268" w14:textId="2833E03F"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260" w:type="dxa"/>
            <w:tcBorders>
              <w:top w:val="single" w:sz="4" w:space="0" w:color="auto"/>
              <w:left w:val="nil"/>
              <w:bottom w:val="single" w:sz="4" w:space="0" w:color="auto"/>
              <w:right w:val="single" w:sz="4" w:space="0" w:color="auto"/>
            </w:tcBorders>
            <w:shd w:val="clear" w:color="auto" w:fill="auto"/>
            <w:vAlign w:val="center"/>
          </w:tcPr>
          <w:p w14:paraId="46F34A67" w14:textId="1A355315"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12</w:t>
            </w:r>
          </w:p>
        </w:tc>
        <w:tc>
          <w:tcPr>
            <w:tcW w:w="1245" w:type="dxa"/>
            <w:tcBorders>
              <w:top w:val="single" w:sz="4" w:space="0" w:color="auto"/>
              <w:left w:val="nil"/>
              <w:bottom w:val="single" w:sz="4" w:space="0" w:color="auto"/>
              <w:right w:val="single" w:sz="4" w:space="0" w:color="auto"/>
            </w:tcBorders>
            <w:vAlign w:val="center"/>
          </w:tcPr>
          <w:p w14:paraId="7E7A3D89" w14:textId="0AC11025"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12</w:t>
            </w:r>
          </w:p>
        </w:tc>
        <w:tc>
          <w:tcPr>
            <w:tcW w:w="1635" w:type="dxa"/>
            <w:tcBorders>
              <w:top w:val="single" w:sz="4" w:space="0" w:color="auto"/>
              <w:left w:val="nil"/>
              <w:bottom w:val="single" w:sz="4" w:space="0" w:color="auto"/>
              <w:right w:val="single" w:sz="4" w:space="0" w:color="auto"/>
            </w:tcBorders>
            <w:vAlign w:val="center"/>
          </w:tcPr>
          <w:p w14:paraId="3297B518" w14:textId="3F988EFD"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12</w:t>
            </w:r>
          </w:p>
        </w:tc>
        <w:tc>
          <w:tcPr>
            <w:tcW w:w="1818" w:type="dxa"/>
            <w:tcBorders>
              <w:top w:val="single" w:sz="4" w:space="0" w:color="auto"/>
              <w:left w:val="nil"/>
              <w:bottom w:val="single" w:sz="4" w:space="0" w:color="auto"/>
              <w:right w:val="single" w:sz="4" w:space="0" w:color="auto"/>
            </w:tcBorders>
          </w:tcPr>
          <w:p w14:paraId="068333ED" w14:textId="77777777" w:rsidR="001B6A58" w:rsidRPr="00B01038" w:rsidRDefault="001B6A58" w:rsidP="0DE86A74">
            <w:pPr>
              <w:spacing w:after="0"/>
              <w:jc w:val="center"/>
              <w:rPr>
                <w:rFonts w:ascii="Book Antiqua" w:eastAsia="Times New Roman" w:hAnsi="Book Antiqua" w:cs="Arial"/>
                <w:lang w:eastAsia="hr-HR"/>
              </w:rPr>
            </w:pPr>
          </w:p>
          <w:p w14:paraId="2BBCD097" w14:textId="27BCA2ED" w:rsidR="00132C1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12</w:t>
            </w:r>
          </w:p>
          <w:p w14:paraId="69BBCF07" w14:textId="77777777" w:rsidR="00132C18" w:rsidRPr="00B01038" w:rsidRDefault="00132C18" w:rsidP="0DE86A74">
            <w:pPr>
              <w:spacing w:after="0"/>
              <w:jc w:val="center"/>
              <w:rPr>
                <w:rFonts w:ascii="Book Antiqua" w:eastAsia="Times New Roman" w:hAnsi="Book Antiqua" w:cs="Arial"/>
                <w:lang w:eastAsia="hr-HR"/>
              </w:rPr>
            </w:pPr>
          </w:p>
        </w:tc>
      </w:tr>
      <w:tr w:rsidR="00B01038" w:rsidRPr="00B01038" w14:paraId="51934D7E" w14:textId="65023D7F" w:rsidTr="0DE86A74">
        <w:trPr>
          <w:trHeight w:val="1145"/>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34765"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 xml:space="preserve">Broj mjeseci potrošnje vode i </w:t>
            </w:r>
            <w:r w:rsidRPr="0DE86A74">
              <w:rPr>
                <w:rFonts w:ascii="Book Antiqua" w:eastAsia="Times New Roman" w:hAnsi="Book Antiqua" w:cs="Arial"/>
                <w:lang w:eastAsia="hr-HR"/>
              </w:rPr>
              <w:lastRenderedPageBreak/>
              <w:t>struje u  tekućoj godini</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5D26EA2F"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lastRenderedPageBreak/>
              <w:t xml:space="preserve">Potrošnja vode i struje </w:t>
            </w:r>
            <w:r w:rsidRPr="0DE86A74">
              <w:rPr>
                <w:rFonts w:ascii="Book Antiqua" w:eastAsia="Times New Roman" w:hAnsi="Book Antiqua" w:cs="Arial"/>
                <w:lang w:eastAsia="hr-HR"/>
              </w:rPr>
              <w:lastRenderedPageBreak/>
              <w:t>za komunalnu infrastrukturu</w:t>
            </w:r>
          </w:p>
        </w:tc>
        <w:tc>
          <w:tcPr>
            <w:tcW w:w="990" w:type="dxa"/>
            <w:tcBorders>
              <w:top w:val="single" w:sz="4" w:space="0" w:color="auto"/>
              <w:left w:val="nil"/>
              <w:bottom w:val="single" w:sz="4" w:space="0" w:color="auto"/>
              <w:right w:val="single" w:sz="4" w:space="0" w:color="auto"/>
            </w:tcBorders>
            <w:vAlign w:val="center"/>
          </w:tcPr>
          <w:p w14:paraId="38F2F24E"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lastRenderedPageBreak/>
              <w:t>m3</w:t>
            </w:r>
          </w:p>
        </w:tc>
        <w:tc>
          <w:tcPr>
            <w:tcW w:w="1260" w:type="dxa"/>
            <w:tcBorders>
              <w:top w:val="single" w:sz="4" w:space="0" w:color="auto"/>
              <w:left w:val="nil"/>
              <w:bottom w:val="single" w:sz="4" w:space="0" w:color="auto"/>
              <w:right w:val="single" w:sz="4" w:space="0" w:color="auto"/>
            </w:tcBorders>
            <w:shd w:val="clear" w:color="auto" w:fill="auto"/>
            <w:vAlign w:val="center"/>
          </w:tcPr>
          <w:p w14:paraId="5B465D05" w14:textId="0E7315AE"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12</w:t>
            </w:r>
          </w:p>
        </w:tc>
        <w:tc>
          <w:tcPr>
            <w:tcW w:w="1245" w:type="dxa"/>
            <w:tcBorders>
              <w:top w:val="single" w:sz="4" w:space="0" w:color="auto"/>
              <w:left w:val="nil"/>
              <w:bottom w:val="single" w:sz="4" w:space="0" w:color="auto"/>
              <w:right w:val="single" w:sz="4" w:space="0" w:color="auto"/>
            </w:tcBorders>
            <w:vAlign w:val="center"/>
          </w:tcPr>
          <w:p w14:paraId="356B7BFB" w14:textId="70135F84"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12</w:t>
            </w:r>
          </w:p>
        </w:tc>
        <w:tc>
          <w:tcPr>
            <w:tcW w:w="1635" w:type="dxa"/>
            <w:tcBorders>
              <w:top w:val="single" w:sz="4" w:space="0" w:color="auto"/>
              <w:left w:val="nil"/>
              <w:bottom w:val="single" w:sz="4" w:space="0" w:color="auto"/>
              <w:right w:val="single" w:sz="4" w:space="0" w:color="auto"/>
            </w:tcBorders>
            <w:vAlign w:val="center"/>
          </w:tcPr>
          <w:p w14:paraId="77802CFD" w14:textId="794F3D05"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12</w:t>
            </w:r>
          </w:p>
        </w:tc>
        <w:tc>
          <w:tcPr>
            <w:tcW w:w="1818" w:type="dxa"/>
            <w:tcBorders>
              <w:top w:val="single" w:sz="4" w:space="0" w:color="auto"/>
              <w:left w:val="nil"/>
              <w:bottom w:val="single" w:sz="4" w:space="0" w:color="auto"/>
              <w:right w:val="single" w:sz="4" w:space="0" w:color="auto"/>
            </w:tcBorders>
          </w:tcPr>
          <w:p w14:paraId="38BE59BE" w14:textId="77777777" w:rsidR="001B6A58" w:rsidRPr="00B01038" w:rsidRDefault="001B6A58" w:rsidP="0DE86A74">
            <w:pPr>
              <w:spacing w:after="0"/>
              <w:jc w:val="center"/>
              <w:rPr>
                <w:rFonts w:ascii="Book Antiqua" w:eastAsia="Times New Roman" w:hAnsi="Book Antiqua" w:cs="Arial"/>
                <w:lang w:eastAsia="hr-HR"/>
              </w:rPr>
            </w:pPr>
          </w:p>
          <w:p w14:paraId="21FE17F1" w14:textId="1404C34F" w:rsidR="00132C1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12</w:t>
            </w:r>
          </w:p>
        </w:tc>
      </w:tr>
      <w:tr w:rsidR="00B01038" w:rsidRPr="00B01038" w14:paraId="37DED0AB" w14:textId="2BE9341F" w:rsidTr="0DE86A74">
        <w:trPr>
          <w:trHeight w:val="1145"/>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0AC73"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Broj mjeseci održavanja video nadzora na području grada</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69B46ACD"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Održavanje video nadzora</w:t>
            </w:r>
          </w:p>
        </w:tc>
        <w:tc>
          <w:tcPr>
            <w:tcW w:w="990" w:type="dxa"/>
            <w:tcBorders>
              <w:top w:val="single" w:sz="4" w:space="0" w:color="auto"/>
              <w:left w:val="nil"/>
              <w:bottom w:val="single" w:sz="4" w:space="0" w:color="auto"/>
              <w:right w:val="single" w:sz="4" w:space="0" w:color="auto"/>
            </w:tcBorders>
            <w:vAlign w:val="center"/>
          </w:tcPr>
          <w:p w14:paraId="49722F10" w14:textId="6143D6C9"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260" w:type="dxa"/>
            <w:tcBorders>
              <w:top w:val="single" w:sz="4" w:space="0" w:color="auto"/>
              <w:left w:val="nil"/>
              <w:bottom w:val="single" w:sz="4" w:space="0" w:color="auto"/>
              <w:right w:val="single" w:sz="4" w:space="0" w:color="auto"/>
            </w:tcBorders>
            <w:shd w:val="clear" w:color="auto" w:fill="auto"/>
            <w:vAlign w:val="center"/>
          </w:tcPr>
          <w:p w14:paraId="3C844491" w14:textId="00F2D00F"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12</w:t>
            </w:r>
          </w:p>
        </w:tc>
        <w:tc>
          <w:tcPr>
            <w:tcW w:w="1245" w:type="dxa"/>
            <w:tcBorders>
              <w:top w:val="single" w:sz="4" w:space="0" w:color="auto"/>
              <w:left w:val="nil"/>
              <w:bottom w:val="single" w:sz="4" w:space="0" w:color="auto"/>
              <w:right w:val="single" w:sz="4" w:space="0" w:color="auto"/>
            </w:tcBorders>
            <w:vAlign w:val="center"/>
          </w:tcPr>
          <w:p w14:paraId="39473AA7" w14:textId="7E247BCE"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12</w:t>
            </w:r>
          </w:p>
        </w:tc>
        <w:tc>
          <w:tcPr>
            <w:tcW w:w="1635" w:type="dxa"/>
            <w:tcBorders>
              <w:top w:val="single" w:sz="4" w:space="0" w:color="auto"/>
              <w:left w:val="nil"/>
              <w:bottom w:val="single" w:sz="4" w:space="0" w:color="auto"/>
              <w:right w:val="single" w:sz="4" w:space="0" w:color="auto"/>
            </w:tcBorders>
            <w:vAlign w:val="center"/>
          </w:tcPr>
          <w:p w14:paraId="7CA1F98C" w14:textId="53192B65"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12</w:t>
            </w:r>
          </w:p>
        </w:tc>
        <w:tc>
          <w:tcPr>
            <w:tcW w:w="1818" w:type="dxa"/>
            <w:tcBorders>
              <w:top w:val="single" w:sz="4" w:space="0" w:color="auto"/>
              <w:left w:val="nil"/>
              <w:bottom w:val="single" w:sz="4" w:space="0" w:color="auto"/>
              <w:right w:val="single" w:sz="4" w:space="0" w:color="auto"/>
            </w:tcBorders>
          </w:tcPr>
          <w:p w14:paraId="048BBE34" w14:textId="77777777" w:rsidR="001B6A58" w:rsidRPr="00B01038" w:rsidRDefault="001B6A58" w:rsidP="0DE86A74">
            <w:pPr>
              <w:spacing w:after="0"/>
              <w:jc w:val="center"/>
              <w:rPr>
                <w:rFonts w:ascii="Book Antiqua" w:eastAsia="Times New Roman" w:hAnsi="Book Antiqua" w:cs="Arial"/>
                <w:lang w:eastAsia="hr-HR"/>
              </w:rPr>
            </w:pPr>
          </w:p>
          <w:p w14:paraId="2C814C40" w14:textId="79E5EB56" w:rsidR="00132C1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12</w:t>
            </w:r>
          </w:p>
        </w:tc>
      </w:tr>
      <w:tr w:rsidR="00B01038" w:rsidRPr="00B01038" w14:paraId="60280978" w14:textId="7756F58F" w:rsidTr="0DE86A74">
        <w:trPr>
          <w:trHeight w:val="1145"/>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7FB45"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Broj komada autobus stajališta u tekućoj godini</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396F8D63"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Održavanjem autobusnih stajališta osigurava se kvalitetnija usluga autobusnog prijevoza</w:t>
            </w:r>
          </w:p>
        </w:tc>
        <w:tc>
          <w:tcPr>
            <w:tcW w:w="990" w:type="dxa"/>
            <w:tcBorders>
              <w:top w:val="single" w:sz="4" w:space="0" w:color="auto"/>
              <w:left w:val="nil"/>
              <w:bottom w:val="single" w:sz="4" w:space="0" w:color="auto"/>
              <w:right w:val="single" w:sz="4" w:space="0" w:color="auto"/>
            </w:tcBorders>
            <w:vAlign w:val="center"/>
          </w:tcPr>
          <w:p w14:paraId="078FEA9B" w14:textId="0D4FFAC9"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260" w:type="dxa"/>
            <w:tcBorders>
              <w:top w:val="single" w:sz="4" w:space="0" w:color="auto"/>
              <w:left w:val="nil"/>
              <w:bottom w:val="single" w:sz="4" w:space="0" w:color="auto"/>
              <w:right w:val="single" w:sz="4" w:space="0" w:color="auto"/>
            </w:tcBorders>
            <w:shd w:val="clear" w:color="auto" w:fill="auto"/>
            <w:vAlign w:val="center"/>
          </w:tcPr>
          <w:p w14:paraId="3727F568" w14:textId="38DA11F5"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29</w:t>
            </w:r>
          </w:p>
        </w:tc>
        <w:tc>
          <w:tcPr>
            <w:tcW w:w="1245" w:type="dxa"/>
            <w:tcBorders>
              <w:top w:val="single" w:sz="4" w:space="0" w:color="auto"/>
              <w:left w:val="nil"/>
              <w:bottom w:val="single" w:sz="4" w:space="0" w:color="auto"/>
              <w:right w:val="single" w:sz="4" w:space="0" w:color="auto"/>
            </w:tcBorders>
            <w:vAlign w:val="center"/>
          </w:tcPr>
          <w:p w14:paraId="12FE59FF" w14:textId="20EFBAEC"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30</w:t>
            </w:r>
          </w:p>
        </w:tc>
        <w:tc>
          <w:tcPr>
            <w:tcW w:w="1635" w:type="dxa"/>
            <w:tcBorders>
              <w:top w:val="single" w:sz="4" w:space="0" w:color="auto"/>
              <w:left w:val="nil"/>
              <w:bottom w:val="single" w:sz="4" w:space="0" w:color="auto"/>
              <w:right w:val="single" w:sz="4" w:space="0" w:color="auto"/>
            </w:tcBorders>
            <w:vAlign w:val="center"/>
          </w:tcPr>
          <w:p w14:paraId="42CF3C7D" w14:textId="1389B6D2"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30</w:t>
            </w:r>
          </w:p>
        </w:tc>
        <w:tc>
          <w:tcPr>
            <w:tcW w:w="1818" w:type="dxa"/>
            <w:tcBorders>
              <w:top w:val="single" w:sz="4" w:space="0" w:color="auto"/>
              <w:left w:val="nil"/>
              <w:bottom w:val="single" w:sz="4" w:space="0" w:color="auto"/>
              <w:right w:val="single" w:sz="4" w:space="0" w:color="auto"/>
            </w:tcBorders>
          </w:tcPr>
          <w:p w14:paraId="5471DD3F" w14:textId="77777777" w:rsidR="001B6A58" w:rsidRPr="00B01038" w:rsidRDefault="001B6A58" w:rsidP="0DE86A74">
            <w:pPr>
              <w:spacing w:after="0"/>
              <w:jc w:val="center"/>
              <w:rPr>
                <w:rFonts w:ascii="Book Antiqua" w:eastAsia="Times New Roman" w:hAnsi="Book Antiqua" w:cs="Arial"/>
                <w:lang w:eastAsia="hr-HR"/>
              </w:rPr>
            </w:pPr>
          </w:p>
          <w:p w14:paraId="0270F0E0" w14:textId="77777777" w:rsidR="00132C18" w:rsidRPr="00B01038" w:rsidRDefault="00132C18" w:rsidP="0DE86A74">
            <w:pPr>
              <w:spacing w:after="0"/>
              <w:jc w:val="center"/>
              <w:rPr>
                <w:rFonts w:ascii="Book Antiqua" w:eastAsia="Times New Roman" w:hAnsi="Book Antiqua" w:cs="Arial"/>
                <w:lang w:eastAsia="hr-HR"/>
              </w:rPr>
            </w:pPr>
          </w:p>
          <w:p w14:paraId="342A49CB" w14:textId="77777777" w:rsidR="00132C18" w:rsidRPr="00B01038" w:rsidRDefault="00132C18" w:rsidP="0DE86A74">
            <w:pPr>
              <w:spacing w:after="0"/>
              <w:jc w:val="center"/>
              <w:rPr>
                <w:rFonts w:ascii="Book Antiqua" w:eastAsia="Times New Roman" w:hAnsi="Book Antiqua" w:cs="Arial"/>
                <w:lang w:eastAsia="hr-HR"/>
              </w:rPr>
            </w:pPr>
          </w:p>
          <w:p w14:paraId="5E1765A2" w14:textId="0A31AE2B" w:rsidR="00132C1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30</w:t>
            </w:r>
          </w:p>
        </w:tc>
      </w:tr>
      <w:tr w:rsidR="00B01038" w:rsidRPr="00B01038" w14:paraId="54BF8997" w14:textId="42A2ED44" w:rsidTr="0DE86A74">
        <w:trPr>
          <w:trHeight w:val="1145"/>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02811"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Broj komada za postavu oglasnih panoa u tekućoj godini</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500E0E75"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Postavom oglasnih panoa omogućiti će se bolja informiranost građana</w:t>
            </w:r>
          </w:p>
        </w:tc>
        <w:tc>
          <w:tcPr>
            <w:tcW w:w="990" w:type="dxa"/>
            <w:tcBorders>
              <w:top w:val="single" w:sz="4" w:space="0" w:color="auto"/>
              <w:left w:val="nil"/>
              <w:bottom w:val="single" w:sz="4" w:space="0" w:color="auto"/>
              <w:right w:val="single" w:sz="4" w:space="0" w:color="auto"/>
            </w:tcBorders>
            <w:vAlign w:val="center"/>
          </w:tcPr>
          <w:p w14:paraId="464D8920" w14:textId="17F7CE15"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260" w:type="dxa"/>
            <w:tcBorders>
              <w:top w:val="single" w:sz="4" w:space="0" w:color="auto"/>
              <w:left w:val="nil"/>
              <w:bottom w:val="single" w:sz="4" w:space="0" w:color="auto"/>
              <w:right w:val="single" w:sz="4" w:space="0" w:color="auto"/>
            </w:tcBorders>
            <w:shd w:val="clear" w:color="auto" w:fill="auto"/>
            <w:vAlign w:val="center"/>
          </w:tcPr>
          <w:p w14:paraId="27927CAC" w14:textId="40A6F1BB"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w:t>
            </w:r>
          </w:p>
        </w:tc>
        <w:tc>
          <w:tcPr>
            <w:tcW w:w="1245" w:type="dxa"/>
            <w:tcBorders>
              <w:top w:val="single" w:sz="4" w:space="0" w:color="auto"/>
              <w:left w:val="nil"/>
              <w:bottom w:val="single" w:sz="4" w:space="0" w:color="auto"/>
              <w:right w:val="single" w:sz="4" w:space="0" w:color="auto"/>
            </w:tcBorders>
            <w:vAlign w:val="center"/>
          </w:tcPr>
          <w:p w14:paraId="39C5A97A" w14:textId="48E96088"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w:t>
            </w:r>
          </w:p>
        </w:tc>
        <w:tc>
          <w:tcPr>
            <w:tcW w:w="1635" w:type="dxa"/>
            <w:tcBorders>
              <w:top w:val="single" w:sz="4" w:space="0" w:color="auto"/>
              <w:left w:val="nil"/>
              <w:bottom w:val="single" w:sz="4" w:space="0" w:color="auto"/>
              <w:right w:val="single" w:sz="4" w:space="0" w:color="auto"/>
            </w:tcBorders>
            <w:vAlign w:val="center"/>
          </w:tcPr>
          <w:p w14:paraId="6F0382BC" w14:textId="3C290D29"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w:t>
            </w:r>
          </w:p>
        </w:tc>
        <w:tc>
          <w:tcPr>
            <w:tcW w:w="1818" w:type="dxa"/>
            <w:tcBorders>
              <w:top w:val="single" w:sz="4" w:space="0" w:color="auto"/>
              <w:left w:val="nil"/>
              <w:bottom w:val="single" w:sz="4" w:space="0" w:color="auto"/>
              <w:right w:val="single" w:sz="4" w:space="0" w:color="auto"/>
            </w:tcBorders>
          </w:tcPr>
          <w:p w14:paraId="7E83B0E4" w14:textId="77777777" w:rsidR="001B6A58" w:rsidRPr="00B01038" w:rsidRDefault="001B6A58" w:rsidP="0DE86A74">
            <w:pPr>
              <w:spacing w:after="0"/>
              <w:jc w:val="center"/>
              <w:rPr>
                <w:rFonts w:ascii="Book Antiqua" w:eastAsia="Times New Roman" w:hAnsi="Book Antiqua" w:cs="Arial"/>
                <w:lang w:eastAsia="hr-HR"/>
              </w:rPr>
            </w:pPr>
          </w:p>
          <w:p w14:paraId="591BBCC2" w14:textId="77777777" w:rsidR="00132C18" w:rsidRPr="00B01038" w:rsidRDefault="00132C18" w:rsidP="0DE86A74">
            <w:pPr>
              <w:spacing w:after="0"/>
              <w:jc w:val="center"/>
              <w:rPr>
                <w:rFonts w:ascii="Book Antiqua" w:eastAsia="Times New Roman" w:hAnsi="Book Antiqua" w:cs="Arial"/>
                <w:lang w:eastAsia="hr-HR"/>
              </w:rPr>
            </w:pPr>
          </w:p>
          <w:p w14:paraId="7F751561" w14:textId="18254FEC" w:rsidR="00132C1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3</w:t>
            </w:r>
          </w:p>
        </w:tc>
      </w:tr>
      <w:tr w:rsidR="001B6A58" w:rsidRPr="00B01038" w14:paraId="16971EE8" w14:textId="49C2159C" w:rsidTr="0DE86A74">
        <w:trPr>
          <w:trHeight w:val="1145"/>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E4B62" w14:textId="5E388F8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Broj manifestacija u  tekućoj godini ili broj prigodnih održavanja javnih</w:t>
            </w:r>
            <w:r w:rsidRPr="0DE86A74">
              <w:rPr>
                <w:rFonts w:ascii="Book Antiqua" w:hAnsi="Book Antiqua"/>
              </w:rPr>
              <w:t xml:space="preserve"> </w:t>
            </w:r>
            <w:r w:rsidRPr="0DE86A74">
              <w:rPr>
                <w:rFonts w:ascii="Book Antiqua" w:eastAsia="Times New Roman" w:hAnsi="Book Antiqua" w:cs="Arial"/>
                <w:lang w:eastAsia="hr-HR"/>
              </w:rPr>
              <w:t>površina u tekućoj godini – manifestacije</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666ECD29"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Prigodno održavanje javnih površina</w:t>
            </w:r>
          </w:p>
        </w:tc>
        <w:tc>
          <w:tcPr>
            <w:tcW w:w="990" w:type="dxa"/>
            <w:tcBorders>
              <w:top w:val="single" w:sz="4" w:space="0" w:color="auto"/>
              <w:left w:val="nil"/>
              <w:bottom w:val="single" w:sz="4" w:space="0" w:color="auto"/>
              <w:right w:val="single" w:sz="4" w:space="0" w:color="auto"/>
            </w:tcBorders>
            <w:vAlign w:val="center"/>
          </w:tcPr>
          <w:p w14:paraId="43C18093" w14:textId="5A4FDC0B"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260" w:type="dxa"/>
            <w:tcBorders>
              <w:top w:val="single" w:sz="4" w:space="0" w:color="auto"/>
              <w:left w:val="nil"/>
              <w:bottom w:val="single" w:sz="4" w:space="0" w:color="auto"/>
              <w:right w:val="single" w:sz="4" w:space="0" w:color="auto"/>
            </w:tcBorders>
            <w:shd w:val="clear" w:color="auto" w:fill="auto"/>
            <w:vAlign w:val="center"/>
          </w:tcPr>
          <w:p w14:paraId="716E69B5" w14:textId="43F5249F"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4</w:t>
            </w:r>
          </w:p>
        </w:tc>
        <w:tc>
          <w:tcPr>
            <w:tcW w:w="1245" w:type="dxa"/>
            <w:tcBorders>
              <w:top w:val="single" w:sz="4" w:space="0" w:color="auto"/>
              <w:left w:val="nil"/>
              <w:bottom w:val="single" w:sz="4" w:space="0" w:color="auto"/>
              <w:right w:val="single" w:sz="4" w:space="0" w:color="auto"/>
            </w:tcBorders>
            <w:vAlign w:val="center"/>
          </w:tcPr>
          <w:p w14:paraId="33DA2A95" w14:textId="0FB4DD09"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8</w:t>
            </w:r>
          </w:p>
        </w:tc>
        <w:tc>
          <w:tcPr>
            <w:tcW w:w="1635" w:type="dxa"/>
            <w:tcBorders>
              <w:top w:val="single" w:sz="4" w:space="0" w:color="auto"/>
              <w:left w:val="nil"/>
              <w:bottom w:val="single" w:sz="4" w:space="0" w:color="auto"/>
              <w:right w:val="single" w:sz="4" w:space="0" w:color="auto"/>
            </w:tcBorders>
            <w:vAlign w:val="center"/>
          </w:tcPr>
          <w:p w14:paraId="53A06A46" w14:textId="28904D0E"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8</w:t>
            </w:r>
          </w:p>
        </w:tc>
        <w:tc>
          <w:tcPr>
            <w:tcW w:w="1818" w:type="dxa"/>
            <w:tcBorders>
              <w:top w:val="single" w:sz="4" w:space="0" w:color="auto"/>
              <w:left w:val="nil"/>
              <w:bottom w:val="single" w:sz="4" w:space="0" w:color="auto"/>
              <w:right w:val="single" w:sz="4" w:space="0" w:color="auto"/>
            </w:tcBorders>
          </w:tcPr>
          <w:p w14:paraId="7B0EE785" w14:textId="77777777" w:rsidR="001B6A58" w:rsidRPr="00B01038" w:rsidRDefault="001B6A58" w:rsidP="0DE86A74">
            <w:pPr>
              <w:spacing w:after="0"/>
              <w:jc w:val="center"/>
              <w:rPr>
                <w:rFonts w:ascii="Book Antiqua" w:eastAsia="Times New Roman" w:hAnsi="Book Antiqua" w:cs="Arial"/>
                <w:lang w:eastAsia="hr-HR"/>
              </w:rPr>
            </w:pPr>
          </w:p>
          <w:p w14:paraId="4F2891D4" w14:textId="77777777" w:rsidR="00132C18" w:rsidRPr="00B01038" w:rsidRDefault="00132C18" w:rsidP="0DE86A74">
            <w:pPr>
              <w:spacing w:after="0"/>
              <w:jc w:val="center"/>
              <w:rPr>
                <w:rFonts w:ascii="Book Antiqua" w:eastAsia="Times New Roman" w:hAnsi="Book Antiqua" w:cs="Arial"/>
                <w:lang w:eastAsia="hr-HR"/>
              </w:rPr>
            </w:pPr>
          </w:p>
          <w:p w14:paraId="626A85FB" w14:textId="77777777" w:rsidR="00132C18" w:rsidRPr="00B01038" w:rsidRDefault="00132C18" w:rsidP="0DE86A74">
            <w:pPr>
              <w:spacing w:after="0"/>
              <w:jc w:val="center"/>
              <w:rPr>
                <w:rFonts w:ascii="Book Antiqua" w:eastAsia="Times New Roman" w:hAnsi="Book Antiqua" w:cs="Arial"/>
                <w:lang w:eastAsia="hr-HR"/>
              </w:rPr>
            </w:pPr>
          </w:p>
          <w:p w14:paraId="35C3E6C0" w14:textId="2BA2CBFF" w:rsidR="00132C1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8</w:t>
            </w:r>
          </w:p>
        </w:tc>
      </w:tr>
      <w:tr w:rsidR="0DE86A74" w14:paraId="564037BE" w14:textId="77777777" w:rsidTr="0DE86A74">
        <w:trPr>
          <w:trHeight w:val="300"/>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4434C" w14:textId="00A0F8B6" w:rsidR="0DE86A74" w:rsidRDefault="0DE86A74" w:rsidP="0DE86A74">
            <w:pPr>
              <w:jc w:val="center"/>
              <w:rPr>
                <w:rFonts w:ascii="Book Antiqua" w:eastAsia="Times New Roman" w:hAnsi="Book Antiqua" w:cs="Arial"/>
                <w:lang w:eastAsia="hr-HR"/>
              </w:rPr>
            </w:pPr>
            <w:r w:rsidRPr="0DE86A74">
              <w:rPr>
                <w:rFonts w:ascii="Book Antiqua" w:eastAsia="Times New Roman" w:hAnsi="Book Antiqua" w:cs="Arial"/>
                <w:lang w:eastAsia="hr-HR"/>
              </w:rPr>
              <w:t>Broj hitnih intervencija na građevinama i predmetima javne namjene</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1B103153" w14:textId="5407144D" w:rsidR="0DE86A74" w:rsidRDefault="0DE86A74" w:rsidP="0DE86A74">
            <w:pPr>
              <w:jc w:val="center"/>
              <w:rPr>
                <w:rFonts w:ascii="Book Antiqua" w:eastAsia="Times New Roman" w:hAnsi="Book Antiqua" w:cs="Arial"/>
                <w:lang w:eastAsia="hr-HR"/>
              </w:rPr>
            </w:pPr>
            <w:r w:rsidRPr="0DE86A74">
              <w:rPr>
                <w:rFonts w:ascii="Book Antiqua" w:eastAsia="Times New Roman" w:hAnsi="Book Antiqua" w:cs="Arial"/>
                <w:lang w:eastAsia="hr-HR"/>
              </w:rPr>
              <w:t>Hitne intervencija na građevinama i predmetima javne namjene</w:t>
            </w:r>
          </w:p>
        </w:tc>
        <w:tc>
          <w:tcPr>
            <w:tcW w:w="990" w:type="dxa"/>
            <w:tcBorders>
              <w:top w:val="single" w:sz="4" w:space="0" w:color="auto"/>
              <w:left w:val="nil"/>
              <w:bottom w:val="single" w:sz="4" w:space="0" w:color="auto"/>
              <w:right w:val="single" w:sz="4" w:space="0" w:color="auto"/>
            </w:tcBorders>
            <w:vAlign w:val="center"/>
          </w:tcPr>
          <w:p w14:paraId="1E01A43D" w14:textId="54C64BF1" w:rsidR="0DE86A74" w:rsidRDefault="0DE86A74" w:rsidP="0DE86A74">
            <w:pPr>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260" w:type="dxa"/>
            <w:tcBorders>
              <w:top w:val="single" w:sz="4" w:space="0" w:color="auto"/>
              <w:left w:val="nil"/>
              <w:bottom w:val="single" w:sz="4" w:space="0" w:color="auto"/>
              <w:right w:val="single" w:sz="4" w:space="0" w:color="auto"/>
            </w:tcBorders>
            <w:shd w:val="clear" w:color="auto" w:fill="auto"/>
            <w:vAlign w:val="center"/>
          </w:tcPr>
          <w:p w14:paraId="18266CE3" w14:textId="7EF42302" w:rsidR="0DE86A74" w:rsidRDefault="0DE86A74" w:rsidP="0DE86A74">
            <w:pPr>
              <w:jc w:val="center"/>
              <w:rPr>
                <w:rFonts w:ascii="Book Antiqua" w:eastAsia="Times New Roman" w:hAnsi="Book Antiqua" w:cs="Arial"/>
                <w:lang w:eastAsia="hr-HR"/>
              </w:rPr>
            </w:pPr>
            <w:r w:rsidRPr="0DE86A74">
              <w:rPr>
                <w:rFonts w:ascii="Book Antiqua" w:eastAsia="Times New Roman" w:hAnsi="Book Antiqua" w:cs="Arial"/>
                <w:lang w:eastAsia="hr-HR"/>
              </w:rPr>
              <w:t>0</w:t>
            </w:r>
          </w:p>
        </w:tc>
        <w:tc>
          <w:tcPr>
            <w:tcW w:w="1245" w:type="dxa"/>
            <w:tcBorders>
              <w:top w:val="single" w:sz="4" w:space="0" w:color="auto"/>
              <w:left w:val="nil"/>
              <w:bottom w:val="single" w:sz="4" w:space="0" w:color="auto"/>
              <w:right w:val="single" w:sz="4" w:space="0" w:color="auto"/>
            </w:tcBorders>
            <w:vAlign w:val="center"/>
          </w:tcPr>
          <w:p w14:paraId="21A7589C" w14:textId="3EDE8B63" w:rsidR="0DE86A74" w:rsidRDefault="0DE86A74" w:rsidP="0DE86A74">
            <w:pPr>
              <w:jc w:val="center"/>
              <w:rPr>
                <w:rFonts w:ascii="Book Antiqua" w:eastAsia="Times New Roman" w:hAnsi="Book Antiqua" w:cs="Arial"/>
                <w:lang w:eastAsia="hr-HR"/>
              </w:rPr>
            </w:pPr>
            <w:r w:rsidRPr="0DE86A74">
              <w:rPr>
                <w:rFonts w:ascii="Book Antiqua" w:eastAsia="Times New Roman" w:hAnsi="Book Antiqua" w:cs="Arial"/>
                <w:lang w:eastAsia="hr-HR"/>
              </w:rPr>
              <w:t>10</w:t>
            </w:r>
          </w:p>
        </w:tc>
        <w:tc>
          <w:tcPr>
            <w:tcW w:w="1635" w:type="dxa"/>
            <w:tcBorders>
              <w:top w:val="single" w:sz="4" w:space="0" w:color="auto"/>
              <w:left w:val="nil"/>
              <w:bottom w:val="single" w:sz="4" w:space="0" w:color="auto"/>
              <w:right w:val="single" w:sz="4" w:space="0" w:color="auto"/>
            </w:tcBorders>
            <w:vAlign w:val="center"/>
          </w:tcPr>
          <w:p w14:paraId="76D0246C" w14:textId="48DF9CA4" w:rsidR="0DE86A74" w:rsidRDefault="0DE86A74" w:rsidP="0DE86A74">
            <w:pPr>
              <w:jc w:val="center"/>
              <w:rPr>
                <w:rFonts w:ascii="Book Antiqua" w:eastAsia="Times New Roman" w:hAnsi="Book Antiqua" w:cs="Arial"/>
                <w:lang w:eastAsia="hr-HR"/>
              </w:rPr>
            </w:pPr>
            <w:r w:rsidRPr="0DE86A74">
              <w:rPr>
                <w:rFonts w:ascii="Book Antiqua" w:eastAsia="Times New Roman" w:hAnsi="Book Antiqua" w:cs="Arial"/>
                <w:lang w:eastAsia="hr-HR"/>
              </w:rPr>
              <w:t>10</w:t>
            </w:r>
          </w:p>
        </w:tc>
        <w:tc>
          <w:tcPr>
            <w:tcW w:w="1818" w:type="dxa"/>
            <w:tcBorders>
              <w:top w:val="single" w:sz="4" w:space="0" w:color="auto"/>
              <w:left w:val="nil"/>
              <w:bottom w:val="single" w:sz="4" w:space="0" w:color="auto"/>
              <w:right w:val="single" w:sz="4" w:space="0" w:color="auto"/>
            </w:tcBorders>
          </w:tcPr>
          <w:p w14:paraId="67AF13B8" w14:textId="7D256F50" w:rsidR="0DE86A74" w:rsidRDefault="0DE86A74" w:rsidP="0DE86A74">
            <w:pPr>
              <w:jc w:val="center"/>
              <w:rPr>
                <w:rFonts w:ascii="Book Antiqua" w:eastAsia="Times New Roman" w:hAnsi="Book Antiqua" w:cs="Arial"/>
                <w:lang w:eastAsia="hr-HR"/>
              </w:rPr>
            </w:pPr>
          </w:p>
          <w:p w14:paraId="0988102B" w14:textId="07B68784" w:rsidR="0DE86A74" w:rsidRDefault="0DE86A74" w:rsidP="0DE86A74">
            <w:pPr>
              <w:jc w:val="center"/>
              <w:rPr>
                <w:rFonts w:ascii="Book Antiqua" w:eastAsia="Times New Roman" w:hAnsi="Book Antiqua" w:cs="Arial"/>
                <w:lang w:eastAsia="hr-HR"/>
              </w:rPr>
            </w:pPr>
          </w:p>
          <w:p w14:paraId="47E9B8B0" w14:textId="1EF95B69" w:rsidR="0DE86A74" w:rsidRDefault="0DE86A74" w:rsidP="0DE86A74">
            <w:pPr>
              <w:jc w:val="center"/>
              <w:rPr>
                <w:rFonts w:ascii="Book Antiqua" w:eastAsia="Times New Roman" w:hAnsi="Book Antiqua" w:cs="Arial"/>
                <w:lang w:eastAsia="hr-HR"/>
              </w:rPr>
            </w:pPr>
            <w:r w:rsidRPr="0DE86A74">
              <w:rPr>
                <w:rFonts w:ascii="Book Antiqua" w:eastAsia="Times New Roman" w:hAnsi="Book Antiqua" w:cs="Arial"/>
                <w:lang w:eastAsia="hr-HR"/>
              </w:rPr>
              <w:t>10</w:t>
            </w:r>
          </w:p>
        </w:tc>
      </w:tr>
    </w:tbl>
    <w:p w14:paraId="5EF06727" w14:textId="77777777" w:rsidR="001B6A58" w:rsidRPr="00B01038" w:rsidRDefault="001B6A58" w:rsidP="001F76FC">
      <w:pPr>
        <w:rPr>
          <w:rFonts w:ascii="Book Antiqua" w:hAnsi="Book Antiqua" w:cs="Arial"/>
          <w:color w:val="FF0000"/>
        </w:rPr>
      </w:pPr>
    </w:p>
    <w:tbl>
      <w:tblPr>
        <w:tblW w:w="9967" w:type="dxa"/>
        <w:tblInd w:w="93" w:type="dxa"/>
        <w:tblLayout w:type="fixed"/>
        <w:tblLook w:val="04A0" w:firstRow="1" w:lastRow="0" w:firstColumn="1" w:lastColumn="0" w:noHBand="0" w:noVBand="1"/>
      </w:tblPr>
      <w:tblGrid>
        <w:gridCol w:w="9967"/>
      </w:tblGrid>
      <w:tr w:rsidR="00B01038" w:rsidRPr="00B01038" w14:paraId="73266BB9" w14:textId="77777777" w:rsidTr="00C43737">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hideMark/>
          </w:tcPr>
          <w:p w14:paraId="2F51E0B6" w14:textId="620FE488" w:rsidR="001F76FC" w:rsidRPr="00B01038" w:rsidRDefault="0DE86A74" w:rsidP="0DE86A74">
            <w:pPr>
              <w:spacing w:after="0"/>
              <w:rPr>
                <w:rFonts w:ascii="Book Antiqua" w:eastAsia="Times New Roman" w:hAnsi="Book Antiqua" w:cs="Arial"/>
                <w:b/>
                <w:bCs/>
                <w:lang w:eastAsia="hr-HR"/>
              </w:rPr>
            </w:pPr>
            <w:r w:rsidRPr="0DE86A74">
              <w:rPr>
                <w:rFonts w:ascii="Book Antiqua" w:eastAsia="Times New Roman" w:hAnsi="Book Antiqua" w:cs="Arial"/>
                <w:b/>
                <w:bCs/>
                <w:lang w:eastAsia="hr-HR"/>
              </w:rPr>
              <w:t>Naziv aktivnosti/projekta u Proračunu: Aktivnost A100018 Zbrinjavanje životinja</w:t>
            </w:r>
          </w:p>
        </w:tc>
      </w:tr>
      <w:tr w:rsidR="00B01038" w:rsidRPr="00B01038" w14:paraId="1E0E36C3" w14:textId="77777777" w:rsidTr="0DE86A74">
        <w:trPr>
          <w:trHeight w:val="509"/>
        </w:trPr>
        <w:tc>
          <w:tcPr>
            <w:tcW w:w="99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FF8E99" w14:textId="1C45B774" w:rsidR="001F76FC" w:rsidRPr="00B01038" w:rsidRDefault="0DE86A74" w:rsidP="0DE86A74">
            <w:pPr>
              <w:spacing w:after="0"/>
              <w:jc w:val="both"/>
              <w:rPr>
                <w:rFonts w:ascii="Book Antiqua" w:eastAsia="Times New Roman" w:hAnsi="Book Antiqua" w:cs="Arial"/>
                <w:lang w:eastAsia="hr-HR"/>
              </w:rPr>
            </w:pPr>
            <w:r w:rsidRPr="0DE86A74">
              <w:rPr>
                <w:rFonts w:ascii="Book Antiqua" w:eastAsia="Times New Roman" w:hAnsi="Book Antiqua" w:cs="Arial"/>
                <w:lang w:eastAsia="hr-HR"/>
              </w:rPr>
              <w:t>Ovom aktivnošću predviđeni su radovi zbrinjavanja uginulih životinja i zbrinjavanja pasa i mačaka lutalica, skrb o napuštenim psima u skloništu koji nisu udomljeni. Osim navedenog potiče se sterilizacija ženki pasa i mačaka i čipiranja pasa te sterilizacija/kastracija slobodnoživučih mačaka na području grada.</w:t>
            </w:r>
          </w:p>
        </w:tc>
      </w:tr>
      <w:tr w:rsidR="002D2DAB" w:rsidRPr="00B01038" w14:paraId="13BB3317" w14:textId="77777777" w:rsidTr="00C43737">
        <w:trPr>
          <w:trHeight w:val="611"/>
        </w:trPr>
        <w:tc>
          <w:tcPr>
            <w:tcW w:w="9967" w:type="dxa"/>
            <w:vMerge/>
            <w:tcBorders>
              <w:top w:val="single" w:sz="4" w:space="0" w:color="auto"/>
              <w:left w:val="single" w:sz="4" w:space="0" w:color="auto"/>
              <w:bottom w:val="single" w:sz="4" w:space="0" w:color="auto"/>
              <w:right w:val="single" w:sz="4" w:space="0" w:color="auto"/>
            </w:tcBorders>
            <w:vAlign w:val="center"/>
            <w:hideMark/>
          </w:tcPr>
          <w:p w14:paraId="22578CA4" w14:textId="77777777" w:rsidR="001F76FC" w:rsidRPr="00B01038" w:rsidRDefault="001F76FC">
            <w:pPr>
              <w:spacing w:after="0"/>
              <w:rPr>
                <w:rFonts w:ascii="Book Antiqua" w:eastAsia="Times New Roman" w:hAnsi="Book Antiqua" w:cs="Arial"/>
                <w:color w:val="FF0000"/>
                <w:lang w:eastAsia="hr-HR"/>
              </w:rPr>
            </w:pPr>
          </w:p>
        </w:tc>
      </w:tr>
    </w:tbl>
    <w:p w14:paraId="3CE37C99" w14:textId="77777777" w:rsidR="00364DC7" w:rsidRPr="00B01038" w:rsidRDefault="00364DC7" w:rsidP="001F76FC">
      <w:pPr>
        <w:rPr>
          <w:rFonts w:ascii="Book Antiqua" w:hAnsi="Book Antiqua" w:cs="Arial"/>
          <w:b/>
          <w:color w:val="FF0000"/>
        </w:rPr>
      </w:pPr>
    </w:p>
    <w:p w14:paraId="0FA3C616" w14:textId="7E2FDD3C" w:rsidR="001F76FC" w:rsidRPr="00B01038" w:rsidRDefault="0DE86A74" w:rsidP="0DE86A74">
      <w:pPr>
        <w:pStyle w:val="Odlomakpopisa"/>
        <w:numPr>
          <w:ilvl w:val="0"/>
          <w:numId w:val="20"/>
        </w:numPr>
        <w:rPr>
          <w:rFonts w:ascii="Book Antiqua" w:hAnsi="Book Antiqua" w:cs="Arial"/>
        </w:rPr>
      </w:pPr>
      <w:r w:rsidRPr="0DE86A74">
        <w:rPr>
          <w:rFonts w:ascii="Book Antiqua" w:hAnsi="Book Antiqua" w:cs="Arial"/>
        </w:rPr>
        <w:t>Pokazatelji rezultata:</w:t>
      </w:r>
    </w:p>
    <w:tbl>
      <w:tblPr>
        <w:tblW w:w="10405" w:type="dxa"/>
        <w:jc w:val="center"/>
        <w:tblLook w:val="04A0" w:firstRow="1" w:lastRow="0" w:firstColumn="1" w:lastColumn="0" w:noHBand="0" w:noVBand="1"/>
      </w:tblPr>
      <w:tblGrid>
        <w:gridCol w:w="1947"/>
        <w:gridCol w:w="1727"/>
        <w:gridCol w:w="1050"/>
        <w:gridCol w:w="1305"/>
        <w:gridCol w:w="1492"/>
        <w:gridCol w:w="1470"/>
        <w:gridCol w:w="1414"/>
      </w:tblGrid>
      <w:tr w:rsidR="00B01038" w:rsidRPr="00B01038" w14:paraId="5F309E0D" w14:textId="7DEE9A92" w:rsidTr="0DE86A74">
        <w:trPr>
          <w:trHeight w:val="564"/>
          <w:jc w:val="center"/>
        </w:trPr>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2ED78" w14:textId="77777777" w:rsidR="00364DC7"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lastRenderedPageBreak/>
              <w:t>Pokazatelj</w:t>
            </w:r>
          </w:p>
          <w:p w14:paraId="3A8CE644" w14:textId="77777777" w:rsidR="00364DC7"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rezultata</w:t>
            </w:r>
          </w:p>
        </w:tc>
        <w:tc>
          <w:tcPr>
            <w:tcW w:w="1727" w:type="dxa"/>
            <w:tcBorders>
              <w:top w:val="single" w:sz="4" w:space="0" w:color="auto"/>
              <w:left w:val="nil"/>
              <w:bottom w:val="single" w:sz="4" w:space="0" w:color="auto"/>
              <w:right w:val="single" w:sz="4" w:space="0" w:color="auto"/>
            </w:tcBorders>
            <w:shd w:val="clear" w:color="auto" w:fill="auto"/>
            <w:noWrap/>
            <w:vAlign w:val="center"/>
            <w:hideMark/>
          </w:tcPr>
          <w:p w14:paraId="4A6A9818" w14:textId="77777777" w:rsidR="00364DC7"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Definicija pokazatelja</w:t>
            </w:r>
          </w:p>
        </w:tc>
        <w:tc>
          <w:tcPr>
            <w:tcW w:w="1050" w:type="dxa"/>
            <w:tcBorders>
              <w:top w:val="single" w:sz="4" w:space="0" w:color="auto"/>
              <w:left w:val="nil"/>
              <w:bottom w:val="single" w:sz="4" w:space="0" w:color="auto"/>
              <w:right w:val="single" w:sz="4" w:space="0" w:color="auto"/>
            </w:tcBorders>
            <w:vAlign w:val="center"/>
          </w:tcPr>
          <w:p w14:paraId="76599EF1" w14:textId="77777777" w:rsidR="00364DC7"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Jedinica</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375AA" w14:textId="1E81BF59" w:rsidR="00364DC7"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Polazna vrijednost 2024.</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14:paraId="7BD898D5" w14:textId="4D6F2137" w:rsidR="00364DC7"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 2025.</w:t>
            </w:r>
          </w:p>
        </w:tc>
        <w:tc>
          <w:tcPr>
            <w:tcW w:w="1470" w:type="dxa"/>
            <w:tcBorders>
              <w:top w:val="single" w:sz="4" w:space="0" w:color="auto"/>
              <w:left w:val="nil"/>
              <w:bottom w:val="single" w:sz="4" w:space="0" w:color="auto"/>
              <w:right w:val="single" w:sz="4" w:space="0" w:color="auto"/>
            </w:tcBorders>
            <w:vAlign w:val="center"/>
          </w:tcPr>
          <w:p w14:paraId="31E93732" w14:textId="2D26F8DD" w:rsidR="00364DC7"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w:t>
            </w:r>
          </w:p>
          <w:p w14:paraId="3133AD2C" w14:textId="7130468F" w:rsidR="00364DC7"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2026.</w:t>
            </w:r>
          </w:p>
        </w:tc>
        <w:tc>
          <w:tcPr>
            <w:tcW w:w="1414" w:type="dxa"/>
            <w:tcBorders>
              <w:top w:val="single" w:sz="4" w:space="0" w:color="auto"/>
              <w:left w:val="nil"/>
              <w:bottom w:val="single" w:sz="4" w:space="0" w:color="auto"/>
              <w:right w:val="single" w:sz="4" w:space="0" w:color="auto"/>
            </w:tcBorders>
          </w:tcPr>
          <w:p w14:paraId="45ACC1DC" w14:textId="2DD48ACE" w:rsidR="00364DC7"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Ciljana vrijednost 2027.</w:t>
            </w:r>
          </w:p>
        </w:tc>
      </w:tr>
      <w:tr w:rsidR="00B01038" w:rsidRPr="00B01038" w14:paraId="3925C475" w14:textId="0F95E147" w:rsidTr="0DE86A74">
        <w:trPr>
          <w:trHeight w:val="1145"/>
          <w:jc w:val="center"/>
        </w:trPr>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C3B1A"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Broj zbrinutih pasa i mačaka lutalica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26E4413E"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Zbrinjavanje pasa i mačaka lutalica koji nisu čipirani</w:t>
            </w:r>
          </w:p>
        </w:tc>
        <w:tc>
          <w:tcPr>
            <w:tcW w:w="1050" w:type="dxa"/>
            <w:tcBorders>
              <w:top w:val="single" w:sz="4" w:space="0" w:color="auto"/>
              <w:left w:val="nil"/>
              <w:bottom w:val="single" w:sz="4" w:space="0" w:color="auto"/>
              <w:right w:val="single" w:sz="4" w:space="0" w:color="auto"/>
            </w:tcBorders>
            <w:vAlign w:val="center"/>
          </w:tcPr>
          <w:p w14:paraId="1DA7B779" w14:textId="233844CF"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305" w:type="dxa"/>
            <w:tcBorders>
              <w:top w:val="single" w:sz="4" w:space="0" w:color="auto"/>
              <w:left w:val="nil"/>
              <w:bottom w:val="single" w:sz="4" w:space="0" w:color="auto"/>
              <w:right w:val="single" w:sz="4" w:space="0" w:color="auto"/>
            </w:tcBorders>
            <w:shd w:val="clear" w:color="auto" w:fill="auto"/>
            <w:vAlign w:val="center"/>
          </w:tcPr>
          <w:p w14:paraId="46366F87" w14:textId="30966C9B"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29</w:t>
            </w:r>
          </w:p>
        </w:tc>
        <w:tc>
          <w:tcPr>
            <w:tcW w:w="1492" w:type="dxa"/>
            <w:tcBorders>
              <w:top w:val="single" w:sz="4" w:space="0" w:color="auto"/>
              <w:left w:val="nil"/>
              <w:bottom w:val="single" w:sz="4" w:space="0" w:color="auto"/>
              <w:right w:val="single" w:sz="4" w:space="0" w:color="auto"/>
            </w:tcBorders>
            <w:vAlign w:val="center"/>
          </w:tcPr>
          <w:p w14:paraId="31616E54" w14:textId="25B44F51"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25</w:t>
            </w:r>
          </w:p>
        </w:tc>
        <w:tc>
          <w:tcPr>
            <w:tcW w:w="1470" w:type="dxa"/>
            <w:tcBorders>
              <w:top w:val="single" w:sz="4" w:space="0" w:color="auto"/>
              <w:left w:val="nil"/>
              <w:bottom w:val="single" w:sz="4" w:space="0" w:color="auto"/>
              <w:right w:val="single" w:sz="4" w:space="0" w:color="auto"/>
            </w:tcBorders>
            <w:vAlign w:val="center"/>
          </w:tcPr>
          <w:p w14:paraId="01D24FA8" w14:textId="76C47D7A"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25</w:t>
            </w:r>
          </w:p>
        </w:tc>
        <w:tc>
          <w:tcPr>
            <w:tcW w:w="1414" w:type="dxa"/>
            <w:tcBorders>
              <w:top w:val="single" w:sz="4" w:space="0" w:color="auto"/>
              <w:left w:val="nil"/>
              <w:bottom w:val="single" w:sz="4" w:space="0" w:color="auto"/>
              <w:right w:val="single" w:sz="4" w:space="0" w:color="auto"/>
            </w:tcBorders>
            <w:vAlign w:val="center"/>
          </w:tcPr>
          <w:p w14:paraId="03F017CB" w14:textId="0EF74602" w:rsidR="00587C87"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25</w:t>
            </w:r>
          </w:p>
        </w:tc>
      </w:tr>
      <w:tr w:rsidR="00B01038" w:rsidRPr="00B01038" w14:paraId="15D631FD" w14:textId="2CCD86A9" w:rsidTr="0DE86A74">
        <w:trPr>
          <w:trHeight w:val="1145"/>
          <w:jc w:val="center"/>
        </w:trPr>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E7D04"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Broj kastriranih pasa i mačaka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703EEB5A"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Sufinanciranje kastracije</w:t>
            </w:r>
          </w:p>
        </w:tc>
        <w:tc>
          <w:tcPr>
            <w:tcW w:w="1050" w:type="dxa"/>
            <w:tcBorders>
              <w:top w:val="single" w:sz="4" w:space="0" w:color="auto"/>
              <w:left w:val="nil"/>
              <w:bottom w:val="single" w:sz="4" w:space="0" w:color="auto"/>
              <w:right w:val="single" w:sz="4" w:space="0" w:color="auto"/>
            </w:tcBorders>
            <w:vAlign w:val="center"/>
          </w:tcPr>
          <w:p w14:paraId="38D7C0ED"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305" w:type="dxa"/>
            <w:tcBorders>
              <w:top w:val="single" w:sz="4" w:space="0" w:color="auto"/>
              <w:left w:val="nil"/>
              <w:bottom w:val="single" w:sz="4" w:space="0" w:color="auto"/>
              <w:right w:val="single" w:sz="4" w:space="0" w:color="auto"/>
            </w:tcBorders>
            <w:shd w:val="clear" w:color="auto" w:fill="auto"/>
            <w:vAlign w:val="center"/>
          </w:tcPr>
          <w:p w14:paraId="481106DC" w14:textId="015DB8BE"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114</w:t>
            </w:r>
          </w:p>
        </w:tc>
        <w:tc>
          <w:tcPr>
            <w:tcW w:w="1492" w:type="dxa"/>
            <w:tcBorders>
              <w:top w:val="single" w:sz="4" w:space="0" w:color="auto"/>
              <w:left w:val="nil"/>
              <w:bottom w:val="single" w:sz="4" w:space="0" w:color="auto"/>
              <w:right w:val="single" w:sz="4" w:space="0" w:color="auto"/>
            </w:tcBorders>
            <w:vAlign w:val="center"/>
          </w:tcPr>
          <w:p w14:paraId="5040F9B1" w14:textId="464F973C"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90</w:t>
            </w:r>
          </w:p>
        </w:tc>
        <w:tc>
          <w:tcPr>
            <w:tcW w:w="1470" w:type="dxa"/>
            <w:tcBorders>
              <w:top w:val="single" w:sz="4" w:space="0" w:color="auto"/>
              <w:left w:val="nil"/>
              <w:bottom w:val="single" w:sz="4" w:space="0" w:color="auto"/>
              <w:right w:val="single" w:sz="4" w:space="0" w:color="auto"/>
            </w:tcBorders>
            <w:vAlign w:val="center"/>
          </w:tcPr>
          <w:p w14:paraId="67B7D7FC" w14:textId="04DEF034"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95</w:t>
            </w:r>
          </w:p>
        </w:tc>
        <w:tc>
          <w:tcPr>
            <w:tcW w:w="1414" w:type="dxa"/>
            <w:tcBorders>
              <w:top w:val="single" w:sz="4" w:space="0" w:color="auto"/>
              <w:left w:val="nil"/>
              <w:bottom w:val="single" w:sz="4" w:space="0" w:color="auto"/>
              <w:right w:val="single" w:sz="4" w:space="0" w:color="auto"/>
            </w:tcBorders>
          </w:tcPr>
          <w:p w14:paraId="2F6BE443" w14:textId="77777777" w:rsidR="001B6A58" w:rsidRPr="00B01038" w:rsidRDefault="001B6A58" w:rsidP="0DE86A74">
            <w:pPr>
              <w:spacing w:after="0"/>
              <w:jc w:val="center"/>
              <w:rPr>
                <w:rFonts w:ascii="Book Antiqua" w:eastAsia="Times New Roman" w:hAnsi="Book Antiqua" w:cs="Arial"/>
                <w:lang w:eastAsia="hr-HR"/>
              </w:rPr>
            </w:pPr>
          </w:p>
          <w:p w14:paraId="551047DC" w14:textId="07C6A199" w:rsidR="00587C87"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100</w:t>
            </w:r>
          </w:p>
          <w:p w14:paraId="63B3D8E9" w14:textId="77777777" w:rsidR="00587C87" w:rsidRPr="00B01038" w:rsidRDefault="00587C87" w:rsidP="0DE86A74">
            <w:pPr>
              <w:spacing w:after="0"/>
              <w:jc w:val="center"/>
              <w:rPr>
                <w:rFonts w:ascii="Book Antiqua" w:eastAsia="Times New Roman" w:hAnsi="Book Antiqua" w:cs="Arial"/>
                <w:lang w:eastAsia="hr-HR"/>
              </w:rPr>
            </w:pPr>
          </w:p>
        </w:tc>
      </w:tr>
      <w:tr w:rsidR="007369F3" w:rsidRPr="00B01038" w14:paraId="78779F9B" w14:textId="0595427B" w:rsidTr="0DE86A74">
        <w:trPr>
          <w:trHeight w:val="1145"/>
          <w:jc w:val="center"/>
        </w:trPr>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86D02"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 xml:space="preserve">Broj čipiranih pasa </w:t>
            </w:r>
          </w:p>
          <w:p w14:paraId="568AC51C"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24B8A5C8" w14:textId="77777777"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Sufinanciranje čipiranja pasa</w:t>
            </w:r>
          </w:p>
        </w:tc>
        <w:tc>
          <w:tcPr>
            <w:tcW w:w="1050" w:type="dxa"/>
            <w:tcBorders>
              <w:top w:val="single" w:sz="4" w:space="0" w:color="auto"/>
              <w:left w:val="nil"/>
              <w:bottom w:val="single" w:sz="4" w:space="0" w:color="auto"/>
              <w:right w:val="single" w:sz="4" w:space="0" w:color="auto"/>
            </w:tcBorders>
            <w:vAlign w:val="center"/>
          </w:tcPr>
          <w:p w14:paraId="5ABC9EA1" w14:textId="14E95ADC"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kom.</w:t>
            </w:r>
          </w:p>
        </w:tc>
        <w:tc>
          <w:tcPr>
            <w:tcW w:w="1305" w:type="dxa"/>
            <w:tcBorders>
              <w:top w:val="single" w:sz="4" w:space="0" w:color="auto"/>
              <w:left w:val="nil"/>
              <w:bottom w:val="single" w:sz="4" w:space="0" w:color="auto"/>
              <w:right w:val="single" w:sz="4" w:space="0" w:color="auto"/>
            </w:tcBorders>
            <w:shd w:val="clear" w:color="auto" w:fill="auto"/>
            <w:vAlign w:val="center"/>
          </w:tcPr>
          <w:p w14:paraId="111E7071" w14:textId="3C02778E"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50</w:t>
            </w:r>
          </w:p>
        </w:tc>
        <w:tc>
          <w:tcPr>
            <w:tcW w:w="1492" w:type="dxa"/>
            <w:tcBorders>
              <w:top w:val="single" w:sz="4" w:space="0" w:color="auto"/>
              <w:left w:val="nil"/>
              <w:bottom w:val="single" w:sz="4" w:space="0" w:color="auto"/>
              <w:right w:val="single" w:sz="4" w:space="0" w:color="auto"/>
            </w:tcBorders>
            <w:vAlign w:val="center"/>
          </w:tcPr>
          <w:p w14:paraId="57CC4C62" w14:textId="051BEBF3"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75</w:t>
            </w:r>
          </w:p>
        </w:tc>
        <w:tc>
          <w:tcPr>
            <w:tcW w:w="1470" w:type="dxa"/>
            <w:tcBorders>
              <w:top w:val="single" w:sz="4" w:space="0" w:color="auto"/>
              <w:left w:val="nil"/>
              <w:bottom w:val="single" w:sz="4" w:space="0" w:color="auto"/>
              <w:right w:val="single" w:sz="4" w:space="0" w:color="auto"/>
            </w:tcBorders>
            <w:vAlign w:val="center"/>
          </w:tcPr>
          <w:p w14:paraId="539B2152" w14:textId="38EBAE39" w:rsidR="001B6A58"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80</w:t>
            </w:r>
          </w:p>
        </w:tc>
        <w:tc>
          <w:tcPr>
            <w:tcW w:w="1414" w:type="dxa"/>
            <w:tcBorders>
              <w:top w:val="single" w:sz="4" w:space="0" w:color="auto"/>
              <w:left w:val="nil"/>
              <w:bottom w:val="single" w:sz="4" w:space="0" w:color="auto"/>
              <w:right w:val="single" w:sz="4" w:space="0" w:color="auto"/>
            </w:tcBorders>
            <w:vAlign w:val="center"/>
          </w:tcPr>
          <w:p w14:paraId="4A24285F" w14:textId="4585B66B" w:rsidR="00587C87" w:rsidRPr="00B01038" w:rsidRDefault="0DE86A74" w:rsidP="0DE86A74">
            <w:pPr>
              <w:spacing w:after="0"/>
              <w:jc w:val="center"/>
              <w:rPr>
                <w:rFonts w:ascii="Book Antiqua" w:eastAsia="Times New Roman" w:hAnsi="Book Antiqua" w:cs="Arial"/>
                <w:lang w:eastAsia="hr-HR"/>
              </w:rPr>
            </w:pPr>
            <w:r w:rsidRPr="0DE86A74">
              <w:rPr>
                <w:rFonts w:ascii="Book Antiqua" w:eastAsia="Times New Roman" w:hAnsi="Book Antiqua" w:cs="Arial"/>
                <w:lang w:eastAsia="hr-HR"/>
              </w:rPr>
              <w:t>100</w:t>
            </w:r>
          </w:p>
        </w:tc>
      </w:tr>
    </w:tbl>
    <w:p w14:paraId="7A101E48" w14:textId="77777777" w:rsidR="003348B8" w:rsidRPr="00B01038" w:rsidRDefault="003348B8" w:rsidP="003348B8">
      <w:pPr>
        <w:rPr>
          <w:rFonts w:ascii="Book Antiqua" w:hAnsi="Book Antiqua" w:cs="Arial"/>
          <w:b/>
          <w:bCs/>
          <w:color w:val="FF0000"/>
        </w:rPr>
      </w:pPr>
    </w:p>
    <w:tbl>
      <w:tblPr>
        <w:tblW w:w="9967" w:type="dxa"/>
        <w:tblInd w:w="93" w:type="dxa"/>
        <w:tblLook w:val="04A0" w:firstRow="1" w:lastRow="0" w:firstColumn="1" w:lastColumn="0" w:noHBand="0" w:noVBand="1"/>
      </w:tblPr>
      <w:tblGrid>
        <w:gridCol w:w="9967"/>
      </w:tblGrid>
      <w:tr w:rsidR="00482FAC" w:rsidRPr="00482FAC" w14:paraId="68C136F0" w14:textId="77777777" w:rsidTr="000E0422">
        <w:trPr>
          <w:trHeight w:val="26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06BBABFA" w14:textId="77777777" w:rsidR="000E0422" w:rsidRPr="00482FAC" w:rsidRDefault="000E0422" w:rsidP="009F4944">
            <w:pPr>
              <w:spacing w:after="0"/>
              <w:rPr>
                <w:rFonts w:ascii="Book Antiqua" w:eastAsia="Times New Roman" w:hAnsi="Book Antiqua" w:cs="Arial"/>
                <w:b/>
                <w:bCs/>
                <w:i/>
                <w:iCs/>
                <w:lang w:eastAsia="hr-HR"/>
              </w:rPr>
            </w:pPr>
            <w:r w:rsidRPr="00482FAC">
              <w:rPr>
                <w:rFonts w:ascii="Book Antiqua" w:eastAsia="Times New Roman" w:hAnsi="Book Antiqua" w:cs="Arial"/>
                <w:b/>
                <w:bCs/>
                <w:i/>
                <w:iCs/>
                <w:lang w:eastAsia="hr-HR"/>
              </w:rPr>
              <w:t xml:space="preserve">Program 1001 </w:t>
            </w:r>
            <w:r w:rsidRPr="00482FAC">
              <w:rPr>
                <w:rFonts w:ascii="Book Antiqua" w:eastAsia="Times New Roman" w:hAnsi="Book Antiqua" w:cs="Arial"/>
                <w:b/>
                <w:i/>
                <w:lang w:eastAsia="hr-HR"/>
              </w:rPr>
              <w:t>ZAŠTITA OKOLIŠA I OČUVANJE ZDRAVLJA</w:t>
            </w:r>
          </w:p>
        </w:tc>
      </w:tr>
      <w:tr w:rsidR="00482FAC" w:rsidRPr="00482FAC" w14:paraId="540C368F" w14:textId="77777777" w:rsidTr="000E0422">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57658577" w14:textId="77777777" w:rsidR="000E0422" w:rsidRPr="00482FAC" w:rsidRDefault="000E0422" w:rsidP="009F4944">
            <w:pPr>
              <w:spacing w:after="0"/>
              <w:jc w:val="both"/>
              <w:rPr>
                <w:rFonts w:ascii="Book Antiqua" w:eastAsia="Times New Roman" w:hAnsi="Book Antiqua" w:cs="Arial"/>
                <w:lang w:eastAsia="hr-HR"/>
              </w:rPr>
            </w:pPr>
            <w:r w:rsidRPr="00482FAC">
              <w:rPr>
                <w:rFonts w:ascii="Book Antiqua" w:eastAsia="Times New Roman" w:hAnsi="Book Antiqua" w:cs="Arial"/>
                <w:b/>
                <w:lang w:eastAsia="hr-HR"/>
              </w:rPr>
              <w:t>Opis programa</w:t>
            </w:r>
            <w:r w:rsidRPr="00482FAC">
              <w:rPr>
                <w:rFonts w:ascii="Book Antiqua" w:eastAsia="Times New Roman" w:hAnsi="Book Antiqua" w:cs="Arial"/>
                <w:lang w:eastAsia="hr-HR"/>
              </w:rPr>
              <w:t>:</w:t>
            </w:r>
          </w:p>
          <w:p w14:paraId="6CBE1A84" w14:textId="0A4BFC1E" w:rsidR="003B7710" w:rsidRPr="00482FAC" w:rsidRDefault="000E0422" w:rsidP="009F4944">
            <w:pPr>
              <w:spacing w:after="0"/>
              <w:jc w:val="both"/>
              <w:rPr>
                <w:rFonts w:ascii="Book Antiqua" w:eastAsia="Times New Roman" w:hAnsi="Book Antiqua" w:cs="Arial"/>
                <w:lang w:eastAsia="hr-HR"/>
              </w:rPr>
            </w:pPr>
            <w:r w:rsidRPr="00482FAC">
              <w:rPr>
                <w:rFonts w:ascii="Book Antiqua" w:eastAsia="Times New Roman" w:hAnsi="Book Antiqua" w:cs="Arial"/>
                <w:lang w:eastAsia="hr-HR"/>
              </w:rPr>
              <w:t xml:space="preserve">U okviru programa predviđena je i aktivnost prijevoza pokojnika na obdukciju u slučaju kad to predviđa Zakon o pogrebničkoj djelatnosti. </w:t>
            </w:r>
            <w:r w:rsidR="002A21D6" w:rsidRPr="00482FAC">
              <w:rPr>
                <w:rFonts w:ascii="Book Antiqua" w:eastAsia="Times New Roman" w:hAnsi="Book Antiqua" w:cs="Arial"/>
                <w:lang w:eastAsia="hr-HR"/>
              </w:rPr>
              <w:t xml:space="preserve">Programom se planiraju i aktivnosti na </w:t>
            </w:r>
            <w:r w:rsidR="003B7710" w:rsidRPr="00482FAC">
              <w:rPr>
                <w:rFonts w:ascii="Book Antiqua" w:eastAsia="Times New Roman" w:hAnsi="Book Antiqua" w:cs="Arial"/>
                <w:lang w:eastAsia="hr-HR"/>
              </w:rPr>
              <w:t>ispitivanju kvalitete zraka.</w:t>
            </w:r>
          </w:p>
        </w:tc>
      </w:tr>
      <w:tr w:rsidR="00482FAC" w:rsidRPr="00482FAC" w14:paraId="26C8FEB1" w14:textId="77777777" w:rsidTr="000E0422">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7395E87C" w14:textId="77777777" w:rsidR="000E0422" w:rsidRPr="00482FAC" w:rsidRDefault="000E0422" w:rsidP="009F4944">
            <w:pPr>
              <w:spacing w:after="0"/>
              <w:rPr>
                <w:rFonts w:ascii="Book Antiqua" w:eastAsia="Times New Roman" w:hAnsi="Book Antiqua" w:cs="Arial"/>
                <w:lang w:eastAsia="hr-HR"/>
              </w:rPr>
            </w:pPr>
            <w:r w:rsidRPr="00482FAC">
              <w:rPr>
                <w:rFonts w:ascii="Book Antiqua" w:eastAsia="Times New Roman" w:hAnsi="Book Antiqua" w:cs="Arial"/>
                <w:b/>
                <w:lang w:eastAsia="hr-HR"/>
              </w:rPr>
              <w:t>Zakonske i druge pravne osnove programa</w:t>
            </w:r>
            <w:r w:rsidRPr="00482FAC">
              <w:rPr>
                <w:rFonts w:ascii="Book Antiqua" w:eastAsia="Times New Roman" w:hAnsi="Book Antiqua" w:cs="Arial"/>
                <w:lang w:eastAsia="hr-HR"/>
              </w:rPr>
              <w:t>:</w:t>
            </w:r>
          </w:p>
          <w:p w14:paraId="757C2BEE" w14:textId="77777777" w:rsidR="000E0422" w:rsidRPr="00482FAC" w:rsidRDefault="000E0422" w:rsidP="009F4944">
            <w:pPr>
              <w:spacing w:after="0"/>
              <w:ind w:left="1"/>
              <w:rPr>
                <w:rFonts w:ascii="Book Antiqua" w:eastAsia="Times New Roman" w:hAnsi="Book Antiqua" w:cs="Arial"/>
                <w:lang w:eastAsia="hr-HR"/>
              </w:rPr>
            </w:pPr>
            <w:r w:rsidRPr="00482FAC">
              <w:rPr>
                <w:rFonts w:ascii="Book Antiqua" w:eastAsia="Times New Roman" w:hAnsi="Book Antiqua" w:cs="Arial"/>
                <w:lang w:eastAsia="hr-HR"/>
              </w:rPr>
              <w:t>Zakon o pogrebničkoj djelatnosti (NN 36/15, 98/19)</w:t>
            </w:r>
          </w:p>
          <w:p w14:paraId="5904C366" w14:textId="58A007E8" w:rsidR="00482FAC" w:rsidRPr="00482FAC" w:rsidRDefault="00482FAC" w:rsidP="009F4944">
            <w:pPr>
              <w:spacing w:after="0"/>
              <w:ind w:left="1"/>
              <w:rPr>
                <w:rFonts w:ascii="Book Antiqua" w:eastAsia="Times New Roman" w:hAnsi="Book Antiqua" w:cs="Arial"/>
                <w:lang w:eastAsia="hr-HR"/>
              </w:rPr>
            </w:pPr>
            <w:r w:rsidRPr="00482FAC">
              <w:rPr>
                <w:rFonts w:ascii="Book Antiqua" w:eastAsia="Times New Roman" w:hAnsi="Book Antiqua" w:cs="Arial"/>
                <w:lang w:eastAsia="hr-HR"/>
              </w:rPr>
              <w:t>Zakona o zaštiti zraka (NN 127/19, 57/22, 136/24)</w:t>
            </w:r>
          </w:p>
        </w:tc>
      </w:tr>
      <w:tr w:rsidR="000E0422" w:rsidRPr="00482FAC" w14:paraId="2228120D" w14:textId="77777777" w:rsidTr="000E0422">
        <w:trPr>
          <w:trHeight w:val="584"/>
        </w:trPr>
        <w:tc>
          <w:tcPr>
            <w:tcW w:w="9967" w:type="dxa"/>
            <w:tcBorders>
              <w:top w:val="single" w:sz="4" w:space="0" w:color="auto"/>
              <w:left w:val="single" w:sz="4" w:space="0" w:color="auto"/>
              <w:bottom w:val="single" w:sz="4" w:space="0" w:color="auto"/>
              <w:right w:val="single" w:sz="4" w:space="0" w:color="000000"/>
            </w:tcBorders>
            <w:shd w:val="clear" w:color="auto" w:fill="auto"/>
            <w:hideMark/>
          </w:tcPr>
          <w:p w14:paraId="07DF8F97" w14:textId="2A60FD8B" w:rsidR="000E0422" w:rsidRPr="00482FAC" w:rsidRDefault="000E0422" w:rsidP="009F4944">
            <w:pPr>
              <w:spacing w:after="0"/>
              <w:rPr>
                <w:rFonts w:ascii="Book Antiqua" w:eastAsia="Times New Roman" w:hAnsi="Book Antiqua" w:cs="Arial"/>
                <w:b/>
                <w:lang w:eastAsia="hr-HR"/>
              </w:rPr>
            </w:pPr>
            <w:r w:rsidRPr="00482FAC">
              <w:rPr>
                <w:rFonts w:ascii="Book Antiqua" w:eastAsia="Times New Roman" w:hAnsi="Book Antiqua" w:cs="Arial"/>
                <w:b/>
                <w:lang w:eastAsia="hr-HR"/>
              </w:rPr>
              <w:t xml:space="preserve">Ciljevi provedbe programa u razdoblju </w:t>
            </w:r>
            <w:r w:rsidR="00FF266E" w:rsidRPr="00482FAC">
              <w:rPr>
                <w:rFonts w:ascii="Book Antiqua" w:eastAsia="Times New Roman" w:hAnsi="Book Antiqua" w:cs="Arial"/>
                <w:b/>
                <w:lang w:eastAsia="hr-HR"/>
              </w:rPr>
              <w:t>2025</w:t>
            </w:r>
            <w:r w:rsidRPr="00482FAC">
              <w:rPr>
                <w:rFonts w:ascii="Book Antiqua" w:eastAsia="Times New Roman" w:hAnsi="Book Antiqua" w:cs="Arial"/>
                <w:b/>
                <w:lang w:eastAsia="hr-HR"/>
              </w:rPr>
              <w:t>.-</w:t>
            </w:r>
            <w:r w:rsidR="009A1406" w:rsidRPr="00482FAC">
              <w:rPr>
                <w:rFonts w:ascii="Book Antiqua" w:eastAsia="Times New Roman" w:hAnsi="Book Antiqua" w:cs="Arial"/>
                <w:b/>
                <w:lang w:eastAsia="hr-HR"/>
              </w:rPr>
              <w:t>2027</w:t>
            </w:r>
            <w:r w:rsidRPr="00482FAC">
              <w:rPr>
                <w:rFonts w:ascii="Book Antiqua" w:eastAsia="Times New Roman" w:hAnsi="Book Antiqua" w:cs="Arial"/>
                <w:b/>
                <w:lang w:eastAsia="hr-HR"/>
              </w:rPr>
              <w:t>.</w:t>
            </w:r>
          </w:p>
          <w:p w14:paraId="26944BAE" w14:textId="77777777" w:rsidR="000E0422" w:rsidRPr="00482FAC" w:rsidRDefault="000E0422" w:rsidP="009F4944">
            <w:pPr>
              <w:spacing w:after="0"/>
              <w:ind w:left="1"/>
              <w:rPr>
                <w:rFonts w:ascii="Book Antiqua" w:eastAsia="Times New Roman" w:hAnsi="Book Antiqua" w:cs="Arial"/>
                <w:i/>
                <w:lang w:eastAsia="hr-HR"/>
              </w:rPr>
            </w:pPr>
            <w:r w:rsidRPr="00482FAC">
              <w:rPr>
                <w:rFonts w:ascii="Book Antiqua" w:eastAsia="Times New Roman" w:hAnsi="Book Antiqua" w:cs="Arial"/>
                <w:lang w:eastAsia="hr-HR"/>
              </w:rPr>
              <w:t>Osiguranje sigurnog prijevoza pokojnika na obdukciju.</w:t>
            </w:r>
          </w:p>
        </w:tc>
      </w:tr>
    </w:tbl>
    <w:p w14:paraId="76494D45" w14:textId="77777777" w:rsidR="000E0422" w:rsidRPr="00482FAC" w:rsidRDefault="000E0422" w:rsidP="000E0422">
      <w:pPr>
        <w:rPr>
          <w:rFonts w:ascii="Book Antiqua" w:hAnsi="Book Antiqua" w:cs="Arial"/>
          <w:b/>
          <w:bCs/>
        </w:rPr>
      </w:pPr>
    </w:p>
    <w:p w14:paraId="75263405" w14:textId="77777777" w:rsidR="000E0422" w:rsidRPr="00482FAC" w:rsidRDefault="000E0422" w:rsidP="000E0422">
      <w:pPr>
        <w:pStyle w:val="Odlomakpopisa"/>
        <w:numPr>
          <w:ilvl w:val="0"/>
          <w:numId w:val="1"/>
        </w:numPr>
        <w:spacing w:after="0"/>
        <w:rPr>
          <w:rFonts w:ascii="Book Antiqua" w:hAnsi="Book Antiqua" w:cs="Arial"/>
        </w:rPr>
      </w:pPr>
      <w:r w:rsidRPr="00482FAC">
        <w:rPr>
          <w:rFonts w:ascii="Book Antiqua" w:hAnsi="Book Antiqua" w:cs="Arial"/>
        </w:rPr>
        <w:t>Procjena i ishodište potrebnih sredstava za aktivnosti/projekte unutar programa</w:t>
      </w:r>
    </w:p>
    <w:p w14:paraId="55A689A5" w14:textId="77777777" w:rsidR="000E0422" w:rsidRPr="00482FAC" w:rsidRDefault="000E0422" w:rsidP="000E0422">
      <w:pPr>
        <w:pStyle w:val="Odlomakpopisa"/>
        <w:spacing w:after="0"/>
        <w:rPr>
          <w:rFonts w:ascii="Book Antiqua" w:hAnsi="Book Antiqua" w:cs="Arial"/>
          <w:b/>
        </w:rPr>
      </w:pPr>
    </w:p>
    <w:tbl>
      <w:tblPr>
        <w:tblW w:w="7621" w:type="dxa"/>
        <w:jc w:val="center"/>
        <w:tblLook w:val="04A0" w:firstRow="1" w:lastRow="0" w:firstColumn="1" w:lastColumn="0" w:noHBand="0" w:noVBand="1"/>
      </w:tblPr>
      <w:tblGrid>
        <w:gridCol w:w="3160"/>
        <w:gridCol w:w="1417"/>
        <w:gridCol w:w="1562"/>
        <w:gridCol w:w="1482"/>
      </w:tblGrid>
      <w:tr w:rsidR="00482FAC" w:rsidRPr="00482FAC" w14:paraId="21B333B8" w14:textId="77777777" w:rsidTr="00456C1A">
        <w:trPr>
          <w:trHeight w:val="564"/>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B5315" w14:textId="77777777" w:rsidR="00747752" w:rsidRPr="00482FAC" w:rsidRDefault="00747752" w:rsidP="00747752">
            <w:pPr>
              <w:spacing w:after="0"/>
              <w:jc w:val="center"/>
              <w:rPr>
                <w:rFonts w:ascii="Book Antiqua" w:eastAsia="Times New Roman" w:hAnsi="Book Antiqua" w:cs="Arial"/>
                <w:b/>
                <w:lang w:eastAsia="hr-HR"/>
              </w:rPr>
            </w:pPr>
            <w:r w:rsidRPr="00482FAC">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4AF4C27" w14:textId="77777777" w:rsidR="00747752" w:rsidRPr="00482FAC" w:rsidRDefault="00747752" w:rsidP="00747752">
            <w:pPr>
              <w:spacing w:after="0"/>
              <w:jc w:val="center"/>
              <w:rPr>
                <w:rFonts w:ascii="Book Antiqua" w:eastAsia="Times New Roman" w:hAnsi="Book Antiqua" w:cs="Arial"/>
                <w:b/>
                <w:lang w:eastAsia="hr-HR"/>
              </w:rPr>
            </w:pPr>
            <w:r w:rsidRPr="00482FAC">
              <w:rPr>
                <w:rFonts w:ascii="Book Antiqua" w:eastAsia="Times New Roman" w:hAnsi="Book Antiqua" w:cs="Arial"/>
                <w:b/>
                <w:lang w:eastAsia="hr-HR"/>
              </w:rPr>
              <w:t>Proračun</w:t>
            </w:r>
          </w:p>
          <w:p w14:paraId="04097A5E" w14:textId="194A993A" w:rsidR="00747752" w:rsidRPr="00482FAC" w:rsidRDefault="00747752" w:rsidP="00747752">
            <w:pPr>
              <w:spacing w:after="0"/>
              <w:jc w:val="center"/>
              <w:rPr>
                <w:rFonts w:ascii="Book Antiqua" w:eastAsia="Times New Roman" w:hAnsi="Book Antiqua" w:cs="Arial"/>
                <w:b/>
                <w:lang w:eastAsia="hr-HR"/>
              </w:rPr>
            </w:pPr>
            <w:r w:rsidRPr="00482FAC">
              <w:rPr>
                <w:rFonts w:ascii="Book Antiqua" w:eastAsia="Times New Roman" w:hAnsi="Book Antiqua" w:cs="Arial"/>
                <w:b/>
                <w:lang w:eastAsia="hr-HR"/>
              </w:rPr>
              <w:t>2025.</w:t>
            </w:r>
          </w:p>
        </w:tc>
        <w:tc>
          <w:tcPr>
            <w:tcW w:w="1562" w:type="dxa"/>
            <w:tcBorders>
              <w:top w:val="single" w:sz="4" w:space="0" w:color="auto"/>
              <w:left w:val="nil"/>
              <w:bottom w:val="single" w:sz="4" w:space="0" w:color="auto"/>
              <w:right w:val="single" w:sz="4" w:space="0" w:color="auto"/>
            </w:tcBorders>
            <w:shd w:val="clear" w:color="auto" w:fill="auto"/>
            <w:hideMark/>
          </w:tcPr>
          <w:p w14:paraId="7AA827E9" w14:textId="6DFDE6E4" w:rsidR="00747752" w:rsidRPr="00482FAC" w:rsidRDefault="00B01038" w:rsidP="00747752">
            <w:pPr>
              <w:spacing w:after="0"/>
              <w:jc w:val="center"/>
              <w:rPr>
                <w:rFonts w:ascii="Book Antiqua" w:eastAsia="Times New Roman" w:hAnsi="Book Antiqua" w:cs="Arial"/>
                <w:b/>
                <w:lang w:eastAsia="hr-HR"/>
              </w:rPr>
            </w:pPr>
            <w:r w:rsidRPr="00482FAC">
              <w:rPr>
                <w:rFonts w:ascii="Book Antiqua" w:eastAsia="Times New Roman" w:hAnsi="Book Antiqua" w:cs="Arial"/>
                <w:b/>
                <w:bCs/>
                <w:lang w:eastAsia="hr-HR"/>
              </w:rPr>
              <w:t>Promjena postotak</w:t>
            </w:r>
          </w:p>
        </w:tc>
        <w:tc>
          <w:tcPr>
            <w:tcW w:w="1482" w:type="dxa"/>
            <w:tcBorders>
              <w:top w:val="single" w:sz="4" w:space="0" w:color="auto"/>
              <w:left w:val="nil"/>
              <w:bottom w:val="single" w:sz="4" w:space="0" w:color="auto"/>
              <w:right w:val="single" w:sz="4" w:space="0" w:color="auto"/>
            </w:tcBorders>
          </w:tcPr>
          <w:p w14:paraId="20100597" w14:textId="73AB7C49" w:rsidR="00747752" w:rsidRPr="00482FAC" w:rsidRDefault="00B01038" w:rsidP="00747752">
            <w:pPr>
              <w:spacing w:after="0"/>
              <w:jc w:val="center"/>
              <w:rPr>
                <w:rFonts w:ascii="Book Antiqua" w:eastAsia="Times New Roman" w:hAnsi="Book Antiqua" w:cs="Arial"/>
                <w:b/>
                <w:lang w:eastAsia="hr-HR"/>
              </w:rPr>
            </w:pPr>
            <w:r w:rsidRPr="00482FAC">
              <w:rPr>
                <w:rFonts w:ascii="Book Antiqua" w:eastAsia="Times New Roman" w:hAnsi="Book Antiqua" w:cs="Arial"/>
                <w:b/>
                <w:bCs/>
                <w:lang w:eastAsia="hr-HR"/>
              </w:rPr>
              <w:t>I. izmjene i dopune</w:t>
            </w:r>
          </w:p>
        </w:tc>
      </w:tr>
      <w:tr w:rsidR="00482FAC" w:rsidRPr="00482FAC" w14:paraId="4F5E889F" w14:textId="77777777" w:rsidTr="009F4944">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hideMark/>
          </w:tcPr>
          <w:p w14:paraId="72D3E6B8" w14:textId="77777777" w:rsidR="000E0422" w:rsidRPr="00482FAC" w:rsidRDefault="000E0422" w:rsidP="009F4944">
            <w:pPr>
              <w:spacing w:after="0"/>
              <w:rPr>
                <w:rFonts w:ascii="Book Antiqua" w:eastAsia="Times New Roman" w:hAnsi="Book Antiqua" w:cs="Arial"/>
                <w:lang w:eastAsia="hr-HR"/>
              </w:rPr>
            </w:pPr>
            <w:r w:rsidRPr="00482FAC">
              <w:rPr>
                <w:rFonts w:ascii="Book Antiqua" w:eastAsia="Times New Roman" w:hAnsi="Book Antiqua" w:cs="Arial"/>
                <w:lang w:eastAsia="hr-HR"/>
              </w:rPr>
              <w:t>Aktivnost A100004 Preuzimanje pokojnika i prijevoz na obdukciju</w:t>
            </w:r>
          </w:p>
        </w:tc>
        <w:tc>
          <w:tcPr>
            <w:tcW w:w="1417" w:type="dxa"/>
            <w:tcBorders>
              <w:top w:val="nil"/>
              <w:left w:val="nil"/>
              <w:bottom w:val="single" w:sz="4" w:space="0" w:color="auto"/>
              <w:right w:val="single" w:sz="4" w:space="0" w:color="auto"/>
            </w:tcBorders>
            <w:shd w:val="clear" w:color="auto" w:fill="auto"/>
            <w:noWrap/>
            <w:vAlign w:val="bottom"/>
          </w:tcPr>
          <w:p w14:paraId="4647089F" w14:textId="77777777" w:rsidR="000E0422" w:rsidRPr="00482FAC" w:rsidRDefault="000E0422" w:rsidP="009F4944">
            <w:pPr>
              <w:spacing w:after="0"/>
              <w:jc w:val="right"/>
              <w:rPr>
                <w:rFonts w:ascii="Book Antiqua" w:eastAsia="Times New Roman" w:hAnsi="Book Antiqua" w:cs="Arial"/>
                <w:lang w:eastAsia="hr-HR"/>
              </w:rPr>
            </w:pPr>
            <w:r w:rsidRPr="00482FAC">
              <w:rPr>
                <w:rFonts w:ascii="Book Antiqua" w:eastAsia="Times New Roman" w:hAnsi="Book Antiqua" w:cs="Arial"/>
                <w:lang w:eastAsia="hr-HR"/>
              </w:rPr>
              <w:t>5.300,00</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28545" w14:textId="4B70385F" w:rsidR="000E0422" w:rsidRPr="00482FAC" w:rsidRDefault="00026CE6" w:rsidP="009F4944">
            <w:pPr>
              <w:pStyle w:val="Bezproreda"/>
              <w:spacing w:line="276" w:lineRule="auto"/>
              <w:jc w:val="right"/>
              <w:rPr>
                <w:rFonts w:ascii="Book Antiqua" w:hAnsi="Book Antiqua"/>
                <w:lang w:eastAsia="hr-HR"/>
              </w:rPr>
            </w:pPr>
            <w:r w:rsidRPr="00482FAC">
              <w:rPr>
                <w:rFonts w:ascii="Book Antiqua" w:hAnsi="Book Antiqua"/>
                <w:lang w:eastAsia="hr-HR"/>
              </w:rPr>
              <w:t>0,00</w:t>
            </w:r>
          </w:p>
        </w:tc>
        <w:tc>
          <w:tcPr>
            <w:tcW w:w="1482" w:type="dxa"/>
            <w:tcBorders>
              <w:top w:val="single" w:sz="4" w:space="0" w:color="auto"/>
              <w:left w:val="single" w:sz="4" w:space="0" w:color="auto"/>
              <w:bottom w:val="single" w:sz="4" w:space="0" w:color="auto"/>
              <w:right w:val="single" w:sz="4" w:space="0" w:color="auto"/>
            </w:tcBorders>
            <w:vAlign w:val="bottom"/>
          </w:tcPr>
          <w:p w14:paraId="7D5F62CF" w14:textId="3D73680F" w:rsidR="000E0422" w:rsidRPr="00482FAC" w:rsidRDefault="00026CE6" w:rsidP="009F4944">
            <w:pPr>
              <w:spacing w:after="0"/>
              <w:jc w:val="right"/>
              <w:rPr>
                <w:rFonts w:ascii="Book Antiqua" w:eastAsia="Times New Roman" w:hAnsi="Book Antiqua" w:cs="Arial"/>
                <w:lang w:eastAsia="hr-HR"/>
              </w:rPr>
            </w:pPr>
            <w:r w:rsidRPr="00482FAC">
              <w:rPr>
                <w:rFonts w:ascii="Book Antiqua" w:eastAsia="Times New Roman" w:hAnsi="Book Antiqua" w:cs="Arial"/>
                <w:lang w:eastAsia="hr-HR"/>
              </w:rPr>
              <w:t>5.300,00</w:t>
            </w:r>
          </w:p>
        </w:tc>
      </w:tr>
      <w:tr w:rsidR="00482FAC" w:rsidRPr="00482FAC" w14:paraId="0FBC2D84" w14:textId="77777777" w:rsidTr="00482FAC">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hideMark/>
          </w:tcPr>
          <w:p w14:paraId="4310DACB" w14:textId="77777777" w:rsidR="0081467E" w:rsidRPr="00482FAC" w:rsidRDefault="0081467E" w:rsidP="00456C1A">
            <w:pPr>
              <w:spacing w:after="0"/>
              <w:rPr>
                <w:rFonts w:ascii="Book Antiqua" w:eastAsia="Times New Roman" w:hAnsi="Book Antiqua" w:cs="Arial"/>
                <w:lang w:eastAsia="hr-HR"/>
              </w:rPr>
            </w:pPr>
            <w:r w:rsidRPr="00482FAC">
              <w:rPr>
                <w:rFonts w:ascii="Book Antiqua" w:eastAsia="Times New Roman" w:hAnsi="Book Antiqua" w:cs="Arial"/>
                <w:lang w:eastAsia="hr-HR"/>
              </w:rPr>
              <w:t>Tekući projekt T100001 Provedba mjerenja posebne namjene - Silos</w:t>
            </w:r>
          </w:p>
        </w:tc>
        <w:tc>
          <w:tcPr>
            <w:tcW w:w="1417" w:type="dxa"/>
            <w:tcBorders>
              <w:top w:val="nil"/>
              <w:left w:val="nil"/>
              <w:bottom w:val="single" w:sz="4" w:space="0" w:color="auto"/>
              <w:right w:val="single" w:sz="4" w:space="0" w:color="auto"/>
            </w:tcBorders>
            <w:shd w:val="clear" w:color="auto" w:fill="auto"/>
            <w:noWrap/>
            <w:vAlign w:val="bottom"/>
          </w:tcPr>
          <w:p w14:paraId="78A66A52" w14:textId="77777777" w:rsidR="0081467E" w:rsidRPr="00482FAC" w:rsidRDefault="0081467E" w:rsidP="00482FAC">
            <w:pPr>
              <w:spacing w:after="0"/>
              <w:jc w:val="right"/>
              <w:rPr>
                <w:rFonts w:ascii="Book Antiqua" w:eastAsia="Times New Roman" w:hAnsi="Book Antiqua" w:cs="Arial"/>
                <w:lang w:eastAsia="hr-HR"/>
              </w:rPr>
            </w:pPr>
            <w:r w:rsidRPr="00482FAC">
              <w:rPr>
                <w:rFonts w:ascii="Book Antiqua" w:eastAsia="Times New Roman" w:hAnsi="Book Antiqua" w:cs="Arial"/>
                <w:lang w:eastAsia="hr-HR"/>
              </w:rPr>
              <w:t>0,00</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49BE0F" w14:textId="77777777" w:rsidR="0081467E" w:rsidRPr="00482FAC" w:rsidRDefault="0081467E" w:rsidP="00482FAC">
            <w:pPr>
              <w:pStyle w:val="Bezproreda"/>
              <w:jc w:val="right"/>
              <w:rPr>
                <w:rFonts w:ascii="Book Antiqua" w:hAnsi="Book Antiqua"/>
                <w:lang w:eastAsia="hr-HR"/>
              </w:rPr>
            </w:pPr>
            <w:r w:rsidRPr="00482FAC">
              <w:rPr>
                <w:rFonts w:ascii="Book Antiqua" w:hAnsi="Book Antiqua"/>
                <w:lang w:eastAsia="hr-HR"/>
              </w:rPr>
              <w:t>100,00</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bottom"/>
          </w:tcPr>
          <w:p w14:paraId="5F0CF913" w14:textId="77777777" w:rsidR="0081467E" w:rsidRPr="00482FAC" w:rsidRDefault="0081467E" w:rsidP="00482FAC">
            <w:pPr>
              <w:spacing w:after="0"/>
              <w:jc w:val="right"/>
              <w:rPr>
                <w:rFonts w:ascii="Book Antiqua" w:eastAsia="Times New Roman" w:hAnsi="Book Antiqua" w:cs="Arial"/>
                <w:lang w:eastAsia="hr-HR"/>
              </w:rPr>
            </w:pPr>
            <w:r w:rsidRPr="00482FAC">
              <w:rPr>
                <w:rFonts w:ascii="Book Antiqua" w:eastAsia="Times New Roman" w:hAnsi="Book Antiqua" w:cs="Arial"/>
                <w:lang w:eastAsia="hr-HR"/>
              </w:rPr>
              <w:t>9.400,00</w:t>
            </w:r>
          </w:p>
        </w:tc>
      </w:tr>
    </w:tbl>
    <w:p w14:paraId="78AC2B7A" w14:textId="77777777" w:rsidR="000E0422" w:rsidRPr="00B01038" w:rsidRDefault="000E0422" w:rsidP="000E0422">
      <w:pPr>
        <w:rPr>
          <w:rFonts w:ascii="Book Antiqua" w:hAnsi="Book Antiqua" w:cs="Arial"/>
          <w:b/>
          <w:bCs/>
          <w:color w:val="FF0000"/>
        </w:rPr>
      </w:pPr>
    </w:p>
    <w:p w14:paraId="01229D0F" w14:textId="77777777" w:rsidR="00620C5D" w:rsidRPr="00894D66" w:rsidRDefault="00620C5D" w:rsidP="00620C5D">
      <w:pPr>
        <w:pStyle w:val="Odlomakpopisa"/>
        <w:numPr>
          <w:ilvl w:val="0"/>
          <w:numId w:val="1"/>
        </w:numPr>
        <w:spacing w:after="0"/>
        <w:rPr>
          <w:rFonts w:ascii="Book Antiqua" w:hAnsi="Book Antiqua" w:cs="Arial"/>
        </w:rPr>
      </w:pPr>
      <w:r w:rsidRPr="00894D66">
        <w:rPr>
          <w:rFonts w:ascii="Book Antiqua" w:hAnsi="Book Antiqua" w:cs="Arial"/>
        </w:rPr>
        <w:t>U nastavku se za aktivnosti/projekte koji se mijenjaju ovim  I. izmjenama i dopunama daje obrazloženje i definiraju pokazatelji rezultata:</w:t>
      </w:r>
    </w:p>
    <w:p w14:paraId="091AFD04" w14:textId="77777777" w:rsidR="000E0422" w:rsidRPr="00026CE6" w:rsidRDefault="000E0422" w:rsidP="000E0422">
      <w:pPr>
        <w:pStyle w:val="Odlomakpopisa"/>
        <w:spacing w:after="0"/>
        <w:rPr>
          <w:rFonts w:ascii="Book Antiqua" w:hAnsi="Book Antiqua" w:cs="Arial"/>
          <w:strike/>
          <w:color w:val="FF0000"/>
        </w:rPr>
      </w:pPr>
    </w:p>
    <w:p w14:paraId="0DC053A0" w14:textId="77777777" w:rsidR="006A50CD" w:rsidRPr="00605C65" w:rsidRDefault="006A50CD" w:rsidP="006A50CD">
      <w:pPr>
        <w:rPr>
          <w:rFonts w:ascii="Book Antiqua" w:hAnsi="Book Antiqua" w:cs="Arial"/>
          <w:strike/>
        </w:rPr>
      </w:pPr>
    </w:p>
    <w:tbl>
      <w:tblPr>
        <w:tblW w:w="9229" w:type="dxa"/>
        <w:tblInd w:w="93" w:type="dxa"/>
        <w:tblLayout w:type="fixed"/>
        <w:tblLook w:val="04A0" w:firstRow="1" w:lastRow="0" w:firstColumn="1" w:lastColumn="0" w:noHBand="0" w:noVBand="1"/>
      </w:tblPr>
      <w:tblGrid>
        <w:gridCol w:w="9229"/>
      </w:tblGrid>
      <w:tr w:rsidR="006A50CD" w:rsidRPr="00605C65" w14:paraId="205E5EC2" w14:textId="77777777" w:rsidTr="00456C1A">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auto"/>
            <w:hideMark/>
          </w:tcPr>
          <w:p w14:paraId="2654DAE6" w14:textId="77777777" w:rsidR="006A50CD" w:rsidRPr="00605C65" w:rsidRDefault="006A50CD" w:rsidP="00456C1A">
            <w:pPr>
              <w:spacing w:after="0"/>
              <w:rPr>
                <w:rFonts w:ascii="Book Antiqua" w:eastAsia="Times New Roman" w:hAnsi="Book Antiqua" w:cs="Arial"/>
                <w:b/>
                <w:bCs/>
                <w:lang w:eastAsia="hr-HR"/>
              </w:rPr>
            </w:pPr>
            <w:r w:rsidRPr="00605C65">
              <w:rPr>
                <w:rFonts w:ascii="Book Antiqua" w:eastAsia="Times New Roman" w:hAnsi="Book Antiqua" w:cs="Arial"/>
                <w:b/>
                <w:bCs/>
                <w:lang w:eastAsia="hr-HR"/>
              </w:rPr>
              <w:t>Naziv aktivnosti/projekta u Proračunu: Tekući projekt T100001 Provedba mjerenja posebne namjene - Silos</w:t>
            </w:r>
          </w:p>
        </w:tc>
      </w:tr>
      <w:tr w:rsidR="006A50CD" w:rsidRPr="00605C65" w14:paraId="63E603A3" w14:textId="77777777" w:rsidTr="00456C1A">
        <w:trPr>
          <w:trHeight w:val="509"/>
        </w:trPr>
        <w:tc>
          <w:tcPr>
            <w:tcW w:w="92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65EA9A" w14:textId="77777777" w:rsidR="006A50CD" w:rsidRPr="00605C65" w:rsidRDefault="006A50CD" w:rsidP="00456C1A">
            <w:pPr>
              <w:spacing w:after="0"/>
              <w:jc w:val="both"/>
              <w:rPr>
                <w:rFonts w:ascii="Book Antiqua" w:eastAsia="Times New Roman" w:hAnsi="Book Antiqua" w:cs="Arial"/>
                <w:lang w:eastAsia="hr-HR"/>
              </w:rPr>
            </w:pPr>
            <w:r w:rsidRPr="00605C65">
              <w:rPr>
                <w:rFonts w:ascii="Book Antiqua" w:eastAsia="Times New Roman" w:hAnsi="Book Antiqua" w:cs="Arial"/>
                <w:lang w:eastAsia="hr-HR"/>
              </w:rPr>
              <w:t>Projektom se planiraju sredstva potrebna za ispitivanje kvalitete zraka u okolici silosa u Zagrebačkoj ulici.</w:t>
            </w:r>
          </w:p>
        </w:tc>
      </w:tr>
      <w:tr w:rsidR="006A50CD" w:rsidRPr="00605C65" w14:paraId="023FD3B8" w14:textId="77777777" w:rsidTr="00456C1A">
        <w:trPr>
          <w:trHeight w:val="611"/>
        </w:trPr>
        <w:tc>
          <w:tcPr>
            <w:tcW w:w="9229" w:type="dxa"/>
            <w:vMerge/>
            <w:tcBorders>
              <w:top w:val="single" w:sz="4" w:space="0" w:color="auto"/>
              <w:left w:val="single" w:sz="4" w:space="0" w:color="auto"/>
              <w:bottom w:val="single" w:sz="4" w:space="0" w:color="auto"/>
              <w:right w:val="single" w:sz="4" w:space="0" w:color="auto"/>
            </w:tcBorders>
            <w:vAlign w:val="center"/>
            <w:hideMark/>
          </w:tcPr>
          <w:p w14:paraId="0A26816C" w14:textId="77777777" w:rsidR="006A50CD" w:rsidRPr="00605C65" w:rsidRDefault="006A50CD" w:rsidP="00456C1A">
            <w:pPr>
              <w:spacing w:after="0"/>
              <w:rPr>
                <w:rFonts w:ascii="Book Antiqua" w:eastAsia="Times New Roman" w:hAnsi="Book Antiqua" w:cs="Arial"/>
                <w:lang w:eastAsia="hr-HR"/>
              </w:rPr>
            </w:pPr>
          </w:p>
        </w:tc>
      </w:tr>
    </w:tbl>
    <w:p w14:paraId="65A9F842" w14:textId="77777777" w:rsidR="006A50CD" w:rsidRPr="00605C65" w:rsidRDefault="006A50CD" w:rsidP="006A50CD">
      <w:pPr>
        <w:rPr>
          <w:rFonts w:ascii="Book Antiqua" w:hAnsi="Book Antiqua" w:cs="Arial"/>
          <w:b/>
          <w:bCs/>
        </w:rPr>
      </w:pPr>
    </w:p>
    <w:p w14:paraId="44A5E195" w14:textId="77777777" w:rsidR="006A50CD" w:rsidRPr="00605C65" w:rsidRDefault="006A50CD" w:rsidP="006A50CD">
      <w:pPr>
        <w:pStyle w:val="Odlomakpopisa"/>
        <w:numPr>
          <w:ilvl w:val="0"/>
          <w:numId w:val="20"/>
        </w:numPr>
        <w:rPr>
          <w:rFonts w:ascii="Book Antiqua" w:hAnsi="Book Antiqua" w:cs="Arial"/>
        </w:rPr>
      </w:pPr>
      <w:r w:rsidRPr="00605C65">
        <w:rPr>
          <w:rFonts w:ascii="Book Antiqua" w:hAnsi="Book Antiqua" w:cs="Arial"/>
        </w:rPr>
        <w:t>Pokazatelji rezultata:</w:t>
      </w:r>
    </w:p>
    <w:tbl>
      <w:tblPr>
        <w:tblW w:w="9385" w:type="dxa"/>
        <w:jc w:val="center"/>
        <w:tblLook w:val="04A0" w:firstRow="1" w:lastRow="0" w:firstColumn="1" w:lastColumn="0" w:noHBand="0" w:noVBand="1"/>
      </w:tblPr>
      <w:tblGrid>
        <w:gridCol w:w="1654"/>
        <w:gridCol w:w="1545"/>
        <w:gridCol w:w="993"/>
        <w:gridCol w:w="1605"/>
        <w:gridCol w:w="1196"/>
        <w:gridCol w:w="1196"/>
        <w:gridCol w:w="1196"/>
      </w:tblGrid>
      <w:tr w:rsidR="006A50CD" w:rsidRPr="00605C65" w14:paraId="4522238E" w14:textId="77777777" w:rsidTr="00456C1A">
        <w:trPr>
          <w:trHeight w:val="1111"/>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BE74C" w14:textId="77777777" w:rsidR="006A50CD" w:rsidRPr="00605C65" w:rsidRDefault="006A50CD" w:rsidP="00456C1A">
            <w:pPr>
              <w:spacing w:after="0"/>
              <w:jc w:val="center"/>
              <w:rPr>
                <w:rFonts w:ascii="Book Antiqua" w:eastAsia="Times New Roman" w:hAnsi="Book Antiqua" w:cs="Arial"/>
                <w:lang w:eastAsia="hr-HR"/>
              </w:rPr>
            </w:pPr>
            <w:r w:rsidRPr="00605C65">
              <w:rPr>
                <w:rFonts w:ascii="Book Antiqua" w:eastAsia="Times New Roman" w:hAnsi="Book Antiqua" w:cs="Arial"/>
                <w:lang w:eastAsia="hr-HR"/>
              </w:rPr>
              <w:t>Pokazatelj</w:t>
            </w:r>
          </w:p>
          <w:p w14:paraId="6B75241A" w14:textId="77777777" w:rsidR="006A50CD" w:rsidRPr="00605C65" w:rsidRDefault="006A50CD" w:rsidP="00456C1A">
            <w:pPr>
              <w:spacing w:after="0"/>
              <w:jc w:val="center"/>
              <w:rPr>
                <w:rFonts w:ascii="Book Antiqua" w:eastAsia="Times New Roman" w:hAnsi="Book Antiqua" w:cs="Arial"/>
                <w:lang w:eastAsia="hr-HR"/>
              </w:rPr>
            </w:pPr>
            <w:r w:rsidRPr="00605C65">
              <w:rPr>
                <w:rFonts w:ascii="Book Antiqua" w:eastAsia="Times New Roman" w:hAnsi="Book Antiqua" w:cs="Arial"/>
                <w:lang w:eastAsia="hr-HR"/>
              </w:rPr>
              <w:t>rezultata</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14:paraId="07F6DCF4" w14:textId="77777777" w:rsidR="006A50CD" w:rsidRPr="00605C65" w:rsidRDefault="006A50CD" w:rsidP="00456C1A">
            <w:pPr>
              <w:spacing w:after="0"/>
              <w:jc w:val="center"/>
              <w:rPr>
                <w:rFonts w:ascii="Book Antiqua" w:eastAsia="Times New Roman" w:hAnsi="Book Antiqua" w:cs="Arial"/>
                <w:lang w:eastAsia="hr-HR"/>
              </w:rPr>
            </w:pPr>
            <w:r w:rsidRPr="00605C65">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24873883" w14:textId="77777777" w:rsidR="006A50CD" w:rsidRPr="00605C65" w:rsidRDefault="006A50CD" w:rsidP="00456C1A">
            <w:pPr>
              <w:spacing w:after="0"/>
              <w:jc w:val="center"/>
              <w:rPr>
                <w:rFonts w:ascii="Book Antiqua" w:eastAsia="Times New Roman" w:hAnsi="Book Antiqua" w:cs="Arial"/>
                <w:lang w:eastAsia="hr-HR"/>
              </w:rPr>
            </w:pPr>
            <w:r w:rsidRPr="00605C65">
              <w:rPr>
                <w:rFonts w:ascii="Book Antiqua" w:eastAsia="Times New Roman" w:hAnsi="Book Antiqua" w:cs="Arial"/>
                <w:lang w:eastAsia="hr-HR"/>
              </w:rPr>
              <w:t>Jedinica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FB215" w14:textId="77777777" w:rsidR="006A50CD" w:rsidRPr="00605C65" w:rsidRDefault="006A50CD" w:rsidP="00456C1A">
            <w:pPr>
              <w:spacing w:after="0"/>
              <w:jc w:val="center"/>
              <w:rPr>
                <w:rFonts w:ascii="Book Antiqua" w:eastAsia="Times New Roman" w:hAnsi="Book Antiqua" w:cs="Arial"/>
                <w:lang w:eastAsia="hr-HR"/>
              </w:rPr>
            </w:pPr>
            <w:r w:rsidRPr="00605C65">
              <w:rPr>
                <w:rFonts w:ascii="Book Antiqua" w:eastAsia="Times New Roman" w:hAnsi="Book Antiqua" w:cs="Arial"/>
                <w:lang w:eastAsia="hr-HR"/>
              </w:rPr>
              <w:t>Polazna vrijednost 2024.</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0DAFCE30" w14:textId="77777777" w:rsidR="006A50CD" w:rsidRPr="00605C65" w:rsidRDefault="006A50CD" w:rsidP="00456C1A">
            <w:pPr>
              <w:spacing w:after="0"/>
              <w:jc w:val="center"/>
              <w:rPr>
                <w:rFonts w:ascii="Book Antiqua" w:eastAsia="Times New Roman" w:hAnsi="Book Antiqua" w:cs="Arial"/>
                <w:lang w:eastAsia="hr-HR"/>
              </w:rPr>
            </w:pPr>
            <w:r w:rsidRPr="00605C65">
              <w:rPr>
                <w:rFonts w:ascii="Book Antiqua" w:eastAsia="Times New Roman" w:hAnsi="Book Antiqua" w:cs="Arial"/>
                <w:lang w:eastAsia="hr-HR"/>
              </w:rPr>
              <w:t>Ciljana vrijednost</w:t>
            </w:r>
          </w:p>
          <w:p w14:paraId="2C85B2F9" w14:textId="77777777" w:rsidR="006A50CD" w:rsidRPr="00605C65" w:rsidRDefault="006A50CD" w:rsidP="00456C1A">
            <w:pPr>
              <w:spacing w:after="0"/>
              <w:jc w:val="center"/>
              <w:rPr>
                <w:rFonts w:ascii="Book Antiqua" w:eastAsia="Times New Roman" w:hAnsi="Book Antiqua" w:cs="Arial"/>
                <w:lang w:eastAsia="hr-HR"/>
              </w:rPr>
            </w:pPr>
            <w:r w:rsidRPr="00605C65">
              <w:rPr>
                <w:rFonts w:ascii="Book Antiqua" w:eastAsia="Times New Roman" w:hAnsi="Book Antiqua" w:cs="Arial"/>
                <w:lang w:eastAsia="hr-HR"/>
              </w:rPr>
              <w:t>2025.</w:t>
            </w:r>
          </w:p>
        </w:tc>
        <w:tc>
          <w:tcPr>
            <w:tcW w:w="1196" w:type="dxa"/>
            <w:tcBorders>
              <w:top w:val="single" w:sz="4" w:space="0" w:color="auto"/>
              <w:left w:val="nil"/>
              <w:bottom w:val="single" w:sz="4" w:space="0" w:color="auto"/>
              <w:right w:val="single" w:sz="4" w:space="0" w:color="auto"/>
            </w:tcBorders>
            <w:vAlign w:val="center"/>
          </w:tcPr>
          <w:p w14:paraId="202FC264" w14:textId="77777777" w:rsidR="006A50CD" w:rsidRPr="00605C65" w:rsidRDefault="006A50CD" w:rsidP="00456C1A">
            <w:pPr>
              <w:spacing w:after="0"/>
              <w:jc w:val="center"/>
              <w:rPr>
                <w:rFonts w:ascii="Book Antiqua" w:eastAsia="Times New Roman" w:hAnsi="Book Antiqua" w:cs="Arial"/>
                <w:lang w:eastAsia="hr-HR"/>
              </w:rPr>
            </w:pPr>
            <w:r w:rsidRPr="00605C65">
              <w:rPr>
                <w:rFonts w:ascii="Book Antiqua" w:eastAsia="Times New Roman" w:hAnsi="Book Antiqua" w:cs="Arial"/>
                <w:lang w:eastAsia="hr-HR"/>
              </w:rPr>
              <w:t>Ciljana vrijednost</w:t>
            </w:r>
          </w:p>
          <w:p w14:paraId="63413830" w14:textId="77777777" w:rsidR="006A50CD" w:rsidRPr="00605C65" w:rsidRDefault="006A50CD" w:rsidP="00456C1A">
            <w:pPr>
              <w:spacing w:after="0"/>
              <w:jc w:val="center"/>
              <w:rPr>
                <w:rFonts w:ascii="Book Antiqua" w:eastAsia="Times New Roman" w:hAnsi="Book Antiqua" w:cs="Arial"/>
                <w:lang w:eastAsia="hr-HR"/>
              </w:rPr>
            </w:pPr>
            <w:r w:rsidRPr="00605C65">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tcPr>
          <w:p w14:paraId="58157CAD" w14:textId="77777777" w:rsidR="006A50CD" w:rsidRPr="00605C65" w:rsidRDefault="006A50CD" w:rsidP="00456C1A">
            <w:pPr>
              <w:spacing w:after="0"/>
              <w:jc w:val="center"/>
              <w:rPr>
                <w:rFonts w:ascii="Book Antiqua" w:eastAsia="Times New Roman" w:hAnsi="Book Antiqua" w:cs="Arial"/>
                <w:lang w:eastAsia="hr-HR"/>
              </w:rPr>
            </w:pPr>
            <w:r w:rsidRPr="00605C65">
              <w:rPr>
                <w:rFonts w:ascii="Book Antiqua" w:eastAsia="Times New Roman" w:hAnsi="Book Antiqua" w:cs="Arial"/>
                <w:lang w:eastAsia="hr-HR"/>
              </w:rPr>
              <w:t>Ciljana vrijednost</w:t>
            </w:r>
          </w:p>
          <w:p w14:paraId="4B5CE09F" w14:textId="77777777" w:rsidR="006A50CD" w:rsidRPr="00605C65" w:rsidRDefault="006A50CD" w:rsidP="00456C1A">
            <w:pPr>
              <w:spacing w:after="0"/>
              <w:jc w:val="center"/>
              <w:rPr>
                <w:rFonts w:ascii="Book Antiqua" w:eastAsia="Times New Roman" w:hAnsi="Book Antiqua" w:cs="Arial"/>
                <w:lang w:eastAsia="hr-HR"/>
              </w:rPr>
            </w:pPr>
            <w:r w:rsidRPr="00605C65">
              <w:rPr>
                <w:rFonts w:ascii="Book Antiqua" w:eastAsia="Times New Roman" w:hAnsi="Book Antiqua" w:cs="Arial"/>
                <w:lang w:eastAsia="hr-HR"/>
              </w:rPr>
              <w:t>2027.</w:t>
            </w:r>
          </w:p>
        </w:tc>
      </w:tr>
      <w:tr w:rsidR="006A50CD" w:rsidRPr="00605C65" w14:paraId="66CC450A" w14:textId="77777777" w:rsidTr="00456C1A">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AD8B9" w14:textId="77777777" w:rsidR="006A50CD" w:rsidRPr="00605C65" w:rsidRDefault="006A50CD" w:rsidP="00456C1A">
            <w:pPr>
              <w:spacing w:after="0"/>
              <w:jc w:val="center"/>
              <w:rPr>
                <w:rFonts w:ascii="Book Antiqua" w:eastAsia="Times New Roman" w:hAnsi="Book Antiqua" w:cs="Arial"/>
                <w:lang w:eastAsia="hr-HR"/>
              </w:rPr>
            </w:pPr>
            <w:r w:rsidRPr="00605C65">
              <w:rPr>
                <w:rFonts w:ascii="Book Antiqua" w:eastAsia="Times New Roman" w:hAnsi="Book Antiqua" w:cs="Arial"/>
                <w:lang w:eastAsia="hr-HR"/>
              </w:rPr>
              <w:t>Broj dana ispitivanja kvalitete zraka</w:t>
            </w:r>
          </w:p>
        </w:tc>
        <w:tc>
          <w:tcPr>
            <w:tcW w:w="1545" w:type="dxa"/>
            <w:tcBorders>
              <w:top w:val="single" w:sz="4" w:space="0" w:color="auto"/>
              <w:bottom w:val="single" w:sz="4" w:space="0" w:color="auto"/>
            </w:tcBorders>
            <w:noWrap/>
            <w:vAlign w:val="center"/>
          </w:tcPr>
          <w:p w14:paraId="20191EC1" w14:textId="77777777" w:rsidR="006A50CD" w:rsidRPr="00605C65" w:rsidRDefault="006A50CD" w:rsidP="00456C1A">
            <w:pPr>
              <w:spacing w:after="0"/>
              <w:jc w:val="center"/>
              <w:rPr>
                <w:rFonts w:ascii="Book Antiqua" w:eastAsia="Times New Roman" w:hAnsi="Book Antiqua" w:cs="Arial"/>
                <w:lang w:eastAsia="hr-HR"/>
              </w:rPr>
            </w:pPr>
            <w:r w:rsidRPr="00605C65">
              <w:rPr>
                <w:rFonts w:ascii="Book Antiqua" w:eastAsia="Times New Roman" w:hAnsi="Book Antiqua" w:cs="Arial"/>
                <w:lang w:eastAsia="hr-HR"/>
              </w:rPr>
              <w:t xml:space="preserve">Utvrđivanje stupnja narušenosti kvalitete zraka </w:t>
            </w:r>
          </w:p>
        </w:tc>
        <w:tc>
          <w:tcPr>
            <w:tcW w:w="993" w:type="dxa"/>
            <w:tcBorders>
              <w:top w:val="single" w:sz="4" w:space="0" w:color="auto"/>
              <w:left w:val="single" w:sz="4" w:space="0" w:color="auto"/>
              <w:bottom w:val="single" w:sz="4" w:space="0" w:color="auto"/>
              <w:right w:val="single" w:sz="4" w:space="0" w:color="auto"/>
            </w:tcBorders>
            <w:vAlign w:val="center"/>
          </w:tcPr>
          <w:p w14:paraId="7EBD9B04" w14:textId="77777777" w:rsidR="006A50CD" w:rsidRPr="00605C65" w:rsidRDefault="006A50CD" w:rsidP="00456C1A">
            <w:pPr>
              <w:spacing w:after="0"/>
              <w:jc w:val="center"/>
              <w:rPr>
                <w:rFonts w:ascii="Book Antiqua" w:eastAsia="Times New Roman" w:hAnsi="Book Antiqua" w:cs="Arial"/>
                <w:lang w:eastAsia="hr-HR"/>
              </w:rPr>
            </w:pPr>
            <w:r w:rsidRPr="00605C65">
              <w:rPr>
                <w:rFonts w:ascii="Book Antiqua" w:eastAsia="Times New Roman" w:hAnsi="Book Antiqua" w:cs="Arial"/>
                <w:lang w:eastAsia="hr-HR"/>
              </w:rPr>
              <w:t>broj</w:t>
            </w:r>
          </w:p>
        </w:tc>
        <w:tc>
          <w:tcPr>
            <w:tcW w:w="16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0DE8A" w14:textId="77777777" w:rsidR="006A50CD" w:rsidRPr="00605C65" w:rsidRDefault="006A50CD" w:rsidP="00456C1A">
            <w:pPr>
              <w:spacing w:after="0"/>
              <w:jc w:val="center"/>
              <w:rPr>
                <w:rFonts w:ascii="Book Antiqua" w:eastAsia="Times New Roman" w:hAnsi="Book Antiqua" w:cs="Arial"/>
                <w:lang w:eastAsia="hr-HR"/>
              </w:rPr>
            </w:pPr>
            <w:r w:rsidRPr="00605C65">
              <w:rPr>
                <w:rFonts w:ascii="Book Antiqua" w:eastAsia="Times New Roman" w:hAnsi="Book Antiqua" w:cs="Arial"/>
                <w:lang w:eastAsia="hr-HR"/>
              </w:rPr>
              <w:t>0</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6382A" w14:textId="77777777" w:rsidR="006A50CD" w:rsidRPr="00605C65" w:rsidRDefault="006A50CD" w:rsidP="00456C1A">
            <w:pPr>
              <w:spacing w:after="0"/>
              <w:jc w:val="center"/>
              <w:rPr>
                <w:rFonts w:ascii="Book Antiqua" w:eastAsia="Times New Roman" w:hAnsi="Book Antiqua" w:cs="Arial"/>
                <w:lang w:eastAsia="hr-HR"/>
              </w:rPr>
            </w:pPr>
            <w:r w:rsidRPr="00605C65">
              <w:rPr>
                <w:rFonts w:ascii="Book Antiqua" w:eastAsia="Times New Roman" w:hAnsi="Book Antiqua" w:cs="Arial"/>
                <w:lang w:eastAsia="hr-HR"/>
              </w:rPr>
              <w:t>60</w:t>
            </w:r>
          </w:p>
        </w:tc>
        <w:tc>
          <w:tcPr>
            <w:tcW w:w="1196" w:type="dxa"/>
            <w:tcBorders>
              <w:top w:val="single" w:sz="4" w:space="0" w:color="auto"/>
              <w:left w:val="single" w:sz="4" w:space="0" w:color="auto"/>
              <w:bottom w:val="single" w:sz="4" w:space="0" w:color="auto"/>
              <w:right w:val="single" w:sz="4" w:space="0" w:color="auto"/>
            </w:tcBorders>
            <w:vAlign w:val="center"/>
          </w:tcPr>
          <w:p w14:paraId="3EF5698A" w14:textId="77777777" w:rsidR="006A50CD" w:rsidRPr="00605C65" w:rsidRDefault="006A50CD" w:rsidP="00456C1A">
            <w:pPr>
              <w:spacing w:after="0"/>
              <w:jc w:val="center"/>
              <w:rPr>
                <w:rFonts w:ascii="Book Antiqua" w:eastAsia="Times New Roman" w:hAnsi="Book Antiqua" w:cs="Arial"/>
                <w:lang w:eastAsia="hr-HR"/>
              </w:rPr>
            </w:pPr>
            <w:r w:rsidRPr="00605C65">
              <w:rPr>
                <w:rFonts w:ascii="Book Antiqua" w:eastAsia="Times New Roman" w:hAnsi="Book Antiqua" w:cs="Arial"/>
                <w:lang w:eastAsia="hr-HR"/>
              </w:rPr>
              <w:t>0</w:t>
            </w:r>
          </w:p>
        </w:tc>
        <w:tc>
          <w:tcPr>
            <w:tcW w:w="1196" w:type="dxa"/>
            <w:tcBorders>
              <w:top w:val="single" w:sz="4" w:space="0" w:color="auto"/>
              <w:left w:val="single" w:sz="4" w:space="0" w:color="auto"/>
              <w:bottom w:val="single" w:sz="4" w:space="0" w:color="auto"/>
              <w:right w:val="single" w:sz="4" w:space="0" w:color="auto"/>
            </w:tcBorders>
            <w:vAlign w:val="center"/>
          </w:tcPr>
          <w:p w14:paraId="67DEBB81" w14:textId="77777777" w:rsidR="006A50CD" w:rsidRPr="00605C65" w:rsidRDefault="006A50CD" w:rsidP="00456C1A">
            <w:pPr>
              <w:spacing w:after="0"/>
              <w:jc w:val="center"/>
              <w:rPr>
                <w:rFonts w:ascii="Book Antiqua" w:eastAsia="Times New Roman" w:hAnsi="Book Antiqua" w:cs="Arial"/>
                <w:lang w:eastAsia="hr-HR"/>
              </w:rPr>
            </w:pPr>
            <w:r w:rsidRPr="00605C65">
              <w:rPr>
                <w:rFonts w:ascii="Book Antiqua" w:eastAsia="Times New Roman" w:hAnsi="Book Antiqua" w:cs="Arial"/>
                <w:lang w:eastAsia="hr-HR"/>
              </w:rPr>
              <w:t>0</w:t>
            </w:r>
          </w:p>
        </w:tc>
      </w:tr>
    </w:tbl>
    <w:p w14:paraId="7621E7A3" w14:textId="77777777" w:rsidR="006A50CD" w:rsidRPr="00026CE6" w:rsidRDefault="006A50CD" w:rsidP="000E0422">
      <w:pPr>
        <w:rPr>
          <w:rFonts w:ascii="Book Antiqua" w:hAnsi="Book Antiqua" w:cs="Arial"/>
          <w:b/>
          <w:bCs/>
          <w:strike/>
          <w:color w:val="FF0000"/>
        </w:rPr>
      </w:pPr>
    </w:p>
    <w:p w14:paraId="43FD52CE" w14:textId="77777777" w:rsidR="000E0422" w:rsidRPr="007E560E" w:rsidRDefault="000E0422" w:rsidP="000E0422">
      <w:pPr>
        <w:pStyle w:val="Razina3"/>
        <w:rPr>
          <w:sz w:val="22"/>
          <w:szCs w:val="22"/>
        </w:rPr>
      </w:pPr>
      <w:r w:rsidRPr="007E560E">
        <w:rPr>
          <w:sz w:val="22"/>
          <w:szCs w:val="22"/>
        </w:rPr>
        <w:t>GLAVA 00204 ODSJEK ZA PROSTORNO UREĐENJE, GRADNJU I ZAŠTITU OKOLIŠA</w:t>
      </w:r>
    </w:p>
    <w:p w14:paraId="685E7D47" w14:textId="77777777" w:rsidR="000E0422" w:rsidRPr="007E560E" w:rsidRDefault="000E0422" w:rsidP="000E0422">
      <w:pPr>
        <w:spacing w:before="115"/>
        <w:ind w:right="-2"/>
        <w:jc w:val="both"/>
        <w:rPr>
          <w:rFonts w:ascii="Book Antiqua" w:hAnsi="Book Antiqua" w:cs="Arial"/>
        </w:rPr>
      </w:pPr>
      <w:r w:rsidRPr="007E560E">
        <w:rPr>
          <w:rFonts w:ascii="Book Antiqua" w:hAnsi="Book Antiqua" w:cs="Arial"/>
        </w:rPr>
        <w:t>Odsjek za prostorno uređenje, gradnju i zaštitu okoliša sudjelovao je u pripremi odluka, programa i izvješća iz djelokruga Odsjeka koje donosi Gradsko vijeće.</w:t>
      </w:r>
    </w:p>
    <w:p w14:paraId="0BF901D6" w14:textId="77777777" w:rsidR="000E0422" w:rsidRPr="007E560E" w:rsidRDefault="000E0422" w:rsidP="000E0422">
      <w:pPr>
        <w:spacing w:before="115"/>
        <w:ind w:right="-2"/>
        <w:jc w:val="both"/>
        <w:rPr>
          <w:rFonts w:ascii="Book Antiqua" w:hAnsi="Book Antiqua" w:cs="Arial"/>
        </w:rPr>
      </w:pPr>
      <w:r w:rsidRPr="007E560E">
        <w:rPr>
          <w:rFonts w:ascii="Book Antiqua" w:hAnsi="Book Antiqua" w:cs="Arial"/>
        </w:rPr>
        <w:t>U sklopu svojih aktivnosti Odsjek prati zakonsku regulativu, prikuplja podatke o stanju na terenu te poduzima radnje kojima se uređuje stanje na području grada iz područja: prostornog uređenja i zaštite okoliša (gospodarenje otpadom i energetska učinkovitost). Osim navedenog Odsjek brigu o objektima u vlasništvu grada te po potrebi pruža podršku proračunskim korisnicima u slučaju potrebe izgradnje novih objekata ili investicijskog i tekućeg održavanja postojećih objekata.</w:t>
      </w:r>
    </w:p>
    <w:p w14:paraId="6AC81793" w14:textId="77777777" w:rsidR="000E0422" w:rsidRPr="007E560E" w:rsidRDefault="000E0422" w:rsidP="000E0422">
      <w:pPr>
        <w:spacing w:before="115"/>
        <w:ind w:right="-2"/>
        <w:jc w:val="both"/>
        <w:rPr>
          <w:rFonts w:ascii="Book Antiqua" w:hAnsi="Book Antiqua" w:cs="Arial"/>
        </w:rPr>
      </w:pPr>
      <w:r w:rsidRPr="007E560E">
        <w:rPr>
          <w:rFonts w:ascii="Book Antiqua" w:hAnsi="Book Antiqua" w:cs="Arial"/>
        </w:rPr>
        <w:t>Odsjek daje izraditi procjene vrijednosti nekretnina i parcelacijske elaborate te sudjeluje u postupku rješavanja imovinskih odnosa za potrebe izrade projektne dokumentacije odnosno izgradnje komunalne infrastrukture iz svoje nadležnosti</w:t>
      </w:r>
    </w:p>
    <w:p w14:paraId="193D6262" w14:textId="77777777" w:rsidR="000E0422" w:rsidRPr="007E560E" w:rsidRDefault="000E0422" w:rsidP="000E0422">
      <w:pPr>
        <w:spacing w:after="0"/>
        <w:rPr>
          <w:rFonts w:ascii="Book Antiqua" w:hAnsi="Book Antiqua" w:cs="Arial"/>
        </w:rPr>
      </w:pPr>
    </w:p>
    <w:tbl>
      <w:tblPr>
        <w:tblW w:w="10250" w:type="dxa"/>
        <w:tblInd w:w="93" w:type="dxa"/>
        <w:tblLayout w:type="fixed"/>
        <w:tblLook w:val="04A0" w:firstRow="1" w:lastRow="0" w:firstColumn="1" w:lastColumn="0" w:noHBand="0" w:noVBand="1"/>
      </w:tblPr>
      <w:tblGrid>
        <w:gridCol w:w="10250"/>
      </w:tblGrid>
      <w:tr w:rsidR="007E560E" w:rsidRPr="007E560E" w14:paraId="46A529E7" w14:textId="77777777" w:rsidTr="009F4944">
        <w:trPr>
          <w:trHeight w:val="26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62F4065E" w14:textId="77777777" w:rsidR="000E0422" w:rsidRPr="007E560E" w:rsidRDefault="000E0422" w:rsidP="009F4944">
            <w:pPr>
              <w:spacing w:after="0"/>
              <w:rPr>
                <w:rFonts w:ascii="Book Antiqua" w:eastAsia="Times New Roman" w:hAnsi="Book Antiqua" w:cs="Arial"/>
                <w:b/>
                <w:bCs/>
                <w:i/>
                <w:iCs/>
                <w:lang w:eastAsia="hr-HR"/>
              </w:rPr>
            </w:pPr>
            <w:r w:rsidRPr="007E560E">
              <w:rPr>
                <w:rFonts w:ascii="Book Antiqua" w:eastAsia="Times New Roman" w:hAnsi="Book Antiqua" w:cs="Arial"/>
                <w:b/>
                <w:bCs/>
                <w:i/>
                <w:iCs/>
                <w:lang w:eastAsia="hr-HR"/>
              </w:rPr>
              <w:t>Program 1000 JAVNA UPRAVA I ADMINISTRACIJA</w:t>
            </w:r>
          </w:p>
        </w:tc>
      </w:tr>
      <w:tr w:rsidR="007E560E" w:rsidRPr="007E560E" w14:paraId="031BA623" w14:textId="77777777" w:rsidTr="009F4944">
        <w:trPr>
          <w:trHeight w:val="57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49455005" w14:textId="77777777" w:rsidR="000E0422" w:rsidRPr="007E560E" w:rsidRDefault="000E0422" w:rsidP="009F4944">
            <w:pPr>
              <w:spacing w:after="0"/>
              <w:rPr>
                <w:rFonts w:ascii="Book Antiqua" w:eastAsia="Times New Roman" w:hAnsi="Book Antiqua" w:cs="Arial"/>
                <w:lang w:eastAsia="hr-HR"/>
              </w:rPr>
            </w:pPr>
            <w:r w:rsidRPr="007E560E">
              <w:rPr>
                <w:rFonts w:ascii="Book Antiqua" w:eastAsia="Times New Roman" w:hAnsi="Book Antiqua" w:cs="Arial"/>
                <w:b/>
                <w:bCs/>
                <w:lang w:eastAsia="hr-HR"/>
              </w:rPr>
              <w:t>Opis programa</w:t>
            </w:r>
            <w:r w:rsidRPr="007E560E">
              <w:rPr>
                <w:rFonts w:ascii="Book Antiqua" w:eastAsia="Times New Roman" w:hAnsi="Book Antiqua" w:cs="Arial"/>
                <w:lang w:eastAsia="hr-HR"/>
              </w:rPr>
              <w:t>: U okviru ove aktivnosti planirana su sredstva za uredski materijal, stručnu literaturu i ostali materijal za potrebe redovnog poslovanja, usluge tiska, grafičke usluge i s time povezane usluge.</w:t>
            </w:r>
          </w:p>
        </w:tc>
      </w:tr>
      <w:tr w:rsidR="007E560E" w:rsidRPr="007E560E" w14:paraId="7A6A195D" w14:textId="77777777" w:rsidTr="009F4944">
        <w:trPr>
          <w:trHeight w:val="57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56C149C8" w14:textId="77777777" w:rsidR="000E0422" w:rsidRPr="007E560E" w:rsidRDefault="000E0422" w:rsidP="009F4944">
            <w:pPr>
              <w:spacing w:after="0"/>
              <w:rPr>
                <w:rFonts w:ascii="Book Antiqua" w:eastAsia="Times New Roman" w:hAnsi="Book Antiqua" w:cs="Arial"/>
                <w:lang w:eastAsia="hr-HR"/>
              </w:rPr>
            </w:pPr>
            <w:r w:rsidRPr="007E560E">
              <w:rPr>
                <w:rFonts w:ascii="Book Antiqua" w:eastAsia="Times New Roman" w:hAnsi="Book Antiqua" w:cs="Arial"/>
                <w:b/>
                <w:bCs/>
                <w:lang w:eastAsia="hr-HR"/>
              </w:rPr>
              <w:t>Zakonske i druge pravne osnove programa</w:t>
            </w:r>
            <w:r w:rsidRPr="007E560E">
              <w:rPr>
                <w:rFonts w:ascii="Book Antiqua" w:eastAsia="Times New Roman" w:hAnsi="Book Antiqua" w:cs="Arial"/>
                <w:lang w:eastAsia="hr-HR"/>
              </w:rPr>
              <w:t>:</w:t>
            </w:r>
          </w:p>
          <w:p w14:paraId="503858EC" w14:textId="77777777" w:rsidR="000E0422" w:rsidRPr="007E560E" w:rsidRDefault="000E0422" w:rsidP="00C972FD">
            <w:pPr>
              <w:pStyle w:val="Odlomakpopisa"/>
              <w:numPr>
                <w:ilvl w:val="0"/>
                <w:numId w:val="13"/>
              </w:numPr>
              <w:spacing w:after="0"/>
              <w:rPr>
                <w:rFonts w:ascii="Book Antiqua" w:eastAsia="Times New Roman" w:hAnsi="Book Antiqua" w:cs="Arial"/>
                <w:lang w:eastAsia="hr-HR"/>
              </w:rPr>
            </w:pPr>
            <w:r w:rsidRPr="007E560E">
              <w:rPr>
                <w:rFonts w:ascii="Book Antiqua" w:eastAsia="Times New Roman" w:hAnsi="Book Antiqua" w:cs="Arial"/>
                <w:lang w:eastAsia="hr-HR"/>
              </w:rPr>
              <w:t>Zakon o lokalnoj i područnoj (regionalnoj) samoupravi (NN 33/01, 60/01, 129/05, 109/07, 125/08, 36/09, 36/09, 150/11, 144/12, 19/13, 137/15, 123/17, 98/19, 144/20)</w:t>
            </w:r>
          </w:p>
          <w:p w14:paraId="1CB8295B" w14:textId="77777777" w:rsidR="000E0422" w:rsidRPr="007E560E" w:rsidRDefault="000E0422" w:rsidP="00C972FD">
            <w:pPr>
              <w:pStyle w:val="Odlomakpopisa"/>
              <w:numPr>
                <w:ilvl w:val="0"/>
                <w:numId w:val="13"/>
              </w:numPr>
              <w:spacing w:after="0"/>
              <w:rPr>
                <w:rFonts w:ascii="Book Antiqua" w:eastAsia="Times New Roman" w:hAnsi="Book Antiqua" w:cs="Arial"/>
                <w:lang w:eastAsia="hr-HR"/>
              </w:rPr>
            </w:pPr>
            <w:r w:rsidRPr="007E560E">
              <w:rPr>
                <w:rFonts w:ascii="Book Antiqua" w:eastAsia="Times New Roman" w:hAnsi="Book Antiqua" w:cs="Arial"/>
                <w:lang w:eastAsia="hr-HR"/>
              </w:rPr>
              <w:t>Zakon o proračunu (NN 144/21)</w:t>
            </w:r>
          </w:p>
          <w:p w14:paraId="601756CE" w14:textId="77777777" w:rsidR="000E0422" w:rsidRPr="007E560E" w:rsidRDefault="000E0422" w:rsidP="00C972FD">
            <w:pPr>
              <w:pStyle w:val="Odlomakpopisa"/>
              <w:numPr>
                <w:ilvl w:val="0"/>
                <w:numId w:val="13"/>
              </w:numPr>
              <w:spacing w:after="0"/>
              <w:rPr>
                <w:rFonts w:ascii="Book Antiqua" w:eastAsia="Times New Roman" w:hAnsi="Book Antiqua" w:cs="Arial"/>
                <w:lang w:eastAsia="hr-HR"/>
              </w:rPr>
            </w:pPr>
            <w:r w:rsidRPr="007E560E">
              <w:rPr>
                <w:rFonts w:ascii="Book Antiqua" w:eastAsia="Times New Roman" w:hAnsi="Book Antiqua" w:cs="Arial"/>
                <w:lang w:eastAsia="hr-HR"/>
              </w:rPr>
              <w:t>Zakon o javnoj nabavi (NN 120/16)</w:t>
            </w:r>
          </w:p>
        </w:tc>
      </w:tr>
      <w:tr w:rsidR="000E0422" w:rsidRPr="007E560E" w14:paraId="669522BB" w14:textId="77777777" w:rsidTr="009F4944">
        <w:trPr>
          <w:trHeight w:val="584"/>
        </w:trPr>
        <w:tc>
          <w:tcPr>
            <w:tcW w:w="10250"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535C00A4" w14:textId="114B665C" w:rsidR="000E0422" w:rsidRPr="007E560E" w:rsidRDefault="000E0422" w:rsidP="009F4944">
            <w:pPr>
              <w:spacing w:after="0"/>
              <w:rPr>
                <w:rFonts w:ascii="Book Antiqua" w:eastAsia="Times New Roman" w:hAnsi="Book Antiqua" w:cs="Arial"/>
                <w:b/>
                <w:bCs/>
                <w:lang w:eastAsia="hr-HR"/>
              </w:rPr>
            </w:pPr>
            <w:r w:rsidRPr="007E560E">
              <w:rPr>
                <w:rFonts w:ascii="Book Antiqua" w:eastAsia="Times New Roman" w:hAnsi="Book Antiqua" w:cs="Arial"/>
                <w:b/>
                <w:bCs/>
                <w:lang w:eastAsia="hr-HR"/>
              </w:rPr>
              <w:t xml:space="preserve">Ciljevi provedbe programa u razdoblju </w:t>
            </w:r>
            <w:r w:rsidR="00FF266E" w:rsidRPr="007E560E">
              <w:rPr>
                <w:rFonts w:ascii="Book Antiqua" w:eastAsia="Times New Roman" w:hAnsi="Book Antiqua" w:cs="Arial"/>
                <w:b/>
                <w:bCs/>
                <w:lang w:eastAsia="hr-HR"/>
              </w:rPr>
              <w:t>2025</w:t>
            </w:r>
            <w:r w:rsidRPr="007E560E">
              <w:rPr>
                <w:rFonts w:ascii="Book Antiqua" w:eastAsia="Times New Roman" w:hAnsi="Book Antiqua" w:cs="Arial"/>
                <w:b/>
                <w:bCs/>
                <w:lang w:eastAsia="hr-HR"/>
              </w:rPr>
              <w:t>.-</w:t>
            </w:r>
            <w:r w:rsidR="009A1406" w:rsidRPr="007E560E">
              <w:rPr>
                <w:rFonts w:ascii="Book Antiqua" w:eastAsia="Times New Roman" w:hAnsi="Book Antiqua" w:cs="Arial"/>
                <w:b/>
                <w:bCs/>
                <w:lang w:eastAsia="hr-HR"/>
              </w:rPr>
              <w:t>2027</w:t>
            </w:r>
            <w:r w:rsidRPr="007E560E">
              <w:rPr>
                <w:rFonts w:ascii="Book Antiqua" w:eastAsia="Times New Roman" w:hAnsi="Book Antiqua" w:cs="Arial"/>
                <w:b/>
                <w:bCs/>
                <w:lang w:eastAsia="hr-HR"/>
              </w:rPr>
              <w:t>.</w:t>
            </w:r>
          </w:p>
          <w:p w14:paraId="0B917729" w14:textId="77777777" w:rsidR="000E0422" w:rsidRPr="007E560E" w:rsidRDefault="000E0422" w:rsidP="009F4944">
            <w:pPr>
              <w:spacing w:after="0"/>
              <w:rPr>
                <w:rFonts w:ascii="Book Antiqua" w:eastAsia="Times New Roman" w:hAnsi="Book Antiqua" w:cs="Arial"/>
                <w:i/>
                <w:iCs/>
                <w:lang w:eastAsia="hr-HR"/>
              </w:rPr>
            </w:pPr>
            <w:r w:rsidRPr="007E560E">
              <w:rPr>
                <w:rFonts w:ascii="Book Antiqua" w:eastAsia="Times New Roman" w:hAnsi="Book Antiqua" w:cs="Arial"/>
                <w:lang w:eastAsia="hr-HR"/>
              </w:rPr>
              <w:t>Osigurati uvjete za kvalitetan rad Odsjeka za prostorno uređenje, gradnju i zaštitu okoliša.</w:t>
            </w:r>
          </w:p>
        </w:tc>
      </w:tr>
    </w:tbl>
    <w:p w14:paraId="02623AAD" w14:textId="77777777" w:rsidR="000E0422" w:rsidRPr="007E560E" w:rsidRDefault="000E0422" w:rsidP="000E0422">
      <w:pPr>
        <w:spacing w:after="0"/>
        <w:rPr>
          <w:rFonts w:ascii="Book Antiqua" w:eastAsia="Times New Roman" w:hAnsi="Book Antiqua" w:cs="Arial"/>
          <w:lang w:eastAsia="hr-HR"/>
        </w:rPr>
      </w:pPr>
    </w:p>
    <w:p w14:paraId="0D71B10E" w14:textId="77777777" w:rsidR="000E0422" w:rsidRPr="007E560E" w:rsidRDefault="000E0422" w:rsidP="000E0422">
      <w:pPr>
        <w:pStyle w:val="Odlomakpopisa"/>
        <w:numPr>
          <w:ilvl w:val="0"/>
          <w:numId w:val="1"/>
        </w:numPr>
        <w:spacing w:after="0"/>
        <w:rPr>
          <w:rFonts w:ascii="Book Antiqua" w:hAnsi="Book Antiqua" w:cs="Arial"/>
        </w:rPr>
      </w:pPr>
      <w:r w:rsidRPr="007E560E">
        <w:rPr>
          <w:rFonts w:ascii="Book Antiqua" w:hAnsi="Book Antiqua" w:cs="Arial"/>
        </w:rPr>
        <w:t>Procjena i ishodište potrebnih sredstava za aktivnosti/projekte unutar programa</w:t>
      </w:r>
    </w:p>
    <w:p w14:paraId="5DA20E06" w14:textId="77777777" w:rsidR="000E0422" w:rsidRPr="00B01038" w:rsidRDefault="000E0422" w:rsidP="000E0422">
      <w:pPr>
        <w:spacing w:after="0"/>
        <w:rPr>
          <w:rFonts w:ascii="Book Antiqua" w:hAnsi="Book Antiqua" w:cs="Arial"/>
          <w:color w:val="FF0000"/>
        </w:rPr>
      </w:pPr>
    </w:p>
    <w:tbl>
      <w:tblPr>
        <w:tblW w:w="7812" w:type="dxa"/>
        <w:jc w:val="center"/>
        <w:tblLook w:val="04A0" w:firstRow="1" w:lastRow="0" w:firstColumn="1" w:lastColumn="0" w:noHBand="0" w:noVBand="1"/>
      </w:tblPr>
      <w:tblGrid>
        <w:gridCol w:w="3701"/>
        <w:gridCol w:w="1417"/>
        <w:gridCol w:w="1383"/>
        <w:gridCol w:w="1311"/>
      </w:tblGrid>
      <w:tr w:rsidR="00026CE6" w:rsidRPr="00026CE6" w14:paraId="55632BCC"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0E5E8" w14:textId="77777777" w:rsidR="00B01038" w:rsidRPr="00026CE6" w:rsidRDefault="00B01038" w:rsidP="00B01038">
            <w:pPr>
              <w:spacing w:after="0"/>
              <w:jc w:val="center"/>
              <w:rPr>
                <w:rFonts w:ascii="Book Antiqua" w:eastAsia="Times New Roman" w:hAnsi="Book Antiqua" w:cs="Arial"/>
                <w:b/>
                <w:lang w:eastAsia="hr-HR"/>
              </w:rPr>
            </w:pPr>
            <w:r w:rsidRPr="00026CE6">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680B413" w14:textId="77777777" w:rsidR="00B01038" w:rsidRPr="00026CE6" w:rsidRDefault="00B01038" w:rsidP="00B01038">
            <w:pPr>
              <w:spacing w:after="0"/>
              <w:jc w:val="center"/>
              <w:rPr>
                <w:rFonts w:ascii="Book Antiqua" w:eastAsia="Times New Roman" w:hAnsi="Book Antiqua" w:cs="Arial"/>
                <w:b/>
                <w:lang w:eastAsia="hr-HR"/>
              </w:rPr>
            </w:pPr>
            <w:r w:rsidRPr="00026CE6">
              <w:rPr>
                <w:rFonts w:ascii="Book Antiqua" w:eastAsia="Times New Roman" w:hAnsi="Book Antiqua" w:cs="Arial"/>
                <w:b/>
                <w:lang w:eastAsia="hr-HR"/>
              </w:rPr>
              <w:t>Proračun</w:t>
            </w:r>
          </w:p>
          <w:p w14:paraId="6288F89E" w14:textId="3E8E7EFF" w:rsidR="00B01038" w:rsidRPr="00026CE6" w:rsidRDefault="00B01038" w:rsidP="00B01038">
            <w:pPr>
              <w:spacing w:after="0"/>
              <w:jc w:val="center"/>
              <w:rPr>
                <w:rFonts w:ascii="Book Antiqua" w:eastAsia="Times New Roman" w:hAnsi="Book Antiqua" w:cs="Arial"/>
                <w:b/>
                <w:lang w:eastAsia="hr-HR"/>
              </w:rPr>
            </w:pPr>
            <w:r w:rsidRPr="00026CE6">
              <w:rPr>
                <w:rFonts w:ascii="Book Antiqua" w:eastAsia="Times New Roman" w:hAnsi="Book Antiqua" w:cs="Arial"/>
                <w:b/>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3BB6BCAF" w14:textId="5FE91135" w:rsidR="00B01038" w:rsidRPr="00026CE6" w:rsidRDefault="00B01038" w:rsidP="00B01038">
            <w:pPr>
              <w:spacing w:after="0"/>
              <w:jc w:val="center"/>
              <w:rPr>
                <w:rFonts w:ascii="Book Antiqua" w:eastAsia="Times New Roman" w:hAnsi="Book Antiqua" w:cs="Arial"/>
                <w:b/>
                <w:lang w:eastAsia="hr-HR"/>
              </w:rPr>
            </w:pPr>
            <w:r w:rsidRPr="00026CE6">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6C716601" w14:textId="7054DAD5" w:rsidR="00B01038" w:rsidRPr="00026CE6" w:rsidRDefault="00B01038" w:rsidP="00B01038">
            <w:pPr>
              <w:spacing w:after="0"/>
              <w:jc w:val="center"/>
              <w:rPr>
                <w:rFonts w:ascii="Book Antiqua" w:eastAsia="Times New Roman" w:hAnsi="Book Antiqua" w:cs="Arial"/>
                <w:b/>
                <w:lang w:eastAsia="hr-HR"/>
              </w:rPr>
            </w:pPr>
            <w:r w:rsidRPr="00026CE6">
              <w:rPr>
                <w:rFonts w:ascii="Book Antiqua" w:eastAsia="Times New Roman" w:hAnsi="Book Antiqua" w:cs="Arial"/>
                <w:b/>
                <w:bCs/>
                <w:lang w:eastAsia="hr-HR"/>
              </w:rPr>
              <w:t>I. izmjene i dopune</w:t>
            </w:r>
          </w:p>
        </w:tc>
      </w:tr>
      <w:tr w:rsidR="00026CE6" w:rsidRPr="00026CE6" w14:paraId="46E135ED" w14:textId="77777777" w:rsidTr="009F4944">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58941FA1" w14:textId="77777777" w:rsidR="00026CE6" w:rsidRPr="00026CE6" w:rsidRDefault="00026CE6" w:rsidP="00026CE6">
            <w:pPr>
              <w:spacing w:after="0"/>
              <w:rPr>
                <w:rFonts w:ascii="Book Antiqua" w:eastAsia="Times New Roman" w:hAnsi="Book Antiqua" w:cs="Arial"/>
                <w:lang w:eastAsia="hr-HR"/>
              </w:rPr>
            </w:pPr>
            <w:r w:rsidRPr="00026CE6">
              <w:rPr>
                <w:rFonts w:ascii="Book Antiqua" w:eastAsia="Times New Roman" w:hAnsi="Book Antiqua" w:cs="Arial"/>
                <w:lang w:eastAsia="hr-HR"/>
              </w:rPr>
              <w:t xml:space="preserve">Aktivnost A100023 Materijalni troškovi za rad Odsjeka za </w:t>
            </w:r>
            <w:r w:rsidRPr="00026CE6">
              <w:rPr>
                <w:rFonts w:ascii="Book Antiqua" w:eastAsia="Times New Roman" w:hAnsi="Book Antiqua" w:cs="Arial"/>
                <w:lang w:eastAsia="hr-HR"/>
              </w:rPr>
              <w:lastRenderedPageBreak/>
              <w:t>prostorno uređenje, gradnju i zaštitu okoliša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58E3A41" w14:textId="77777777" w:rsidR="00026CE6" w:rsidRPr="00026CE6" w:rsidRDefault="00026CE6" w:rsidP="00026CE6">
            <w:pPr>
              <w:spacing w:after="0"/>
              <w:jc w:val="right"/>
              <w:rPr>
                <w:rFonts w:ascii="Book Antiqua" w:eastAsia="Times New Roman" w:hAnsi="Book Antiqua" w:cs="Arial"/>
                <w:lang w:eastAsia="hr-HR"/>
              </w:rPr>
            </w:pPr>
            <w:r w:rsidRPr="00026CE6">
              <w:rPr>
                <w:rFonts w:ascii="Book Antiqua" w:eastAsia="Times New Roman" w:hAnsi="Book Antiqua" w:cs="Arial"/>
                <w:lang w:eastAsia="hr-HR"/>
              </w:rPr>
              <w:lastRenderedPageBreak/>
              <w:t> 10.000,00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C5DB67D" w14:textId="3D6F5B1B" w:rsidR="00026CE6" w:rsidRPr="00026CE6" w:rsidRDefault="00026CE6" w:rsidP="00026CE6">
            <w:pPr>
              <w:spacing w:after="0"/>
              <w:jc w:val="right"/>
              <w:rPr>
                <w:rFonts w:ascii="Book Antiqua" w:eastAsia="Times New Roman" w:hAnsi="Book Antiqua" w:cs="Arial"/>
                <w:lang w:eastAsia="hr-HR"/>
              </w:rPr>
            </w:pPr>
            <w:r w:rsidRPr="00026CE6">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322EC250" w14:textId="3B8D39F7" w:rsidR="00026CE6" w:rsidRPr="00026CE6" w:rsidRDefault="00026CE6" w:rsidP="00026CE6">
            <w:pPr>
              <w:spacing w:after="0"/>
              <w:jc w:val="right"/>
              <w:rPr>
                <w:rFonts w:ascii="Book Antiqua" w:eastAsia="Times New Roman" w:hAnsi="Book Antiqua" w:cs="Arial"/>
                <w:lang w:eastAsia="hr-HR"/>
              </w:rPr>
            </w:pPr>
            <w:r w:rsidRPr="00026CE6">
              <w:rPr>
                <w:rFonts w:ascii="Book Antiqua" w:eastAsia="Times New Roman" w:hAnsi="Book Antiqua" w:cs="Arial"/>
                <w:lang w:eastAsia="hr-HR"/>
              </w:rPr>
              <w:t> 10.000,00</w:t>
            </w:r>
          </w:p>
        </w:tc>
      </w:tr>
      <w:tr w:rsidR="00026CE6" w:rsidRPr="00026CE6" w14:paraId="4791688B" w14:textId="77777777" w:rsidTr="009F4944">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48DEAE26" w14:textId="77777777" w:rsidR="00026CE6" w:rsidRPr="00026CE6" w:rsidRDefault="00026CE6" w:rsidP="00026CE6">
            <w:pPr>
              <w:spacing w:after="0"/>
              <w:rPr>
                <w:rFonts w:ascii="Book Antiqua" w:eastAsia="Times New Roman" w:hAnsi="Book Antiqua" w:cs="Arial"/>
                <w:lang w:eastAsia="hr-HR"/>
              </w:rPr>
            </w:pPr>
            <w:r w:rsidRPr="00026CE6">
              <w:rPr>
                <w:rFonts w:ascii="Book Antiqua" w:eastAsia="Times New Roman" w:hAnsi="Book Antiqua" w:cs="Arial"/>
                <w:lang w:eastAsia="hr-HR"/>
              </w:rPr>
              <w:t>Tekući projekt T100005 Nabava opreme</w:t>
            </w:r>
          </w:p>
        </w:tc>
        <w:tc>
          <w:tcPr>
            <w:tcW w:w="1417" w:type="dxa"/>
            <w:tcBorders>
              <w:top w:val="nil"/>
              <w:left w:val="nil"/>
              <w:bottom w:val="single" w:sz="4" w:space="0" w:color="auto"/>
              <w:right w:val="single" w:sz="4" w:space="0" w:color="auto"/>
            </w:tcBorders>
            <w:shd w:val="clear" w:color="auto" w:fill="auto"/>
            <w:noWrap/>
            <w:vAlign w:val="center"/>
            <w:hideMark/>
          </w:tcPr>
          <w:p w14:paraId="21CBB49C" w14:textId="77777777" w:rsidR="00026CE6" w:rsidRPr="00026CE6" w:rsidRDefault="00026CE6" w:rsidP="00026CE6">
            <w:pPr>
              <w:spacing w:after="0"/>
              <w:jc w:val="right"/>
              <w:rPr>
                <w:rFonts w:ascii="Book Antiqua" w:eastAsia="Times New Roman" w:hAnsi="Book Antiqua" w:cs="Arial"/>
                <w:lang w:eastAsia="hr-HR"/>
              </w:rPr>
            </w:pPr>
            <w:r w:rsidRPr="00026CE6">
              <w:rPr>
                <w:rFonts w:ascii="Book Antiqua" w:eastAsia="Times New Roman" w:hAnsi="Book Antiqua" w:cs="Arial"/>
                <w:lang w:eastAsia="hr-HR"/>
              </w:rPr>
              <w:t>1.000,00</w:t>
            </w:r>
          </w:p>
        </w:tc>
        <w:tc>
          <w:tcPr>
            <w:tcW w:w="1383" w:type="dxa"/>
            <w:tcBorders>
              <w:top w:val="nil"/>
              <w:left w:val="nil"/>
              <w:bottom w:val="single" w:sz="4" w:space="0" w:color="auto"/>
              <w:right w:val="single" w:sz="4" w:space="0" w:color="auto"/>
            </w:tcBorders>
            <w:shd w:val="clear" w:color="auto" w:fill="auto"/>
            <w:noWrap/>
            <w:vAlign w:val="center"/>
          </w:tcPr>
          <w:p w14:paraId="1EDC7F1E" w14:textId="4BB32128" w:rsidR="00026CE6" w:rsidRPr="00026CE6" w:rsidRDefault="00026CE6" w:rsidP="00026CE6">
            <w:pPr>
              <w:spacing w:after="0"/>
              <w:jc w:val="right"/>
              <w:rPr>
                <w:rFonts w:ascii="Book Antiqua" w:eastAsia="Times New Roman" w:hAnsi="Book Antiqua" w:cs="Arial"/>
                <w:lang w:eastAsia="hr-HR"/>
              </w:rPr>
            </w:pPr>
            <w:r w:rsidRPr="00026CE6">
              <w:rPr>
                <w:rFonts w:ascii="Book Antiqua" w:eastAsia="Times New Roman" w:hAnsi="Book Antiqua" w:cs="Arial"/>
                <w:lang w:eastAsia="hr-HR"/>
              </w:rPr>
              <w:t>0,00</w:t>
            </w:r>
          </w:p>
        </w:tc>
        <w:tc>
          <w:tcPr>
            <w:tcW w:w="1311" w:type="dxa"/>
            <w:tcBorders>
              <w:top w:val="nil"/>
              <w:left w:val="nil"/>
              <w:bottom w:val="single" w:sz="4" w:space="0" w:color="auto"/>
              <w:right w:val="single" w:sz="4" w:space="0" w:color="auto"/>
            </w:tcBorders>
            <w:shd w:val="clear" w:color="auto" w:fill="auto"/>
            <w:noWrap/>
            <w:vAlign w:val="center"/>
          </w:tcPr>
          <w:p w14:paraId="0C056F74" w14:textId="6E77E30C" w:rsidR="00026CE6" w:rsidRPr="00026CE6" w:rsidRDefault="00026CE6" w:rsidP="00026CE6">
            <w:pPr>
              <w:spacing w:after="0"/>
              <w:jc w:val="right"/>
              <w:rPr>
                <w:rFonts w:ascii="Book Antiqua" w:eastAsia="Times New Roman" w:hAnsi="Book Antiqua" w:cs="Arial"/>
                <w:lang w:eastAsia="hr-HR"/>
              </w:rPr>
            </w:pPr>
            <w:r w:rsidRPr="00026CE6">
              <w:rPr>
                <w:rFonts w:ascii="Book Antiqua" w:eastAsia="Times New Roman" w:hAnsi="Book Antiqua" w:cs="Arial"/>
                <w:lang w:eastAsia="hr-HR"/>
              </w:rPr>
              <w:t>1.000,00</w:t>
            </w:r>
          </w:p>
        </w:tc>
      </w:tr>
    </w:tbl>
    <w:p w14:paraId="30646733" w14:textId="77777777" w:rsidR="000E0422" w:rsidRDefault="000E0422" w:rsidP="000E0422">
      <w:pPr>
        <w:spacing w:after="0"/>
        <w:rPr>
          <w:rFonts w:ascii="Book Antiqua" w:hAnsi="Book Antiqua" w:cs="Arial"/>
          <w:b/>
          <w:color w:val="FF0000"/>
        </w:rPr>
      </w:pPr>
    </w:p>
    <w:p w14:paraId="7640E546" w14:textId="77777777" w:rsidR="00557340" w:rsidRDefault="00557340" w:rsidP="00557340">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0CF16259" w14:textId="77777777" w:rsidR="00557340" w:rsidRDefault="00557340" w:rsidP="000E0422">
      <w:pPr>
        <w:spacing w:after="0"/>
        <w:rPr>
          <w:rFonts w:ascii="Book Antiqua" w:hAnsi="Book Antiqua" w:cs="Arial"/>
          <w:b/>
          <w:color w:val="FF0000"/>
        </w:rPr>
      </w:pPr>
    </w:p>
    <w:p w14:paraId="4BD1A526" w14:textId="77777777" w:rsidR="00557340" w:rsidRDefault="00557340" w:rsidP="000E0422">
      <w:pPr>
        <w:spacing w:after="0"/>
        <w:rPr>
          <w:rFonts w:ascii="Book Antiqua" w:hAnsi="Book Antiqua" w:cs="Arial"/>
          <w:b/>
          <w:color w:val="FF0000"/>
        </w:rPr>
      </w:pPr>
    </w:p>
    <w:p w14:paraId="1CCCC226" w14:textId="77777777" w:rsidR="00557340" w:rsidRPr="00B01038" w:rsidRDefault="00557340" w:rsidP="000E0422">
      <w:pPr>
        <w:spacing w:after="0"/>
        <w:rPr>
          <w:rFonts w:ascii="Book Antiqua" w:hAnsi="Book Antiqua" w:cs="Arial"/>
          <w:b/>
          <w:color w:val="FF0000"/>
        </w:rPr>
      </w:pPr>
    </w:p>
    <w:tbl>
      <w:tblPr>
        <w:tblW w:w="9683" w:type="dxa"/>
        <w:tblInd w:w="93" w:type="dxa"/>
        <w:tblLayout w:type="fixed"/>
        <w:tblLook w:val="04A0" w:firstRow="1" w:lastRow="0" w:firstColumn="1" w:lastColumn="0" w:noHBand="0" w:noVBand="1"/>
      </w:tblPr>
      <w:tblGrid>
        <w:gridCol w:w="9683"/>
      </w:tblGrid>
      <w:tr w:rsidR="00C90ADC" w:rsidRPr="00C90ADC" w14:paraId="2CA5EAEF" w14:textId="77777777" w:rsidTr="009F4944">
        <w:trPr>
          <w:trHeight w:val="26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561632C1" w14:textId="77777777" w:rsidR="000E0422" w:rsidRPr="00C90ADC" w:rsidRDefault="000E0422" w:rsidP="009F4944">
            <w:pPr>
              <w:spacing w:after="0"/>
              <w:rPr>
                <w:rFonts w:ascii="Book Antiqua" w:eastAsia="Times New Roman" w:hAnsi="Book Antiqua" w:cs="Arial"/>
                <w:b/>
                <w:bCs/>
                <w:i/>
                <w:iCs/>
                <w:lang w:eastAsia="hr-HR"/>
              </w:rPr>
            </w:pPr>
            <w:r w:rsidRPr="00C90ADC">
              <w:rPr>
                <w:rFonts w:ascii="Book Antiqua" w:eastAsia="Times New Roman" w:hAnsi="Book Antiqua" w:cs="Arial"/>
                <w:b/>
                <w:bCs/>
                <w:i/>
                <w:iCs/>
                <w:lang w:eastAsia="hr-HR"/>
              </w:rPr>
              <w:t>Program 1008 RAZVOJ SUSTAVA VODOOPSKRBE I ODVODNJE</w:t>
            </w:r>
          </w:p>
        </w:tc>
      </w:tr>
      <w:tr w:rsidR="00C90ADC" w:rsidRPr="00C90ADC" w14:paraId="32048DEE" w14:textId="77777777" w:rsidTr="009F4944">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74329DF9" w14:textId="77777777" w:rsidR="000E0422" w:rsidRPr="00C90ADC" w:rsidRDefault="000E0422" w:rsidP="009F4944">
            <w:pPr>
              <w:spacing w:after="0"/>
              <w:jc w:val="both"/>
              <w:rPr>
                <w:rFonts w:ascii="Book Antiqua" w:eastAsia="Times New Roman" w:hAnsi="Book Antiqua" w:cs="Arial"/>
                <w:lang w:eastAsia="hr-HR"/>
              </w:rPr>
            </w:pPr>
            <w:r w:rsidRPr="00C90ADC">
              <w:rPr>
                <w:rFonts w:ascii="Book Antiqua" w:eastAsia="Times New Roman" w:hAnsi="Book Antiqua" w:cs="Arial"/>
                <w:b/>
                <w:lang w:eastAsia="hr-HR"/>
              </w:rPr>
              <w:t>Opis programa</w:t>
            </w:r>
            <w:r w:rsidRPr="00C90ADC">
              <w:rPr>
                <w:rFonts w:ascii="Book Antiqua" w:eastAsia="Times New Roman" w:hAnsi="Book Antiqua" w:cs="Arial"/>
                <w:lang w:eastAsia="hr-HR"/>
              </w:rPr>
              <w:t xml:space="preserve">: </w:t>
            </w:r>
          </w:p>
          <w:p w14:paraId="54E360C7" w14:textId="77777777" w:rsidR="000E0422" w:rsidRPr="00C90ADC" w:rsidRDefault="000E0422" w:rsidP="009F4944">
            <w:pPr>
              <w:spacing w:after="0"/>
              <w:jc w:val="both"/>
              <w:rPr>
                <w:rFonts w:ascii="Book Antiqua" w:eastAsia="Times New Roman" w:hAnsi="Book Antiqua" w:cs="Arial"/>
                <w:lang w:eastAsia="hr-HR"/>
              </w:rPr>
            </w:pPr>
            <w:r w:rsidRPr="00C90ADC">
              <w:rPr>
                <w:rFonts w:ascii="Book Antiqua" w:eastAsia="Times New Roman" w:hAnsi="Book Antiqua" w:cs="Arial"/>
                <w:lang w:eastAsia="hr-HR"/>
              </w:rPr>
              <w:t>Sukladno Zakonu o vodama u nadležnosti je jedinica lokane samouprave razvoj sustava vodoopskrbe i odvodnje.  Projekti vodoopskrbe i sanitarne odvodnje realiziraju se putem isporučitelja vodne usluge Vodoopskrbe i odvodnje Zagrebačke županije d.o.o., dok se projekti odvodnje oborinske vode realiziraju provedbom natječaja za izrađivača projektne dokumentacije i izvoditelje radova.</w:t>
            </w:r>
          </w:p>
        </w:tc>
      </w:tr>
      <w:tr w:rsidR="00C90ADC" w:rsidRPr="00C90ADC" w14:paraId="2B950FDB" w14:textId="77777777" w:rsidTr="009F4944">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73C5C2EB" w14:textId="77777777" w:rsidR="000E0422" w:rsidRPr="00C90ADC" w:rsidRDefault="000E0422" w:rsidP="009F4944">
            <w:pPr>
              <w:spacing w:after="0"/>
              <w:jc w:val="both"/>
              <w:rPr>
                <w:rFonts w:ascii="Book Antiqua" w:eastAsia="Times New Roman" w:hAnsi="Book Antiqua" w:cs="Arial"/>
                <w:lang w:eastAsia="hr-HR"/>
              </w:rPr>
            </w:pPr>
            <w:r w:rsidRPr="00C90ADC">
              <w:rPr>
                <w:rFonts w:ascii="Book Antiqua" w:eastAsia="Times New Roman" w:hAnsi="Book Antiqua" w:cs="Arial"/>
                <w:b/>
                <w:lang w:eastAsia="hr-HR"/>
              </w:rPr>
              <w:t>Zakonske i druge pravne osnove programa</w:t>
            </w:r>
            <w:r w:rsidRPr="00C90ADC">
              <w:rPr>
                <w:rFonts w:ascii="Book Antiqua" w:eastAsia="Times New Roman" w:hAnsi="Book Antiqua" w:cs="Arial"/>
                <w:lang w:eastAsia="hr-HR"/>
              </w:rPr>
              <w:t>:</w:t>
            </w:r>
          </w:p>
          <w:p w14:paraId="04D39AF3" w14:textId="36BCC0DF" w:rsidR="000E0422" w:rsidRPr="00C90ADC" w:rsidRDefault="000E0422" w:rsidP="00C972FD">
            <w:pPr>
              <w:pStyle w:val="Odlomakpopisa"/>
              <w:numPr>
                <w:ilvl w:val="0"/>
                <w:numId w:val="14"/>
              </w:numPr>
              <w:spacing w:after="0"/>
              <w:jc w:val="both"/>
              <w:rPr>
                <w:rFonts w:ascii="Book Antiqua" w:eastAsia="Times New Roman" w:hAnsi="Book Antiqua" w:cs="Arial"/>
                <w:lang w:eastAsia="hr-HR"/>
              </w:rPr>
            </w:pPr>
            <w:r w:rsidRPr="00C90ADC">
              <w:rPr>
                <w:rFonts w:ascii="Book Antiqua" w:eastAsia="Times New Roman" w:hAnsi="Book Antiqua" w:cs="Arial"/>
                <w:lang w:eastAsia="hr-HR"/>
              </w:rPr>
              <w:t>Zakon o vodama (NN 66/19, 84/21)</w:t>
            </w:r>
          </w:p>
          <w:p w14:paraId="44EC0D35" w14:textId="43EDED5D" w:rsidR="000E0422" w:rsidRPr="00C90ADC" w:rsidRDefault="000E0422" w:rsidP="00C972FD">
            <w:pPr>
              <w:pStyle w:val="Odlomakpopisa"/>
              <w:numPr>
                <w:ilvl w:val="0"/>
                <w:numId w:val="14"/>
              </w:numPr>
              <w:spacing w:after="0"/>
              <w:jc w:val="both"/>
              <w:rPr>
                <w:rFonts w:ascii="Book Antiqua" w:eastAsia="Times New Roman" w:hAnsi="Book Antiqua" w:cs="Arial"/>
                <w:lang w:eastAsia="hr-HR"/>
              </w:rPr>
            </w:pPr>
            <w:r w:rsidRPr="00C90ADC">
              <w:rPr>
                <w:rFonts w:ascii="Book Antiqua" w:eastAsia="Times New Roman" w:hAnsi="Book Antiqua" w:cs="Arial"/>
                <w:lang w:eastAsia="hr-HR"/>
              </w:rPr>
              <w:t>Zakon o gradnji (</w:t>
            </w:r>
            <w:r w:rsidR="005D692D" w:rsidRPr="00C90ADC">
              <w:rPr>
                <w:rFonts w:ascii="Book Antiqua" w:eastAsia="Times New Roman" w:hAnsi="Book Antiqua" w:cs="Arial"/>
                <w:lang w:eastAsia="hr-HR"/>
              </w:rPr>
              <w:t>NN 153/13, 20/17, 39/19, 125/19, 145/24</w:t>
            </w:r>
            <w:r w:rsidRPr="00C90ADC">
              <w:rPr>
                <w:rFonts w:ascii="Book Antiqua" w:eastAsia="Times New Roman" w:hAnsi="Book Antiqua" w:cs="Arial"/>
                <w:lang w:eastAsia="hr-HR"/>
              </w:rPr>
              <w:t>)</w:t>
            </w:r>
          </w:p>
          <w:p w14:paraId="2EC3752F" w14:textId="77777777" w:rsidR="000E0422" w:rsidRPr="00C90ADC" w:rsidRDefault="000E0422" w:rsidP="00C972FD">
            <w:pPr>
              <w:pStyle w:val="Odlomakpopisa"/>
              <w:numPr>
                <w:ilvl w:val="0"/>
                <w:numId w:val="14"/>
              </w:numPr>
              <w:spacing w:after="0"/>
              <w:jc w:val="both"/>
              <w:rPr>
                <w:rFonts w:ascii="Book Antiqua" w:eastAsia="Times New Roman" w:hAnsi="Book Antiqua" w:cs="Arial"/>
                <w:lang w:eastAsia="hr-HR"/>
              </w:rPr>
            </w:pPr>
            <w:r w:rsidRPr="00C90ADC">
              <w:rPr>
                <w:rFonts w:ascii="Book Antiqua" w:eastAsia="Times New Roman" w:hAnsi="Book Antiqua" w:cs="Arial"/>
                <w:lang w:eastAsia="hr-HR"/>
              </w:rPr>
              <w:t xml:space="preserve">Zakon o poslovima i djelatnostima prostornog uređenja i gradnje (NN 78/15, 118/18, 110/19) </w:t>
            </w:r>
          </w:p>
          <w:p w14:paraId="1B735821" w14:textId="023FE9CE" w:rsidR="000E0422" w:rsidRPr="00C90ADC" w:rsidRDefault="000E0422" w:rsidP="00C972FD">
            <w:pPr>
              <w:pStyle w:val="Odlomakpopisa"/>
              <w:numPr>
                <w:ilvl w:val="0"/>
                <w:numId w:val="14"/>
              </w:numPr>
              <w:spacing w:after="0"/>
              <w:jc w:val="both"/>
              <w:rPr>
                <w:rFonts w:ascii="Book Antiqua" w:eastAsia="Times New Roman" w:hAnsi="Book Antiqua" w:cs="Arial"/>
                <w:lang w:eastAsia="hr-HR"/>
              </w:rPr>
            </w:pPr>
            <w:r w:rsidRPr="00C90ADC">
              <w:rPr>
                <w:rFonts w:ascii="Book Antiqua" w:eastAsia="Times New Roman" w:hAnsi="Book Antiqua" w:cs="Arial"/>
                <w:lang w:eastAsia="hr-HR"/>
              </w:rPr>
              <w:t>Pravilnik o jednostavnim i drugim građevinama i radovima (NN 112/17, 34/18, 36/19, 98/19, 31/20, 74/22)</w:t>
            </w:r>
            <w:r w:rsidR="004F4C22" w:rsidRPr="00C90ADC">
              <w:rPr>
                <w:rFonts w:ascii="Book Antiqua" w:eastAsia="Times New Roman" w:hAnsi="Book Antiqua" w:cs="Arial"/>
                <w:lang w:eastAsia="hr-HR"/>
              </w:rPr>
              <w:t>, 155/23</w:t>
            </w:r>
            <w:r w:rsidR="00F462EB" w:rsidRPr="00C90ADC">
              <w:rPr>
                <w:rFonts w:ascii="Book Antiqua" w:eastAsia="Times New Roman" w:hAnsi="Book Antiqua" w:cs="Arial"/>
                <w:lang w:eastAsia="hr-HR"/>
              </w:rPr>
              <w:t>)</w:t>
            </w:r>
          </w:p>
          <w:p w14:paraId="3308AB7A" w14:textId="77777777" w:rsidR="000E0422" w:rsidRPr="00C90ADC" w:rsidRDefault="000E0422" w:rsidP="00C972FD">
            <w:pPr>
              <w:pStyle w:val="Odlomakpopisa"/>
              <w:numPr>
                <w:ilvl w:val="0"/>
                <w:numId w:val="14"/>
              </w:numPr>
              <w:spacing w:after="0"/>
              <w:jc w:val="both"/>
              <w:rPr>
                <w:rFonts w:ascii="Book Antiqua" w:eastAsia="Times New Roman" w:hAnsi="Book Antiqua" w:cs="Arial"/>
                <w:lang w:eastAsia="hr-HR"/>
              </w:rPr>
            </w:pPr>
            <w:r w:rsidRPr="00C90ADC">
              <w:rPr>
                <w:rFonts w:ascii="Book Antiqua" w:eastAsia="Times New Roman" w:hAnsi="Book Antiqua" w:cs="Arial"/>
                <w:lang w:eastAsia="hr-HR"/>
              </w:rPr>
              <w:t>Posebne uzance o građenju (NN 137/21)</w:t>
            </w:r>
          </w:p>
          <w:p w14:paraId="6EA737B7" w14:textId="77777777" w:rsidR="000E0422" w:rsidRPr="00C90ADC" w:rsidRDefault="000E0422" w:rsidP="00C972FD">
            <w:pPr>
              <w:pStyle w:val="Odlomakpopisa"/>
              <w:numPr>
                <w:ilvl w:val="0"/>
                <w:numId w:val="14"/>
              </w:numPr>
              <w:spacing w:after="0"/>
              <w:jc w:val="both"/>
              <w:rPr>
                <w:rFonts w:ascii="Book Antiqua" w:eastAsia="Times New Roman" w:hAnsi="Book Antiqua" w:cs="Arial"/>
                <w:lang w:eastAsia="hr-HR"/>
              </w:rPr>
            </w:pPr>
            <w:r w:rsidRPr="00C90ADC">
              <w:rPr>
                <w:rFonts w:ascii="Book Antiqua" w:eastAsia="Times New Roman" w:hAnsi="Book Antiqua" w:cs="Arial"/>
                <w:lang w:eastAsia="hr-HR"/>
              </w:rPr>
              <w:t>Zakon o prostornom uređenju (NN 153/13, 65/17, 114/18, 39/19, 98/19, 67/23)</w:t>
            </w:r>
          </w:p>
          <w:p w14:paraId="201163DD" w14:textId="363C5CEE" w:rsidR="000E0422" w:rsidRPr="00C90ADC" w:rsidRDefault="000E0422" w:rsidP="00C972FD">
            <w:pPr>
              <w:pStyle w:val="Odlomakpopisa"/>
              <w:numPr>
                <w:ilvl w:val="0"/>
                <w:numId w:val="14"/>
              </w:numPr>
              <w:spacing w:after="0"/>
              <w:jc w:val="both"/>
              <w:rPr>
                <w:rFonts w:ascii="Book Antiqua" w:eastAsia="Times New Roman" w:hAnsi="Book Antiqua" w:cs="Arial"/>
                <w:lang w:eastAsia="hr-HR"/>
              </w:rPr>
            </w:pPr>
            <w:r w:rsidRPr="00C90ADC">
              <w:rPr>
                <w:rFonts w:ascii="Book Antiqua" w:eastAsia="Times New Roman" w:hAnsi="Book Antiqua" w:cs="Arial"/>
                <w:lang w:eastAsia="hr-HR"/>
              </w:rPr>
              <w:t>Zakon o obveznim odnosima (NN 35/05, 41/08, 125/11, 78/15, 29/18, 126/21, 114/22, 156/22</w:t>
            </w:r>
            <w:r w:rsidR="0018729E" w:rsidRPr="00C90ADC">
              <w:rPr>
                <w:rFonts w:ascii="Book Antiqua" w:eastAsia="Times New Roman" w:hAnsi="Book Antiqua" w:cs="Arial"/>
                <w:lang w:eastAsia="hr-HR"/>
              </w:rPr>
              <w:t>, 155/23</w:t>
            </w:r>
            <w:r w:rsidRPr="00C90ADC">
              <w:rPr>
                <w:rFonts w:ascii="Book Antiqua" w:eastAsia="Times New Roman" w:hAnsi="Book Antiqua" w:cs="Arial"/>
                <w:lang w:eastAsia="hr-HR"/>
              </w:rPr>
              <w:t>)</w:t>
            </w:r>
          </w:p>
          <w:p w14:paraId="5630DCD7" w14:textId="77777777" w:rsidR="000E0422" w:rsidRPr="00C90ADC" w:rsidRDefault="000E0422" w:rsidP="00C972FD">
            <w:pPr>
              <w:pStyle w:val="Odlomakpopisa"/>
              <w:numPr>
                <w:ilvl w:val="0"/>
                <w:numId w:val="14"/>
              </w:numPr>
              <w:spacing w:after="0"/>
              <w:jc w:val="both"/>
              <w:rPr>
                <w:rFonts w:ascii="Book Antiqua" w:eastAsia="Times New Roman" w:hAnsi="Book Antiqua" w:cs="Arial"/>
                <w:lang w:eastAsia="hr-HR"/>
              </w:rPr>
            </w:pPr>
            <w:r w:rsidRPr="00C90ADC">
              <w:rPr>
                <w:rFonts w:ascii="Book Antiqua" w:eastAsia="Times New Roman" w:hAnsi="Book Antiqua" w:cs="Arial"/>
                <w:lang w:eastAsia="hr-HR"/>
              </w:rPr>
              <w:t>Zakon o javnoj nabavi (NN 120/16, 114/22)</w:t>
            </w:r>
          </w:p>
        </w:tc>
      </w:tr>
      <w:tr w:rsidR="000E0422" w:rsidRPr="00C90ADC" w14:paraId="513021CA" w14:textId="77777777" w:rsidTr="009F4944">
        <w:trPr>
          <w:trHeight w:val="584"/>
        </w:trPr>
        <w:tc>
          <w:tcPr>
            <w:tcW w:w="9683" w:type="dxa"/>
            <w:tcBorders>
              <w:top w:val="single" w:sz="4" w:space="0" w:color="auto"/>
              <w:left w:val="single" w:sz="4" w:space="0" w:color="auto"/>
              <w:bottom w:val="single" w:sz="4" w:space="0" w:color="auto"/>
              <w:right w:val="single" w:sz="4" w:space="0" w:color="000000"/>
            </w:tcBorders>
            <w:shd w:val="clear" w:color="auto" w:fill="auto"/>
            <w:hideMark/>
          </w:tcPr>
          <w:p w14:paraId="108DFFAE" w14:textId="16C66763" w:rsidR="000E0422" w:rsidRPr="00C90ADC" w:rsidRDefault="000E0422" w:rsidP="009F4944">
            <w:pPr>
              <w:spacing w:after="0"/>
              <w:jc w:val="both"/>
              <w:rPr>
                <w:rFonts w:ascii="Book Antiqua" w:eastAsia="Times New Roman" w:hAnsi="Book Antiqua" w:cs="Arial"/>
                <w:b/>
                <w:lang w:eastAsia="hr-HR"/>
              </w:rPr>
            </w:pPr>
            <w:r w:rsidRPr="00C90ADC">
              <w:rPr>
                <w:rFonts w:ascii="Book Antiqua" w:eastAsia="Times New Roman" w:hAnsi="Book Antiqua" w:cs="Arial"/>
                <w:b/>
                <w:lang w:eastAsia="hr-HR"/>
              </w:rPr>
              <w:t xml:space="preserve">Ciljevi provedbe programa u razdoblju </w:t>
            </w:r>
            <w:r w:rsidR="00FF266E" w:rsidRPr="00C90ADC">
              <w:rPr>
                <w:rFonts w:ascii="Book Antiqua" w:eastAsia="Times New Roman" w:hAnsi="Book Antiqua" w:cs="Arial"/>
                <w:b/>
                <w:lang w:eastAsia="hr-HR"/>
              </w:rPr>
              <w:t>2025</w:t>
            </w:r>
            <w:r w:rsidRPr="00C90ADC">
              <w:rPr>
                <w:rFonts w:ascii="Book Antiqua" w:eastAsia="Times New Roman" w:hAnsi="Book Antiqua" w:cs="Arial"/>
                <w:b/>
                <w:lang w:eastAsia="hr-HR"/>
              </w:rPr>
              <w:t>.-</w:t>
            </w:r>
            <w:r w:rsidR="009A1406" w:rsidRPr="00C90ADC">
              <w:rPr>
                <w:rFonts w:ascii="Book Antiqua" w:eastAsia="Times New Roman" w:hAnsi="Book Antiqua" w:cs="Arial"/>
                <w:b/>
                <w:lang w:eastAsia="hr-HR"/>
              </w:rPr>
              <w:t>2027</w:t>
            </w:r>
            <w:r w:rsidRPr="00C90ADC">
              <w:rPr>
                <w:rFonts w:ascii="Book Antiqua" w:eastAsia="Times New Roman" w:hAnsi="Book Antiqua" w:cs="Arial"/>
                <w:b/>
                <w:lang w:eastAsia="hr-HR"/>
              </w:rPr>
              <w:t>.</w:t>
            </w:r>
          </w:p>
          <w:p w14:paraId="329675C0" w14:textId="03169779" w:rsidR="000E0422" w:rsidRPr="00C90ADC" w:rsidRDefault="000E0422" w:rsidP="009F4944">
            <w:pPr>
              <w:spacing w:after="0"/>
              <w:rPr>
                <w:rFonts w:ascii="Book Antiqua" w:eastAsia="Times New Roman" w:hAnsi="Book Antiqua" w:cs="Arial"/>
                <w:lang w:eastAsia="hr-HR"/>
              </w:rPr>
            </w:pPr>
            <w:r w:rsidRPr="00C90ADC">
              <w:rPr>
                <w:rFonts w:ascii="Book Antiqua" w:eastAsia="Times New Roman" w:hAnsi="Book Antiqua" w:cs="Arial"/>
                <w:lang w:eastAsia="hr-HR"/>
              </w:rPr>
              <w:t xml:space="preserve">U promatranom razdoblju planira se dovršetak izrade projektne dokumentacije za oborinsku odvodnju u naselju Kozinščak te projektiranje i radovi na zacjeljenju dijela otvorenih kanala u naselju Kopčevec. Dio sredstava upotrijebit će se za izradu projekata vodoopskrbe i odvodnje te izgradnju nove ili proširenje postojeće vodoopskrbne mreže i mreže sanitarne odvodnje, a sve putem isporučitelja vodne usluge. </w:t>
            </w:r>
            <w:r w:rsidR="009C15A9" w:rsidRPr="00C90ADC">
              <w:rPr>
                <w:rFonts w:ascii="Book Antiqua" w:eastAsia="Times New Roman" w:hAnsi="Book Antiqua" w:cs="Arial"/>
                <w:lang w:eastAsia="hr-HR"/>
              </w:rPr>
              <w:t xml:space="preserve">Za izvedbu kanalizacije u naselju Andrilovac planira se osigurati vanjske izvore financiranja. </w:t>
            </w:r>
            <w:r w:rsidRPr="00C90ADC">
              <w:rPr>
                <w:rFonts w:ascii="Book Antiqua" w:eastAsia="Times New Roman" w:hAnsi="Book Antiqua" w:cs="Arial"/>
                <w:lang w:eastAsia="hr-HR"/>
              </w:rPr>
              <w:t>U narednom razdoblju planira se nastavak aktivnosti na razvoju sustava sanitarne odvodnje i sustava oborinske odvodnje</w:t>
            </w:r>
            <w:r w:rsidR="00D8582D" w:rsidRPr="00C90ADC">
              <w:rPr>
                <w:rFonts w:ascii="Book Antiqua" w:eastAsia="Times New Roman" w:hAnsi="Book Antiqua" w:cs="Arial"/>
                <w:lang w:eastAsia="hr-HR"/>
              </w:rPr>
              <w:t>.</w:t>
            </w:r>
          </w:p>
        </w:tc>
      </w:tr>
    </w:tbl>
    <w:p w14:paraId="3E8D1075" w14:textId="77777777" w:rsidR="000E0422" w:rsidRPr="00C90ADC" w:rsidRDefault="000E0422" w:rsidP="000E0422">
      <w:pPr>
        <w:rPr>
          <w:rFonts w:ascii="Book Antiqua" w:hAnsi="Book Antiqua"/>
        </w:rPr>
      </w:pPr>
    </w:p>
    <w:p w14:paraId="44BD3CAF" w14:textId="77777777" w:rsidR="000E0422" w:rsidRPr="00C90ADC" w:rsidRDefault="000E0422" w:rsidP="000E0422">
      <w:pPr>
        <w:pStyle w:val="Odlomakpopisa"/>
        <w:numPr>
          <w:ilvl w:val="0"/>
          <w:numId w:val="1"/>
        </w:numPr>
        <w:spacing w:after="0"/>
        <w:rPr>
          <w:rFonts w:ascii="Book Antiqua" w:hAnsi="Book Antiqua" w:cs="Arial"/>
        </w:rPr>
      </w:pPr>
      <w:r w:rsidRPr="00C90ADC">
        <w:rPr>
          <w:rFonts w:ascii="Book Antiqua" w:hAnsi="Book Antiqua" w:cs="Arial"/>
        </w:rPr>
        <w:t>Procjena i ishodište potrebnih sredstava za aktivnosti/projekte unutar programa</w:t>
      </w:r>
    </w:p>
    <w:p w14:paraId="2ACDD9CC" w14:textId="77777777" w:rsidR="000E0422" w:rsidRPr="00B01038" w:rsidRDefault="000E0422" w:rsidP="000E0422">
      <w:pPr>
        <w:pStyle w:val="Odlomakpopisa"/>
        <w:spacing w:after="0"/>
        <w:rPr>
          <w:rFonts w:ascii="Book Antiqua" w:hAnsi="Book Antiqua" w:cs="Arial"/>
          <w:b/>
          <w:color w:val="FF0000"/>
        </w:rPr>
      </w:pPr>
    </w:p>
    <w:tbl>
      <w:tblPr>
        <w:tblW w:w="7812" w:type="dxa"/>
        <w:jc w:val="center"/>
        <w:tblLook w:val="04A0" w:firstRow="1" w:lastRow="0" w:firstColumn="1" w:lastColumn="0" w:noHBand="0" w:noVBand="1"/>
      </w:tblPr>
      <w:tblGrid>
        <w:gridCol w:w="3701"/>
        <w:gridCol w:w="1417"/>
        <w:gridCol w:w="1383"/>
        <w:gridCol w:w="1311"/>
      </w:tblGrid>
      <w:tr w:rsidR="00026CE6" w:rsidRPr="00026CE6" w14:paraId="1A71AE04"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920E1" w14:textId="77777777" w:rsidR="00B01038" w:rsidRPr="00026CE6" w:rsidRDefault="00B01038" w:rsidP="00B01038">
            <w:pPr>
              <w:spacing w:after="0"/>
              <w:jc w:val="center"/>
              <w:rPr>
                <w:rFonts w:ascii="Book Antiqua" w:eastAsia="Times New Roman" w:hAnsi="Book Antiqua" w:cs="Arial"/>
                <w:b/>
                <w:lang w:eastAsia="hr-HR"/>
              </w:rPr>
            </w:pPr>
            <w:r w:rsidRPr="00026CE6">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2DF334D" w14:textId="77777777" w:rsidR="00B01038" w:rsidRPr="00026CE6" w:rsidRDefault="00B01038" w:rsidP="00B01038">
            <w:pPr>
              <w:spacing w:after="0"/>
              <w:jc w:val="center"/>
              <w:rPr>
                <w:rFonts w:ascii="Book Antiqua" w:eastAsia="Times New Roman" w:hAnsi="Book Antiqua" w:cs="Arial"/>
                <w:b/>
                <w:lang w:eastAsia="hr-HR"/>
              </w:rPr>
            </w:pPr>
            <w:r w:rsidRPr="00026CE6">
              <w:rPr>
                <w:rFonts w:ascii="Book Antiqua" w:eastAsia="Times New Roman" w:hAnsi="Book Antiqua" w:cs="Arial"/>
                <w:b/>
                <w:lang w:eastAsia="hr-HR"/>
              </w:rPr>
              <w:t>Proračun</w:t>
            </w:r>
          </w:p>
          <w:p w14:paraId="27BFE977" w14:textId="40A514F2" w:rsidR="00B01038" w:rsidRPr="00026CE6" w:rsidRDefault="00B01038" w:rsidP="00B01038">
            <w:pPr>
              <w:spacing w:after="0"/>
              <w:jc w:val="center"/>
              <w:rPr>
                <w:rFonts w:ascii="Book Antiqua" w:eastAsia="Times New Roman" w:hAnsi="Book Antiqua" w:cs="Arial"/>
                <w:b/>
                <w:lang w:eastAsia="hr-HR"/>
              </w:rPr>
            </w:pPr>
            <w:r w:rsidRPr="00026CE6">
              <w:rPr>
                <w:rFonts w:ascii="Book Antiqua" w:eastAsia="Times New Roman" w:hAnsi="Book Antiqua" w:cs="Arial"/>
                <w:b/>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086C4191" w14:textId="18CC858E" w:rsidR="00B01038" w:rsidRPr="00026CE6" w:rsidRDefault="00B01038" w:rsidP="00B01038">
            <w:pPr>
              <w:spacing w:after="0"/>
              <w:jc w:val="center"/>
              <w:rPr>
                <w:rFonts w:ascii="Book Antiqua" w:eastAsia="Times New Roman" w:hAnsi="Book Antiqua" w:cs="Arial"/>
                <w:b/>
                <w:lang w:eastAsia="hr-HR"/>
              </w:rPr>
            </w:pPr>
            <w:r w:rsidRPr="00026CE6">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3C1C0828" w14:textId="1F69B706" w:rsidR="00B01038" w:rsidRPr="00026CE6" w:rsidRDefault="00B01038" w:rsidP="00B01038">
            <w:pPr>
              <w:spacing w:after="0"/>
              <w:jc w:val="center"/>
              <w:rPr>
                <w:rFonts w:ascii="Book Antiqua" w:eastAsia="Times New Roman" w:hAnsi="Book Antiqua" w:cs="Arial"/>
                <w:b/>
                <w:lang w:eastAsia="hr-HR"/>
              </w:rPr>
            </w:pPr>
            <w:r w:rsidRPr="00026CE6">
              <w:rPr>
                <w:rFonts w:ascii="Book Antiqua" w:eastAsia="Times New Roman" w:hAnsi="Book Antiqua" w:cs="Arial"/>
                <w:b/>
                <w:bCs/>
                <w:lang w:eastAsia="hr-HR"/>
              </w:rPr>
              <w:t>I. izmjene i dopune</w:t>
            </w:r>
          </w:p>
        </w:tc>
      </w:tr>
      <w:tr w:rsidR="00026CE6" w:rsidRPr="00026CE6" w14:paraId="77A7A8BE" w14:textId="77777777" w:rsidTr="009F4944">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162D8DDF" w14:textId="77777777" w:rsidR="00026CE6" w:rsidRPr="00026CE6" w:rsidRDefault="00026CE6" w:rsidP="00026CE6">
            <w:pPr>
              <w:spacing w:after="0"/>
              <w:rPr>
                <w:rFonts w:ascii="Book Antiqua" w:eastAsia="Times New Roman" w:hAnsi="Book Antiqua" w:cs="Arial"/>
                <w:lang w:eastAsia="hr-HR"/>
              </w:rPr>
            </w:pPr>
            <w:r w:rsidRPr="00026CE6">
              <w:rPr>
                <w:rFonts w:ascii="Book Antiqua" w:eastAsia="Times New Roman" w:hAnsi="Book Antiqua" w:cs="Arial"/>
                <w:lang w:eastAsia="hr-HR"/>
              </w:rPr>
              <w:t>Kapitalni projekt K100003 Komunalne vodne građevine</w:t>
            </w:r>
          </w:p>
        </w:tc>
        <w:tc>
          <w:tcPr>
            <w:tcW w:w="1417" w:type="dxa"/>
            <w:tcBorders>
              <w:top w:val="nil"/>
              <w:left w:val="nil"/>
              <w:bottom w:val="single" w:sz="4" w:space="0" w:color="auto"/>
              <w:right w:val="single" w:sz="4" w:space="0" w:color="auto"/>
            </w:tcBorders>
            <w:shd w:val="clear" w:color="auto" w:fill="auto"/>
            <w:noWrap/>
            <w:vAlign w:val="center"/>
          </w:tcPr>
          <w:p w14:paraId="6CA86340" w14:textId="1842657A" w:rsidR="00026CE6" w:rsidRPr="00026CE6" w:rsidRDefault="00026CE6" w:rsidP="00026CE6">
            <w:pPr>
              <w:spacing w:after="0"/>
              <w:jc w:val="right"/>
              <w:rPr>
                <w:rFonts w:ascii="Book Antiqua" w:eastAsia="Times New Roman" w:hAnsi="Book Antiqua" w:cs="Arial"/>
                <w:lang w:eastAsia="hr-HR"/>
              </w:rPr>
            </w:pPr>
            <w:r w:rsidRPr="00026CE6">
              <w:rPr>
                <w:rFonts w:ascii="Book Antiqua" w:eastAsia="Times New Roman" w:hAnsi="Book Antiqua" w:cs="Arial"/>
                <w:lang w:eastAsia="hr-HR"/>
              </w:rPr>
              <w:t>195.000,00</w:t>
            </w:r>
          </w:p>
        </w:tc>
        <w:tc>
          <w:tcPr>
            <w:tcW w:w="1383" w:type="dxa"/>
            <w:tcBorders>
              <w:top w:val="nil"/>
              <w:left w:val="nil"/>
              <w:bottom w:val="single" w:sz="4" w:space="0" w:color="auto"/>
              <w:right w:val="single" w:sz="4" w:space="0" w:color="auto"/>
            </w:tcBorders>
            <w:shd w:val="clear" w:color="auto" w:fill="auto"/>
            <w:noWrap/>
            <w:vAlign w:val="center"/>
          </w:tcPr>
          <w:p w14:paraId="12F473C8" w14:textId="16103FD4" w:rsidR="00026CE6" w:rsidRPr="00026CE6" w:rsidRDefault="00026CE6" w:rsidP="00026CE6">
            <w:pPr>
              <w:spacing w:after="0"/>
              <w:jc w:val="right"/>
              <w:rPr>
                <w:rFonts w:ascii="Book Antiqua" w:eastAsia="Times New Roman" w:hAnsi="Book Antiqua" w:cs="Arial"/>
                <w:lang w:eastAsia="hr-HR"/>
              </w:rPr>
            </w:pPr>
            <w:r w:rsidRPr="00026CE6">
              <w:rPr>
                <w:rFonts w:ascii="Book Antiqua" w:eastAsia="Times New Roman" w:hAnsi="Book Antiqua" w:cs="Arial"/>
                <w:lang w:eastAsia="hr-HR"/>
              </w:rPr>
              <w:t>0,00</w:t>
            </w:r>
          </w:p>
        </w:tc>
        <w:tc>
          <w:tcPr>
            <w:tcW w:w="1311" w:type="dxa"/>
            <w:tcBorders>
              <w:top w:val="nil"/>
              <w:left w:val="nil"/>
              <w:bottom w:val="single" w:sz="4" w:space="0" w:color="auto"/>
              <w:right w:val="single" w:sz="4" w:space="0" w:color="auto"/>
            </w:tcBorders>
            <w:shd w:val="clear" w:color="auto" w:fill="auto"/>
            <w:noWrap/>
            <w:vAlign w:val="center"/>
          </w:tcPr>
          <w:p w14:paraId="470A77ED" w14:textId="67D5D272" w:rsidR="00026CE6" w:rsidRPr="00026CE6" w:rsidRDefault="00026CE6" w:rsidP="00026CE6">
            <w:pPr>
              <w:spacing w:after="0"/>
              <w:jc w:val="right"/>
              <w:rPr>
                <w:rFonts w:ascii="Book Antiqua" w:eastAsia="Times New Roman" w:hAnsi="Book Antiqua" w:cs="Arial"/>
                <w:lang w:eastAsia="hr-HR"/>
              </w:rPr>
            </w:pPr>
            <w:r w:rsidRPr="00026CE6">
              <w:rPr>
                <w:rFonts w:ascii="Book Antiqua" w:eastAsia="Times New Roman" w:hAnsi="Book Antiqua" w:cs="Arial"/>
                <w:lang w:eastAsia="hr-HR"/>
              </w:rPr>
              <w:t>195.000,00</w:t>
            </w:r>
          </w:p>
        </w:tc>
      </w:tr>
      <w:tr w:rsidR="00026CE6" w:rsidRPr="00026CE6" w14:paraId="38D0AA8C" w14:textId="77777777" w:rsidTr="009F4944">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76018592" w14:textId="77777777" w:rsidR="00026CE6" w:rsidRPr="00026CE6" w:rsidRDefault="00026CE6" w:rsidP="00026CE6">
            <w:pPr>
              <w:spacing w:after="0"/>
              <w:rPr>
                <w:rFonts w:ascii="Book Antiqua" w:eastAsia="Times New Roman" w:hAnsi="Book Antiqua" w:cs="Arial"/>
                <w:lang w:eastAsia="hr-HR"/>
              </w:rPr>
            </w:pPr>
            <w:r w:rsidRPr="00026CE6">
              <w:rPr>
                <w:rFonts w:ascii="Book Antiqua" w:eastAsia="Times New Roman" w:hAnsi="Book Antiqua" w:cs="Arial"/>
                <w:lang w:eastAsia="hr-HR"/>
              </w:rPr>
              <w:t>Kapitalni projekt K100004 Izgradnja odvodnje u naselju Andrilovec</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36E1851" w14:textId="77777777" w:rsidR="00026CE6" w:rsidRPr="00026CE6" w:rsidRDefault="00026CE6" w:rsidP="00026CE6">
            <w:pPr>
              <w:spacing w:after="0"/>
              <w:jc w:val="right"/>
              <w:rPr>
                <w:rFonts w:ascii="Book Antiqua" w:eastAsia="Times New Roman" w:hAnsi="Book Antiqua" w:cs="Arial"/>
                <w:lang w:eastAsia="hr-HR"/>
              </w:rPr>
            </w:pPr>
            <w:r w:rsidRPr="00026CE6">
              <w:rPr>
                <w:rFonts w:ascii="Book Antiqua" w:eastAsia="Times New Roman" w:hAnsi="Book Antiqua" w:cs="Arial"/>
                <w:lang w:eastAsia="hr-HR"/>
              </w:rPr>
              <w:t>10.000,00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21A7B305" w14:textId="68AEC7AC" w:rsidR="00026CE6" w:rsidRPr="00026CE6" w:rsidRDefault="00026CE6" w:rsidP="00026CE6">
            <w:pPr>
              <w:spacing w:after="0"/>
              <w:jc w:val="right"/>
              <w:rPr>
                <w:rFonts w:ascii="Book Antiqua" w:eastAsia="Times New Roman" w:hAnsi="Book Antiqua" w:cs="Arial"/>
                <w:lang w:eastAsia="hr-HR"/>
              </w:rPr>
            </w:pPr>
            <w:r w:rsidRPr="00026CE6">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398B8741" w14:textId="7BFC8F00" w:rsidR="00026CE6" w:rsidRPr="00026CE6" w:rsidRDefault="00026CE6" w:rsidP="00026CE6">
            <w:pPr>
              <w:spacing w:after="0"/>
              <w:jc w:val="right"/>
              <w:rPr>
                <w:rFonts w:ascii="Book Antiqua" w:eastAsia="Times New Roman" w:hAnsi="Book Antiqua" w:cs="Arial"/>
                <w:lang w:eastAsia="hr-HR"/>
              </w:rPr>
            </w:pPr>
            <w:r w:rsidRPr="00026CE6">
              <w:rPr>
                <w:rFonts w:ascii="Book Antiqua" w:eastAsia="Times New Roman" w:hAnsi="Book Antiqua" w:cs="Arial"/>
                <w:lang w:eastAsia="hr-HR"/>
              </w:rPr>
              <w:t>10.000,00</w:t>
            </w:r>
          </w:p>
        </w:tc>
      </w:tr>
    </w:tbl>
    <w:p w14:paraId="382B7FD9" w14:textId="77777777" w:rsidR="000E0422" w:rsidRDefault="000E0422" w:rsidP="000E0422">
      <w:pPr>
        <w:rPr>
          <w:rFonts w:ascii="Book Antiqua" w:hAnsi="Book Antiqua" w:cs="Arial"/>
          <w:color w:val="FF0000"/>
        </w:rPr>
      </w:pPr>
    </w:p>
    <w:p w14:paraId="00F0B1C9" w14:textId="77777777" w:rsidR="00557340" w:rsidRDefault="00557340" w:rsidP="00557340">
      <w:pPr>
        <w:spacing w:after="0" w:line="259" w:lineRule="auto"/>
        <w:contextualSpacing/>
        <w:rPr>
          <w:rFonts w:ascii="Book Antiqua" w:hAnsi="Book Antiqua" w:cs="Arial"/>
          <w:b/>
          <w:bCs/>
        </w:rPr>
      </w:pPr>
      <w:r>
        <w:rPr>
          <w:rFonts w:ascii="Book Antiqua" w:hAnsi="Book Antiqua" w:cs="Arial"/>
          <w:b/>
          <w:bCs/>
        </w:rPr>
        <w:lastRenderedPageBreak/>
        <w:t>Aktivnosti i projekti predviđeni ovim programom nisu mijenjani te nisu dodatno obrazlagani.</w:t>
      </w:r>
    </w:p>
    <w:p w14:paraId="20015340" w14:textId="77777777" w:rsidR="000E0422" w:rsidRPr="00BD147C" w:rsidRDefault="000E0422" w:rsidP="000E0422">
      <w:pPr>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BD147C" w:rsidRPr="00BD147C" w14:paraId="4CE5E7C4" w14:textId="77777777" w:rsidTr="009F4944">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6DE38804" w14:textId="77777777" w:rsidR="000E0422" w:rsidRPr="00BD147C" w:rsidRDefault="000E0422" w:rsidP="009F4944">
            <w:pPr>
              <w:spacing w:after="0"/>
              <w:rPr>
                <w:rFonts w:ascii="Book Antiqua" w:eastAsia="Times New Roman" w:hAnsi="Book Antiqua" w:cs="Arial"/>
                <w:b/>
                <w:bCs/>
                <w:i/>
                <w:iCs/>
                <w:lang w:eastAsia="hr-HR"/>
              </w:rPr>
            </w:pPr>
            <w:r w:rsidRPr="00BD147C">
              <w:rPr>
                <w:rFonts w:ascii="Book Antiqua" w:eastAsia="Times New Roman" w:hAnsi="Book Antiqua" w:cs="Arial"/>
                <w:b/>
                <w:bCs/>
                <w:i/>
                <w:iCs/>
                <w:lang w:eastAsia="hr-HR"/>
              </w:rPr>
              <w:t>Program 1009 UPRAVLJANJE IMOVINOM</w:t>
            </w:r>
          </w:p>
        </w:tc>
      </w:tr>
      <w:tr w:rsidR="00BD147C" w:rsidRPr="00BD147C" w14:paraId="49137AC5" w14:textId="77777777" w:rsidTr="009F4944">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2AF9386D" w14:textId="77777777" w:rsidR="000E0422" w:rsidRPr="00BD147C" w:rsidRDefault="000E0422" w:rsidP="009F4944">
            <w:pPr>
              <w:spacing w:after="0"/>
              <w:jc w:val="both"/>
              <w:rPr>
                <w:rFonts w:ascii="Book Antiqua" w:eastAsia="Times New Roman" w:hAnsi="Book Antiqua" w:cs="Arial"/>
                <w:lang w:eastAsia="hr-HR"/>
              </w:rPr>
            </w:pPr>
            <w:r w:rsidRPr="00BD147C">
              <w:rPr>
                <w:rFonts w:ascii="Book Antiqua" w:eastAsia="Times New Roman" w:hAnsi="Book Antiqua" w:cs="Arial"/>
                <w:b/>
                <w:lang w:eastAsia="hr-HR"/>
              </w:rPr>
              <w:t>Opis programa</w:t>
            </w:r>
            <w:r w:rsidRPr="00BD147C">
              <w:rPr>
                <w:rFonts w:ascii="Book Antiqua" w:eastAsia="Times New Roman" w:hAnsi="Book Antiqua" w:cs="Arial"/>
                <w:lang w:eastAsia="hr-HR"/>
              </w:rPr>
              <w:t xml:space="preserve">: </w:t>
            </w:r>
          </w:p>
          <w:p w14:paraId="35F6687E" w14:textId="77777777" w:rsidR="000E0422" w:rsidRPr="00BD147C" w:rsidRDefault="000E0422" w:rsidP="009F4944">
            <w:pPr>
              <w:spacing w:after="0"/>
              <w:jc w:val="both"/>
              <w:rPr>
                <w:rFonts w:ascii="Book Antiqua" w:eastAsia="Times New Roman" w:hAnsi="Book Antiqua" w:cs="Arial"/>
                <w:lang w:eastAsia="hr-HR"/>
              </w:rPr>
            </w:pPr>
            <w:r w:rsidRPr="00BD147C">
              <w:rPr>
                <w:rFonts w:ascii="Book Antiqua" w:eastAsia="Times New Roman" w:hAnsi="Book Antiqua" w:cs="Arial"/>
                <w:lang w:eastAsia="hr-HR"/>
              </w:rPr>
              <w:t xml:space="preserve">Grad Dugo Selo kontinuirano održava uređuje i rekonstruira objekte u svom vlasništvu te održava objekte u zakupu sukladno ugovornim obvezama. </w:t>
            </w:r>
          </w:p>
        </w:tc>
      </w:tr>
      <w:tr w:rsidR="00BD147C" w:rsidRPr="00BD147C" w14:paraId="2A1F4682" w14:textId="77777777" w:rsidTr="009F4944">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0B59BEF9" w14:textId="77777777" w:rsidR="000E0422" w:rsidRPr="00BD147C" w:rsidRDefault="000E0422" w:rsidP="009F4944">
            <w:pPr>
              <w:spacing w:after="0"/>
              <w:rPr>
                <w:rFonts w:ascii="Book Antiqua" w:eastAsia="Times New Roman" w:hAnsi="Book Antiqua" w:cs="Arial"/>
                <w:lang w:eastAsia="hr-HR"/>
              </w:rPr>
            </w:pPr>
            <w:r w:rsidRPr="00BD147C">
              <w:rPr>
                <w:rFonts w:ascii="Book Antiqua" w:eastAsia="Times New Roman" w:hAnsi="Book Antiqua" w:cs="Arial"/>
                <w:b/>
                <w:lang w:eastAsia="hr-HR"/>
              </w:rPr>
              <w:t>Zakonske i druge pravne osnove programa</w:t>
            </w:r>
            <w:r w:rsidRPr="00BD147C">
              <w:rPr>
                <w:rFonts w:ascii="Book Antiqua" w:eastAsia="Times New Roman" w:hAnsi="Book Antiqua" w:cs="Arial"/>
                <w:lang w:eastAsia="hr-HR"/>
              </w:rPr>
              <w:t>:</w:t>
            </w:r>
          </w:p>
          <w:p w14:paraId="0CFFFD0C" w14:textId="3CBD79F9" w:rsidR="000E0422" w:rsidRPr="00BD147C" w:rsidRDefault="000E0422" w:rsidP="00C972FD">
            <w:pPr>
              <w:pStyle w:val="Odlomakpopisa"/>
              <w:numPr>
                <w:ilvl w:val="0"/>
                <w:numId w:val="15"/>
              </w:numPr>
              <w:spacing w:after="0"/>
              <w:jc w:val="both"/>
              <w:rPr>
                <w:rFonts w:ascii="Book Antiqua" w:eastAsia="Times New Roman" w:hAnsi="Book Antiqua" w:cs="Arial"/>
                <w:lang w:eastAsia="hr-HR"/>
              </w:rPr>
            </w:pPr>
            <w:r w:rsidRPr="00BD147C">
              <w:rPr>
                <w:rFonts w:ascii="Book Antiqua" w:eastAsia="Times New Roman" w:hAnsi="Book Antiqua" w:cs="Arial"/>
                <w:lang w:eastAsia="hr-HR"/>
              </w:rPr>
              <w:t>Zakon o gradnji (</w:t>
            </w:r>
            <w:r w:rsidR="005D692D" w:rsidRPr="00BD147C">
              <w:rPr>
                <w:rFonts w:ascii="Book Antiqua" w:eastAsia="Times New Roman" w:hAnsi="Book Antiqua" w:cs="Arial"/>
                <w:lang w:eastAsia="hr-HR"/>
              </w:rPr>
              <w:t>NN 153/13, 20/17, 39/19, 125/19, 145/24</w:t>
            </w:r>
            <w:r w:rsidRPr="00BD147C">
              <w:rPr>
                <w:rFonts w:ascii="Book Antiqua" w:eastAsia="Times New Roman" w:hAnsi="Book Antiqua" w:cs="Arial"/>
                <w:lang w:eastAsia="hr-HR"/>
              </w:rPr>
              <w:t>)</w:t>
            </w:r>
          </w:p>
          <w:p w14:paraId="539B7DBD" w14:textId="77777777" w:rsidR="000E0422" w:rsidRPr="00BD147C" w:rsidRDefault="000E0422" w:rsidP="00C972FD">
            <w:pPr>
              <w:pStyle w:val="Odlomakpopisa"/>
              <w:numPr>
                <w:ilvl w:val="0"/>
                <w:numId w:val="15"/>
              </w:numPr>
              <w:spacing w:after="0"/>
              <w:jc w:val="both"/>
              <w:rPr>
                <w:rFonts w:ascii="Book Antiqua" w:eastAsia="Times New Roman" w:hAnsi="Book Antiqua" w:cs="Arial"/>
                <w:lang w:eastAsia="hr-HR"/>
              </w:rPr>
            </w:pPr>
            <w:r w:rsidRPr="00BD147C">
              <w:rPr>
                <w:rFonts w:ascii="Book Antiqua" w:eastAsia="Times New Roman" w:hAnsi="Book Antiqua" w:cs="Arial"/>
                <w:lang w:eastAsia="hr-HR"/>
              </w:rPr>
              <w:t>Zakon o poslovima i djelatnostima prostornog uređenja i gradnje (NN 78/15, 118/18, 110/19)</w:t>
            </w:r>
          </w:p>
          <w:p w14:paraId="0F33A756" w14:textId="79942728" w:rsidR="000E0422" w:rsidRPr="00BD147C" w:rsidRDefault="000E0422" w:rsidP="00C972FD">
            <w:pPr>
              <w:pStyle w:val="Odlomakpopisa"/>
              <w:numPr>
                <w:ilvl w:val="0"/>
                <w:numId w:val="15"/>
              </w:numPr>
              <w:spacing w:after="0"/>
              <w:jc w:val="both"/>
              <w:rPr>
                <w:rFonts w:ascii="Book Antiqua" w:eastAsia="Times New Roman" w:hAnsi="Book Antiqua" w:cs="Arial"/>
                <w:lang w:eastAsia="hr-HR"/>
              </w:rPr>
            </w:pPr>
            <w:r w:rsidRPr="00BD147C">
              <w:rPr>
                <w:rFonts w:ascii="Book Antiqua" w:eastAsia="Times New Roman" w:hAnsi="Book Antiqua" w:cs="Arial"/>
                <w:lang w:eastAsia="hr-HR"/>
              </w:rPr>
              <w:t>Pravilnik o jednostavnim i drugim građevinama i radovima (NN 112/17, 34/18, 36/19, 98/19, 31/20, 74/22</w:t>
            </w:r>
            <w:r w:rsidR="009B65A0" w:rsidRPr="00BD147C">
              <w:rPr>
                <w:rFonts w:ascii="Book Antiqua" w:eastAsia="Times New Roman" w:hAnsi="Book Antiqua" w:cs="Arial"/>
                <w:lang w:eastAsia="hr-HR"/>
              </w:rPr>
              <w:t xml:space="preserve">, </w:t>
            </w:r>
            <w:r w:rsidR="00FA412B" w:rsidRPr="00BD147C">
              <w:rPr>
                <w:rFonts w:ascii="Book Antiqua" w:eastAsia="Times New Roman" w:hAnsi="Book Antiqua" w:cs="Arial"/>
                <w:lang w:eastAsia="hr-HR"/>
              </w:rPr>
              <w:t>155/23</w:t>
            </w:r>
            <w:r w:rsidRPr="00BD147C">
              <w:rPr>
                <w:rFonts w:ascii="Book Antiqua" w:eastAsia="Times New Roman" w:hAnsi="Book Antiqua" w:cs="Arial"/>
                <w:lang w:eastAsia="hr-HR"/>
              </w:rPr>
              <w:t>)</w:t>
            </w:r>
          </w:p>
          <w:p w14:paraId="4BA74264" w14:textId="77777777" w:rsidR="000E0422" w:rsidRPr="00BD147C" w:rsidRDefault="000E0422" w:rsidP="00C972FD">
            <w:pPr>
              <w:pStyle w:val="Odlomakpopisa"/>
              <w:numPr>
                <w:ilvl w:val="0"/>
                <w:numId w:val="15"/>
              </w:numPr>
              <w:spacing w:after="0"/>
              <w:jc w:val="both"/>
              <w:rPr>
                <w:rFonts w:ascii="Book Antiqua" w:eastAsia="Times New Roman" w:hAnsi="Book Antiqua" w:cs="Arial"/>
                <w:lang w:eastAsia="hr-HR"/>
              </w:rPr>
            </w:pPr>
            <w:r w:rsidRPr="00BD147C">
              <w:rPr>
                <w:rFonts w:ascii="Book Antiqua" w:eastAsia="Times New Roman" w:hAnsi="Book Antiqua" w:cs="Arial"/>
                <w:lang w:eastAsia="hr-HR"/>
              </w:rPr>
              <w:t>Pravilnik o osiguranju pristupačnosti građevina osobama s invaliditetom i smanjenom pokretljivosti (NN 78/13)</w:t>
            </w:r>
          </w:p>
          <w:p w14:paraId="6AAAE059" w14:textId="77777777" w:rsidR="000E0422" w:rsidRPr="00BD147C" w:rsidRDefault="000E0422" w:rsidP="00C972FD">
            <w:pPr>
              <w:pStyle w:val="Odlomakpopisa"/>
              <w:numPr>
                <w:ilvl w:val="0"/>
                <w:numId w:val="15"/>
              </w:numPr>
              <w:spacing w:after="0"/>
              <w:jc w:val="both"/>
              <w:rPr>
                <w:rFonts w:ascii="Book Antiqua" w:eastAsia="Times New Roman" w:hAnsi="Book Antiqua" w:cs="Arial"/>
                <w:lang w:eastAsia="hr-HR"/>
              </w:rPr>
            </w:pPr>
            <w:r w:rsidRPr="00BD147C">
              <w:rPr>
                <w:rFonts w:ascii="Book Antiqua" w:eastAsia="Times New Roman" w:hAnsi="Book Antiqua" w:cs="Arial"/>
                <w:lang w:eastAsia="hr-HR"/>
              </w:rPr>
              <w:t>Posebne uzance o građenju (NN 137/21)</w:t>
            </w:r>
          </w:p>
          <w:p w14:paraId="386DB75C" w14:textId="77777777" w:rsidR="000E0422" w:rsidRPr="00BD147C" w:rsidRDefault="000E0422" w:rsidP="00C972FD">
            <w:pPr>
              <w:pStyle w:val="Odlomakpopisa"/>
              <w:numPr>
                <w:ilvl w:val="0"/>
                <w:numId w:val="15"/>
              </w:numPr>
              <w:spacing w:after="0"/>
              <w:jc w:val="both"/>
              <w:rPr>
                <w:rFonts w:ascii="Book Antiqua" w:eastAsia="Times New Roman" w:hAnsi="Book Antiqua" w:cs="Arial"/>
                <w:lang w:eastAsia="hr-HR"/>
              </w:rPr>
            </w:pPr>
            <w:r w:rsidRPr="00BD147C">
              <w:rPr>
                <w:rFonts w:ascii="Book Antiqua" w:eastAsia="Times New Roman" w:hAnsi="Book Antiqua" w:cs="Arial"/>
                <w:lang w:eastAsia="hr-HR"/>
              </w:rPr>
              <w:t>Zakon o prostornom uređenju (NN 153/13, 65/17, 114/18, 39/19, 98/19, 67/23)</w:t>
            </w:r>
          </w:p>
          <w:p w14:paraId="64201604" w14:textId="372DA41F" w:rsidR="000E0422" w:rsidRPr="00BD147C" w:rsidRDefault="000E0422" w:rsidP="00C972FD">
            <w:pPr>
              <w:pStyle w:val="Odlomakpopisa"/>
              <w:numPr>
                <w:ilvl w:val="0"/>
                <w:numId w:val="15"/>
              </w:numPr>
              <w:spacing w:after="0"/>
              <w:jc w:val="both"/>
              <w:rPr>
                <w:rFonts w:ascii="Book Antiqua" w:eastAsia="Times New Roman" w:hAnsi="Book Antiqua" w:cs="Arial"/>
                <w:lang w:eastAsia="hr-HR"/>
              </w:rPr>
            </w:pPr>
            <w:r w:rsidRPr="00BD147C">
              <w:rPr>
                <w:rFonts w:ascii="Book Antiqua" w:eastAsia="Times New Roman" w:hAnsi="Book Antiqua" w:cs="Arial"/>
                <w:lang w:eastAsia="hr-HR"/>
              </w:rPr>
              <w:t>Zakon o obveznim odnosima (NN 35/05, 41/08, 125/11, 78/15, 29/18, 126/21, 114/22, 156/22</w:t>
            </w:r>
            <w:r w:rsidR="00410430" w:rsidRPr="00BD147C">
              <w:rPr>
                <w:rFonts w:ascii="Book Antiqua" w:eastAsia="Times New Roman" w:hAnsi="Book Antiqua" w:cs="Arial"/>
                <w:lang w:eastAsia="hr-HR"/>
              </w:rPr>
              <w:t>, 155/23</w:t>
            </w:r>
            <w:r w:rsidRPr="00BD147C">
              <w:rPr>
                <w:rFonts w:ascii="Book Antiqua" w:eastAsia="Times New Roman" w:hAnsi="Book Antiqua" w:cs="Arial"/>
                <w:lang w:eastAsia="hr-HR"/>
              </w:rPr>
              <w:t>)</w:t>
            </w:r>
          </w:p>
          <w:p w14:paraId="041C0D5F" w14:textId="77777777" w:rsidR="000E0422" w:rsidRDefault="000E0422" w:rsidP="00C972FD">
            <w:pPr>
              <w:pStyle w:val="Odlomakpopisa"/>
              <w:numPr>
                <w:ilvl w:val="0"/>
                <w:numId w:val="15"/>
              </w:numPr>
              <w:spacing w:after="0"/>
              <w:jc w:val="both"/>
              <w:rPr>
                <w:rFonts w:ascii="Book Antiqua" w:eastAsia="Times New Roman" w:hAnsi="Book Antiqua" w:cs="Arial"/>
                <w:lang w:eastAsia="hr-HR"/>
              </w:rPr>
            </w:pPr>
            <w:r w:rsidRPr="00BD147C">
              <w:rPr>
                <w:rFonts w:ascii="Book Antiqua" w:eastAsia="Times New Roman" w:hAnsi="Book Antiqua" w:cs="Arial"/>
                <w:lang w:eastAsia="hr-HR"/>
              </w:rPr>
              <w:t>Zakon o javnoj nabavi (NN 120/16, 114/22)</w:t>
            </w:r>
          </w:p>
          <w:p w14:paraId="3DF9903D" w14:textId="79825AA2" w:rsidR="002E3227" w:rsidRPr="002E3227" w:rsidRDefault="002E3227" w:rsidP="00C972FD">
            <w:pPr>
              <w:pStyle w:val="Odlomakpopisa"/>
              <w:numPr>
                <w:ilvl w:val="0"/>
                <w:numId w:val="15"/>
              </w:numPr>
              <w:spacing w:after="0"/>
              <w:jc w:val="both"/>
              <w:rPr>
                <w:rFonts w:ascii="Book Antiqua" w:eastAsia="Times New Roman" w:hAnsi="Book Antiqua" w:cs="Arial"/>
                <w:lang w:eastAsia="hr-HR"/>
              </w:rPr>
            </w:pPr>
            <w:r w:rsidRPr="002E3227">
              <w:rPr>
                <w:rFonts w:ascii="Book Antiqua" w:eastAsia="Times New Roman" w:hAnsi="Book Antiqua" w:cs="Arial"/>
                <w:lang w:eastAsia="hr-HR"/>
              </w:rPr>
              <w:t>Zakon o procjeni vrijednosti nekretnina</w:t>
            </w:r>
            <w:r>
              <w:rPr>
                <w:rFonts w:ascii="Book Antiqua" w:eastAsia="Times New Roman" w:hAnsi="Book Antiqua" w:cs="Arial"/>
                <w:lang w:eastAsia="hr-HR"/>
              </w:rPr>
              <w:t xml:space="preserve"> </w:t>
            </w:r>
            <w:r w:rsidRPr="002E3227">
              <w:rPr>
                <w:rFonts w:ascii="Book Antiqua" w:eastAsia="Times New Roman" w:hAnsi="Book Antiqua" w:cs="Arial"/>
                <w:lang w:eastAsia="hr-HR"/>
              </w:rPr>
              <w:t>(</w:t>
            </w:r>
            <w:r>
              <w:rPr>
                <w:rFonts w:ascii="Book Antiqua" w:eastAsia="Times New Roman" w:hAnsi="Book Antiqua" w:cs="Arial"/>
                <w:lang w:eastAsia="hr-HR"/>
              </w:rPr>
              <w:t xml:space="preserve">NN </w:t>
            </w:r>
            <w:r w:rsidRPr="002E3227">
              <w:rPr>
                <w:rFonts w:ascii="Book Antiqua" w:eastAsia="Times New Roman" w:hAnsi="Book Antiqua" w:cs="Arial"/>
                <w:lang w:eastAsia="hr-HR"/>
              </w:rPr>
              <w:t>78/15)</w:t>
            </w:r>
          </w:p>
        </w:tc>
      </w:tr>
      <w:tr w:rsidR="000E0422" w:rsidRPr="00BD147C" w14:paraId="15AD085D" w14:textId="77777777" w:rsidTr="009F4944">
        <w:trPr>
          <w:trHeight w:val="584"/>
        </w:trPr>
        <w:tc>
          <w:tcPr>
            <w:tcW w:w="9825" w:type="dxa"/>
            <w:tcBorders>
              <w:top w:val="single" w:sz="4" w:space="0" w:color="auto"/>
              <w:left w:val="single" w:sz="4" w:space="0" w:color="auto"/>
              <w:bottom w:val="single" w:sz="4" w:space="0" w:color="auto"/>
              <w:right w:val="single" w:sz="4" w:space="0" w:color="000000"/>
            </w:tcBorders>
            <w:shd w:val="clear" w:color="auto" w:fill="auto"/>
            <w:hideMark/>
          </w:tcPr>
          <w:p w14:paraId="0CE0B49C" w14:textId="3243824C" w:rsidR="000E0422" w:rsidRPr="00BD147C" w:rsidRDefault="000E0422" w:rsidP="009F4944">
            <w:pPr>
              <w:spacing w:after="0"/>
              <w:rPr>
                <w:rFonts w:ascii="Book Antiqua" w:eastAsia="Times New Roman" w:hAnsi="Book Antiqua" w:cs="Arial"/>
                <w:b/>
                <w:lang w:eastAsia="hr-HR"/>
              </w:rPr>
            </w:pPr>
            <w:r w:rsidRPr="00BD147C">
              <w:rPr>
                <w:rFonts w:ascii="Book Antiqua" w:eastAsia="Times New Roman" w:hAnsi="Book Antiqua" w:cs="Arial"/>
                <w:b/>
                <w:lang w:eastAsia="hr-HR"/>
              </w:rPr>
              <w:t xml:space="preserve">Ciljevi provedbe programa u razdoblju </w:t>
            </w:r>
            <w:r w:rsidR="00FF266E" w:rsidRPr="00BD147C">
              <w:rPr>
                <w:rFonts w:ascii="Book Antiqua" w:eastAsia="Times New Roman" w:hAnsi="Book Antiqua" w:cs="Arial"/>
                <w:b/>
                <w:lang w:eastAsia="hr-HR"/>
              </w:rPr>
              <w:t>2025</w:t>
            </w:r>
            <w:r w:rsidRPr="00BD147C">
              <w:rPr>
                <w:rFonts w:ascii="Book Antiqua" w:eastAsia="Times New Roman" w:hAnsi="Book Antiqua" w:cs="Arial"/>
                <w:b/>
                <w:lang w:eastAsia="hr-HR"/>
              </w:rPr>
              <w:t>.-</w:t>
            </w:r>
            <w:r w:rsidR="009A1406" w:rsidRPr="00BD147C">
              <w:rPr>
                <w:rFonts w:ascii="Book Antiqua" w:eastAsia="Times New Roman" w:hAnsi="Book Antiqua" w:cs="Arial"/>
                <w:b/>
                <w:lang w:eastAsia="hr-HR"/>
              </w:rPr>
              <w:t>2027</w:t>
            </w:r>
            <w:r w:rsidRPr="00BD147C">
              <w:rPr>
                <w:rFonts w:ascii="Book Antiqua" w:eastAsia="Times New Roman" w:hAnsi="Book Antiqua" w:cs="Arial"/>
                <w:b/>
                <w:lang w:eastAsia="hr-HR"/>
              </w:rPr>
              <w:t>.</w:t>
            </w:r>
          </w:p>
          <w:p w14:paraId="237D6DCF" w14:textId="38B4967B" w:rsidR="000E0422" w:rsidRPr="00BD147C" w:rsidRDefault="000E0422" w:rsidP="009F4944">
            <w:pPr>
              <w:spacing w:after="0"/>
              <w:jc w:val="both"/>
              <w:rPr>
                <w:rFonts w:ascii="Book Antiqua" w:eastAsia="Times New Roman" w:hAnsi="Book Antiqua" w:cs="Arial"/>
                <w:lang w:eastAsia="hr-HR"/>
              </w:rPr>
            </w:pPr>
            <w:r w:rsidRPr="00BD147C">
              <w:rPr>
                <w:rFonts w:ascii="Book Antiqua" w:eastAsia="Times New Roman" w:hAnsi="Book Antiqua" w:cs="Arial"/>
                <w:lang w:eastAsia="hr-HR"/>
              </w:rPr>
              <w:t>Grad Dugo Selo nakon što je kupio zgradu „Stari sud“ započinje aktivnosti na izradi projektne dokumentacije i uređenju predmetne zgrade za potrebe rada gradske uprave, a da bi u isto vrijeme sačuvao originalan izgled objekta građenog početkom 20-tog stoljeća u historicističkom stilu. Društveni dom u Leprovici je potrebno sanirati jer prokišnjava, a u sklopu sanacije predviđa se i dogradnja te provedba mjera energetske učinkovitosti. Izrada projektne dokumentacije započela je u 2023. godini Na ostalim objektima u vlasništvu grada izvodit će se manji radovi na tekućem i investicijskom održavanju.</w:t>
            </w:r>
            <w:r w:rsidR="00210681">
              <w:rPr>
                <w:rFonts w:ascii="Book Antiqua" w:eastAsia="Times New Roman" w:hAnsi="Book Antiqua" w:cs="Arial"/>
                <w:lang w:eastAsia="hr-HR"/>
              </w:rPr>
              <w:t xml:space="preserve"> U sklopu programa nabavit će se mobilne sunčane </w:t>
            </w:r>
            <w:r w:rsidR="009B1A2E">
              <w:rPr>
                <w:rFonts w:ascii="Book Antiqua" w:eastAsia="Times New Roman" w:hAnsi="Book Antiqua" w:cs="Arial"/>
                <w:lang w:eastAsia="hr-HR"/>
              </w:rPr>
              <w:t>elektropunionice za službena vozila i otkupiti objekti na lokaciji Ulica Josipa Zorića 61.</w:t>
            </w:r>
          </w:p>
          <w:p w14:paraId="1DEA6D53" w14:textId="77777777" w:rsidR="000E0422" w:rsidRPr="00BD147C" w:rsidRDefault="000E0422" w:rsidP="009F4944">
            <w:pPr>
              <w:spacing w:after="0"/>
              <w:rPr>
                <w:rFonts w:ascii="Book Antiqua" w:eastAsia="Times New Roman" w:hAnsi="Book Antiqua" w:cs="Arial"/>
                <w:lang w:eastAsia="hr-HR"/>
              </w:rPr>
            </w:pPr>
          </w:p>
          <w:p w14:paraId="4570DBCC" w14:textId="77777777" w:rsidR="000E0422" w:rsidRPr="00BD147C" w:rsidRDefault="000E0422" w:rsidP="009F4944">
            <w:pPr>
              <w:spacing w:after="0"/>
              <w:rPr>
                <w:rFonts w:ascii="Book Antiqua" w:eastAsia="Times New Roman" w:hAnsi="Book Antiqua" w:cs="Arial"/>
                <w:i/>
                <w:lang w:eastAsia="hr-HR"/>
              </w:rPr>
            </w:pPr>
          </w:p>
        </w:tc>
      </w:tr>
    </w:tbl>
    <w:p w14:paraId="2A2696CD" w14:textId="77777777" w:rsidR="000E0422" w:rsidRPr="00BD147C" w:rsidRDefault="000E0422" w:rsidP="000E0422">
      <w:pPr>
        <w:rPr>
          <w:rFonts w:ascii="Book Antiqua" w:hAnsi="Book Antiqua"/>
        </w:rPr>
      </w:pPr>
    </w:p>
    <w:p w14:paraId="25740719" w14:textId="77777777" w:rsidR="000E0422" w:rsidRPr="00BD147C" w:rsidRDefault="000E0422" w:rsidP="000E0422">
      <w:pPr>
        <w:pStyle w:val="Odlomakpopisa"/>
        <w:numPr>
          <w:ilvl w:val="0"/>
          <w:numId w:val="1"/>
        </w:numPr>
        <w:spacing w:after="0"/>
        <w:rPr>
          <w:rFonts w:ascii="Book Antiqua" w:hAnsi="Book Antiqua" w:cs="Arial"/>
        </w:rPr>
      </w:pPr>
      <w:r w:rsidRPr="00BD147C">
        <w:rPr>
          <w:rFonts w:ascii="Book Antiqua" w:hAnsi="Book Antiqua" w:cs="Arial"/>
        </w:rPr>
        <w:t>Procjena i ishodište potrebnih sredstava za aktivnosti/projekte unutar programa</w:t>
      </w:r>
    </w:p>
    <w:p w14:paraId="6F410EA4" w14:textId="77777777" w:rsidR="000E0422" w:rsidRPr="00BD147C" w:rsidRDefault="000E0422" w:rsidP="000E0422">
      <w:pPr>
        <w:pStyle w:val="Odlomakpopisa"/>
        <w:spacing w:after="0"/>
        <w:rPr>
          <w:rFonts w:ascii="Book Antiqua" w:hAnsi="Book Antiqua" w:cs="Arial"/>
          <w:b/>
        </w:rPr>
      </w:pPr>
    </w:p>
    <w:tbl>
      <w:tblPr>
        <w:tblW w:w="7812" w:type="dxa"/>
        <w:jc w:val="center"/>
        <w:tblLook w:val="04A0" w:firstRow="1" w:lastRow="0" w:firstColumn="1" w:lastColumn="0" w:noHBand="0" w:noVBand="1"/>
      </w:tblPr>
      <w:tblGrid>
        <w:gridCol w:w="3701"/>
        <w:gridCol w:w="1417"/>
        <w:gridCol w:w="1383"/>
        <w:gridCol w:w="1311"/>
      </w:tblGrid>
      <w:tr w:rsidR="008A0797" w:rsidRPr="008A0797" w14:paraId="3237CD2A"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B8B23" w14:textId="77777777" w:rsidR="00B01038" w:rsidRPr="008A0797" w:rsidRDefault="00B01038" w:rsidP="00B01038">
            <w:pPr>
              <w:spacing w:after="0"/>
              <w:jc w:val="center"/>
              <w:rPr>
                <w:rFonts w:ascii="Book Antiqua" w:eastAsia="Times New Roman" w:hAnsi="Book Antiqua" w:cs="Arial"/>
                <w:b/>
                <w:lang w:eastAsia="hr-HR"/>
              </w:rPr>
            </w:pPr>
            <w:r w:rsidRPr="008A0797">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A75845F" w14:textId="77777777" w:rsidR="00B01038" w:rsidRPr="008A0797" w:rsidRDefault="00B01038" w:rsidP="00B01038">
            <w:pPr>
              <w:spacing w:after="0"/>
              <w:jc w:val="center"/>
              <w:rPr>
                <w:rFonts w:ascii="Book Antiqua" w:eastAsia="Times New Roman" w:hAnsi="Book Antiqua" w:cs="Arial"/>
                <w:b/>
                <w:lang w:eastAsia="hr-HR"/>
              </w:rPr>
            </w:pPr>
            <w:r w:rsidRPr="008A0797">
              <w:rPr>
                <w:rFonts w:ascii="Book Antiqua" w:eastAsia="Times New Roman" w:hAnsi="Book Antiqua" w:cs="Arial"/>
                <w:b/>
                <w:lang w:eastAsia="hr-HR"/>
              </w:rPr>
              <w:t>Proračun</w:t>
            </w:r>
          </w:p>
          <w:p w14:paraId="6964155D" w14:textId="5DFCBB63" w:rsidR="00B01038" w:rsidRPr="008A0797" w:rsidRDefault="00B01038" w:rsidP="00B01038">
            <w:pPr>
              <w:spacing w:after="0"/>
              <w:jc w:val="center"/>
              <w:rPr>
                <w:rFonts w:ascii="Book Antiqua" w:eastAsia="Times New Roman" w:hAnsi="Book Antiqua" w:cs="Arial"/>
                <w:b/>
                <w:lang w:eastAsia="hr-HR"/>
              </w:rPr>
            </w:pPr>
            <w:r w:rsidRPr="008A0797">
              <w:rPr>
                <w:rFonts w:ascii="Book Antiqua" w:eastAsia="Times New Roman" w:hAnsi="Book Antiqua" w:cs="Arial"/>
                <w:b/>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3F947D5B" w14:textId="339FB149" w:rsidR="00B01038" w:rsidRPr="008A0797" w:rsidRDefault="00B01038" w:rsidP="00B01038">
            <w:pPr>
              <w:spacing w:after="0"/>
              <w:jc w:val="center"/>
              <w:rPr>
                <w:rFonts w:ascii="Book Antiqua" w:eastAsia="Times New Roman" w:hAnsi="Book Antiqua" w:cs="Arial"/>
                <w:b/>
                <w:lang w:eastAsia="hr-HR"/>
              </w:rPr>
            </w:pPr>
            <w:r w:rsidRPr="008A0797">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3E99ED77" w14:textId="352FDF74" w:rsidR="00B01038" w:rsidRPr="008A0797" w:rsidRDefault="00B01038" w:rsidP="00B01038">
            <w:pPr>
              <w:spacing w:after="0"/>
              <w:jc w:val="center"/>
              <w:rPr>
                <w:rFonts w:ascii="Book Antiqua" w:eastAsia="Times New Roman" w:hAnsi="Book Antiqua" w:cs="Arial"/>
                <w:b/>
                <w:lang w:eastAsia="hr-HR"/>
              </w:rPr>
            </w:pPr>
            <w:r w:rsidRPr="008A0797">
              <w:rPr>
                <w:rFonts w:ascii="Book Antiqua" w:eastAsia="Times New Roman" w:hAnsi="Book Antiqua" w:cs="Arial"/>
                <w:b/>
                <w:bCs/>
                <w:lang w:eastAsia="hr-HR"/>
              </w:rPr>
              <w:t>I. izmjene i dopune</w:t>
            </w:r>
          </w:p>
        </w:tc>
      </w:tr>
      <w:tr w:rsidR="008A0797" w:rsidRPr="008A0797" w14:paraId="1B532B4F" w14:textId="77777777" w:rsidTr="008A0797">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21C6A36B" w14:textId="77777777" w:rsidR="007672CB" w:rsidRPr="008A0797" w:rsidRDefault="007672CB" w:rsidP="007672CB">
            <w:pPr>
              <w:spacing w:after="0"/>
              <w:rPr>
                <w:rFonts w:ascii="Book Antiqua" w:eastAsia="Times New Roman" w:hAnsi="Book Antiqua" w:cs="Arial"/>
                <w:lang w:eastAsia="hr-HR"/>
              </w:rPr>
            </w:pPr>
            <w:r w:rsidRPr="008A0797">
              <w:rPr>
                <w:rFonts w:ascii="Book Antiqua" w:eastAsia="Times New Roman" w:hAnsi="Book Antiqua" w:cs="Arial"/>
                <w:lang w:eastAsia="hr-HR"/>
              </w:rPr>
              <w:t>Aktivnost A100001 Tekuće investicijsko održavanje građevinskih objekata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C780D92" w14:textId="4BBCD21F" w:rsidR="007672CB" w:rsidRPr="008A0797" w:rsidRDefault="007672CB" w:rsidP="008A0797">
            <w:pPr>
              <w:spacing w:after="0"/>
              <w:jc w:val="right"/>
              <w:rPr>
                <w:rFonts w:ascii="Book Antiqua" w:eastAsia="Times New Roman" w:hAnsi="Book Antiqua" w:cs="Arial"/>
                <w:lang w:eastAsia="hr-HR"/>
              </w:rPr>
            </w:pPr>
            <w:r w:rsidRPr="008A0797">
              <w:rPr>
                <w:rFonts w:ascii="Book Antiqua" w:eastAsia="Times New Roman" w:hAnsi="Book Antiqua" w:cs="Arial"/>
                <w:lang w:eastAsia="hr-HR"/>
              </w:rPr>
              <w:t>128.000,00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04AD81BE" w14:textId="04BB0AEF" w:rsidR="007672CB" w:rsidRPr="008A0797" w:rsidRDefault="007672CB" w:rsidP="008A0797">
            <w:pPr>
              <w:spacing w:after="0"/>
              <w:jc w:val="right"/>
              <w:rPr>
                <w:rFonts w:ascii="Book Antiqua" w:eastAsia="Times New Roman" w:hAnsi="Book Antiqua" w:cs="Arial"/>
                <w:lang w:eastAsia="hr-HR"/>
              </w:rPr>
            </w:pPr>
            <w:r w:rsidRPr="008A0797">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F57187D" w14:textId="1509C23E" w:rsidR="007672CB" w:rsidRPr="008A0797" w:rsidRDefault="007672CB" w:rsidP="008A0797">
            <w:pPr>
              <w:spacing w:after="0"/>
              <w:jc w:val="right"/>
              <w:rPr>
                <w:rFonts w:ascii="Book Antiqua" w:eastAsia="Times New Roman" w:hAnsi="Book Antiqua" w:cs="Arial"/>
                <w:lang w:eastAsia="hr-HR"/>
              </w:rPr>
            </w:pPr>
            <w:r w:rsidRPr="008A0797">
              <w:rPr>
                <w:rFonts w:ascii="Book Antiqua" w:eastAsia="Times New Roman" w:hAnsi="Book Antiqua" w:cs="Arial"/>
                <w:lang w:eastAsia="hr-HR"/>
              </w:rPr>
              <w:t>128.000,00</w:t>
            </w:r>
          </w:p>
        </w:tc>
      </w:tr>
      <w:tr w:rsidR="008A0797" w:rsidRPr="008A0797" w14:paraId="602D7987" w14:textId="77777777" w:rsidTr="008A0797">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5C418D87" w14:textId="15523E8A" w:rsidR="007672CB" w:rsidRPr="008A0797" w:rsidRDefault="007672CB" w:rsidP="007672CB">
            <w:pPr>
              <w:spacing w:after="0"/>
              <w:rPr>
                <w:rFonts w:ascii="Book Antiqua" w:eastAsia="Times New Roman" w:hAnsi="Book Antiqua" w:cs="Arial"/>
                <w:lang w:eastAsia="hr-HR"/>
              </w:rPr>
            </w:pPr>
            <w:r w:rsidRPr="008A0797">
              <w:rPr>
                <w:rFonts w:ascii="Book Antiqua" w:eastAsia="Times New Roman" w:hAnsi="Book Antiqua" w:cs="Arial"/>
                <w:lang w:eastAsia="hr-HR"/>
              </w:rPr>
              <w:t>Kapitalni projekt K100005 Uređenje zgrade „stari sud“</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9DF5107" w14:textId="4DED6F76" w:rsidR="007672CB" w:rsidRPr="008A0797" w:rsidRDefault="007672CB" w:rsidP="008A0797">
            <w:pPr>
              <w:spacing w:after="0"/>
              <w:jc w:val="right"/>
              <w:rPr>
                <w:rFonts w:ascii="Book Antiqua" w:eastAsia="Times New Roman" w:hAnsi="Book Antiqua" w:cs="Arial"/>
                <w:lang w:eastAsia="hr-HR"/>
              </w:rPr>
            </w:pPr>
            <w:r w:rsidRPr="008A0797">
              <w:rPr>
                <w:rFonts w:ascii="Book Antiqua" w:eastAsia="Times New Roman" w:hAnsi="Book Antiqua" w:cs="Arial"/>
                <w:lang w:eastAsia="hr-HR"/>
              </w:rPr>
              <w:t>50.000,00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67346357" w14:textId="72454CE0" w:rsidR="007672CB" w:rsidRPr="008A0797" w:rsidRDefault="007672CB" w:rsidP="008A0797">
            <w:pPr>
              <w:spacing w:after="0"/>
              <w:jc w:val="right"/>
              <w:rPr>
                <w:rFonts w:ascii="Book Antiqua" w:eastAsia="Times New Roman" w:hAnsi="Book Antiqua" w:cs="Arial"/>
                <w:lang w:eastAsia="hr-HR"/>
              </w:rPr>
            </w:pPr>
            <w:r w:rsidRPr="008A0797">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5FD3ECBA" w14:textId="2B4B5910" w:rsidR="007672CB" w:rsidRPr="008A0797" w:rsidRDefault="007672CB" w:rsidP="008A0797">
            <w:pPr>
              <w:spacing w:after="0"/>
              <w:jc w:val="right"/>
              <w:rPr>
                <w:rFonts w:ascii="Book Antiqua" w:eastAsia="Times New Roman" w:hAnsi="Book Antiqua" w:cs="Arial"/>
                <w:lang w:eastAsia="hr-HR"/>
              </w:rPr>
            </w:pPr>
            <w:r w:rsidRPr="008A0797">
              <w:rPr>
                <w:rFonts w:ascii="Book Antiqua" w:eastAsia="Times New Roman" w:hAnsi="Book Antiqua" w:cs="Arial"/>
                <w:lang w:eastAsia="hr-HR"/>
              </w:rPr>
              <w:t>50.000,00</w:t>
            </w:r>
          </w:p>
        </w:tc>
      </w:tr>
      <w:tr w:rsidR="008A0797" w:rsidRPr="008A0797" w14:paraId="4A8B5BC7" w14:textId="77777777" w:rsidTr="008A0797">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5B093EFA" w14:textId="77777777" w:rsidR="007672CB" w:rsidRPr="008A0797" w:rsidRDefault="007672CB" w:rsidP="007672CB">
            <w:pPr>
              <w:spacing w:after="0"/>
              <w:rPr>
                <w:rFonts w:ascii="Book Antiqua" w:eastAsia="Times New Roman" w:hAnsi="Book Antiqua" w:cs="Arial"/>
                <w:lang w:eastAsia="hr-HR"/>
              </w:rPr>
            </w:pPr>
            <w:r w:rsidRPr="008A0797">
              <w:rPr>
                <w:rFonts w:ascii="Book Antiqua" w:eastAsia="Times New Roman" w:hAnsi="Book Antiqua" w:cs="Arial"/>
                <w:lang w:eastAsia="hr-HR"/>
              </w:rPr>
              <w:t>Tekući projekt T100002 Uređenje društvenog doma Leprovica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CC1D34A" w14:textId="0B4CA078" w:rsidR="007672CB" w:rsidRPr="008A0797" w:rsidRDefault="007672CB" w:rsidP="008A0797">
            <w:pPr>
              <w:spacing w:after="0"/>
              <w:jc w:val="right"/>
              <w:rPr>
                <w:rFonts w:ascii="Book Antiqua" w:eastAsia="Times New Roman" w:hAnsi="Book Antiqua" w:cs="Arial"/>
                <w:lang w:eastAsia="hr-HR"/>
              </w:rPr>
            </w:pPr>
            <w:r w:rsidRPr="008A0797">
              <w:rPr>
                <w:rFonts w:ascii="Book Antiqua" w:eastAsia="Times New Roman" w:hAnsi="Book Antiqua" w:cs="Arial"/>
                <w:lang w:eastAsia="hr-HR"/>
              </w:rPr>
              <w:t>10.000,00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02D388E4" w14:textId="78384E08" w:rsidR="007672CB" w:rsidRPr="008A0797" w:rsidRDefault="007672CB" w:rsidP="008A0797">
            <w:pPr>
              <w:spacing w:after="0"/>
              <w:jc w:val="right"/>
              <w:rPr>
                <w:rFonts w:ascii="Book Antiqua" w:eastAsia="Times New Roman" w:hAnsi="Book Antiqua" w:cs="Arial"/>
                <w:lang w:eastAsia="hr-HR"/>
              </w:rPr>
            </w:pPr>
            <w:r w:rsidRPr="008A0797">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8373F7D" w14:textId="37974B79" w:rsidR="007672CB" w:rsidRPr="008A0797" w:rsidRDefault="007672CB" w:rsidP="008A0797">
            <w:pPr>
              <w:spacing w:after="0"/>
              <w:jc w:val="right"/>
              <w:rPr>
                <w:rFonts w:ascii="Book Antiqua" w:eastAsia="Times New Roman" w:hAnsi="Book Antiqua" w:cs="Arial"/>
                <w:lang w:eastAsia="hr-HR"/>
              </w:rPr>
            </w:pPr>
            <w:r w:rsidRPr="008A0797">
              <w:rPr>
                <w:rFonts w:ascii="Book Antiqua" w:eastAsia="Times New Roman" w:hAnsi="Book Antiqua" w:cs="Arial"/>
                <w:lang w:eastAsia="hr-HR"/>
              </w:rPr>
              <w:t>10.000,00</w:t>
            </w:r>
          </w:p>
        </w:tc>
      </w:tr>
      <w:tr w:rsidR="008A0797" w:rsidRPr="008A0797" w14:paraId="714F8517" w14:textId="77777777" w:rsidTr="008A0797">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5F4CC90F" w14:textId="77777777" w:rsidR="007672CB" w:rsidRPr="008A0797" w:rsidRDefault="007672CB" w:rsidP="007672CB">
            <w:pPr>
              <w:spacing w:after="0"/>
              <w:rPr>
                <w:rFonts w:ascii="Book Antiqua" w:eastAsia="Times New Roman" w:hAnsi="Book Antiqua" w:cs="Arial"/>
                <w:lang w:eastAsia="hr-HR"/>
              </w:rPr>
            </w:pPr>
            <w:r w:rsidRPr="008A0797">
              <w:rPr>
                <w:rFonts w:ascii="Book Antiqua" w:eastAsia="Times New Roman" w:hAnsi="Book Antiqua" w:cs="Arial"/>
                <w:lang w:eastAsia="hr-HR"/>
              </w:rPr>
              <w:t>Tekući projekt T100004 Objekti u zakupu</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FCA24F6" w14:textId="5E2BADA7" w:rsidR="007672CB" w:rsidRPr="008A0797" w:rsidRDefault="007672CB" w:rsidP="008A0797">
            <w:pPr>
              <w:spacing w:after="0"/>
              <w:jc w:val="right"/>
              <w:rPr>
                <w:rFonts w:ascii="Book Antiqua" w:eastAsia="Times New Roman" w:hAnsi="Book Antiqua" w:cs="Arial"/>
                <w:lang w:eastAsia="hr-HR"/>
              </w:rPr>
            </w:pPr>
            <w:r w:rsidRPr="008A0797">
              <w:rPr>
                <w:rFonts w:ascii="Book Antiqua" w:eastAsia="Times New Roman" w:hAnsi="Book Antiqua" w:cs="Arial"/>
                <w:lang w:eastAsia="hr-HR"/>
              </w:rPr>
              <w:t>7.300,00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28F8A30C" w14:textId="322C6DC8" w:rsidR="007672CB" w:rsidRPr="008A0797" w:rsidRDefault="007672CB" w:rsidP="008A0797">
            <w:pPr>
              <w:spacing w:after="0"/>
              <w:jc w:val="right"/>
              <w:rPr>
                <w:rFonts w:ascii="Book Antiqua" w:eastAsia="Times New Roman" w:hAnsi="Book Antiqua" w:cs="Arial"/>
                <w:lang w:eastAsia="hr-HR"/>
              </w:rPr>
            </w:pPr>
            <w:r w:rsidRPr="008A0797">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6593C73E" w14:textId="594AF323" w:rsidR="007672CB" w:rsidRPr="008A0797" w:rsidRDefault="007672CB" w:rsidP="008A0797">
            <w:pPr>
              <w:spacing w:after="0"/>
              <w:jc w:val="right"/>
              <w:rPr>
                <w:rFonts w:ascii="Book Antiqua" w:eastAsia="Times New Roman" w:hAnsi="Book Antiqua" w:cs="Arial"/>
                <w:lang w:eastAsia="hr-HR"/>
              </w:rPr>
            </w:pPr>
            <w:r w:rsidRPr="008A0797">
              <w:rPr>
                <w:rFonts w:ascii="Book Antiqua" w:eastAsia="Times New Roman" w:hAnsi="Book Antiqua" w:cs="Arial"/>
                <w:lang w:eastAsia="hr-HR"/>
              </w:rPr>
              <w:t>7.300,00</w:t>
            </w:r>
          </w:p>
        </w:tc>
      </w:tr>
      <w:tr w:rsidR="00C90ADC" w:rsidRPr="008A0797" w14:paraId="1D2009EF" w14:textId="77777777" w:rsidTr="008A0797">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2CD4C5AE" w14:textId="74B0AD55" w:rsidR="00C90ADC" w:rsidRPr="008A0797" w:rsidRDefault="00C90ADC" w:rsidP="00C90ADC">
            <w:pPr>
              <w:spacing w:after="0"/>
              <w:rPr>
                <w:rFonts w:ascii="Book Antiqua" w:eastAsia="Times New Roman" w:hAnsi="Book Antiqua" w:cs="Arial"/>
                <w:lang w:eastAsia="hr-HR"/>
              </w:rPr>
            </w:pPr>
            <w:r w:rsidRPr="00B01AFF">
              <w:rPr>
                <w:rFonts w:ascii="Book Antiqua" w:eastAsia="Times New Roman" w:hAnsi="Book Antiqua" w:cs="Arial"/>
                <w:lang w:eastAsia="hr-HR"/>
              </w:rPr>
              <w:t>Tekući projekt T100005 Mobilne punionice za električne automobile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9B07E1F" w14:textId="38F6957C" w:rsidR="00C90ADC" w:rsidRPr="008A0797" w:rsidRDefault="00C90ADC" w:rsidP="00C90ADC">
            <w:pPr>
              <w:spacing w:after="0"/>
              <w:jc w:val="right"/>
              <w:rPr>
                <w:rFonts w:ascii="Book Antiqua" w:eastAsia="Times New Roman" w:hAnsi="Book Antiqua" w:cs="Arial"/>
                <w:lang w:eastAsia="hr-HR"/>
              </w:rPr>
            </w:pPr>
            <w:r w:rsidRPr="008A0797">
              <w:rPr>
                <w:rFonts w:ascii="Book Antiqua" w:eastAsia="Times New Roman" w:hAnsi="Book Antiqua" w:cs="Arial"/>
                <w:lang w:eastAsia="hr-HR"/>
              </w:rPr>
              <w:t>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02E36A45" w14:textId="66D17669" w:rsidR="00C90ADC" w:rsidRPr="008A0797" w:rsidRDefault="00C90ADC" w:rsidP="00C90ADC">
            <w:pPr>
              <w:spacing w:after="0"/>
              <w:jc w:val="right"/>
              <w:rPr>
                <w:rFonts w:ascii="Book Antiqua" w:eastAsia="Times New Roman" w:hAnsi="Book Antiqua" w:cs="Arial"/>
                <w:lang w:eastAsia="hr-HR"/>
              </w:rPr>
            </w:pPr>
            <w:r w:rsidRPr="008A0797">
              <w:rPr>
                <w:rFonts w:ascii="Book Antiqua" w:eastAsia="Times New Roman" w:hAnsi="Book Antiqua" w:cs="Arial"/>
                <w:lang w:eastAsia="hr-HR"/>
              </w:rPr>
              <w:t>100,00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6970880B" w14:textId="0CB8751C" w:rsidR="00C90ADC" w:rsidRPr="008A0797" w:rsidRDefault="00C90ADC" w:rsidP="00C90ADC">
            <w:pPr>
              <w:spacing w:after="0"/>
              <w:jc w:val="right"/>
              <w:rPr>
                <w:rFonts w:ascii="Book Antiqua" w:eastAsia="Times New Roman" w:hAnsi="Book Antiqua" w:cs="Arial"/>
                <w:lang w:eastAsia="hr-HR"/>
              </w:rPr>
            </w:pPr>
            <w:r>
              <w:rPr>
                <w:rFonts w:ascii="Book Antiqua" w:eastAsia="Times New Roman" w:hAnsi="Book Antiqua" w:cs="Arial"/>
                <w:lang w:eastAsia="hr-HR"/>
              </w:rPr>
              <w:t>62</w:t>
            </w:r>
            <w:r w:rsidRPr="008A0797">
              <w:rPr>
                <w:rFonts w:ascii="Book Antiqua" w:eastAsia="Times New Roman" w:hAnsi="Book Antiqua" w:cs="Arial"/>
                <w:lang w:eastAsia="hr-HR"/>
              </w:rPr>
              <w:t>.</w:t>
            </w:r>
            <w:r>
              <w:rPr>
                <w:rFonts w:ascii="Book Antiqua" w:eastAsia="Times New Roman" w:hAnsi="Book Antiqua" w:cs="Arial"/>
                <w:lang w:eastAsia="hr-HR"/>
              </w:rPr>
              <w:t>5</w:t>
            </w:r>
            <w:r w:rsidRPr="008A0797">
              <w:rPr>
                <w:rFonts w:ascii="Book Antiqua" w:eastAsia="Times New Roman" w:hAnsi="Book Antiqua" w:cs="Arial"/>
                <w:lang w:eastAsia="hr-HR"/>
              </w:rPr>
              <w:t>00</w:t>
            </w:r>
            <w:r>
              <w:rPr>
                <w:rFonts w:ascii="Book Antiqua" w:eastAsia="Times New Roman" w:hAnsi="Book Antiqua" w:cs="Arial"/>
                <w:lang w:eastAsia="hr-HR"/>
              </w:rPr>
              <w:t>,00</w:t>
            </w:r>
          </w:p>
        </w:tc>
      </w:tr>
      <w:tr w:rsidR="00C90ADC" w:rsidRPr="008A0797" w14:paraId="1234FBA0" w14:textId="77777777" w:rsidTr="008A0797">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3A873899" w14:textId="1B717A48" w:rsidR="00C90ADC" w:rsidRPr="008A0797" w:rsidRDefault="00C90ADC" w:rsidP="00C90ADC">
            <w:pPr>
              <w:spacing w:after="0"/>
              <w:rPr>
                <w:rFonts w:ascii="Book Antiqua" w:eastAsia="Times New Roman" w:hAnsi="Book Antiqua" w:cs="Arial"/>
                <w:lang w:eastAsia="hr-HR"/>
              </w:rPr>
            </w:pPr>
            <w:r w:rsidRPr="002504A4">
              <w:rPr>
                <w:rFonts w:ascii="Book Antiqua" w:eastAsia="Times New Roman" w:hAnsi="Book Antiqua" w:cs="Arial"/>
                <w:lang w:eastAsia="hr-HR"/>
              </w:rPr>
              <w:lastRenderedPageBreak/>
              <w:t>Tekući projekt T100006 Otkup objekata na lokaciji Ulica J. Zorića 61 (Dukom)</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09308F1" w14:textId="6B6CDE17" w:rsidR="00C90ADC" w:rsidRPr="008A0797" w:rsidRDefault="00C90ADC" w:rsidP="00C90ADC">
            <w:pPr>
              <w:spacing w:after="0"/>
              <w:jc w:val="right"/>
              <w:rPr>
                <w:rFonts w:ascii="Book Antiqua" w:eastAsia="Times New Roman" w:hAnsi="Book Antiqua" w:cs="Arial"/>
                <w:lang w:eastAsia="hr-HR"/>
              </w:rPr>
            </w:pPr>
            <w:r w:rsidRPr="008A0797">
              <w:rPr>
                <w:rFonts w:ascii="Book Antiqua" w:eastAsia="Times New Roman" w:hAnsi="Book Antiqua" w:cs="Arial"/>
                <w:lang w:eastAsia="hr-HR"/>
              </w:rPr>
              <w:t>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53CAEAB4" w14:textId="4A911290" w:rsidR="00C90ADC" w:rsidRPr="008A0797" w:rsidRDefault="00C90ADC" w:rsidP="00C90ADC">
            <w:pPr>
              <w:spacing w:after="0"/>
              <w:jc w:val="right"/>
              <w:rPr>
                <w:rFonts w:ascii="Book Antiqua" w:eastAsia="Times New Roman" w:hAnsi="Book Antiqua" w:cs="Arial"/>
                <w:lang w:eastAsia="hr-HR"/>
              </w:rPr>
            </w:pPr>
            <w:r w:rsidRPr="008A0797">
              <w:rPr>
                <w:rFonts w:ascii="Book Antiqua" w:eastAsia="Times New Roman" w:hAnsi="Book Antiqua" w:cs="Arial"/>
                <w:lang w:eastAsia="hr-HR"/>
              </w:rPr>
              <w:t>100,00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2A9ADDA0" w14:textId="3A82020B" w:rsidR="00C90ADC" w:rsidRPr="008A0797" w:rsidRDefault="00C90ADC" w:rsidP="00C90ADC">
            <w:pPr>
              <w:spacing w:after="0"/>
              <w:jc w:val="right"/>
              <w:rPr>
                <w:rFonts w:ascii="Book Antiqua" w:eastAsia="Times New Roman" w:hAnsi="Book Antiqua" w:cs="Arial"/>
                <w:lang w:eastAsia="hr-HR"/>
              </w:rPr>
            </w:pPr>
            <w:r>
              <w:rPr>
                <w:rFonts w:ascii="Book Antiqua" w:eastAsia="Times New Roman" w:hAnsi="Book Antiqua" w:cs="Arial"/>
                <w:lang w:eastAsia="hr-HR"/>
              </w:rPr>
              <w:t>130</w:t>
            </w:r>
            <w:r w:rsidRPr="008A0797">
              <w:rPr>
                <w:rFonts w:ascii="Book Antiqua" w:eastAsia="Times New Roman" w:hAnsi="Book Antiqua" w:cs="Arial"/>
                <w:lang w:eastAsia="hr-HR"/>
              </w:rPr>
              <w:t>.</w:t>
            </w:r>
            <w:r>
              <w:rPr>
                <w:rFonts w:ascii="Book Antiqua" w:eastAsia="Times New Roman" w:hAnsi="Book Antiqua" w:cs="Arial"/>
                <w:lang w:eastAsia="hr-HR"/>
              </w:rPr>
              <w:t>667,00</w:t>
            </w:r>
          </w:p>
        </w:tc>
      </w:tr>
      <w:tr w:rsidR="00C90ADC" w:rsidRPr="008A0797" w14:paraId="4489C11E" w14:textId="77777777" w:rsidTr="008A0797">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5057E820" w14:textId="632CD5C3" w:rsidR="00C90ADC" w:rsidRPr="008A0797" w:rsidRDefault="00C90ADC" w:rsidP="00C90ADC">
            <w:pPr>
              <w:spacing w:after="0"/>
              <w:rPr>
                <w:rFonts w:ascii="Book Antiqua" w:eastAsia="Times New Roman" w:hAnsi="Book Antiqua" w:cs="Arial"/>
                <w:lang w:eastAsia="hr-HR"/>
              </w:rPr>
            </w:pPr>
            <w:r w:rsidRPr="008A0797">
              <w:rPr>
                <w:rFonts w:ascii="Book Antiqua" w:eastAsia="Times New Roman" w:hAnsi="Book Antiqua" w:cs="Arial"/>
                <w:lang w:eastAsia="hr-HR"/>
              </w:rPr>
              <w:t>Tekući projekt T100007 Otkup zemljišta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77102F8" w14:textId="513B3D4B" w:rsidR="00C90ADC" w:rsidRPr="008A0797" w:rsidRDefault="00C90ADC" w:rsidP="00C90ADC">
            <w:pPr>
              <w:spacing w:after="0"/>
              <w:jc w:val="right"/>
              <w:rPr>
                <w:rFonts w:ascii="Book Antiqua" w:eastAsia="Times New Roman" w:hAnsi="Book Antiqua" w:cs="Arial"/>
                <w:lang w:eastAsia="hr-HR"/>
              </w:rPr>
            </w:pPr>
            <w:r w:rsidRPr="008A0797">
              <w:rPr>
                <w:rFonts w:ascii="Book Antiqua" w:eastAsia="Times New Roman" w:hAnsi="Book Antiqua" w:cs="Arial"/>
                <w:lang w:eastAsia="hr-HR"/>
              </w:rPr>
              <w:t>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258BBACA" w14:textId="53E7AB80" w:rsidR="00C90ADC" w:rsidRPr="008A0797" w:rsidRDefault="00C90ADC" w:rsidP="00C90ADC">
            <w:pPr>
              <w:spacing w:after="0"/>
              <w:jc w:val="right"/>
              <w:rPr>
                <w:rFonts w:ascii="Book Antiqua" w:eastAsia="Times New Roman" w:hAnsi="Book Antiqua" w:cs="Arial"/>
                <w:lang w:eastAsia="hr-HR"/>
              </w:rPr>
            </w:pPr>
            <w:r w:rsidRPr="008A0797">
              <w:rPr>
                <w:rFonts w:ascii="Book Antiqua" w:eastAsia="Times New Roman" w:hAnsi="Book Antiqua" w:cs="Arial"/>
                <w:lang w:eastAsia="hr-HR"/>
              </w:rPr>
              <w:t>100,00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7C8990ED" w14:textId="0B481ED2" w:rsidR="00C90ADC" w:rsidRPr="008A0797" w:rsidRDefault="00C90ADC" w:rsidP="00C90ADC">
            <w:pPr>
              <w:spacing w:after="0"/>
              <w:jc w:val="right"/>
              <w:rPr>
                <w:rFonts w:ascii="Book Antiqua" w:eastAsia="Times New Roman" w:hAnsi="Book Antiqua" w:cs="Arial"/>
                <w:lang w:eastAsia="hr-HR"/>
              </w:rPr>
            </w:pPr>
            <w:r w:rsidRPr="008A0797">
              <w:rPr>
                <w:rFonts w:ascii="Book Antiqua" w:eastAsia="Times New Roman" w:hAnsi="Book Antiqua" w:cs="Arial"/>
                <w:lang w:eastAsia="hr-HR"/>
              </w:rPr>
              <w:t>30.000</w:t>
            </w:r>
            <w:r>
              <w:rPr>
                <w:rFonts w:ascii="Book Antiqua" w:eastAsia="Times New Roman" w:hAnsi="Book Antiqua" w:cs="Arial"/>
                <w:lang w:eastAsia="hr-HR"/>
              </w:rPr>
              <w:t>,00</w:t>
            </w:r>
          </w:p>
        </w:tc>
      </w:tr>
    </w:tbl>
    <w:p w14:paraId="12B1AEF5" w14:textId="77777777" w:rsidR="000E0422" w:rsidRPr="00B01038" w:rsidRDefault="000E0422" w:rsidP="000E0422">
      <w:pPr>
        <w:rPr>
          <w:rFonts w:ascii="Book Antiqua" w:hAnsi="Book Antiqua" w:cs="Arial"/>
          <w:color w:val="FF0000"/>
        </w:rPr>
      </w:pPr>
    </w:p>
    <w:p w14:paraId="10C1A617" w14:textId="77777777" w:rsidR="003665A7" w:rsidRPr="00894D66" w:rsidRDefault="003665A7" w:rsidP="003665A7">
      <w:pPr>
        <w:pStyle w:val="Odlomakpopisa"/>
        <w:numPr>
          <w:ilvl w:val="0"/>
          <w:numId w:val="1"/>
        </w:numPr>
        <w:spacing w:after="0"/>
        <w:rPr>
          <w:rFonts w:ascii="Book Antiqua" w:hAnsi="Book Antiqua" w:cs="Arial"/>
        </w:rPr>
      </w:pPr>
      <w:r w:rsidRPr="00894D66">
        <w:rPr>
          <w:rFonts w:ascii="Book Antiqua" w:hAnsi="Book Antiqua" w:cs="Arial"/>
        </w:rPr>
        <w:t>U nastavku se za aktivnosti/projekte koji se mijenjaju ovim  I. izmjenama i dopunama daje obrazloženje i definiraju pokazatelji rezultata:</w:t>
      </w:r>
    </w:p>
    <w:p w14:paraId="65B7F302" w14:textId="77777777" w:rsidR="004330AB" w:rsidRPr="004330AB" w:rsidRDefault="004330AB" w:rsidP="004330AB">
      <w:pPr>
        <w:rPr>
          <w:rFonts w:ascii="Book Antiqua" w:hAnsi="Book Antiqua" w:cs="Arial"/>
          <w:b/>
          <w:bCs/>
        </w:rPr>
      </w:pPr>
    </w:p>
    <w:tbl>
      <w:tblPr>
        <w:tblW w:w="9825" w:type="dxa"/>
        <w:tblInd w:w="93" w:type="dxa"/>
        <w:tblLayout w:type="fixed"/>
        <w:tblLook w:val="04A0" w:firstRow="1" w:lastRow="0" w:firstColumn="1" w:lastColumn="0" w:noHBand="0" w:noVBand="1"/>
      </w:tblPr>
      <w:tblGrid>
        <w:gridCol w:w="9825"/>
      </w:tblGrid>
      <w:tr w:rsidR="004330AB" w:rsidRPr="004330AB" w14:paraId="5BFD5E5D" w14:textId="77777777" w:rsidTr="00456C1A">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5CF2719C" w14:textId="31DDF4D2" w:rsidR="004330AB" w:rsidRPr="004330AB" w:rsidRDefault="004330AB" w:rsidP="00456C1A">
            <w:pPr>
              <w:spacing w:after="0"/>
              <w:rPr>
                <w:rFonts w:ascii="Book Antiqua" w:eastAsia="Times New Roman" w:hAnsi="Book Antiqua" w:cs="Arial"/>
                <w:b/>
                <w:bCs/>
                <w:lang w:eastAsia="hr-HR"/>
              </w:rPr>
            </w:pPr>
            <w:r w:rsidRPr="004330AB">
              <w:rPr>
                <w:rFonts w:ascii="Book Antiqua" w:eastAsia="Times New Roman" w:hAnsi="Book Antiqua" w:cs="Arial"/>
                <w:b/>
                <w:bCs/>
                <w:lang w:eastAsia="hr-HR"/>
              </w:rPr>
              <w:t xml:space="preserve">Naziv aktivnosti/projekta u Proračunu: </w:t>
            </w:r>
            <w:r w:rsidR="00995594" w:rsidRPr="00995594">
              <w:rPr>
                <w:rFonts w:ascii="Book Antiqua" w:eastAsia="Times New Roman" w:hAnsi="Book Antiqua" w:cs="Arial"/>
                <w:b/>
                <w:bCs/>
                <w:lang w:eastAsia="hr-HR"/>
              </w:rPr>
              <w:t>Tekući projekt T100005 Mobilne punionice za električne automobile</w:t>
            </w:r>
          </w:p>
        </w:tc>
      </w:tr>
      <w:tr w:rsidR="004330AB" w:rsidRPr="004330AB" w14:paraId="04E28702" w14:textId="77777777" w:rsidTr="00456C1A">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19F6D2" w14:textId="0181F948" w:rsidR="004330AB" w:rsidRPr="004330AB" w:rsidRDefault="00995594" w:rsidP="00456C1A">
            <w:pPr>
              <w:spacing w:after="0"/>
              <w:jc w:val="both"/>
              <w:rPr>
                <w:rFonts w:ascii="Book Antiqua" w:hAnsi="Book Antiqua" w:cs="Arial"/>
              </w:rPr>
            </w:pPr>
            <w:r>
              <w:rPr>
                <w:rFonts w:ascii="Book Antiqua" w:hAnsi="Book Antiqua" w:cs="Arial"/>
              </w:rPr>
              <w:t xml:space="preserve">Projektom se planira postava dvije mobilne solarne punionice </w:t>
            </w:r>
            <w:r w:rsidR="00801DBF">
              <w:rPr>
                <w:rFonts w:ascii="Book Antiqua" w:hAnsi="Book Antiqua" w:cs="Arial"/>
              </w:rPr>
              <w:t>u dvorištu zgrade gradske uprave za potrebe punjenja gradskih električnih automobila</w:t>
            </w:r>
            <w:r w:rsidR="004330AB" w:rsidRPr="004330AB">
              <w:rPr>
                <w:rFonts w:ascii="Book Antiqua" w:hAnsi="Book Antiqua" w:cs="Arial"/>
              </w:rPr>
              <w:t>.</w:t>
            </w:r>
          </w:p>
          <w:p w14:paraId="591E9261" w14:textId="77777777" w:rsidR="004330AB" w:rsidRPr="004330AB" w:rsidRDefault="004330AB" w:rsidP="00456C1A">
            <w:pPr>
              <w:spacing w:after="0"/>
              <w:rPr>
                <w:rFonts w:ascii="Book Antiqua" w:eastAsia="Times New Roman" w:hAnsi="Book Antiqua" w:cs="Arial"/>
                <w:lang w:eastAsia="hr-HR"/>
              </w:rPr>
            </w:pPr>
          </w:p>
        </w:tc>
      </w:tr>
      <w:tr w:rsidR="004330AB" w:rsidRPr="004330AB" w14:paraId="273B13C0" w14:textId="77777777" w:rsidTr="00456C1A">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161FD32" w14:textId="77777777" w:rsidR="004330AB" w:rsidRPr="004330AB" w:rsidRDefault="004330AB" w:rsidP="00456C1A">
            <w:pPr>
              <w:spacing w:after="0"/>
              <w:rPr>
                <w:rFonts w:ascii="Book Antiqua" w:eastAsia="Times New Roman" w:hAnsi="Book Antiqua" w:cs="Arial"/>
                <w:lang w:eastAsia="hr-HR"/>
              </w:rPr>
            </w:pPr>
          </w:p>
        </w:tc>
      </w:tr>
    </w:tbl>
    <w:p w14:paraId="20716327" w14:textId="36548133" w:rsidR="004330AB" w:rsidRPr="004330AB" w:rsidRDefault="00463360" w:rsidP="00286A4D">
      <w:pPr>
        <w:ind w:left="360"/>
        <w:rPr>
          <w:rFonts w:ascii="Book Antiqua" w:hAnsi="Book Antiqua" w:cs="Arial"/>
          <w:b/>
          <w:bCs/>
        </w:rPr>
      </w:pPr>
      <w:r w:rsidRPr="008761F2">
        <w:rPr>
          <w:rFonts w:ascii="Book Antiqua" w:hAnsi="Book Antiqua" w:cs="Arial"/>
          <w:b/>
          <w:bCs/>
        </w:rPr>
        <w:t xml:space="preserve">I. Izmjenama i dopunama </w:t>
      </w:r>
      <w:r>
        <w:rPr>
          <w:rFonts w:ascii="Book Antiqua" w:hAnsi="Book Antiqua" w:cs="Arial"/>
          <w:b/>
          <w:bCs/>
        </w:rPr>
        <w:t>osigurana su sredstva za realizaciju projekta.</w:t>
      </w:r>
    </w:p>
    <w:p w14:paraId="38F58933" w14:textId="77777777" w:rsidR="004330AB" w:rsidRPr="004330AB" w:rsidRDefault="004330AB" w:rsidP="00C972FD">
      <w:pPr>
        <w:pStyle w:val="Odlomakpopisa"/>
        <w:numPr>
          <w:ilvl w:val="0"/>
          <w:numId w:val="20"/>
        </w:numPr>
        <w:rPr>
          <w:rFonts w:ascii="Book Antiqua" w:hAnsi="Book Antiqua" w:cs="Arial"/>
        </w:rPr>
      </w:pPr>
      <w:r w:rsidRPr="004330AB">
        <w:rPr>
          <w:rFonts w:ascii="Book Antiqua" w:hAnsi="Book Antiqua" w:cs="Arial"/>
        </w:rPr>
        <w:t>Pokazatelji rezultata:</w:t>
      </w:r>
    </w:p>
    <w:tbl>
      <w:tblPr>
        <w:tblW w:w="9128" w:type="dxa"/>
        <w:jc w:val="center"/>
        <w:tblLook w:val="04A0" w:firstRow="1" w:lastRow="0" w:firstColumn="1" w:lastColumn="0" w:noHBand="0" w:noVBand="1"/>
      </w:tblPr>
      <w:tblGrid>
        <w:gridCol w:w="1506"/>
        <w:gridCol w:w="1417"/>
        <w:gridCol w:w="1075"/>
        <w:gridCol w:w="1365"/>
        <w:gridCol w:w="1335"/>
        <w:gridCol w:w="1215"/>
        <w:gridCol w:w="1215"/>
      </w:tblGrid>
      <w:tr w:rsidR="004330AB" w:rsidRPr="004330AB" w14:paraId="69D0FF47" w14:textId="77777777" w:rsidTr="00456C1A">
        <w:trPr>
          <w:trHeight w:val="564"/>
          <w:jc w:val="center"/>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D4A4C" w14:textId="77777777" w:rsidR="004330AB" w:rsidRPr="004330AB" w:rsidRDefault="004330AB"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Pokazatelj</w:t>
            </w:r>
          </w:p>
          <w:p w14:paraId="333822D2" w14:textId="77777777" w:rsidR="004330AB" w:rsidRPr="004330AB" w:rsidRDefault="004330AB"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B9CAAA2" w14:textId="77777777" w:rsidR="004330AB" w:rsidRPr="004330AB" w:rsidRDefault="004330AB"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Definicija pokazatelja</w:t>
            </w:r>
          </w:p>
        </w:tc>
        <w:tc>
          <w:tcPr>
            <w:tcW w:w="1075" w:type="dxa"/>
            <w:tcBorders>
              <w:top w:val="single" w:sz="4" w:space="0" w:color="auto"/>
              <w:left w:val="nil"/>
              <w:bottom w:val="single" w:sz="4" w:space="0" w:color="auto"/>
              <w:right w:val="single" w:sz="4" w:space="0" w:color="auto"/>
            </w:tcBorders>
            <w:vAlign w:val="center"/>
          </w:tcPr>
          <w:p w14:paraId="144AC240" w14:textId="77777777" w:rsidR="004330AB" w:rsidRPr="004330AB" w:rsidRDefault="004330AB"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Jedinica</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AC9F9" w14:textId="77777777" w:rsidR="004330AB" w:rsidRPr="004330AB" w:rsidRDefault="004330AB"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Polazna vrijednost 2024.</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1FF31C31" w14:textId="77777777" w:rsidR="004330AB" w:rsidRPr="004330AB" w:rsidRDefault="004330AB"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Ciljana vrijednost</w:t>
            </w:r>
          </w:p>
          <w:p w14:paraId="4C8D4942" w14:textId="77777777" w:rsidR="004330AB" w:rsidRPr="004330AB" w:rsidRDefault="004330AB"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2025.</w:t>
            </w:r>
          </w:p>
        </w:tc>
        <w:tc>
          <w:tcPr>
            <w:tcW w:w="1215" w:type="dxa"/>
            <w:tcBorders>
              <w:top w:val="single" w:sz="4" w:space="0" w:color="auto"/>
              <w:left w:val="nil"/>
              <w:bottom w:val="single" w:sz="4" w:space="0" w:color="auto"/>
              <w:right w:val="single" w:sz="4" w:space="0" w:color="auto"/>
            </w:tcBorders>
            <w:vAlign w:val="center"/>
          </w:tcPr>
          <w:p w14:paraId="6340516D" w14:textId="77777777" w:rsidR="004330AB" w:rsidRPr="004330AB" w:rsidRDefault="004330AB"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Ciljana vrijednost</w:t>
            </w:r>
          </w:p>
          <w:p w14:paraId="3580A461" w14:textId="77777777" w:rsidR="004330AB" w:rsidRPr="004330AB" w:rsidRDefault="004330AB"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2026.</w:t>
            </w:r>
          </w:p>
        </w:tc>
        <w:tc>
          <w:tcPr>
            <w:tcW w:w="1215" w:type="dxa"/>
            <w:tcBorders>
              <w:top w:val="single" w:sz="4" w:space="0" w:color="auto"/>
              <w:left w:val="nil"/>
              <w:bottom w:val="single" w:sz="4" w:space="0" w:color="auto"/>
              <w:right w:val="single" w:sz="4" w:space="0" w:color="auto"/>
            </w:tcBorders>
          </w:tcPr>
          <w:p w14:paraId="232EF8A7" w14:textId="77777777" w:rsidR="004330AB" w:rsidRPr="004330AB" w:rsidRDefault="004330AB"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Ciljana vrijednost</w:t>
            </w:r>
          </w:p>
          <w:p w14:paraId="5C05E938" w14:textId="77777777" w:rsidR="004330AB" w:rsidRPr="004330AB" w:rsidRDefault="004330AB"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2027.</w:t>
            </w:r>
          </w:p>
        </w:tc>
      </w:tr>
      <w:tr w:rsidR="004330AB" w:rsidRPr="004330AB" w14:paraId="1684EB2C" w14:textId="77777777" w:rsidTr="00456C1A">
        <w:trPr>
          <w:trHeight w:val="282"/>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E4341" w14:textId="0CACC8FF" w:rsidR="004330AB" w:rsidRPr="004330AB" w:rsidRDefault="004330AB" w:rsidP="00456C1A">
            <w:pPr>
              <w:spacing w:after="0"/>
              <w:jc w:val="center"/>
              <w:rPr>
                <w:rFonts w:ascii="Book Antiqua" w:hAnsi="Book Antiqua"/>
              </w:rPr>
            </w:pPr>
            <w:r w:rsidRPr="004330AB">
              <w:rPr>
                <w:rFonts w:ascii="Book Antiqua" w:eastAsia="Times New Roman" w:hAnsi="Book Antiqua" w:cs="Arial"/>
                <w:lang w:eastAsia="hr-HR"/>
              </w:rPr>
              <w:t xml:space="preserve">Broj </w:t>
            </w:r>
            <w:r w:rsidR="00463360">
              <w:rPr>
                <w:rFonts w:ascii="Book Antiqua" w:eastAsia="Times New Roman" w:hAnsi="Book Antiqua" w:cs="Arial"/>
                <w:lang w:eastAsia="hr-HR"/>
              </w:rPr>
              <w:t>mobilnih elektro punionica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6C6BCC7" w14:textId="46D92FF6" w:rsidR="004330AB" w:rsidRPr="004330AB" w:rsidRDefault="00286A4D" w:rsidP="00456C1A">
            <w:pPr>
              <w:spacing w:after="0"/>
              <w:jc w:val="center"/>
              <w:rPr>
                <w:rFonts w:ascii="Book Antiqua" w:hAnsi="Book Antiqua"/>
              </w:rPr>
            </w:pPr>
            <w:r>
              <w:rPr>
                <w:rFonts w:ascii="Book Antiqua" w:eastAsia="Times New Roman" w:hAnsi="Book Antiqua" w:cs="Arial"/>
                <w:lang w:eastAsia="hr-HR"/>
              </w:rPr>
              <w:t>Smanjenje utjecaja sektora prijevoza na klimatske promjene</w:t>
            </w:r>
            <w:r w:rsidR="004330AB" w:rsidRPr="004330AB">
              <w:rPr>
                <w:rFonts w:ascii="Book Antiqua" w:eastAsia="Times New Roman" w:hAnsi="Book Antiqua" w:cs="Arial"/>
                <w:lang w:eastAsia="hr-HR"/>
              </w:rPr>
              <w:t xml:space="preserve"> </w:t>
            </w:r>
          </w:p>
        </w:tc>
        <w:tc>
          <w:tcPr>
            <w:tcW w:w="1075" w:type="dxa"/>
            <w:tcBorders>
              <w:top w:val="single" w:sz="4" w:space="0" w:color="auto"/>
              <w:left w:val="nil"/>
              <w:bottom w:val="single" w:sz="4" w:space="0" w:color="auto"/>
              <w:right w:val="single" w:sz="4" w:space="0" w:color="auto"/>
            </w:tcBorders>
            <w:vAlign w:val="center"/>
          </w:tcPr>
          <w:p w14:paraId="6144DF8E" w14:textId="77777777" w:rsidR="004330AB" w:rsidRPr="004330AB" w:rsidRDefault="004330AB" w:rsidP="00456C1A">
            <w:pPr>
              <w:spacing w:after="0"/>
              <w:jc w:val="right"/>
              <w:rPr>
                <w:rFonts w:ascii="Book Antiqua" w:eastAsia="Times New Roman" w:hAnsi="Book Antiqua" w:cs="Arial"/>
                <w:lang w:eastAsia="hr-HR"/>
              </w:rPr>
            </w:pPr>
            <w:r w:rsidRPr="004330AB">
              <w:rPr>
                <w:rFonts w:ascii="Book Antiqua" w:eastAsia="Times New Roman" w:hAnsi="Book Antiqua" w:cs="Arial"/>
                <w:lang w:eastAsia="hr-HR"/>
              </w:rPr>
              <w:t>kom</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12C72" w14:textId="66142A19" w:rsidR="004330AB" w:rsidRPr="004330AB" w:rsidRDefault="00286A4D" w:rsidP="00456C1A">
            <w:pPr>
              <w:spacing w:after="0"/>
              <w:jc w:val="center"/>
              <w:rPr>
                <w:rFonts w:ascii="Book Antiqua" w:eastAsia="Times New Roman" w:hAnsi="Book Antiqua" w:cs="Arial"/>
                <w:lang w:eastAsia="hr-HR"/>
              </w:rPr>
            </w:pPr>
            <w:r>
              <w:rPr>
                <w:rFonts w:ascii="Book Antiqua" w:eastAsia="Times New Roman" w:hAnsi="Book Antiqua" w:cs="Arial"/>
                <w:lang w:eastAsia="hr-HR"/>
              </w:rPr>
              <w:t>0</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14:paraId="2152CD6F" w14:textId="47420E86" w:rsidR="004330AB" w:rsidRPr="004330AB" w:rsidRDefault="00286A4D" w:rsidP="00456C1A">
            <w:pPr>
              <w:spacing w:after="0"/>
              <w:jc w:val="center"/>
              <w:rPr>
                <w:rFonts w:ascii="Book Antiqua" w:eastAsia="Times New Roman" w:hAnsi="Book Antiqua" w:cs="Arial"/>
                <w:lang w:eastAsia="hr-HR"/>
              </w:rPr>
            </w:pPr>
            <w:r>
              <w:rPr>
                <w:rFonts w:ascii="Book Antiqua" w:eastAsia="Times New Roman" w:hAnsi="Book Antiqua" w:cs="Arial"/>
                <w:lang w:eastAsia="hr-HR"/>
              </w:rPr>
              <w:t>2</w:t>
            </w:r>
          </w:p>
        </w:tc>
        <w:tc>
          <w:tcPr>
            <w:tcW w:w="1215" w:type="dxa"/>
            <w:tcBorders>
              <w:top w:val="single" w:sz="4" w:space="0" w:color="auto"/>
              <w:left w:val="nil"/>
              <w:bottom w:val="single" w:sz="4" w:space="0" w:color="auto"/>
              <w:right w:val="single" w:sz="4" w:space="0" w:color="auto"/>
            </w:tcBorders>
            <w:vAlign w:val="center"/>
          </w:tcPr>
          <w:p w14:paraId="009FE1C3" w14:textId="045E9FD1" w:rsidR="004330AB" w:rsidRPr="004330AB" w:rsidRDefault="00286A4D" w:rsidP="00456C1A">
            <w:pPr>
              <w:spacing w:after="0"/>
              <w:jc w:val="center"/>
              <w:rPr>
                <w:rFonts w:ascii="Book Antiqua" w:eastAsia="Times New Roman" w:hAnsi="Book Antiqua" w:cs="Arial"/>
                <w:lang w:eastAsia="hr-HR"/>
              </w:rPr>
            </w:pPr>
            <w:r>
              <w:rPr>
                <w:rFonts w:ascii="Book Antiqua" w:eastAsia="Times New Roman" w:hAnsi="Book Antiqua" w:cs="Arial"/>
                <w:lang w:eastAsia="hr-HR"/>
              </w:rPr>
              <w:t>0</w:t>
            </w:r>
          </w:p>
        </w:tc>
        <w:tc>
          <w:tcPr>
            <w:tcW w:w="1215" w:type="dxa"/>
            <w:tcBorders>
              <w:top w:val="single" w:sz="4" w:space="0" w:color="auto"/>
              <w:left w:val="nil"/>
              <w:bottom w:val="single" w:sz="4" w:space="0" w:color="auto"/>
              <w:right w:val="single" w:sz="4" w:space="0" w:color="auto"/>
            </w:tcBorders>
            <w:vAlign w:val="center"/>
          </w:tcPr>
          <w:p w14:paraId="10A49F6E" w14:textId="6ED919D4" w:rsidR="004330AB" w:rsidRPr="004330AB" w:rsidRDefault="00286A4D" w:rsidP="00456C1A">
            <w:pPr>
              <w:spacing w:after="0"/>
              <w:jc w:val="center"/>
              <w:rPr>
                <w:rFonts w:ascii="Book Antiqua" w:eastAsia="Times New Roman" w:hAnsi="Book Antiqua" w:cs="Arial"/>
                <w:lang w:eastAsia="hr-HR"/>
              </w:rPr>
            </w:pPr>
            <w:r>
              <w:rPr>
                <w:rFonts w:ascii="Book Antiqua" w:eastAsia="Times New Roman" w:hAnsi="Book Antiqua" w:cs="Arial"/>
                <w:lang w:eastAsia="hr-HR"/>
              </w:rPr>
              <w:t>0</w:t>
            </w:r>
          </w:p>
        </w:tc>
      </w:tr>
    </w:tbl>
    <w:p w14:paraId="2ACA84A6" w14:textId="77777777" w:rsidR="00753D92" w:rsidRPr="004330AB" w:rsidRDefault="00753D92" w:rsidP="00753D92">
      <w:pPr>
        <w:rPr>
          <w:rFonts w:ascii="Book Antiqua" w:hAnsi="Book Antiqua" w:cs="Arial"/>
          <w:b/>
          <w:bCs/>
        </w:rPr>
      </w:pPr>
    </w:p>
    <w:tbl>
      <w:tblPr>
        <w:tblW w:w="9825" w:type="dxa"/>
        <w:tblInd w:w="93" w:type="dxa"/>
        <w:tblLayout w:type="fixed"/>
        <w:tblLook w:val="04A0" w:firstRow="1" w:lastRow="0" w:firstColumn="1" w:lastColumn="0" w:noHBand="0" w:noVBand="1"/>
      </w:tblPr>
      <w:tblGrid>
        <w:gridCol w:w="9825"/>
      </w:tblGrid>
      <w:tr w:rsidR="00753D92" w:rsidRPr="004330AB" w14:paraId="24A88EDD" w14:textId="77777777" w:rsidTr="00456C1A">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364F8B87" w14:textId="1854FEBF" w:rsidR="00753D92" w:rsidRPr="004330AB" w:rsidRDefault="00753D92" w:rsidP="00456C1A">
            <w:pPr>
              <w:spacing w:after="0"/>
              <w:rPr>
                <w:rFonts w:ascii="Book Antiqua" w:eastAsia="Times New Roman" w:hAnsi="Book Antiqua" w:cs="Arial"/>
                <w:b/>
                <w:bCs/>
                <w:lang w:eastAsia="hr-HR"/>
              </w:rPr>
            </w:pPr>
            <w:r w:rsidRPr="004330AB">
              <w:rPr>
                <w:rFonts w:ascii="Book Antiqua" w:eastAsia="Times New Roman" w:hAnsi="Book Antiqua" w:cs="Arial"/>
                <w:b/>
                <w:bCs/>
                <w:lang w:eastAsia="hr-HR"/>
              </w:rPr>
              <w:t xml:space="preserve">Naziv aktivnosti/projekta u Proračunu: </w:t>
            </w:r>
            <w:r w:rsidRPr="00753D92">
              <w:rPr>
                <w:rFonts w:ascii="Book Antiqua" w:eastAsia="Times New Roman" w:hAnsi="Book Antiqua" w:cs="Arial"/>
                <w:b/>
                <w:bCs/>
                <w:lang w:eastAsia="hr-HR"/>
              </w:rPr>
              <w:t>Tekući projekt T100006 Otkup objekata na lokaciji Ulica J. Zorića 61 (Dukom)</w:t>
            </w:r>
          </w:p>
        </w:tc>
      </w:tr>
      <w:tr w:rsidR="00753D92" w:rsidRPr="004330AB" w14:paraId="5F4DB194" w14:textId="77777777" w:rsidTr="00456C1A">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7D7F6F" w14:textId="5A1198EF" w:rsidR="00753D92" w:rsidRPr="004330AB" w:rsidRDefault="00753D92" w:rsidP="00456C1A">
            <w:pPr>
              <w:spacing w:after="0"/>
              <w:jc w:val="both"/>
              <w:rPr>
                <w:rFonts w:ascii="Book Antiqua" w:hAnsi="Book Antiqua" w:cs="Arial"/>
              </w:rPr>
            </w:pPr>
            <w:r>
              <w:rPr>
                <w:rFonts w:ascii="Book Antiqua" w:hAnsi="Book Antiqua" w:cs="Arial"/>
              </w:rPr>
              <w:t xml:space="preserve">Projektom se planira </w:t>
            </w:r>
            <w:r w:rsidR="00E356F6">
              <w:rPr>
                <w:rFonts w:ascii="Book Antiqua" w:hAnsi="Book Antiqua" w:cs="Arial"/>
              </w:rPr>
              <w:t>otkup objekata i zemljišta oznake k.č.br</w:t>
            </w:r>
            <w:r w:rsidR="00E86F46">
              <w:t xml:space="preserve"> </w:t>
            </w:r>
            <w:r w:rsidR="00E86F46" w:rsidRPr="00E86F46">
              <w:rPr>
                <w:rFonts w:ascii="Book Antiqua" w:hAnsi="Book Antiqua" w:cs="Arial"/>
              </w:rPr>
              <w:t>640/2</w:t>
            </w:r>
            <w:r w:rsidR="00E86F46">
              <w:rPr>
                <w:rFonts w:ascii="Book Antiqua" w:hAnsi="Book Antiqua" w:cs="Arial"/>
              </w:rPr>
              <w:t>, k.o. Dugo Selo I</w:t>
            </w:r>
            <w:r w:rsidR="005060D7">
              <w:rPr>
                <w:rFonts w:ascii="Book Antiqua" w:hAnsi="Book Antiqua" w:cs="Arial"/>
              </w:rPr>
              <w:t xml:space="preserve">, Ulica Josipa Zorića </w:t>
            </w:r>
            <w:r w:rsidR="0029621E">
              <w:rPr>
                <w:rFonts w:ascii="Book Antiqua" w:hAnsi="Book Antiqua" w:cs="Arial"/>
              </w:rPr>
              <w:t xml:space="preserve">61 u vlasništvu </w:t>
            </w:r>
            <w:r w:rsidR="00D0534E">
              <w:t xml:space="preserve"> </w:t>
            </w:r>
            <w:r w:rsidR="00D0534E" w:rsidRPr="00D0534E">
              <w:rPr>
                <w:rFonts w:ascii="Book Antiqua" w:hAnsi="Book Antiqua" w:cs="Arial"/>
              </w:rPr>
              <w:t>Vodoopskrba i odvodnja Zagrebačke županije d.o.o., OIB: 54189804734, Ulica Janka Rakuše 1, 10000 Zagreb</w:t>
            </w:r>
            <w:r w:rsidRPr="004330AB">
              <w:rPr>
                <w:rFonts w:ascii="Book Antiqua" w:hAnsi="Book Antiqua" w:cs="Arial"/>
              </w:rPr>
              <w:t>.</w:t>
            </w:r>
          </w:p>
          <w:p w14:paraId="768ECCA4" w14:textId="77777777" w:rsidR="00753D92" w:rsidRPr="004330AB" w:rsidRDefault="00753D92" w:rsidP="00456C1A">
            <w:pPr>
              <w:spacing w:after="0"/>
              <w:rPr>
                <w:rFonts w:ascii="Book Antiqua" w:eastAsia="Times New Roman" w:hAnsi="Book Antiqua" w:cs="Arial"/>
                <w:lang w:eastAsia="hr-HR"/>
              </w:rPr>
            </w:pPr>
          </w:p>
        </w:tc>
      </w:tr>
      <w:tr w:rsidR="00753D92" w:rsidRPr="004330AB" w14:paraId="696F0626" w14:textId="77777777" w:rsidTr="00456C1A">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2A25A4D" w14:textId="77777777" w:rsidR="00753D92" w:rsidRPr="004330AB" w:rsidRDefault="00753D92" w:rsidP="00456C1A">
            <w:pPr>
              <w:spacing w:after="0"/>
              <w:rPr>
                <w:rFonts w:ascii="Book Antiqua" w:eastAsia="Times New Roman" w:hAnsi="Book Antiqua" w:cs="Arial"/>
                <w:lang w:eastAsia="hr-HR"/>
              </w:rPr>
            </w:pPr>
          </w:p>
        </w:tc>
      </w:tr>
    </w:tbl>
    <w:p w14:paraId="634BD943" w14:textId="77777777" w:rsidR="00753D92" w:rsidRPr="004330AB" w:rsidRDefault="00753D92" w:rsidP="00753D92">
      <w:pPr>
        <w:ind w:left="360"/>
        <w:rPr>
          <w:rFonts w:ascii="Book Antiqua" w:hAnsi="Book Antiqua" w:cs="Arial"/>
          <w:b/>
          <w:bCs/>
        </w:rPr>
      </w:pPr>
      <w:r w:rsidRPr="008761F2">
        <w:rPr>
          <w:rFonts w:ascii="Book Antiqua" w:hAnsi="Book Antiqua" w:cs="Arial"/>
          <w:b/>
          <w:bCs/>
        </w:rPr>
        <w:t xml:space="preserve">I. Izmjenama i dopunama </w:t>
      </w:r>
      <w:r>
        <w:rPr>
          <w:rFonts w:ascii="Book Antiqua" w:hAnsi="Book Antiqua" w:cs="Arial"/>
          <w:b/>
          <w:bCs/>
        </w:rPr>
        <w:t>osigurana su sredstva za realizaciju projekta.</w:t>
      </w:r>
    </w:p>
    <w:p w14:paraId="6FDACA09" w14:textId="77777777" w:rsidR="00753D92" w:rsidRPr="004330AB" w:rsidRDefault="00753D92" w:rsidP="00C972FD">
      <w:pPr>
        <w:pStyle w:val="Odlomakpopisa"/>
        <w:numPr>
          <w:ilvl w:val="0"/>
          <w:numId w:val="20"/>
        </w:numPr>
        <w:rPr>
          <w:rFonts w:ascii="Book Antiqua" w:hAnsi="Book Antiqua" w:cs="Arial"/>
        </w:rPr>
      </w:pPr>
      <w:r w:rsidRPr="004330AB">
        <w:rPr>
          <w:rFonts w:ascii="Book Antiqua" w:hAnsi="Book Antiqua" w:cs="Arial"/>
        </w:rPr>
        <w:t>Pokazatelji rezultata:</w:t>
      </w:r>
    </w:p>
    <w:tbl>
      <w:tblPr>
        <w:tblW w:w="9128" w:type="dxa"/>
        <w:jc w:val="center"/>
        <w:tblLook w:val="04A0" w:firstRow="1" w:lastRow="0" w:firstColumn="1" w:lastColumn="0" w:noHBand="0" w:noVBand="1"/>
      </w:tblPr>
      <w:tblGrid>
        <w:gridCol w:w="1506"/>
        <w:gridCol w:w="1417"/>
        <w:gridCol w:w="1075"/>
        <w:gridCol w:w="1365"/>
        <w:gridCol w:w="1335"/>
        <w:gridCol w:w="1215"/>
        <w:gridCol w:w="1215"/>
      </w:tblGrid>
      <w:tr w:rsidR="00753D92" w:rsidRPr="004330AB" w14:paraId="7602C801" w14:textId="77777777" w:rsidTr="00456C1A">
        <w:trPr>
          <w:trHeight w:val="564"/>
          <w:jc w:val="center"/>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5AE49" w14:textId="77777777" w:rsidR="00753D92" w:rsidRPr="004330AB" w:rsidRDefault="00753D92"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Pokazatelj</w:t>
            </w:r>
          </w:p>
          <w:p w14:paraId="1E7BF978" w14:textId="77777777" w:rsidR="00753D92" w:rsidRPr="004330AB" w:rsidRDefault="00753D92"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51E26FF" w14:textId="77777777" w:rsidR="00753D92" w:rsidRPr="004330AB" w:rsidRDefault="00753D92"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Definicija pokazatelja</w:t>
            </w:r>
          </w:p>
        </w:tc>
        <w:tc>
          <w:tcPr>
            <w:tcW w:w="1075" w:type="dxa"/>
            <w:tcBorders>
              <w:top w:val="single" w:sz="4" w:space="0" w:color="auto"/>
              <w:left w:val="nil"/>
              <w:bottom w:val="single" w:sz="4" w:space="0" w:color="auto"/>
              <w:right w:val="single" w:sz="4" w:space="0" w:color="auto"/>
            </w:tcBorders>
            <w:vAlign w:val="center"/>
          </w:tcPr>
          <w:p w14:paraId="40CAB32B" w14:textId="77777777" w:rsidR="00753D92" w:rsidRPr="004330AB" w:rsidRDefault="00753D92"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Jedinica</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84ABE" w14:textId="77777777" w:rsidR="00753D92" w:rsidRPr="004330AB" w:rsidRDefault="00753D92"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Polazna vrijednost 2024.</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5F6837DC" w14:textId="77777777" w:rsidR="00753D92" w:rsidRPr="004330AB" w:rsidRDefault="00753D92"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Ciljana vrijednost</w:t>
            </w:r>
          </w:p>
          <w:p w14:paraId="3C33CEC9" w14:textId="77777777" w:rsidR="00753D92" w:rsidRPr="004330AB" w:rsidRDefault="00753D92"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2025.</w:t>
            </w:r>
          </w:p>
        </w:tc>
        <w:tc>
          <w:tcPr>
            <w:tcW w:w="1215" w:type="dxa"/>
            <w:tcBorders>
              <w:top w:val="single" w:sz="4" w:space="0" w:color="auto"/>
              <w:left w:val="nil"/>
              <w:bottom w:val="single" w:sz="4" w:space="0" w:color="auto"/>
              <w:right w:val="single" w:sz="4" w:space="0" w:color="auto"/>
            </w:tcBorders>
            <w:vAlign w:val="center"/>
          </w:tcPr>
          <w:p w14:paraId="2A90C306" w14:textId="77777777" w:rsidR="00753D92" w:rsidRPr="004330AB" w:rsidRDefault="00753D92"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Ciljana vrijednost</w:t>
            </w:r>
          </w:p>
          <w:p w14:paraId="0E967408" w14:textId="77777777" w:rsidR="00753D92" w:rsidRPr="004330AB" w:rsidRDefault="00753D92"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2026.</w:t>
            </w:r>
          </w:p>
        </w:tc>
        <w:tc>
          <w:tcPr>
            <w:tcW w:w="1215" w:type="dxa"/>
            <w:tcBorders>
              <w:top w:val="single" w:sz="4" w:space="0" w:color="auto"/>
              <w:left w:val="nil"/>
              <w:bottom w:val="single" w:sz="4" w:space="0" w:color="auto"/>
              <w:right w:val="single" w:sz="4" w:space="0" w:color="auto"/>
            </w:tcBorders>
          </w:tcPr>
          <w:p w14:paraId="3CEE08E2" w14:textId="77777777" w:rsidR="00753D92" w:rsidRPr="004330AB" w:rsidRDefault="00753D92"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Ciljana vrijednost</w:t>
            </w:r>
          </w:p>
          <w:p w14:paraId="12D7A5DD" w14:textId="77777777" w:rsidR="00753D92" w:rsidRPr="004330AB" w:rsidRDefault="00753D92" w:rsidP="00456C1A">
            <w:pPr>
              <w:spacing w:after="0"/>
              <w:jc w:val="center"/>
              <w:rPr>
                <w:rFonts w:ascii="Book Antiqua" w:eastAsia="Times New Roman" w:hAnsi="Book Antiqua" w:cs="Arial"/>
                <w:lang w:eastAsia="hr-HR"/>
              </w:rPr>
            </w:pPr>
            <w:r w:rsidRPr="004330AB">
              <w:rPr>
                <w:rFonts w:ascii="Book Antiqua" w:eastAsia="Times New Roman" w:hAnsi="Book Antiqua" w:cs="Arial"/>
                <w:lang w:eastAsia="hr-HR"/>
              </w:rPr>
              <w:t>2027.</w:t>
            </w:r>
          </w:p>
        </w:tc>
      </w:tr>
      <w:tr w:rsidR="00753D92" w:rsidRPr="004330AB" w14:paraId="764D9EE8" w14:textId="77777777" w:rsidTr="00456C1A">
        <w:trPr>
          <w:trHeight w:val="282"/>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FBB75" w14:textId="65D65250" w:rsidR="00753D92" w:rsidRPr="004330AB" w:rsidRDefault="00BC6DCB" w:rsidP="00456C1A">
            <w:pPr>
              <w:spacing w:after="0"/>
              <w:jc w:val="center"/>
              <w:rPr>
                <w:rFonts w:ascii="Book Antiqua" w:hAnsi="Book Antiqua"/>
              </w:rPr>
            </w:pPr>
            <w:r>
              <w:rPr>
                <w:rFonts w:ascii="Book Antiqua" w:eastAsia="Times New Roman" w:hAnsi="Book Antiqua" w:cs="Arial"/>
                <w:lang w:eastAsia="hr-HR"/>
              </w:rPr>
              <w:t xml:space="preserve">Broj otkupljenih </w:t>
            </w:r>
            <w:r w:rsidR="00750E01">
              <w:rPr>
                <w:rFonts w:ascii="Book Antiqua" w:eastAsia="Times New Roman" w:hAnsi="Book Antiqua" w:cs="Arial"/>
                <w:lang w:eastAsia="hr-HR"/>
              </w:rPr>
              <w:t>čestica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D876353" w14:textId="77777777" w:rsidR="00753D92" w:rsidRPr="004330AB" w:rsidRDefault="00753D92" w:rsidP="00456C1A">
            <w:pPr>
              <w:spacing w:after="0"/>
              <w:jc w:val="center"/>
              <w:rPr>
                <w:rFonts w:ascii="Book Antiqua" w:hAnsi="Book Antiqua"/>
              </w:rPr>
            </w:pPr>
            <w:r>
              <w:rPr>
                <w:rFonts w:ascii="Book Antiqua" w:eastAsia="Times New Roman" w:hAnsi="Book Antiqua" w:cs="Arial"/>
                <w:lang w:eastAsia="hr-HR"/>
              </w:rPr>
              <w:t>Smanjenje utjecaja sektora prijevoza na klimatske promjene</w:t>
            </w:r>
            <w:r w:rsidRPr="004330AB">
              <w:rPr>
                <w:rFonts w:ascii="Book Antiqua" w:eastAsia="Times New Roman" w:hAnsi="Book Antiqua" w:cs="Arial"/>
                <w:lang w:eastAsia="hr-HR"/>
              </w:rPr>
              <w:t xml:space="preserve"> </w:t>
            </w:r>
          </w:p>
        </w:tc>
        <w:tc>
          <w:tcPr>
            <w:tcW w:w="1075" w:type="dxa"/>
            <w:tcBorders>
              <w:top w:val="single" w:sz="4" w:space="0" w:color="auto"/>
              <w:left w:val="nil"/>
              <w:bottom w:val="single" w:sz="4" w:space="0" w:color="auto"/>
              <w:right w:val="single" w:sz="4" w:space="0" w:color="auto"/>
            </w:tcBorders>
            <w:vAlign w:val="center"/>
          </w:tcPr>
          <w:p w14:paraId="5DFA4F9A" w14:textId="77777777" w:rsidR="00753D92" w:rsidRPr="004330AB" w:rsidRDefault="00753D92" w:rsidP="00456C1A">
            <w:pPr>
              <w:spacing w:after="0"/>
              <w:jc w:val="right"/>
              <w:rPr>
                <w:rFonts w:ascii="Book Antiqua" w:eastAsia="Times New Roman" w:hAnsi="Book Antiqua" w:cs="Arial"/>
                <w:lang w:eastAsia="hr-HR"/>
              </w:rPr>
            </w:pPr>
            <w:r w:rsidRPr="004330AB">
              <w:rPr>
                <w:rFonts w:ascii="Book Antiqua" w:eastAsia="Times New Roman" w:hAnsi="Book Antiqua" w:cs="Arial"/>
                <w:lang w:eastAsia="hr-HR"/>
              </w:rPr>
              <w:t>kom</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CA8BA" w14:textId="77777777" w:rsidR="00753D92" w:rsidRPr="004330AB" w:rsidRDefault="00753D92" w:rsidP="00456C1A">
            <w:pPr>
              <w:spacing w:after="0"/>
              <w:jc w:val="center"/>
              <w:rPr>
                <w:rFonts w:ascii="Book Antiqua" w:eastAsia="Times New Roman" w:hAnsi="Book Antiqua" w:cs="Arial"/>
                <w:lang w:eastAsia="hr-HR"/>
              </w:rPr>
            </w:pPr>
            <w:r>
              <w:rPr>
                <w:rFonts w:ascii="Book Antiqua" w:eastAsia="Times New Roman" w:hAnsi="Book Antiqua" w:cs="Arial"/>
                <w:lang w:eastAsia="hr-HR"/>
              </w:rPr>
              <w:t>0</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14:paraId="5471C2FB" w14:textId="3CB5AB76" w:rsidR="00753D92" w:rsidRPr="004330AB" w:rsidRDefault="00750E01" w:rsidP="00456C1A">
            <w:pPr>
              <w:spacing w:after="0"/>
              <w:jc w:val="center"/>
              <w:rPr>
                <w:rFonts w:ascii="Book Antiqua" w:eastAsia="Times New Roman" w:hAnsi="Book Antiqua" w:cs="Arial"/>
                <w:lang w:eastAsia="hr-HR"/>
              </w:rPr>
            </w:pPr>
            <w:r>
              <w:rPr>
                <w:rFonts w:ascii="Book Antiqua" w:eastAsia="Times New Roman" w:hAnsi="Book Antiqua" w:cs="Arial"/>
                <w:lang w:eastAsia="hr-HR"/>
              </w:rPr>
              <w:t>0,33</w:t>
            </w:r>
          </w:p>
        </w:tc>
        <w:tc>
          <w:tcPr>
            <w:tcW w:w="1215" w:type="dxa"/>
            <w:tcBorders>
              <w:top w:val="single" w:sz="4" w:space="0" w:color="auto"/>
              <w:left w:val="nil"/>
              <w:bottom w:val="single" w:sz="4" w:space="0" w:color="auto"/>
              <w:right w:val="single" w:sz="4" w:space="0" w:color="auto"/>
            </w:tcBorders>
            <w:vAlign w:val="center"/>
          </w:tcPr>
          <w:p w14:paraId="2B52081A" w14:textId="5CD9E1FC" w:rsidR="00753D92" w:rsidRPr="004330AB" w:rsidRDefault="00750E01" w:rsidP="00456C1A">
            <w:pPr>
              <w:spacing w:after="0"/>
              <w:jc w:val="center"/>
              <w:rPr>
                <w:rFonts w:ascii="Book Antiqua" w:eastAsia="Times New Roman" w:hAnsi="Book Antiqua" w:cs="Arial"/>
                <w:lang w:eastAsia="hr-HR"/>
              </w:rPr>
            </w:pPr>
            <w:r>
              <w:rPr>
                <w:rFonts w:ascii="Book Antiqua" w:eastAsia="Times New Roman" w:hAnsi="Book Antiqua" w:cs="Arial"/>
                <w:lang w:eastAsia="hr-HR"/>
              </w:rPr>
              <w:t>0,33</w:t>
            </w:r>
          </w:p>
        </w:tc>
        <w:tc>
          <w:tcPr>
            <w:tcW w:w="1215" w:type="dxa"/>
            <w:tcBorders>
              <w:top w:val="single" w:sz="4" w:space="0" w:color="auto"/>
              <w:left w:val="nil"/>
              <w:bottom w:val="single" w:sz="4" w:space="0" w:color="auto"/>
              <w:right w:val="single" w:sz="4" w:space="0" w:color="auto"/>
            </w:tcBorders>
            <w:vAlign w:val="center"/>
          </w:tcPr>
          <w:p w14:paraId="050D9D06" w14:textId="3922ABE3" w:rsidR="00753D92" w:rsidRPr="004330AB" w:rsidRDefault="00750E01" w:rsidP="00456C1A">
            <w:pPr>
              <w:spacing w:after="0"/>
              <w:jc w:val="center"/>
              <w:rPr>
                <w:rFonts w:ascii="Book Antiqua" w:eastAsia="Times New Roman" w:hAnsi="Book Antiqua" w:cs="Arial"/>
                <w:lang w:eastAsia="hr-HR"/>
              </w:rPr>
            </w:pPr>
            <w:r>
              <w:rPr>
                <w:rFonts w:ascii="Book Antiqua" w:eastAsia="Times New Roman" w:hAnsi="Book Antiqua" w:cs="Arial"/>
                <w:lang w:eastAsia="hr-HR"/>
              </w:rPr>
              <w:t>0,34</w:t>
            </w:r>
          </w:p>
        </w:tc>
      </w:tr>
    </w:tbl>
    <w:p w14:paraId="1DF89D51" w14:textId="77777777" w:rsidR="004330AB" w:rsidRDefault="004330AB" w:rsidP="000E0422">
      <w:pPr>
        <w:rPr>
          <w:rFonts w:ascii="Book Antiqua" w:hAnsi="Book Antiqua"/>
          <w:color w:val="FF0000"/>
        </w:rPr>
      </w:pPr>
    </w:p>
    <w:p w14:paraId="19BCC374" w14:textId="300D8922" w:rsidR="00557340" w:rsidRDefault="00557340" w:rsidP="00557340">
      <w:pPr>
        <w:spacing w:after="0" w:line="259" w:lineRule="auto"/>
        <w:contextualSpacing/>
        <w:rPr>
          <w:rFonts w:ascii="Book Antiqua" w:hAnsi="Book Antiqua" w:cs="Arial"/>
          <w:b/>
          <w:bCs/>
        </w:rPr>
      </w:pPr>
      <w:r>
        <w:rPr>
          <w:rFonts w:ascii="Book Antiqua" w:hAnsi="Book Antiqua" w:cs="Arial"/>
          <w:b/>
          <w:bCs/>
        </w:rPr>
        <w:lastRenderedPageBreak/>
        <w:t>Ostale aktivnosti i projekti predviđeni ovim programom nisu mijenjani te nisu dodatno obrazlagani.</w:t>
      </w:r>
    </w:p>
    <w:p w14:paraId="1BB56A53" w14:textId="77777777" w:rsidR="00557340" w:rsidRPr="00B01038" w:rsidRDefault="00557340" w:rsidP="000E0422">
      <w:pPr>
        <w:rPr>
          <w:rFonts w:ascii="Book Antiqua" w:hAnsi="Book Antiqua"/>
          <w:color w:val="FF0000"/>
        </w:rPr>
      </w:pPr>
    </w:p>
    <w:tbl>
      <w:tblPr>
        <w:tblW w:w="9683" w:type="dxa"/>
        <w:tblInd w:w="93" w:type="dxa"/>
        <w:tblLook w:val="04A0" w:firstRow="1" w:lastRow="0" w:firstColumn="1" w:lastColumn="0" w:noHBand="0" w:noVBand="1"/>
      </w:tblPr>
      <w:tblGrid>
        <w:gridCol w:w="9683"/>
      </w:tblGrid>
      <w:tr w:rsidR="00B01038" w:rsidRPr="00B01038" w14:paraId="2880E749" w14:textId="77777777" w:rsidTr="009F4944">
        <w:trPr>
          <w:trHeight w:val="26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2E024795" w14:textId="77777777" w:rsidR="000E0422" w:rsidRPr="00685127" w:rsidRDefault="000E0422" w:rsidP="009F4944">
            <w:pPr>
              <w:spacing w:after="0"/>
              <w:rPr>
                <w:rFonts w:ascii="Book Antiqua" w:eastAsia="Times New Roman" w:hAnsi="Book Antiqua" w:cs="Arial"/>
                <w:b/>
                <w:bCs/>
                <w:i/>
                <w:iCs/>
                <w:lang w:eastAsia="hr-HR"/>
              </w:rPr>
            </w:pPr>
            <w:r w:rsidRPr="00685127">
              <w:rPr>
                <w:rFonts w:ascii="Book Antiqua" w:eastAsia="Times New Roman" w:hAnsi="Book Antiqua" w:cs="Arial"/>
                <w:b/>
                <w:bCs/>
                <w:i/>
                <w:iCs/>
                <w:lang w:eastAsia="hr-HR"/>
              </w:rPr>
              <w:t>Program 1010 PROSTORNO UREĐENJE I UNAPRJEĐENJE STANOVANJA</w:t>
            </w:r>
          </w:p>
        </w:tc>
      </w:tr>
      <w:tr w:rsidR="00B01038" w:rsidRPr="00B01038" w14:paraId="4B058165" w14:textId="77777777" w:rsidTr="009F4944">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7435B249" w14:textId="77777777" w:rsidR="000E0422" w:rsidRPr="00685127" w:rsidRDefault="000E0422" w:rsidP="009F4944">
            <w:pPr>
              <w:spacing w:after="0"/>
              <w:jc w:val="both"/>
              <w:rPr>
                <w:rFonts w:ascii="Book Antiqua" w:eastAsia="Times New Roman" w:hAnsi="Book Antiqua" w:cs="Arial"/>
                <w:lang w:eastAsia="hr-HR"/>
              </w:rPr>
            </w:pPr>
            <w:r w:rsidRPr="00685127">
              <w:rPr>
                <w:rFonts w:ascii="Book Antiqua" w:eastAsia="Times New Roman" w:hAnsi="Book Antiqua" w:cs="Arial"/>
                <w:b/>
                <w:lang w:eastAsia="hr-HR"/>
              </w:rPr>
              <w:t>Opis programa</w:t>
            </w:r>
            <w:r w:rsidRPr="00685127">
              <w:rPr>
                <w:rFonts w:ascii="Book Antiqua" w:eastAsia="Times New Roman" w:hAnsi="Book Antiqua" w:cs="Arial"/>
                <w:lang w:eastAsia="hr-HR"/>
              </w:rPr>
              <w:t>: Programom se osiguravaju sredstva za izradu planskih i strateških dokumenata za potrebe Grada Dugog Sela te sredstva kojima se potiče energetska učinkovitost na području grada. Programom se osiguravaju i sredstva za gospodarenje stambenim fondom u vlasništvu Grada.</w:t>
            </w:r>
          </w:p>
        </w:tc>
      </w:tr>
      <w:tr w:rsidR="00B01038" w:rsidRPr="00B01038" w14:paraId="1DB585D4" w14:textId="77777777" w:rsidTr="009F4944">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2D41E8AB" w14:textId="77777777" w:rsidR="000E0422" w:rsidRPr="00685127" w:rsidRDefault="000E0422" w:rsidP="009F4944">
            <w:pPr>
              <w:spacing w:after="0"/>
              <w:rPr>
                <w:rFonts w:ascii="Book Antiqua" w:eastAsia="Times New Roman" w:hAnsi="Book Antiqua" w:cs="Arial"/>
                <w:lang w:eastAsia="hr-HR"/>
              </w:rPr>
            </w:pPr>
            <w:r w:rsidRPr="00685127">
              <w:rPr>
                <w:rFonts w:ascii="Book Antiqua" w:eastAsia="Times New Roman" w:hAnsi="Book Antiqua" w:cs="Arial"/>
                <w:b/>
                <w:lang w:eastAsia="hr-HR"/>
              </w:rPr>
              <w:t>Zakonske i druge pravne osnove programa</w:t>
            </w:r>
            <w:r w:rsidRPr="00685127">
              <w:rPr>
                <w:rFonts w:ascii="Book Antiqua" w:eastAsia="Times New Roman" w:hAnsi="Book Antiqua" w:cs="Arial"/>
                <w:lang w:eastAsia="hr-HR"/>
              </w:rPr>
              <w:t>:</w:t>
            </w:r>
          </w:p>
          <w:p w14:paraId="5487ADF4" w14:textId="77777777" w:rsidR="000E0422" w:rsidRPr="00685127" w:rsidRDefault="000E0422" w:rsidP="009F4944">
            <w:pPr>
              <w:pStyle w:val="Odlomakpopisa"/>
              <w:numPr>
                <w:ilvl w:val="0"/>
                <w:numId w:val="1"/>
              </w:numPr>
              <w:spacing w:after="0"/>
              <w:jc w:val="both"/>
              <w:rPr>
                <w:rFonts w:ascii="Book Antiqua" w:eastAsia="Times New Roman" w:hAnsi="Book Antiqua" w:cs="Arial"/>
                <w:lang w:eastAsia="hr-HR"/>
              </w:rPr>
            </w:pPr>
            <w:r w:rsidRPr="00685127">
              <w:rPr>
                <w:rFonts w:ascii="Book Antiqua" w:eastAsia="Times New Roman" w:hAnsi="Book Antiqua" w:cs="Arial"/>
                <w:lang w:eastAsia="hr-HR"/>
              </w:rPr>
              <w:t>Zakon o prostornom uređenju (NN 153/13, 65/17, 114/18, 39/19, 98/19, 67/23)</w:t>
            </w:r>
          </w:p>
          <w:p w14:paraId="74294E91" w14:textId="77777777" w:rsidR="000E0422" w:rsidRPr="00685127" w:rsidRDefault="000E0422" w:rsidP="009F4944">
            <w:pPr>
              <w:pStyle w:val="Odlomakpopisa"/>
              <w:numPr>
                <w:ilvl w:val="0"/>
                <w:numId w:val="1"/>
              </w:numPr>
              <w:spacing w:after="0"/>
              <w:jc w:val="both"/>
              <w:rPr>
                <w:rFonts w:ascii="Book Antiqua" w:eastAsia="Times New Roman" w:hAnsi="Book Antiqua" w:cs="Arial"/>
                <w:lang w:eastAsia="hr-HR"/>
              </w:rPr>
            </w:pPr>
            <w:r w:rsidRPr="00685127">
              <w:rPr>
                <w:rFonts w:ascii="Book Antiqua" w:eastAsia="Times New Roman" w:hAnsi="Book Antiqua" w:cs="Arial"/>
                <w:lang w:eastAsia="hr-HR"/>
              </w:rPr>
              <w:t xml:space="preserve">Zakon o poslovima i djelatnostima prostornog uređenja i gradnje (NN 78/15, 118/18, 110/19) </w:t>
            </w:r>
          </w:p>
          <w:p w14:paraId="6FB80436" w14:textId="77777777" w:rsidR="000E0422" w:rsidRPr="00685127" w:rsidRDefault="000E0422" w:rsidP="009F4944">
            <w:pPr>
              <w:pStyle w:val="Odlomakpopisa"/>
              <w:numPr>
                <w:ilvl w:val="0"/>
                <w:numId w:val="1"/>
              </w:numPr>
              <w:spacing w:after="0"/>
              <w:jc w:val="both"/>
              <w:rPr>
                <w:rFonts w:ascii="Book Antiqua" w:eastAsia="Times New Roman" w:hAnsi="Book Antiqua" w:cs="Arial"/>
                <w:lang w:eastAsia="hr-HR"/>
              </w:rPr>
            </w:pPr>
            <w:r w:rsidRPr="00685127">
              <w:rPr>
                <w:rFonts w:ascii="Book Antiqua" w:eastAsia="Times New Roman" w:hAnsi="Book Antiqua" w:cs="Arial"/>
                <w:lang w:eastAsia="hr-HR"/>
              </w:rPr>
              <w:t>Zakon o sustavu strateškog planiranja i upravljanja razvojem Republike Hrvatske (NN 123/17)</w:t>
            </w:r>
          </w:p>
          <w:p w14:paraId="01868F6C" w14:textId="77777777" w:rsidR="000E0422" w:rsidRPr="00685127" w:rsidRDefault="000E0422" w:rsidP="009F4944">
            <w:pPr>
              <w:pStyle w:val="Odlomakpopisa"/>
              <w:numPr>
                <w:ilvl w:val="0"/>
                <w:numId w:val="1"/>
              </w:numPr>
              <w:spacing w:after="0"/>
              <w:jc w:val="both"/>
              <w:rPr>
                <w:rFonts w:ascii="Book Antiqua" w:eastAsia="Times New Roman" w:hAnsi="Book Antiqua" w:cs="Arial"/>
                <w:lang w:eastAsia="hr-HR"/>
              </w:rPr>
            </w:pPr>
            <w:r w:rsidRPr="00685127">
              <w:rPr>
                <w:rFonts w:ascii="Book Antiqua" w:eastAsia="Times New Roman" w:hAnsi="Book Antiqua" w:cs="Arial"/>
                <w:lang w:eastAsia="hr-HR"/>
              </w:rPr>
              <w:t>Zakon o javnoj nabavi (NN 120/16, 114/22)</w:t>
            </w:r>
          </w:p>
          <w:p w14:paraId="2238C2D5" w14:textId="77777777" w:rsidR="000E0422" w:rsidRPr="00685127" w:rsidRDefault="000E0422" w:rsidP="009F4944">
            <w:pPr>
              <w:pStyle w:val="Odlomakpopisa"/>
              <w:numPr>
                <w:ilvl w:val="0"/>
                <w:numId w:val="1"/>
              </w:numPr>
              <w:spacing w:after="0"/>
              <w:jc w:val="both"/>
              <w:rPr>
                <w:rFonts w:ascii="Book Antiqua" w:eastAsia="Times New Roman" w:hAnsi="Book Antiqua" w:cs="Arial"/>
                <w:lang w:eastAsia="hr-HR"/>
              </w:rPr>
            </w:pPr>
            <w:r w:rsidRPr="00685127">
              <w:rPr>
                <w:rFonts w:ascii="Book Antiqua" w:eastAsia="Times New Roman" w:hAnsi="Book Antiqua" w:cs="Arial"/>
                <w:lang w:eastAsia="hr-HR"/>
              </w:rPr>
              <w:t>Zakon o zaštiti okoliša (NN 80/13, 153/13, 78/15, 12/18, 118/18)</w:t>
            </w:r>
          </w:p>
          <w:p w14:paraId="76971961" w14:textId="052084EA" w:rsidR="000E0422" w:rsidRPr="00685127" w:rsidRDefault="000E0422" w:rsidP="009F4944">
            <w:pPr>
              <w:pStyle w:val="Odlomakpopisa"/>
              <w:numPr>
                <w:ilvl w:val="0"/>
                <w:numId w:val="1"/>
              </w:numPr>
              <w:spacing w:after="0"/>
              <w:jc w:val="both"/>
              <w:rPr>
                <w:rFonts w:ascii="Book Antiqua" w:eastAsia="Times New Roman" w:hAnsi="Book Antiqua" w:cs="Arial"/>
                <w:lang w:eastAsia="hr-HR"/>
              </w:rPr>
            </w:pPr>
            <w:r w:rsidRPr="00685127">
              <w:rPr>
                <w:rFonts w:ascii="Book Antiqua" w:eastAsia="Times New Roman" w:hAnsi="Book Antiqua" w:cs="Arial"/>
                <w:lang w:eastAsia="hr-HR"/>
              </w:rPr>
              <w:t>Zakon o zaštiti prirode (NN 80/13, 15/18, 14/19, 127/19</w:t>
            </w:r>
            <w:r w:rsidR="001A270F" w:rsidRPr="00685127">
              <w:rPr>
                <w:rFonts w:ascii="Book Antiqua" w:eastAsia="Times New Roman" w:hAnsi="Book Antiqua" w:cs="Arial"/>
                <w:lang w:eastAsia="hr-HR"/>
              </w:rPr>
              <w:t>, 155/23</w:t>
            </w:r>
            <w:r w:rsidRPr="00685127">
              <w:rPr>
                <w:rFonts w:ascii="Book Antiqua" w:eastAsia="Times New Roman" w:hAnsi="Book Antiqua" w:cs="Arial"/>
                <w:lang w:eastAsia="hr-HR"/>
              </w:rPr>
              <w:t>)</w:t>
            </w:r>
          </w:p>
        </w:tc>
      </w:tr>
      <w:tr w:rsidR="004E0822" w:rsidRPr="00B01038" w14:paraId="56883B8A" w14:textId="77777777" w:rsidTr="009F4944">
        <w:trPr>
          <w:trHeight w:val="584"/>
        </w:trPr>
        <w:tc>
          <w:tcPr>
            <w:tcW w:w="9683" w:type="dxa"/>
            <w:tcBorders>
              <w:top w:val="single" w:sz="4" w:space="0" w:color="auto"/>
              <w:left w:val="single" w:sz="4" w:space="0" w:color="auto"/>
              <w:bottom w:val="single" w:sz="4" w:space="0" w:color="auto"/>
              <w:right w:val="single" w:sz="4" w:space="0" w:color="000000"/>
            </w:tcBorders>
            <w:shd w:val="clear" w:color="auto" w:fill="auto"/>
            <w:hideMark/>
          </w:tcPr>
          <w:p w14:paraId="57DBE151" w14:textId="79DC53D5" w:rsidR="000E0422" w:rsidRPr="00685127" w:rsidRDefault="000E0422" w:rsidP="009F4944">
            <w:pPr>
              <w:spacing w:after="0"/>
              <w:rPr>
                <w:rFonts w:ascii="Book Antiqua" w:eastAsia="Times New Roman" w:hAnsi="Book Antiqua" w:cs="Arial"/>
                <w:b/>
                <w:lang w:eastAsia="hr-HR"/>
              </w:rPr>
            </w:pPr>
            <w:r w:rsidRPr="00685127">
              <w:rPr>
                <w:rFonts w:ascii="Book Antiqua" w:eastAsia="Times New Roman" w:hAnsi="Book Antiqua" w:cs="Arial"/>
                <w:b/>
                <w:lang w:eastAsia="hr-HR"/>
              </w:rPr>
              <w:t xml:space="preserve">Ciljevi provedbe programa u razdoblju </w:t>
            </w:r>
            <w:r w:rsidR="00FF266E" w:rsidRPr="00685127">
              <w:rPr>
                <w:rFonts w:ascii="Book Antiqua" w:eastAsia="Times New Roman" w:hAnsi="Book Antiqua" w:cs="Arial"/>
                <w:b/>
                <w:lang w:eastAsia="hr-HR"/>
              </w:rPr>
              <w:t>2025</w:t>
            </w:r>
            <w:r w:rsidRPr="00685127">
              <w:rPr>
                <w:rFonts w:ascii="Book Antiqua" w:eastAsia="Times New Roman" w:hAnsi="Book Antiqua" w:cs="Arial"/>
                <w:b/>
                <w:lang w:eastAsia="hr-HR"/>
              </w:rPr>
              <w:t>.-</w:t>
            </w:r>
            <w:r w:rsidR="009A1406" w:rsidRPr="00685127">
              <w:rPr>
                <w:rFonts w:ascii="Book Antiqua" w:eastAsia="Times New Roman" w:hAnsi="Book Antiqua" w:cs="Arial"/>
                <w:b/>
                <w:lang w:eastAsia="hr-HR"/>
              </w:rPr>
              <w:t>2027</w:t>
            </w:r>
            <w:r w:rsidRPr="00685127">
              <w:rPr>
                <w:rFonts w:ascii="Book Antiqua" w:eastAsia="Times New Roman" w:hAnsi="Book Antiqua" w:cs="Arial"/>
                <w:b/>
                <w:lang w:eastAsia="hr-HR"/>
              </w:rPr>
              <w:t>.</w:t>
            </w:r>
          </w:p>
          <w:p w14:paraId="295FCF52" w14:textId="77777777" w:rsidR="000E0422" w:rsidRDefault="000E0422" w:rsidP="009F4944">
            <w:pPr>
              <w:spacing w:after="0"/>
              <w:jc w:val="both"/>
              <w:rPr>
                <w:rFonts w:ascii="Book Antiqua" w:eastAsia="Times New Roman" w:hAnsi="Book Antiqua" w:cs="Arial"/>
                <w:lang w:eastAsia="hr-HR"/>
              </w:rPr>
            </w:pPr>
            <w:r w:rsidRPr="00685127">
              <w:rPr>
                <w:rFonts w:ascii="Book Antiqua" w:eastAsia="Times New Roman" w:hAnsi="Book Antiqua" w:cs="Arial"/>
                <w:lang w:eastAsia="hr-HR"/>
              </w:rPr>
              <w:t>U promatranom razdoblju nastavit će se aktivnosti na izradi prostorno planske dokumentacije i studija i planova na temelju kojih će se odrediti ciljevi i mjere za razvoj prostornog uređenja i unaprjeđenje stanovanja na području grada. Od mjera energetske učinkovitosti nastavit će se s poticanjem energetske obnove obiteljskih kuća te poticanja ostalih mjera energetske učinkovitosti.</w:t>
            </w:r>
          </w:p>
          <w:p w14:paraId="6B42027C" w14:textId="0F7B6EB5" w:rsidR="003665A7" w:rsidRPr="00685127" w:rsidRDefault="003665A7" w:rsidP="009F4944">
            <w:pPr>
              <w:spacing w:after="0"/>
              <w:jc w:val="both"/>
              <w:rPr>
                <w:rFonts w:ascii="Book Antiqua" w:eastAsia="Times New Roman" w:hAnsi="Book Antiqua" w:cs="Arial"/>
                <w:lang w:eastAsia="hr-HR"/>
              </w:rPr>
            </w:pPr>
            <w:r>
              <w:rPr>
                <w:rFonts w:ascii="Book Antiqua" w:eastAsia="Times New Roman" w:hAnsi="Book Antiqua" w:cs="Arial"/>
                <w:lang w:eastAsia="hr-HR"/>
              </w:rPr>
              <w:t xml:space="preserve">Stanje u prostoru unaprijedit će se postavom </w:t>
            </w:r>
            <w:r w:rsidR="00CE33B2">
              <w:rPr>
                <w:rFonts w:ascii="Book Antiqua" w:eastAsia="Times New Roman" w:hAnsi="Book Antiqua" w:cs="Arial"/>
                <w:lang w:eastAsia="hr-HR"/>
              </w:rPr>
              <w:t>skulpture</w:t>
            </w:r>
            <w:r>
              <w:rPr>
                <w:rFonts w:ascii="Book Antiqua" w:eastAsia="Times New Roman" w:hAnsi="Book Antiqua" w:cs="Arial"/>
                <w:lang w:eastAsia="hr-HR"/>
              </w:rPr>
              <w:t xml:space="preserve"> </w:t>
            </w:r>
            <w:r w:rsidR="00CE33B2" w:rsidRPr="003665A7">
              <w:rPr>
                <w:rFonts w:ascii="Book Antiqua" w:eastAsia="Times New Roman" w:hAnsi="Book Antiqua" w:cs="Arial"/>
                <w:lang w:eastAsia="hr-HR"/>
              </w:rPr>
              <w:t>"Rodoslovno stablo" Ver</w:t>
            </w:r>
            <w:r w:rsidR="00CE33B2">
              <w:rPr>
                <w:rFonts w:ascii="Book Antiqua" w:eastAsia="Times New Roman" w:hAnsi="Book Antiqua" w:cs="Arial"/>
                <w:lang w:eastAsia="hr-HR"/>
              </w:rPr>
              <w:t>e</w:t>
            </w:r>
            <w:r w:rsidR="00CE33B2" w:rsidRPr="003665A7">
              <w:rPr>
                <w:rFonts w:ascii="Book Antiqua" w:eastAsia="Times New Roman" w:hAnsi="Book Antiqua" w:cs="Arial"/>
                <w:lang w:eastAsia="hr-HR"/>
              </w:rPr>
              <w:t xml:space="preserve"> Dajht Kralj</w:t>
            </w:r>
          </w:p>
          <w:p w14:paraId="5BA15008" w14:textId="77777777" w:rsidR="000E0422" w:rsidRPr="00685127" w:rsidRDefault="000E0422" w:rsidP="009F4944">
            <w:pPr>
              <w:spacing w:after="0"/>
              <w:rPr>
                <w:rFonts w:ascii="Book Antiqua" w:eastAsia="Times New Roman" w:hAnsi="Book Antiqua" w:cs="Arial"/>
                <w:i/>
                <w:lang w:eastAsia="hr-HR"/>
              </w:rPr>
            </w:pPr>
          </w:p>
        </w:tc>
      </w:tr>
    </w:tbl>
    <w:p w14:paraId="4E3CC6AB" w14:textId="77777777" w:rsidR="000E0422" w:rsidRDefault="000E0422" w:rsidP="000E0422">
      <w:pPr>
        <w:spacing w:after="0"/>
        <w:rPr>
          <w:rFonts w:ascii="Book Antiqua" w:hAnsi="Book Antiqua" w:cs="Arial"/>
          <w:color w:val="FF0000"/>
        </w:rPr>
      </w:pPr>
    </w:p>
    <w:p w14:paraId="7E47E6FD" w14:textId="77777777" w:rsidR="00210681" w:rsidRPr="00BD147C" w:rsidRDefault="00210681" w:rsidP="00210681">
      <w:pPr>
        <w:pStyle w:val="Odlomakpopisa"/>
        <w:numPr>
          <w:ilvl w:val="0"/>
          <w:numId w:val="1"/>
        </w:numPr>
        <w:spacing w:after="0"/>
        <w:rPr>
          <w:rFonts w:ascii="Book Antiqua" w:hAnsi="Book Antiqua" w:cs="Arial"/>
        </w:rPr>
      </w:pPr>
      <w:r w:rsidRPr="00BD147C">
        <w:rPr>
          <w:rFonts w:ascii="Book Antiqua" w:hAnsi="Book Antiqua" w:cs="Arial"/>
        </w:rPr>
        <w:t>Procjena i ishodište potrebnih sredstava za aktivnosti/projekte unutar programa</w:t>
      </w:r>
    </w:p>
    <w:p w14:paraId="0CBE5ECF" w14:textId="77777777" w:rsidR="00210681" w:rsidRPr="00B01038" w:rsidRDefault="00210681" w:rsidP="000E0422">
      <w:pPr>
        <w:spacing w:after="0"/>
        <w:rPr>
          <w:rFonts w:ascii="Book Antiqua" w:hAnsi="Book Antiqua" w:cs="Arial"/>
          <w:color w:val="FF0000"/>
        </w:rPr>
      </w:pPr>
    </w:p>
    <w:tbl>
      <w:tblPr>
        <w:tblW w:w="7812" w:type="dxa"/>
        <w:jc w:val="center"/>
        <w:tblLook w:val="04A0" w:firstRow="1" w:lastRow="0" w:firstColumn="1" w:lastColumn="0" w:noHBand="0" w:noVBand="1"/>
      </w:tblPr>
      <w:tblGrid>
        <w:gridCol w:w="3701"/>
        <w:gridCol w:w="1417"/>
        <w:gridCol w:w="1383"/>
        <w:gridCol w:w="1311"/>
      </w:tblGrid>
      <w:tr w:rsidR="000E7BD1" w:rsidRPr="000E7BD1" w14:paraId="6C62504F"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E645E" w14:textId="77777777" w:rsidR="00B01038" w:rsidRPr="000E7BD1" w:rsidRDefault="00B01038" w:rsidP="00B01038">
            <w:pPr>
              <w:spacing w:after="0"/>
              <w:jc w:val="center"/>
              <w:rPr>
                <w:rFonts w:ascii="Book Antiqua" w:eastAsia="Times New Roman" w:hAnsi="Book Antiqua" w:cs="Arial"/>
                <w:b/>
                <w:lang w:eastAsia="hr-HR"/>
              </w:rPr>
            </w:pPr>
            <w:r w:rsidRPr="000E7BD1">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37D203F" w14:textId="77777777" w:rsidR="00B01038" w:rsidRPr="000E7BD1" w:rsidRDefault="00B01038" w:rsidP="00B01038">
            <w:pPr>
              <w:spacing w:after="0"/>
              <w:jc w:val="center"/>
              <w:rPr>
                <w:rFonts w:ascii="Book Antiqua" w:eastAsia="Times New Roman" w:hAnsi="Book Antiqua" w:cs="Arial"/>
                <w:b/>
                <w:lang w:eastAsia="hr-HR"/>
              </w:rPr>
            </w:pPr>
            <w:r w:rsidRPr="000E7BD1">
              <w:rPr>
                <w:rFonts w:ascii="Book Antiqua" w:eastAsia="Times New Roman" w:hAnsi="Book Antiqua" w:cs="Arial"/>
                <w:b/>
                <w:lang w:eastAsia="hr-HR"/>
              </w:rPr>
              <w:t>Proračun</w:t>
            </w:r>
          </w:p>
          <w:p w14:paraId="624AF045" w14:textId="663976E0" w:rsidR="00B01038" w:rsidRPr="000E7BD1" w:rsidRDefault="00B01038" w:rsidP="00B01038">
            <w:pPr>
              <w:spacing w:after="0"/>
              <w:jc w:val="center"/>
              <w:rPr>
                <w:rFonts w:ascii="Book Antiqua" w:eastAsia="Times New Roman" w:hAnsi="Book Antiqua" w:cs="Arial"/>
                <w:b/>
                <w:lang w:eastAsia="hr-HR"/>
              </w:rPr>
            </w:pPr>
            <w:r w:rsidRPr="000E7BD1">
              <w:rPr>
                <w:rFonts w:ascii="Book Antiqua" w:eastAsia="Times New Roman" w:hAnsi="Book Antiqua" w:cs="Arial"/>
                <w:b/>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6FF069AB" w14:textId="78BB6B3A" w:rsidR="00B01038" w:rsidRPr="000E7BD1" w:rsidRDefault="00B01038" w:rsidP="00B01038">
            <w:pPr>
              <w:spacing w:after="0"/>
              <w:jc w:val="center"/>
              <w:rPr>
                <w:rFonts w:ascii="Book Antiqua" w:eastAsia="Times New Roman" w:hAnsi="Book Antiqua" w:cs="Arial"/>
                <w:b/>
                <w:lang w:eastAsia="hr-HR"/>
              </w:rPr>
            </w:pPr>
            <w:r w:rsidRPr="000E7BD1">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7512C6D2" w14:textId="6CD87879" w:rsidR="00B01038" w:rsidRPr="000E7BD1" w:rsidRDefault="00B01038" w:rsidP="00B01038">
            <w:pPr>
              <w:spacing w:after="0"/>
              <w:jc w:val="center"/>
              <w:rPr>
                <w:rFonts w:ascii="Book Antiqua" w:eastAsia="Times New Roman" w:hAnsi="Book Antiqua" w:cs="Arial"/>
                <w:b/>
                <w:lang w:eastAsia="hr-HR"/>
              </w:rPr>
            </w:pPr>
            <w:r w:rsidRPr="000E7BD1">
              <w:rPr>
                <w:rFonts w:ascii="Book Antiqua" w:eastAsia="Times New Roman" w:hAnsi="Book Antiqua" w:cs="Arial"/>
                <w:b/>
                <w:bCs/>
                <w:lang w:eastAsia="hr-HR"/>
              </w:rPr>
              <w:t>I. izmjene i dopune</w:t>
            </w:r>
          </w:p>
        </w:tc>
      </w:tr>
      <w:tr w:rsidR="000E7BD1" w:rsidRPr="000E7BD1" w14:paraId="730D3661" w14:textId="77777777" w:rsidTr="000E7BD1">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12AFE7CE" w14:textId="77777777" w:rsidR="00960E12" w:rsidRPr="000E7BD1" w:rsidRDefault="00960E12" w:rsidP="00960E12">
            <w:pPr>
              <w:spacing w:after="0"/>
              <w:rPr>
                <w:rFonts w:ascii="Book Antiqua" w:eastAsia="Times New Roman" w:hAnsi="Book Antiqua" w:cs="Arial"/>
                <w:lang w:eastAsia="hr-HR"/>
              </w:rPr>
            </w:pPr>
            <w:r w:rsidRPr="000E7BD1">
              <w:rPr>
                <w:rFonts w:ascii="Book Antiqua" w:eastAsia="Times New Roman" w:hAnsi="Book Antiqua" w:cs="Arial"/>
                <w:lang w:eastAsia="hr-HR"/>
              </w:rPr>
              <w:t>Aktivnost A100002 Plaćanje zajedničke pričuve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15C7C1E" w14:textId="77777777" w:rsidR="00960E12" w:rsidRPr="000E7BD1" w:rsidRDefault="00960E12"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4.000,00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541239CD" w14:textId="13076130" w:rsidR="00960E12" w:rsidRPr="000E7BD1" w:rsidRDefault="00960E12"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5A406270" w14:textId="4E004A69" w:rsidR="00960E12" w:rsidRPr="000E7BD1" w:rsidRDefault="00960E12"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4.000,00</w:t>
            </w:r>
          </w:p>
        </w:tc>
      </w:tr>
      <w:tr w:rsidR="000E7BD1" w:rsidRPr="000E7BD1" w14:paraId="5310B3A8" w14:textId="77777777" w:rsidTr="000E7BD1">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5CEC2351" w14:textId="4A059069" w:rsidR="00960E12" w:rsidRPr="000E7BD1" w:rsidRDefault="00960E12" w:rsidP="00960E12">
            <w:pPr>
              <w:spacing w:after="0"/>
              <w:rPr>
                <w:rFonts w:ascii="Book Antiqua" w:eastAsia="Times New Roman" w:hAnsi="Book Antiqua" w:cs="Arial"/>
                <w:lang w:eastAsia="hr-HR"/>
              </w:rPr>
            </w:pPr>
            <w:r w:rsidRPr="000E7BD1">
              <w:rPr>
                <w:rFonts w:ascii="Book Antiqua" w:eastAsia="Times New Roman" w:hAnsi="Book Antiqua" w:cs="Arial"/>
                <w:lang w:eastAsia="hr-HR"/>
              </w:rPr>
              <w:t>Aktivnost A100003 Energetska učinkovitost – subvencije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A13D2D5" w14:textId="77777777" w:rsidR="00960E12" w:rsidRPr="000E7BD1" w:rsidRDefault="00960E12"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30.000,00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158C319D" w14:textId="346CF258" w:rsidR="00960E12" w:rsidRPr="000E7BD1" w:rsidRDefault="00960E12"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3E580DA8" w14:textId="5CBFD987" w:rsidR="00960E12" w:rsidRPr="000E7BD1" w:rsidRDefault="00960E12"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30.000,00</w:t>
            </w:r>
          </w:p>
        </w:tc>
      </w:tr>
      <w:tr w:rsidR="000E7BD1" w:rsidRPr="000E7BD1" w14:paraId="003AC0B5" w14:textId="77777777" w:rsidTr="000E7BD1">
        <w:trPr>
          <w:trHeight w:val="793"/>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42C914C4" w14:textId="77777777" w:rsidR="00960E12" w:rsidRPr="000E7BD1" w:rsidRDefault="00960E12" w:rsidP="00960E12">
            <w:pPr>
              <w:spacing w:after="0"/>
              <w:rPr>
                <w:rFonts w:ascii="Book Antiqua" w:eastAsia="Times New Roman" w:hAnsi="Book Antiqua" w:cs="Arial"/>
                <w:lang w:eastAsia="hr-HR"/>
              </w:rPr>
            </w:pPr>
            <w:r w:rsidRPr="000E7BD1">
              <w:rPr>
                <w:rFonts w:ascii="Book Antiqua" w:eastAsia="Times New Roman" w:hAnsi="Book Antiqua" w:cs="Arial"/>
                <w:lang w:eastAsia="hr-HR"/>
              </w:rPr>
              <w:t>Aktivnost A100008 Povećanje sigurnosti prometa na području Grada Dugog Sela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72E69C9" w14:textId="71C59474" w:rsidR="00960E12" w:rsidRPr="000E7BD1" w:rsidRDefault="00960E12"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50.000,00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0A9D21E9" w14:textId="772DFDBD" w:rsidR="00960E12" w:rsidRPr="000E7BD1" w:rsidRDefault="00960E12"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492A8B9C" w14:textId="402EA4AA" w:rsidR="00960E12" w:rsidRPr="000E7BD1" w:rsidRDefault="00960E12"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50.000,00</w:t>
            </w:r>
          </w:p>
        </w:tc>
      </w:tr>
      <w:tr w:rsidR="000E7BD1" w:rsidRPr="000E7BD1" w14:paraId="16B90A5F" w14:textId="77777777" w:rsidTr="000E7BD1">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65EA6F06" w14:textId="3A2C6F71" w:rsidR="00960E12" w:rsidRPr="000E7BD1" w:rsidRDefault="00D153F8" w:rsidP="00960E12">
            <w:pPr>
              <w:spacing w:after="0"/>
              <w:rPr>
                <w:rFonts w:ascii="Book Antiqua" w:eastAsia="Times New Roman" w:hAnsi="Book Antiqua" w:cs="Arial"/>
                <w:lang w:eastAsia="hr-HR"/>
              </w:rPr>
            </w:pPr>
            <w:r w:rsidRPr="000E7BD1">
              <w:rPr>
                <w:rFonts w:ascii="Book Antiqua" w:eastAsia="Times New Roman" w:hAnsi="Book Antiqua" w:cs="Arial"/>
                <w:lang w:eastAsia="hr-HR"/>
              </w:rPr>
              <w:t>Kapitalni projekt K100003 Zelena  infrastruktura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DB23376" w14:textId="00AA7247" w:rsidR="00960E12" w:rsidRPr="000E7BD1" w:rsidRDefault="00D153F8"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686D207D" w14:textId="70A35051" w:rsidR="00960E12" w:rsidRPr="000E7BD1" w:rsidRDefault="00D153F8"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100,00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3D844788" w14:textId="59E8A0EF" w:rsidR="00960E12" w:rsidRPr="000E7BD1" w:rsidRDefault="000E7BD1"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50.000,00</w:t>
            </w:r>
          </w:p>
        </w:tc>
      </w:tr>
      <w:tr w:rsidR="000E7BD1" w:rsidRPr="000E7BD1" w14:paraId="69286961" w14:textId="77777777" w:rsidTr="000E7BD1">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68FF9BD8" w14:textId="77777777" w:rsidR="00960E12" w:rsidRPr="000E7BD1" w:rsidRDefault="00960E12" w:rsidP="00960E12">
            <w:pPr>
              <w:spacing w:after="0"/>
              <w:rPr>
                <w:rFonts w:ascii="Book Antiqua" w:eastAsia="Times New Roman" w:hAnsi="Book Antiqua" w:cs="Arial"/>
                <w:lang w:eastAsia="hr-HR"/>
              </w:rPr>
            </w:pPr>
            <w:r w:rsidRPr="000E7BD1">
              <w:rPr>
                <w:rFonts w:ascii="Book Antiqua" w:eastAsia="Times New Roman" w:hAnsi="Book Antiqua" w:cs="Arial"/>
                <w:lang w:eastAsia="hr-HR"/>
              </w:rPr>
              <w:t>Tekući projekt T100001 Izrada prostornih i urbanističkih planova i projekata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10AA13C" w14:textId="77777777" w:rsidR="00960E12" w:rsidRPr="000E7BD1" w:rsidRDefault="00960E12"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60.000,00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FD85502" w14:textId="51233ACE" w:rsidR="00960E12" w:rsidRPr="000E7BD1" w:rsidRDefault="00960E12"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2942223E" w14:textId="583CE871" w:rsidR="00960E12" w:rsidRPr="000E7BD1" w:rsidRDefault="00960E12"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60.000,00</w:t>
            </w:r>
          </w:p>
        </w:tc>
      </w:tr>
      <w:tr w:rsidR="003665A7" w:rsidRPr="000E7BD1" w14:paraId="47920D94" w14:textId="77777777" w:rsidTr="000E7BD1">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1F24D328" w14:textId="450938DE" w:rsidR="003665A7" w:rsidRPr="000E7BD1" w:rsidRDefault="003665A7" w:rsidP="003665A7">
            <w:pPr>
              <w:spacing w:after="0"/>
              <w:rPr>
                <w:rFonts w:ascii="Book Antiqua" w:eastAsia="Times New Roman" w:hAnsi="Book Antiqua" w:cs="Arial"/>
                <w:lang w:eastAsia="hr-HR"/>
              </w:rPr>
            </w:pPr>
            <w:r w:rsidRPr="003665A7">
              <w:rPr>
                <w:rFonts w:ascii="Book Antiqua" w:eastAsia="Times New Roman" w:hAnsi="Book Antiqua" w:cs="Arial"/>
                <w:lang w:eastAsia="hr-HR"/>
              </w:rPr>
              <w:t>Aktivnost A100009 Izrada spomenika "Rodoslovno stablo" Vera Dajht Kralj</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2C5727B" w14:textId="1655BDE3" w:rsidR="003665A7" w:rsidRPr="000E7BD1" w:rsidRDefault="003665A7" w:rsidP="003665A7">
            <w:pPr>
              <w:spacing w:after="0"/>
              <w:jc w:val="right"/>
              <w:rPr>
                <w:rFonts w:ascii="Book Antiqua" w:eastAsia="Times New Roman" w:hAnsi="Book Antiqua" w:cs="Arial"/>
                <w:lang w:eastAsia="hr-HR"/>
              </w:rPr>
            </w:pPr>
            <w:r>
              <w:rPr>
                <w:rFonts w:ascii="Book Antiqua" w:eastAsia="Times New Roman" w:hAnsi="Book Antiqua" w:cs="Arial"/>
                <w:lang w:eastAsia="hr-HR"/>
              </w:rPr>
              <w:t>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4BC5C76D" w14:textId="4483DFD5" w:rsidR="003665A7" w:rsidRPr="000E7BD1" w:rsidRDefault="003665A7" w:rsidP="003665A7">
            <w:pPr>
              <w:spacing w:after="0"/>
              <w:jc w:val="right"/>
              <w:rPr>
                <w:rFonts w:ascii="Book Antiqua" w:eastAsia="Times New Roman" w:hAnsi="Book Antiqua" w:cs="Arial"/>
                <w:lang w:eastAsia="hr-HR"/>
              </w:rPr>
            </w:pPr>
            <w:r>
              <w:rPr>
                <w:rFonts w:ascii="Book Antiqua" w:eastAsia="Times New Roman" w:hAnsi="Book Antiqua" w:cs="Arial"/>
                <w:lang w:eastAsia="hr-HR"/>
              </w:rPr>
              <w:t>10</w:t>
            </w:r>
            <w:r w:rsidRPr="000E7BD1">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7D808C44" w14:textId="4950F141" w:rsidR="003665A7" w:rsidRPr="000E7BD1" w:rsidRDefault="003665A7" w:rsidP="003665A7">
            <w:pPr>
              <w:spacing w:after="0"/>
              <w:jc w:val="right"/>
              <w:rPr>
                <w:rFonts w:ascii="Book Antiqua" w:eastAsia="Times New Roman" w:hAnsi="Book Antiqua" w:cs="Arial"/>
                <w:lang w:eastAsia="hr-HR"/>
              </w:rPr>
            </w:pPr>
            <w:r>
              <w:rPr>
                <w:rFonts w:ascii="Book Antiqua" w:eastAsia="Times New Roman" w:hAnsi="Book Antiqua" w:cs="Arial"/>
                <w:lang w:eastAsia="hr-HR"/>
              </w:rPr>
              <w:t>13</w:t>
            </w:r>
            <w:r w:rsidRPr="000E7BD1">
              <w:rPr>
                <w:rFonts w:ascii="Book Antiqua" w:eastAsia="Times New Roman" w:hAnsi="Book Antiqua" w:cs="Arial"/>
                <w:lang w:eastAsia="hr-HR"/>
              </w:rPr>
              <w:t>.000,00</w:t>
            </w:r>
          </w:p>
        </w:tc>
      </w:tr>
    </w:tbl>
    <w:p w14:paraId="4E5FABAB" w14:textId="77777777" w:rsidR="000E0422" w:rsidRPr="00B01038" w:rsidRDefault="000E0422" w:rsidP="000E0422">
      <w:pPr>
        <w:rPr>
          <w:rFonts w:ascii="Book Antiqua" w:hAnsi="Book Antiqua" w:cs="Arial"/>
          <w:color w:val="FF0000"/>
        </w:rPr>
      </w:pPr>
    </w:p>
    <w:p w14:paraId="77BAC81F" w14:textId="77777777" w:rsidR="002C0ED6" w:rsidRPr="00894D66" w:rsidRDefault="002C0ED6" w:rsidP="002C0ED6">
      <w:pPr>
        <w:pStyle w:val="Odlomakpopisa"/>
        <w:numPr>
          <w:ilvl w:val="0"/>
          <w:numId w:val="1"/>
        </w:numPr>
        <w:spacing w:after="0"/>
        <w:rPr>
          <w:rFonts w:ascii="Book Antiqua" w:hAnsi="Book Antiqua" w:cs="Arial"/>
        </w:rPr>
      </w:pPr>
      <w:r w:rsidRPr="00894D66">
        <w:rPr>
          <w:rFonts w:ascii="Book Antiqua" w:hAnsi="Book Antiqua" w:cs="Arial"/>
        </w:rPr>
        <w:t>U nastavku se za aktivnosti/projekte koji se mijenjaju ovim  I. izmjenama i dopunama daje obrazloženje i definiraju pokazatelji rezultata:</w:t>
      </w:r>
    </w:p>
    <w:p w14:paraId="58E844B0" w14:textId="77777777" w:rsidR="000E0422" w:rsidRDefault="000E0422" w:rsidP="000E0422">
      <w:pPr>
        <w:rPr>
          <w:rFonts w:ascii="Book Antiqua" w:hAnsi="Book Antiqua" w:cs="Arial"/>
          <w:color w:val="FF0000"/>
        </w:rPr>
      </w:pPr>
    </w:p>
    <w:tbl>
      <w:tblPr>
        <w:tblW w:w="9683" w:type="dxa"/>
        <w:tblInd w:w="93" w:type="dxa"/>
        <w:tblLayout w:type="fixed"/>
        <w:tblLook w:val="04A0" w:firstRow="1" w:lastRow="0" w:firstColumn="1" w:lastColumn="0" w:noHBand="0" w:noVBand="1"/>
      </w:tblPr>
      <w:tblGrid>
        <w:gridCol w:w="9683"/>
      </w:tblGrid>
      <w:tr w:rsidR="00685127" w:rsidRPr="00685127" w14:paraId="7F23CD7D" w14:textId="77777777" w:rsidTr="00456C1A">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0C504997" w14:textId="20AB83F5" w:rsidR="00685127" w:rsidRPr="00685127" w:rsidRDefault="00685127" w:rsidP="00456C1A">
            <w:pPr>
              <w:spacing w:after="0"/>
              <w:rPr>
                <w:rFonts w:ascii="Book Antiqua" w:eastAsia="Times New Roman" w:hAnsi="Book Antiqua" w:cs="Arial"/>
                <w:b/>
                <w:bCs/>
                <w:color w:val="FF0000"/>
                <w:lang w:eastAsia="hr-HR"/>
              </w:rPr>
            </w:pPr>
            <w:r w:rsidRPr="004E592E">
              <w:rPr>
                <w:rFonts w:ascii="Book Antiqua" w:eastAsia="Times New Roman" w:hAnsi="Book Antiqua" w:cs="Arial"/>
                <w:b/>
                <w:bCs/>
                <w:lang w:eastAsia="hr-HR"/>
              </w:rPr>
              <w:lastRenderedPageBreak/>
              <w:t xml:space="preserve">Naziv aktivnosti/projekta u Proračunu: </w:t>
            </w:r>
            <w:r w:rsidR="00E72C0F" w:rsidRPr="004E592E">
              <w:rPr>
                <w:rFonts w:ascii="Book Antiqua" w:eastAsia="Times New Roman" w:hAnsi="Book Antiqua" w:cs="Arial"/>
                <w:b/>
                <w:bCs/>
                <w:lang w:eastAsia="hr-HR"/>
              </w:rPr>
              <w:t>Aktivnost A100009 Izrada spomenika "Rodoslovno stablo" Vera Dajht Kralj</w:t>
            </w:r>
          </w:p>
        </w:tc>
      </w:tr>
      <w:tr w:rsidR="00685127" w:rsidRPr="00685127" w14:paraId="606396E3" w14:textId="77777777" w:rsidTr="00456C1A">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8F37FD" w14:textId="62B326E2" w:rsidR="00685127" w:rsidRPr="004E592E" w:rsidRDefault="00E72C0F" w:rsidP="00456C1A">
            <w:pPr>
              <w:spacing w:after="0"/>
              <w:jc w:val="both"/>
              <w:rPr>
                <w:rFonts w:ascii="Book Antiqua" w:hAnsi="Book Antiqua" w:cs="Arial"/>
                <w:color w:val="FF0000"/>
              </w:rPr>
            </w:pPr>
            <w:r w:rsidRPr="004E592E">
              <w:rPr>
                <w:rFonts w:ascii="Book Antiqua" w:hAnsi="Book Antiqua" w:cs="Arial"/>
              </w:rPr>
              <w:t xml:space="preserve">Aktivnost predviđa izradu spomenika obitelji </w:t>
            </w:r>
            <w:r w:rsidR="00104A79" w:rsidRPr="004E592E">
              <w:rPr>
                <w:rFonts w:ascii="Book Antiqua" w:hAnsi="Book Antiqua" w:cs="Arial"/>
              </w:rPr>
              <w:t xml:space="preserve">u kamenu sukladno idejnoj studiji izrađenoj od akademske kiparice </w:t>
            </w:r>
            <w:r w:rsidR="00104A79" w:rsidRPr="004E592E">
              <w:rPr>
                <w:rFonts w:ascii="Book Antiqua" w:eastAsia="Times New Roman" w:hAnsi="Book Antiqua" w:cs="Arial"/>
                <w:lang w:eastAsia="hr-HR"/>
              </w:rPr>
              <w:t xml:space="preserve">Vera Dajht Kralj kojom će se na primjeren načini </w:t>
            </w:r>
            <w:r w:rsidR="00C94C94" w:rsidRPr="004E592E">
              <w:rPr>
                <w:rFonts w:ascii="Book Antiqua" w:eastAsia="Times New Roman" w:hAnsi="Book Antiqua" w:cs="Arial"/>
                <w:lang w:eastAsia="hr-HR"/>
              </w:rPr>
              <w:t xml:space="preserve">obilježiti veza između autorice i Grada Dugog Sela </w:t>
            </w:r>
            <w:r w:rsidR="009D4AFE" w:rsidRPr="004E592E">
              <w:rPr>
                <w:rFonts w:ascii="Book Antiqua" w:eastAsia="Times New Roman" w:hAnsi="Book Antiqua" w:cs="Arial"/>
                <w:lang w:eastAsia="hr-HR"/>
              </w:rPr>
              <w:t xml:space="preserve">kao i </w:t>
            </w:r>
            <w:r w:rsidR="00080314" w:rsidRPr="004E592E">
              <w:rPr>
                <w:rFonts w:ascii="Book Antiqua" w:eastAsia="Times New Roman" w:hAnsi="Book Antiqua" w:cs="Arial"/>
                <w:lang w:eastAsia="hr-HR"/>
              </w:rPr>
              <w:t>opredjeljenje</w:t>
            </w:r>
            <w:r w:rsidR="009D4AFE" w:rsidRPr="004E592E">
              <w:rPr>
                <w:rFonts w:ascii="Book Antiqua" w:eastAsia="Times New Roman" w:hAnsi="Book Antiqua" w:cs="Arial"/>
                <w:lang w:eastAsia="hr-HR"/>
              </w:rPr>
              <w:t xml:space="preserve"> Grada </w:t>
            </w:r>
            <w:r w:rsidR="00080314" w:rsidRPr="004E592E">
              <w:rPr>
                <w:rFonts w:ascii="Book Antiqua" w:eastAsia="Times New Roman" w:hAnsi="Book Antiqua" w:cs="Arial"/>
                <w:lang w:eastAsia="hr-HR"/>
              </w:rPr>
              <w:t xml:space="preserve">da osigura uvjete za siguran i </w:t>
            </w:r>
            <w:r w:rsidR="004E592E" w:rsidRPr="004E592E">
              <w:rPr>
                <w:rFonts w:ascii="Book Antiqua" w:eastAsia="Times New Roman" w:hAnsi="Book Antiqua" w:cs="Arial"/>
                <w:lang w:eastAsia="hr-HR"/>
              </w:rPr>
              <w:t>kvalitetan obiteljski život.</w:t>
            </w:r>
          </w:p>
        </w:tc>
      </w:tr>
      <w:tr w:rsidR="00685127" w:rsidRPr="00685127" w14:paraId="0EE503CB" w14:textId="77777777" w:rsidTr="00456C1A">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7A06239" w14:textId="77777777" w:rsidR="00685127" w:rsidRPr="00685127" w:rsidRDefault="00685127" w:rsidP="00456C1A">
            <w:pPr>
              <w:spacing w:after="0"/>
              <w:rPr>
                <w:rFonts w:ascii="Book Antiqua" w:eastAsia="Times New Roman" w:hAnsi="Book Antiqua" w:cs="Arial"/>
                <w:color w:val="FF0000"/>
                <w:lang w:eastAsia="hr-HR"/>
              </w:rPr>
            </w:pPr>
          </w:p>
        </w:tc>
      </w:tr>
    </w:tbl>
    <w:p w14:paraId="02CF497C" w14:textId="77777777" w:rsidR="00685127" w:rsidRPr="004E592E" w:rsidRDefault="00685127" w:rsidP="00685127">
      <w:pPr>
        <w:rPr>
          <w:rFonts w:ascii="Book Antiqua" w:hAnsi="Book Antiqua" w:cs="Arial"/>
          <w:b/>
          <w:bCs/>
        </w:rPr>
      </w:pPr>
    </w:p>
    <w:p w14:paraId="6542B924" w14:textId="77777777" w:rsidR="00685127" w:rsidRPr="004E592E" w:rsidRDefault="00685127" w:rsidP="00C972FD">
      <w:pPr>
        <w:pStyle w:val="Odlomakpopisa"/>
        <w:numPr>
          <w:ilvl w:val="0"/>
          <w:numId w:val="20"/>
        </w:numPr>
        <w:rPr>
          <w:rFonts w:ascii="Book Antiqua" w:hAnsi="Book Antiqua" w:cs="Arial"/>
        </w:rPr>
      </w:pPr>
      <w:r w:rsidRPr="004E592E">
        <w:rPr>
          <w:rFonts w:ascii="Book Antiqua" w:hAnsi="Book Antiqua" w:cs="Arial"/>
        </w:rPr>
        <w:t>Pokazatelji rezultata:</w:t>
      </w:r>
    </w:p>
    <w:tbl>
      <w:tblPr>
        <w:tblW w:w="9197" w:type="dxa"/>
        <w:jc w:val="center"/>
        <w:tblLook w:val="04A0" w:firstRow="1" w:lastRow="0" w:firstColumn="1" w:lastColumn="0" w:noHBand="0" w:noVBand="1"/>
      </w:tblPr>
      <w:tblGrid>
        <w:gridCol w:w="1530"/>
        <w:gridCol w:w="1526"/>
        <w:gridCol w:w="993"/>
        <w:gridCol w:w="1560"/>
        <w:gridCol w:w="1196"/>
        <w:gridCol w:w="1196"/>
        <w:gridCol w:w="1196"/>
      </w:tblGrid>
      <w:tr w:rsidR="004E592E" w:rsidRPr="004E592E" w14:paraId="33FF2759" w14:textId="77777777" w:rsidTr="004E592E">
        <w:trPr>
          <w:trHeight w:val="564"/>
          <w:jc w:val="center"/>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58288" w14:textId="77777777" w:rsidR="00685127" w:rsidRPr="004E592E" w:rsidRDefault="00685127" w:rsidP="00456C1A">
            <w:pPr>
              <w:spacing w:after="0"/>
              <w:jc w:val="center"/>
              <w:rPr>
                <w:rFonts w:ascii="Book Antiqua" w:eastAsia="Times New Roman" w:hAnsi="Book Antiqua" w:cs="Arial"/>
                <w:lang w:eastAsia="hr-HR"/>
              </w:rPr>
            </w:pPr>
            <w:r w:rsidRPr="004E592E">
              <w:rPr>
                <w:rFonts w:ascii="Book Antiqua" w:eastAsia="Times New Roman" w:hAnsi="Book Antiqua" w:cs="Arial"/>
                <w:lang w:eastAsia="hr-HR"/>
              </w:rPr>
              <w:t>Pokazatelj</w:t>
            </w:r>
          </w:p>
          <w:p w14:paraId="732D6DD3" w14:textId="77777777" w:rsidR="00685127" w:rsidRPr="004E592E" w:rsidRDefault="00685127" w:rsidP="00456C1A">
            <w:pPr>
              <w:spacing w:after="0"/>
              <w:jc w:val="center"/>
              <w:rPr>
                <w:rFonts w:ascii="Book Antiqua" w:eastAsia="Times New Roman" w:hAnsi="Book Antiqua" w:cs="Arial"/>
                <w:lang w:eastAsia="hr-HR"/>
              </w:rPr>
            </w:pPr>
            <w:r w:rsidRPr="004E592E">
              <w:rPr>
                <w:rFonts w:ascii="Book Antiqua" w:eastAsia="Times New Roman" w:hAnsi="Book Antiqua" w:cs="Arial"/>
                <w:lang w:eastAsia="hr-HR"/>
              </w:rPr>
              <w:t>rezultata</w:t>
            </w:r>
          </w:p>
        </w:tc>
        <w:tc>
          <w:tcPr>
            <w:tcW w:w="1526" w:type="dxa"/>
            <w:tcBorders>
              <w:top w:val="single" w:sz="4" w:space="0" w:color="auto"/>
              <w:left w:val="nil"/>
              <w:bottom w:val="single" w:sz="4" w:space="0" w:color="auto"/>
              <w:right w:val="single" w:sz="4" w:space="0" w:color="auto"/>
            </w:tcBorders>
            <w:shd w:val="clear" w:color="auto" w:fill="auto"/>
            <w:noWrap/>
            <w:vAlign w:val="center"/>
            <w:hideMark/>
          </w:tcPr>
          <w:p w14:paraId="30DB305D" w14:textId="77777777" w:rsidR="00685127" w:rsidRPr="004E592E" w:rsidRDefault="00685127" w:rsidP="00456C1A">
            <w:pPr>
              <w:spacing w:after="0"/>
              <w:jc w:val="center"/>
              <w:rPr>
                <w:rFonts w:ascii="Book Antiqua" w:eastAsia="Times New Roman" w:hAnsi="Book Antiqua" w:cs="Arial"/>
                <w:lang w:eastAsia="hr-HR"/>
              </w:rPr>
            </w:pPr>
            <w:r w:rsidRPr="004E592E">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63DB2B3C" w14:textId="77777777" w:rsidR="00685127" w:rsidRPr="004E592E" w:rsidRDefault="00685127" w:rsidP="00456C1A">
            <w:pPr>
              <w:spacing w:after="0"/>
              <w:jc w:val="center"/>
              <w:rPr>
                <w:rFonts w:ascii="Book Antiqua" w:eastAsia="Times New Roman" w:hAnsi="Book Antiqua" w:cs="Arial"/>
                <w:lang w:eastAsia="hr-HR"/>
              </w:rPr>
            </w:pPr>
            <w:r w:rsidRPr="004E592E">
              <w:rPr>
                <w:rFonts w:ascii="Book Antiqua" w:eastAsia="Times New Roman" w:hAnsi="Book Antiqua" w:cs="Arial"/>
                <w:lang w:eastAsia="hr-HR"/>
              </w:rPr>
              <w:t>Jedinica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699A0" w14:textId="77777777" w:rsidR="00685127" w:rsidRPr="004E592E" w:rsidRDefault="00685127" w:rsidP="00456C1A">
            <w:pPr>
              <w:spacing w:after="0"/>
              <w:jc w:val="center"/>
              <w:rPr>
                <w:rFonts w:ascii="Book Antiqua" w:eastAsia="Times New Roman" w:hAnsi="Book Antiqua" w:cs="Arial"/>
                <w:lang w:eastAsia="hr-HR"/>
              </w:rPr>
            </w:pPr>
            <w:r w:rsidRPr="004E592E">
              <w:rPr>
                <w:rFonts w:ascii="Book Antiqua" w:eastAsia="Times New Roman" w:hAnsi="Book Antiqua" w:cs="Arial"/>
                <w:lang w:eastAsia="hr-HR"/>
              </w:rPr>
              <w:t>Polazna vrijednost 2024.</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0010807F" w14:textId="77777777" w:rsidR="00685127" w:rsidRPr="004E592E" w:rsidRDefault="00685127" w:rsidP="00456C1A">
            <w:pPr>
              <w:spacing w:after="0"/>
              <w:jc w:val="center"/>
              <w:rPr>
                <w:rFonts w:ascii="Book Antiqua" w:eastAsia="Times New Roman" w:hAnsi="Book Antiqua" w:cs="Arial"/>
                <w:lang w:eastAsia="hr-HR"/>
              </w:rPr>
            </w:pPr>
            <w:r w:rsidRPr="004E592E">
              <w:rPr>
                <w:rFonts w:ascii="Book Antiqua" w:eastAsia="Times New Roman" w:hAnsi="Book Antiqua" w:cs="Arial"/>
                <w:lang w:eastAsia="hr-HR"/>
              </w:rPr>
              <w:t>Ciljana vrijednost</w:t>
            </w:r>
          </w:p>
          <w:p w14:paraId="141E34CC" w14:textId="77777777" w:rsidR="00685127" w:rsidRPr="004E592E" w:rsidRDefault="00685127" w:rsidP="00456C1A">
            <w:pPr>
              <w:spacing w:after="0"/>
              <w:jc w:val="center"/>
              <w:rPr>
                <w:rFonts w:ascii="Book Antiqua" w:eastAsia="Times New Roman" w:hAnsi="Book Antiqua" w:cs="Arial"/>
                <w:lang w:eastAsia="hr-HR"/>
              </w:rPr>
            </w:pPr>
            <w:r w:rsidRPr="004E592E">
              <w:rPr>
                <w:rFonts w:ascii="Book Antiqua" w:eastAsia="Times New Roman" w:hAnsi="Book Antiqua" w:cs="Arial"/>
                <w:lang w:eastAsia="hr-HR"/>
              </w:rPr>
              <w:t>2025.</w:t>
            </w:r>
          </w:p>
        </w:tc>
        <w:tc>
          <w:tcPr>
            <w:tcW w:w="1196" w:type="dxa"/>
            <w:tcBorders>
              <w:top w:val="single" w:sz="4" w:space="0" w:color="auto"/>
              <w:left w:val="nil"/>
              <w:bottom w:val="single" w:sz="4" w:space="0" w:color="auto"/>
              <w:right w:val="single" w:sz="4" w:space="0" w:color="auto"/>
            </w:tcBorders>
            <w:vAlign w:val="center"/>
          </w:tcPr>
          <w:p w14:paraId="65DC337A" w14:textId="77777777" w:rsidR="00685127" w:rsidRPr="004E592E" w:rsidRDefault="00685127" w:rsidP="00456C1A">
            <w:pPr>
              <w:spacing w:after="0"/>
              <w:jc w:val="center"/>
              <w:rPr>
                <w:rFonts w:ascii="Book Antiqua" w:eastAsia="Times New Roman" w:hAnsi="Book Antiqua" w:cs="Arial"/>
                <w:lang w:eastAsia="hr-HR"/>
              </w:rPr>
            </w:pPr>
            <w:r w:rsidRPr="004E592E">
              <w:rPr>
                <w:rFonts w:ascii="Book Antiqua" w:eastAsia="Times New Roman" w:hAnsi="Book Antiqua" w:cs="Arial"/>
                <w:lang w:eastAsia="hr-HR"/>
              </w:rPr>
              <w:t>Ciljana vrijednost</w:t>
            </w:r>
          </w:p>
          <w:p w14:paraId="4BAFADC0" w14:textId="77777777" w:rsidR="00685127" w:rsidRPr="004E592E" w:rsidRDefault="00685127" w:rsidP="00456C1A">
            <w:pPr>
              <w:spacing w:after="0"/>
              <w:jc w:val="center"/>
              <w:rPr>
                <w:rFonts w:ascii="Book Antiqua" w:eastAsia="Times New Roman" w:hAnsi="Book Antiqua" w:cs="Arial"/>
                <w:lang w:eastAsia="hr-HR"/>
              </w:rPr>
            </w:pPr>
            <w:r w:rsidRPr="004E592E">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tcPr>
          <w:p w14:paraId="2DA96BA1" w14:textId="77777777" w:rsidR="00685127" w:rsidRPr="004E592E" w:rsidRDefault="00685127" w:rsidP="00456C1A">
            <w:pPr>
              <w:spacing w:after="0"/>
              <w:jc w:val="center"/>
              <w:rPr>
                <w:rFonts w:ascii="Book Antiqua" w:eastAsia="Times New Roman" w:hAnsi="Book Antiqua" w:cs="Arial"/>
                <w:lang w:eastAsia="hr-HR"/>
              </w:rPr>
            </w:pPr>
            <w:r w:rsidRPr="004E592E">
              <w:rPr>
                <w:rFonts w:ascii="Book Antiqua" w:eastAsia="Times New Roman" w:hAnsi="Book Antiqua" w:cs="Arial"/>
                <w:lang w:eastAsia="hr-HR"/>
              </w:rPr>
              <w:t>Ciljana vrijednost</w:t>
            </w:r>
          </w:p>
          <w:p w14:paraId="5792C0E6" w14:textId="77777777" w:rsidR="00685127" w:rsidRPr="004E592E" w:rsidRDefault="00685127" w:rsidP="00456C1A">
            <w:pPr>
              <w:spacing w:after="0"/>
              <w:jc w:val="center"/>
              <w:rPr>
                <w:rFonts w:ascii="Book Antiqua" w:eastAsia="Times New Roman" w:hAnsi="Book Antiqua" w:cs="Arial"/>
                <w:lang w:eastAsia="hr-HR"/>
              </w:rPr>
            </w:pPr>
            <w:r w:rsidRPr="004E592E">
              <w:rPr>
                <w:rFonts w:ascii="Book Antiqua" w:eastAsia="Times New Roman" w:hAnsi="Book Antiqua" w:cs="Arial"/>
                <w:lang w:eastAsia="hr-HR"/>
              </w:rPr>
              <w:t>2027.</w:t>
            </w:r>
          </w:p>
        </w:tc>
      </w:tr>
      <w:tr w:rsidR="004E592E" w:rsidRPr="004E592E" w14:paraId="0191EFB6" w14:textId="77777777" w:rsidTr="004E592E">
        <w:trPr>
          <w:trHeight w:val="1410"/>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55B78" w14:textId="75634CCA" w:rsidR="00685127" w:rsidRPr="004E592E" w:rsidRDefault="00685127" w:rsidP="00456C1A">
            <w:pPr>
              <w:spacing w:after="0"/>
              <w:jc w:val="center"/>
              <w:rPr>
                <w:rFonts w:ascii="Book Antiqua" w:eastAsia="Times New Roman" w:hAnsi="Book Antiqua" w:cs="Arial"/>
                <w:lang w:eastAsia="hr-HR"/>
              </w:rPr>
            </w:pPr>
            <w:r w:rsidRPr="004E592E">
              <w:rPr>
                <w:rFonts w:ascii="Book Antiqua" w:hAnsi="Book Antiqua"/>
              </w:rPr>
              <w:t xml:space="preserve">Broj izgrađenih </w:t>
            </w:r>
            <w:r w:rsidR="004E592E" w:rsidRPr="004E592E">
              <w:rPr>
                <w:rFonts w:ascii="Book Antiqua" w:hAnsi="Book Antiqua"/>
              </w:rPr>
              <w:t>skulptura</w:t>
            </w:r>
          </w:p>
        </w:tc>
        <w:tc>
          <w:tcPr>
            <w:tcW w:w="1526" w:type="dxa"/>
            <w:tcBorders>
              <w:top w:val="single" w:sz="4" w:space="0" w:color="auto"/>
              <w:left w:val="nil"/>
              <w:bottom w:val="single" w:sz="4" w:space="0" w:color="auto"/>
              <w:right w:val="single" w:sz="4" w:space="0" w:color="auto"/>
            </w:tcBorders>
            <w:shd w:val="clear" w:color="auto" w:fill="auto"/>
            <w:noWrap/>
            <w:vAlign w:val="center"/>
          </w:tcPr>
          <w:p w14:paraId="22E2F824" w14:textId="6DE2AFAF" w:rsidR="00685127" w:rsidRPr="004E592E" w:rsidRDefault="00685127" w:rsidP="00456C1A">
            <w:pPr>
              <w:spacing w:after="0"/>
              <w:jc w:val="center"/>
              <w:rPr>
                <w:rFonts w:ascii="Book Antiqua" w:eastAsia="Times New Roman" w:hAnsi="Book Antiqua" w:cs="Arial"/>
                <w:lang w:eastAsia="hr-HR"/>
              </w:rPr>
            </w:pPr>
            <w:r w:rsidRPr="004E592E">
              <w:rPr>
                <w:rFonts w:ascii="Book Antiqua" w:eastAsia="Times New Roman" w:hAnsi="Book Antiqua" w:cs="Arial"/>
                <w:lang w:eastAsia="hr-HR"/>
              </w:rPr>
              <w:t xml:space="preserve">Unaprjeđenje </w:t>
            </w:r>
            <w:r w:rsidR="004E592E" w:rsidRPr="004E592E">
              <w:rPr>
                <w:rFonts w:ascii="Book Antiqua" w:eastAsia="Times New Roman" w:hAnsi="Book Antiqua" w:cs="Arial"/>
                <w:lang w:eastAsia="hr-HR"/>
              </w:rPr>
              <w:t xml:space="preserve">stanja u </w:t>
            </w:r>
            <w:r w:rsidR="00C90ADC" w:rsidRPr="004E592E">
              <w:rPr>
                <w:rFonts w:ascii="Book Antiqua" w:eastAsia="Times New Roman" w:hAnsi="Book Antiqua" w:cs="Arial"/>
                <w:lang w:eastAsia="hr-HR"/>
              </w:rPr>
              <w:t>prostoru</w:t>
            </w:r>
          </w:p>
        </w:tc>
        <w:tc>
          <w:tcPr>
            <w:tcW w:w="993" w:type="dxa"/>
            <w:tcBorders>
              <w:top w:val="single" w:sz="4" w:space="0" w:color="auto"/>
              <w:left w:val="nil"/>
              <w:bottom w:val="single" w:sz="4" w:space="0" w:color="auto"/>
              <w:right w:val="single" w:sz="4" w:space="0" w:color="auto"/>
            </w:tcBorders>
            <w:vAlign w:val="center"/>
          </w:tcPr>
          <w:p w14:paraId="785645FB" w14:textId="77777777" w:rsidR="00685127" w:rsidRPr="004E592E" w:rsidRDefault="00685127" w:rsidP="00456C1A">
            <w:pPr>
              <w:spacing w:after="0"/>
              <w:jc w:val="center"/>
              <w:rPr>
                <w:rFonts w:ascii="Book Antiqua" w:eastAsia="Times New Roman" w:hAnsi="Book Antiqua" w:cs="Arial"/>
                <w:lang w:eastAsia="hr-HR"/>
              </w:rPr>
            </w:pPr>
            <w:r w:rsidRPr="004E592E">
              <w:rPr>
                <w:rFonts w:ascii="Book Antiqua" w:eastAsia="Times New Roman" w:hAnsi="Book Antiqua" w:cs="Arial"/>
                <w:lang w:eastAsia="hr-HR"/>
              </w:rPr>
              <w:t>kom</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0C7A446" w14:textId="106074F4" w:rsidR="00685127" w:rsidRPr="004E592E" w:rsidRDefault="004E592E" w:rsidP="00456C1A">
            <w:pPr>
              <w:spacing w:after="0"/>
              <w:jc w:val="center"/>
              <w:rPr>
                <w:rFonts w:ascii="Book Antiqua" w:eastAsia="Times New Roman" w:hAnsi="Book Antiqua" w:cs="Arial"/>
                <w:lang w:eastAsia="hr-HR"/>
              </w:rPr>
            </w:pPr>
            <w:r w:rsidRPr="004E592E">
              <w:rPr>
                <w:rFonts w:ascii="Book Antiqua" w:eastAsia="Times New Roman" w:hAnsi="Book Antiqua" w:cs="Arial"/>
                <w:lang w:eastAsia="hr-HR"/>
              </w:rPr>
              <w:t>0</w:t>
            </w:r>
          </w:p>
        </w:tc>
        <w:tc>
          <w:tcPr>
            <w:tcW w:w="1196" w:type="dxa"/>
            <w:tcBorders>
              <w:top w:val="single" w:sz="4" w:space="0" w:color="auto"/>
              <w:left w:val="nil"/>
              <w:bottom w:val="single" w:sz="4" w:space="0" w:color="auto"/>
              <w:right w:val="single" w:sz="4" w:space="0" w:color="auto"/>
            </w:tcBorders>
            <w:noWrap/>
            <w:vAlign w:val="center"/>
          </w:tcPr>
          <w:p w14:paraId="25F5CF19" w14:textId="6C3138C1" w:rsidR="00685127" w:rsidRPr="004E592E" w:rsidRDefault="004E592E" w:rsidP="00456C1A">
            <w:pPr>
              <w:spacing w:after="0"/>
              <w:jc w:val="center"/>
              <w:rPr>
                <w:rFonts w:ascii="Book Antiqua" w:eastAsia="Times New Roman" w:hAnsi="Book Antiqua" w:cs="Arial"/>
                <w:lang w:eastAsia="hr-HR"/>
              </w:rPr>
            </w:pPr>
            <w:r w:rsidRPr="004E592E">
              <w:rPr>
                <w:rFonts w:ascii="Book Antiqua" w:eastAsia="Times New Roman" w:hAnsi="Book Antiqua" w:cs="Arial"/>
                <w:lang w:eastAsia="hr-HR"/>
              </w:rPr>
              <w:t>1</w:t>
            </w:r>
          </w:p>
        </w:tc>
        <w:tc>
          <w:tcPr>
            <w:tcW w:w="1196" w:type="dxa"/>
            <w:tcBorders>
              <w:top w:val="single" w:sz="4" w:space="0" w:color="auto"/>
              <w:left w:val="nil"/>
              <w:bottom w:val="single" w:sz="4" w:space="0" w:color="auto"/>
              <w:right w:val="single" w:sz="4" w:space="0" w:color="auto"/>
            </w:tcBorders>
            <w:vAlign w:val="center"/>
          </w:tcPr>
          <w:p w14:paraId="6216B85D" w14:textId="40D4C624" w:rsidR="00685127" w:rsidRPr="004E592E" w:rsidRDefault="004E592E" w:rsidP="00456C1A">
            <w:pPr>
              <w:spacing w:after="0"/>
              <w:jc w:val="center"/>
              <w:rPr>
                <w:rFonts w:ascii="Book Antiqua" w:eastAsia="Times New Roman" w:hAnsi="Book Antiqua" w:cs="Arial"/>
                <w:lang w:eastAsia="hr-HR"/>
              </w:rPr>
            </w:pPr>
            <w:r w:rsidRPr="004E592E">
              <w:rPr>
                <w:rFonts w:ascii="Book Antiqua" w:eastAsia="Times New Roman" w:hAnsi="Book Antiqua" w:cs="Arial"/>
                <w:lang w:eastAsia="hr-HR"/>
              </w:rPr>
              <w:t>0</w:t>
            </w:r>
          </w:p>
        </w:tc>
        <w:tc>
          <w:tcPr>
            <w:tcW w:w="1196" w:type="dxa"/>
            <w:tcBorders>
              <w:top w:val="single" w:sz="4" w:space="0" w:color="auto"/>
              <w:left w:val="nil"/>
              <w:bottom w:val="single" w:sz="4" w:space="0" w:color="auto"/>
              <w:right w:val="single" w:sz="4" w:space="0" w:color="auto"/>
            </w:tcBorders>
            <w:vAlign w:val="center"/>
          </w:tcPr>
          <w:p w14:paraId="1CABB02A" w14:textId="5E9815A7" w:rsidR="00685127" w:rsidRPr="004E592E" w:rsidRDefault="004E592E" w:rsidP="00456C1A">
            <w:pPr>
              <w:spacing w:after="0"/>
              <w:jc w:val="center"/>
              <w:rPr>
                <w:rFonts w:ascii="Book Antiqua" w:eastAsia="Times New Roman" w:hAnsi="Book Antiqua" w:cs="Arial"/>
                <w:lang w:eastAsia="hr-HR"/>
              </w:rPr>
            </w:pPr>
            <w:r w:rsidRPr="004E592E">
              <w:rPr>
                <w:rFonts w:ascii="Book Antiqua" w:eastAsia="Times New Roman" w:hAnsi="Book Antiqua" w:cs="Arial"/>
                <w:lang w:eastAsia="hr-HR"/>
              </w:rPr>
              <w:t>0</w:t>
            </w:r>
          </w:p>
        </w:tc>
      </w:tr>
    </w:tbl>
    <w:p w14:paraId="05D9B70E" w14:textId="77777777" w:rsidR="00685127" w:rsidRDefault="00685127" w:rsidP="000E0422">
      <w:pPr>
        <w:rPr>
          <w:rFonts w:ascii="Book Antiqua" w:hAnsi="Book Antiqua" w:cs="Arial"/>
        </w:rPr>
      </w:pPr>
    </w:p>
    <w:p w14:paraId="48AF68E8" w14:textId="77777777" w:rsidR="005242D6" w:rsidRDefault="005242D6" w:rsidP="005242D6">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2D985987" w14:textId="77777777" w:rsidR="005242D6" w:rsidRPr="004E592E" w:rsidRDefault="005242D6" w:rsidP="000E0422">
      <w:pPr>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4E592E" w:rsidRPr="004E592E" w14:paraId="54096812" w14:textId="77777777" w:rsidTr="009F4944">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61A00C6C" w14:textId="09157515" w:rsidR="000E0422" w:rsidRPr="004E592E" w:rsidRDefault="000E0422" w:rsidP="009F4944">
            <w:pPr>
              <w:spacing w:after="0"/>
              <w:rPr>
                <w:rFonts w:ascii="Book Antiqua" w:eastAsia="Times New Roman" w:hAnsi="Book Antiqua" w:cs="Arial"/>
                <w:b/>
                <w:bCs/>
                <w:i/>
                <w:iCs/>
                <w:lang w:eastAsia="hr-HR"/>
              </w:rPr>
            </w:pPr>
            <w:r w:rsidRPr="004E592E">
              <w:rPr>
                <w:rFonts w:ascii="Book Antiqua" w:eastAsia="Times New Roman" w:hAnsi="Book Antiqua" w:cs="Arial"/>
                <w:b/>
                <w:bCs/>
                <w:i/>
                <w:iCs/>
                <w:lang w:eastAsia="hr-HR"/>
              </w:rPr>
              <w:t xml:space="preserve">Program 1020 PREDŠKOLSKI ODGOJ </w:t>
            </w:r>
            <w:r w:rsidR="0073275B" w:rsidRPr="004E592E">
              <w:rPr>
                <w:rFonts w:ascii="Book Antiqua" w:eastAsia="Times New Roman" w:hAnsi="Book Antiqua" w:cs="Arial"/>
                <w:b/>
                <w:bCs/>
                <w:i/>
                <w:iCs/>
                <w:lang w:eastAsia="hr-HR"/>
              </w:rPr>
              <w:t>–</w:t>
            </w:r>
            <w:r w:rsidRPr="004E592E">
              <w:rPr>
                <w:rFonts w:ascii="Book Antiqua" w:eastAsia="Times New Roman" w:hAnsi="Book Antiqua" w:cs="Arial"/>
                <w:b/>
                <w:bCs/>
                <w:i/>
                <w:iCs/>
                <w:lang w:eastAsia="hr-HR"/>
              </w:rPr>
              <w:t xml:space="preserve"> OSTALO</w:t>
            </w:r>
          </w:p>
        </w:tc>
      </w:tr>
      <w:tr w:rsidR="004E592E" w:rsidRPr="004E592E" w14:paraId="44017B6B" w14:textId="77777777" w:rsidTr="009F4944">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07EA5668" w14:textId="77777777" w:rsidR="000E0422" w:rsidRPr="004E592E" w:rsidRDefault="000E0422" w:rsidP="009F4944">
            <w:pPr>
              <w:spacing w:after="0"/>
              <w:jc w:val="both"/>
              <w:rPr>
                <w:rFonts w:ascii="Book Antiqua" w:eastAsia="Times New Roman" w:hAnsi="Book Antiqua" w:cs="Arial"/>
                <w:lang w:eastAsia="hr-HR"/>
              </w:rPr>
            </w:pPr>
            <w:r w:rsidRPr="004E592E">
              <w:rPr>
                <w:rFonts w:ascii="Book Antiqua" w:eastAsia="Times New Roman" w:hAnsi="Book Antiqua" w:cs="Arial"/>
                <w:b/>
                <w:bCs/>
                <w:lang w:eastAsia="hr-HR"/>
              </w:rPr>
              <w:t>Opis programa</w:t>
            </w:r>
            <w:r w:rsidRPr="004E592E">
              <w:rPr>
                <w:rFonts w:ascii="Book Antiqua" w:eastAsia="Times New Roman" w:hAnsi="Book Antiqua" w:cs="Arial"/>
                <w:lang w:eastAsia="hr-HR"/>
              </w:rPr>
              <w:t xml:space="preserve">: Realizacijom programa unaprijedit će se sustav predškolskog odgoja na području Grada kroz uređenje postojećih vrtića u vlasništvu Grada i izgradnjom novog vrtića u naselju Velika Ostrna i dječjeg vrtića Vesele bubamare u ulici Klanjec te dogaranju područnog objekta Dječjeg vrtića Dugo Selo u naselju Lukarišće . </w:t>
            </w:r>
          </w:p>
        </w:tc>
      </w:tr>
      <w:tr w:rsidR="004E592E" w:rsidRPr="004E592E" w14:paraId="72265D56" w14:textId="77777777" w:rsidTr="009F4944">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07E89516" w14:textId="77777777" w:rsidR="000E0422" w:rsidRPr="004E592E" w:rsidRDefault="000E0422" w:rsidP="009F4944">
            <w:pPr>
              <w:spacing w:after="0"/>
              <w:jc w:val="both"/>
              <w:rPr>
                <w:rFonts w:ascii="Book Antiqua" w:eastAsia="Times New Roman" w:hAnsi="Book Antiqua" w:cs="Arial"/>
                <w:lang w:eastAsia="hr-HR"/>
              </w:rPr>
            </w:pPr>
            <w:r w:rsidRPr="004E592E">
              <w:rPr>
                <w:rFonts w:ascii="Book Antiqua" w:eastAsia="Times New Roman" w:hAnsi="Book Antiqua" w:cs="Arial"/>
                <w:b/>
                <w:lang w:eastAsia="hr-HR"/>
              </w:rPr>
              <w:t>Zakonske i druge pravne osnove programa</w:t>
            </w:r>
            <w:r w:rsidRPr="004E592E">
              <w:rPr>
                <w:rFonts w:ascii="Book Antiqua" w:eastAsia="Times New Roman" w:hAnsi="Book Antiqua" w:cs="Arial"/>
                <w:lang w:eastAsia="hr-HR"/>
              </w:rPr>
              <w:t>:</w:t>
            </w:r>
          </w:p>
          <w:p w14:paraId="00AC1EF9" w14:textId="77777777" w:rsidR="000E0422" w:rsidRPr="004E592E" w:rsidRDefault="000E0422" w:rsidP="009F4944">
            <w:pPr>
              <w:pStyle w:val="Odlomakpopisa"/>
              <w:numPr>
                <w:ilvl w:val="0"/>
                <w:numId w:val="1"/>
              </w:numPr>
              <w:spacing w:after="0"/>
              <w:jc w:val="both"/>
              <w:rPr>
                <w:rFonts w:ascii="Book Antiqua" w:eastAsia="Times New Roman" w:hAnsi="Book Antiqua" w:cs="Arial"/>
                <w:lang w:eastAsia="hr-HR"/>
              </w:rPr>
            </w:pPr>
            <w:r w:rsidRPr="004E592E">
              <w:rPr>
                <w:rFonts w:ascii="Book Antiqua" w:eastAsia="Times New Roman" w:hAnsi="Book Antiqua" w:cs="Arial"/>
                <w:lang w:eastAsia="hr-HR"/>
              </w:rPr>
              <w:t>Zakon o predškolskom odgoju i obrazovanju (NN 10/97, 107/07, 94/13, 98/19, 57/22, 101/23)</w:t>
            </w:r>
          </w:p>
          <w:p w14:paraId="662CEFDA" w14:textId="4730C918" w:rsidR="000E0422" w:rsidRPr="004E592E" w:rsidRDefault="000E0422" w:rsidP="009F4944">
            <w:pPr>
              <w:pStyle w:val="Odlomakpopisa"/>
              <w:numPr>
                <w:ilvl w:val="0"/>
                <w:numId w:val="1"/>
              </w:numPr>
              <w:spacing w:after="0"/>
              <w:jc w:val="both"/>
              <w:rPr>
                <w:rFonts w:ascii="Book Antiqua" w:eastAsia="Times New Roman" w:hAnsi="Book Antiqua" w:cs="Arial"/>
                <w:lang w:eastAsia="hr-HR"/>
              </w:rPr>
            </w:pPr>
            <w:r w:rsidRPr="004E592E">
              <w:rPr>
                <w:rFonts w:ascii="Book Antiqua" w:eastAsia="Times New Roman" w:hAnsi="Book Antiqua" w:cs="Arial"/>
                <w:lang w:eastAsia="hr-HR"/>
              </w:rPr>
              <w:t>Zakon o gradnji (</w:t>
            </w:r>
            <w:r w:rsidR="005D692D" w:rsidRPr="004E592E">
              <w:rPr>
                <w:rFonts w:ascii="Book Antiqua" w:eastAsia="Times New Roman" w:hAnsi="Book Antiqua" w:cs="Arial"/>
                <w:lang w:eastAsia="hr-HR"/>
              </w:rPr>
              <w:t>NN 153/13, 20/17, 39/19, 125/19, 145/24</w:t>
            </w:r>
            <w:r w:rsidRPr="004E592E">
              <w:rPr>
                <w:rFonts w:ascii="Book Antiqua" w:eastAsia="Times New Roman" w:hAnsi="Book Antiqua" w:cs="Arial"/>
                <w:lang w:eastAsia="hr-HR"/>
              </w:rPr>
              <w:t>)</w:t>
            </w:r>
          </w:p>
          <w:p w14:paraId="64FA5D47" w14:textId="77777777" w:rsidR="000E0422" w:rsidRPr="004E592E" w:rsidRDefault="000E0422" w:rsidP="009F4944">
            <w:pPr>
              <w:pStyle w:val="Odlomakpopisa"/>
              <w:numPr>
                <w:ilvl w:val="0"/>
                <w:numId w:val="1"/>
              </w:numPr>
              <w:spacing w:after="0"/>
              <w:jc w:val="both"/>
              <w:rPr>
                <w:rFonts w:ascii="Book Antiqua" w:eastAsia="Times New Roman" w:hAnsi="Book Antiqua" w:cs="Arial"/>
                <w:lang w:eastAsia="hr-HR"/>
              </w:rPr>
            </w:pPr>
            <w:r w:rsidRPr="004E592E">
              <w:rPr>
                <w:rFonts w:ascii="Book Antiqua" w:eastAsia="Times New Roman" w:hAnsi="Book Antiqua" w:cs="Arial"/>
                <w:lang w:eastAsia="hr-HR"/>
              </w:rPr>
              <w:t xml:space="preserve">Zakon o poslovima i djelatnostima prostornog uređenja i gradnje (NN 78/15, 118/18, 110/19) </w:t>
            </w:r>
          </w:p>
          <w:p w14:paraId="73D9655A" w14:textId="1FACC7ED" w:rsidR="000E0422" w:rsidRPr="004E592E" w:rsidRDefault="000E0422" w:rsidP="009F4944">
            <w:pPr>
              <w:pStyle w:val="Odlomakpopisa"/>
              <w:numPr>
                <w:ilvl w:val="0"/>
                <w:numId w:val="1"/>
              </w:numPr>
              <w:spacing w:after="0"/>
              <w:jc w:val="both"/>
              <w:rPr>
                <w:rFonts w:ascii="Book Antiqua" w:eastAsia="Times New Roman" w:hAnsi="Book Antiqua" w:cs="Arial"/>
                <w:lang w:eastAsia="hr-HR"/>
              </w:rPr>
            </w:pPr>
            <w:r w:rsidRPr="004E592E">
              <w:rPr>
                <w:rFonts w:ascii="Book Antiqua" w:eastAsia="Times New Roman" w:hAnsi="Book Antiqua" w:cs="Arial"/>
                <w:lang w:eastAsia="hr-HR"/>
              </w:rPr>
              <w:t>Pravilnik o jednostavnim i drugim građevinama i radovima (NN 112/17, 34/18, 36/19, 98/19, 31/20, 74/22</w:t>
            </w:r>
            <w:r w:rsidR="00344F89" w:rsidRPr="004E592E">
              <w:rPr>
                <w:rFonts w:ascii="Book Antiqua" w:eastAsia="Times New Roman" w:hAnsi="Book Antiqua" w:cs="Arial"/>
                <w:lang w:eastAsia="hr-HR"/>
              </w:rPr>
              <w:t>, 155/23</w:t>
            </w:r>
            <w:r w:rsidRPr="004E592E">
              <w:rPr>
                <w:rFonts w:ascii="Book Antiqua" w:eastAsia="Times New Roman" w:hAnsi="Book Antiqua" w:cs="Arial"/>
                <w:lang w:eastAsia="hr-HR"/>
              </w:rPr>
              <w:t>)</w:t>
            </w:r>
          </w:p>
          <w:p w14:paraId="7612117F" w14:textId="77777777" w:rsidR="000E0422" w:rsidRPr="004E592E" w:rsidRDefault="000E0422" w:rsidP="009F4944">
            <w:pPr>
              <w:pStyle w:val="Odlomakpopisa"/>
              <w:numPr>
                <w:ilvl w:val="0"/>
                <w:numId w:val="1"/>
              </w:numPr>
              <w:spacing w:after="0"/>
              <w:jc w:val="both"/>
              <w:rPr>
                <w:rFonts w:ascii="Book Antiqua" w:eastAsia="Times New Roman" w:hAnsi="Book Antiqua" w:cs="Arial"/>
                <w:lang w:eastAsia="hr-HR"/>
              </w:rPr>
            </w:pPr>
            <w:r w:rsidRPr="004E592E">
              <w:rPr>
                <w:rFonts w:ascii="Book Antiqua" w:eastAsia="Times New Roman" w:hAnsi="Book Antiqua" w:cs="Arial"/>
                <w:lang w:eastAsia="hr-HR"/>
              </w:rPr>
              <w:t>Pravilnik o osiguranju pristupačnosti građevina osobama s invaliditetom i smanjenom pokretljivosti (NN 78/13)</w:t>
            </w:r>
          </w:p>
          <w:p w14:paraId="2E36333E" w14:textId="77777777" w:rsidR="000E0422" w:rsidRPr="004E592E" w:rsidRDefault="000E0422" w:rsidP="009F4944">
            <w:pPr>
              <w:pStyle w:val="Odlomakpopisa"/>
              <w:numPr>
                <w:ilvl w:val="0"/>
                <w:numId w:val="1"/>
              </w:numPr>
              <w:spacing w:after="0"/>
              <w:jc w:val="both"/>
              <w:rPr>
                <w:rFonts w:ascii="Book Antiqua" w:eastAsia="Times New Roman" w:hAnsi="Book Antiqua" w:cs="Arial"/>
                <w:lang w:eastAsia="hr-HR"/>
              </w:rPr>
            </w:pPr>
            <w:r w:rsidRPr="004E592E">
              <w:rPr>
                <w:rFonts w:ascii="Book Antiqua" w:eastAsia="Times New Roman" w:hAnsi="Book Antiqua" w:cs="Arial"/>
                <w:lang w:eastAsia="hr-HR"/>
              </w:rPr>
              <w:t>Posebne uzance o građenju (NN 137/21)</w:t>
            </w:r>
          </w:p>
          <w:p w14:paraId="70589FF9" w14:textId="77777777" w:rsidR="000E0422" w:rsidRPr="004E592E" w:rsidRDefault="000E0422" w:rsidP="009F4944">
            <w:pPr>
              <w:pStyle w:val="Odlomakpopisa"/>
              <w:numPr>
                <w:ilvl w:val="0"/>
                <w:numId w:val="1"/>
              </w:numPr>
              <w:spacing w:after="0"/>
              <w:jc w:val="both"/>
              <w:rPr>
                <w:rFonts w:ascii="Book Antiqua" w:eastAsia="Times New Roman" w:hAnsi="Book Antiqua" w:cs="Arial"/>
                <w:lang w:eastAsia="hr-HR"/>
              </w:rPr>
            </w:pPr>
            <w:r w:rsidRPr="004E592E">
              <w:rPr>
                <w:rFonts w:ascii="Book Antiqua" w:eastAsia="Times New Roman" w:hAnsi="Book Antiqua" w:cs="Arial"/>
                <w:lang w:eastAsia="hr-HR"/>
              </w:rPr>
              <w:t>Zakon o prostornom uređenju (NN 153/13, 65/17, 114/18, 39/19, 98/19, 67/23)</w:t>
            </w:r>
          </w:p>
          <w:p w14:paraId="12FDF41E" w14:textId="353D1EB3" w:rsidR="000E0422" w:rsidRPr="004E592E" w:rsidRDefault="000E0422" w:rsidP="009F4944">
            <w:pPr>
              <w:pStyle w:val="Odlomakpopisa"/>
              <w:numPr>
                <w:ilvl w:val="0"/>
                <w:numId w:val="1"/>
              </w:numPr>
              <w:spacing w:after="0"/>
              <w:jc w:val="both"/>
              <w:rPr>
                <w:rFonts w:ascii="Book Antiqua" w:eastAsia="Times New Roman" w:hAnsi="Book Antiqua" w:cs="Arial"/>
                <w:lang w:eastAsia="hr-HR"/>
              </w:rPr>
            </w:pPr>
            <w:r w:rsidRPr="004E592E">
              <w:rPr>
                <w:rFonts w:ascii="Book Antiqua" w:eastAsia="Times New Roman" w:hAnsi="Book Antiqua" w:cs="Arial"/>
                <w:lang w:eastAsia="hr-HR"/>
              </w:rPr>
              <w:t>Zakon o obveznim odnosima (NN 35/05, 41/08, 125/11, 78/15, 29/18, 126/21, 114/22, 156/22</w:t>
            </w:r>
            <w:r w:rsidR="00344F89" w:rsidRPr="004E592E">
              <w:rPr>
                <w:rFonts w:ascii="Book Antiqua" w:eastAsia="Times New Roman" w:hAnsi="Book Antiqua" w:cs="Arial"/>
                <w:lang w:eastAsia="hr-HR"/>
              </w:rPr>
              <w:t>, 155/23</w:t>
            </w:r>
            <w:r w:rsidRPr="004E592E">
              <w:rPr>
                <w:rFonts w:ascii="Book Antiqua" w:eastAsia="Times New Roman" w:hAnsi="Book Antiqua" w:cs="Arial"/>
                <w:lang w:eastAsia="hr-HR"/>
              </w:rPr>
              <w:t>)</w:t>
            </w:r>
          </w:p>
          <w:p w14:paraId="338AE2AA" w14:textId="77777777" w:rsidR="000E0422" w:rsidRPr="004E592E" w:rsidRDefault="000E0422" w:rsidP="009F4944">
            <w:pPr>
              <w:pStyle w:val="Odlomakpopisa"/>
              <w:numPr>
                <w:ilvl w:val="0"/>
                <w:numId w:val="1"/>
              </w:numPr>
              <w:spacing w:after="0"/>
              <w:jc w:val="both"/>
              <w:rPr>
                <w:rFonts w:ascii="Book Antiqua" w:eastAsia="Times New Roman" w:hAnsi="Book Antiqua" w:cs="Arial"/>
                <w:lang w:eastAsia="hr-HR"/>
              </w:rPr>
            </w:pPr>
            <w:r w:rsidRPr="004E592E">
              <w:rPr>
                <w:rFonts w:ascii="Book Antiqua" w:eastAsia="Times New Roman" w:hAnsi="Book Antiqua" w:cs="Arial"/>
                <w:lang w:eastAsia="hr-HR"/>
              </w:rPr>
              <w:t>Zakon o javnoj nabavi (NN 120/16, 114/22)</w:t>
            </w:r>
          </w:p>
        </w:tc>
      </w:tr>
      <w:tr w:rsidR="000E0422" w:rsidRPr="004E592E" w14:paraId="6F5C326D" w14:textId="77777777" w:rsidTr="009F4944">
        <w:trPr>
          <w:trHeight w:val="584"/>
        </w:trPr>
        <w:tc>
          <w:tcPr>
            <w:tcW w:w="9825"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44D79451" w14:textId="63F91C2C" w:rsidR="000E0422" w:rsidRPr="004E592E" w:rsidRDefault="000E0422" w:rsidP="009F4944">
            <w:pPr>
              <w:spacing w:after="0"/>
              <w:jc w:val="both"/>
              <w:rPr>
                <w:rFonts w:ascii="Book Antiqua" w:eastAsia="Times New Roman" w:hAnsi="Book Antiqua" w:cs="Arial"/>
                <w:b/>
                <w:lang w:eastAsia="hr-HR"/>
              </w:rPr>
            </w:pPr>
            <w:r w:rsidRPr="004E592E">
              <w:rPr>
                <w:rFonts w:ascii="Book Antiqua" w:eastAsia="Times New Roman" w:hAnsi="Book Antiqua" w:cs="Arial"/>
                <w:b/>
                <w:lang w:eastAsia="hr-HR"/>
              </w:rPr>
              <w:t xml:space="preserve">Ciljevi provedbe programa u razdoblju </w:t>
            </w:r>
            <w:r w:rsidR="00FF266E" w:rsidRPr="004E592E">
              <w:rPr>
                <w:rFonts w:ascii="Book Antiqua" w:eastAsia="Times New Roman" w:hAnsi="Book Antiqua" w:cs="Arial"/>
                <w:b/>
                <w:lang w:eastAsia="hr-HR"/>
              </w:rPr>
              <w:t>2025</w:t>
            </w:r>
            <w:r w:rsidRPr="004E592E">
              <w:rPr>
                <w:rFonts w:ascii="Book Antiqua" w:eastAsia="Times New Roman" w:hAnsi="Book Antiqua" w:cs="Arial"/>
                <w:b/>
                <w:lang w:eastAsia="hr-HR"/>
              </w:rPr>
              <w:t>.-</w:t>
            </w:r>
            <w:r w:rsidR="009A1406" w:rsidRPr="004E592E">
              <w:rPr>
                <w:rFonts w:ascii="Book Antiqua" w:eastAsia="Times New Roman" w:hAnsi="Book Antiqua" w:cs="Arial"/>
                <w:b/>
                <w:lang w:eastAsia="hr-HR"/>
              </w:rPr>
              <w:t>2027</w:t>
            </w:r>
            <w:r w:rsidRPr="004E592E">
              <w:rPr>
                <w:rFonts w:ascii="Book Antiqua" w:eastAsia="Times New Roman" w:hAnsi="Book Antiqua" w:cs="Arial"/>
                <w:b/>
                <w:lang w:eastAsia="hr-HR"/>
              </w:rPr>
              <w:t>.</w:t>
            </w:r>
          </w:p>
          <w:p w14:paraId="1D61CCCE" w14:textId="77777777" w:rsidR="000E0422" w:rsidRPr="004E592E" w:rsidRDefault="000E0422" w:rsidP="009F4944">
            <w:pPr>
              <w:spacing w:after="0"/>
              <w:jc w:val="both"/>
              <w:rPr>
                <w:rFonts w:ascii="Book Antiqua" w:eastAsia="Times New Roman" w:hAnsi="Book Antiqua" w:cs="Arial"/>
                <w:lang w:eastAsia="hr-HR"/>
              </w:rPr>
            </w:pPr>
            <w:r w:rsidRPr="004E592E">
              <w:rPr>
                <w:rFonts w:ascii="Book Antiqua" w:eastAsia="Times New Roman" w:hAnsi="Book Antiqua" w:cs="Arial"/>
                <w:lang w:eastAsia="hr-HR"/>
              </w:rPr>
              <w:t>U promatranom razdoblju planira izgradnja novog područnog objekta Dječjeg vrtića Dugo Selo u naselju Velika Ostrna i novog matičnog vrtića Vesele bubamare, rekonstrukcija područnog objekta u naselju Lukarišće te ulaganja u unaprjeđenje stanja u postojećim objektima u vlasništvu Grada.</w:t>
            </w:r>
          </w:p>
          <w:p w14:paraId="4BFACB75" w14:textId="77777777" w:rsidR="000E0422" w:rsidRPr="004E592E" w:rsidRDefault="000E0422" w:rsidP="009F4944">
            <w:pPr>
              <w:spacing w:after="0"/>
              <w:jc w:val="both"/>
              <w:rPr>
                <w:rFonts w:ascii="Book Antiqua" w:eastAsia="Times New Roman" w:hAnsi="Book Antiqua" w:cs="Arial"/>
                <w:i/>
                <w:lang w:eastAsia="hr-HR"/>
              </w:rPr>
            </w:pPr>
          </w:p>
        </w:tc>
      </w:tr>
    </w:tbl>
    <w:p w14:paraId="3F076128" w14:textId="77777777" w:rsidR="000E0422" w:rsidRPr="004E592E" w:rsidRDefault="000E0422" w:rsidP="000E0422">
      <w:pPr>
        <w:rPr>
          <w:rFonts w:ascii="Book Antiqua" w:hAnsi="Book Antiqua"/>
        </w:rPr>
      </w:pPr>
    </w:p>
    <w:p w14:paraId="19270231" w14:textId="77777777" w:rsidR="000E0422" w:rsidRPr="004E592E" w:rsidRDefault="000E0422" w:rsidP="000E0422">
      <w:pPr>
        <w:pStyle w:val="Odlomakpopisa"/>
        <w:numPr>
          <w:ilvl w:val="0"/>
          <w:numId w:val="1"/>
        </w:numPr>
        <w:spacing w:after="0"/>
        <w:rPr>
          <w:rFonts w:ascii="Book Antiqua" w:hAnsi="Book Antiqua" w:cs="Arial"/>
        </w:rPr>
      </w:pPr>
      <w:r w:rsidRPr="004E592E">
        <w:rPr>
          <w:rFonts w:ascii="Book Antiqua" w:hAnsi="Book Antiqua" w:cs="Arial"/>
        </w:rPr>
        <w:t>Procjena i ishodište potrebnih sredstava za aktivnosti/projekte unutar programa</w:t>
      </w:r>
    </w:p>
    <w:p w14:paraId="088BD04B" w14:textId="77777777" w:rsidR="000E0422" w:rsidRPr="00B01038" w:rsidRDefault="000E0422" w:rsidP="000E0422">
      <w:pPr>
        <w:spacing w:after="0"/>
        <w:rPr>
          <w:rFonts w:ascii="Book Antiqua" w:hAnsi="Book Antiqua" w:cs="Arial"/>
          <w:color w:val="FF0000"/>
        </w:rPr>
      </w:pPr>
    </w:p>
    <w:tbl>
      <w:tblPr>
        <w:tblW w:w="7929" w:type="dxa"/>
        <w:jc w:val="center"/>
        <w:tblLook w:val="04A0" w:firstRow="1" w:lastRow="0" w:firstColumn="1" w:lastColumn="0" w:noHBand="0" w:noVBand="1"/>
      </w:tblPr>
      <w:tblGrid>
        <w:gridCol w:w="3701"/>
        <w:gridCol w:w="1417"/>
        <w:gridCol w:w="1440"/>
        <w:gridCol w:w="1371"/>
      </w:tblGrid>
      <w:tr w:rsidR="000E7BD1" w:rsidRPr="000E7BD1" w14:paraId="509052E2" w14:textId="77777777" w:rsidTr="00B01038">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29373" w14:textId="77777777" w:rsidR="00B01038" w:rsidRPr="000E7BD1" w:rsidRDefault="00B01038" w:rsidP="00B01038">
            <w:pPr>
              <w:spacing w:after="0"/>
              <w:jc w:val="center"/>
              <w:rPr>
                <w:rFonts w:ascii="Book Antiqua" w:eastAsia="Times New Roman" w:hAnsi="Book Antiqua" w:cs="Arial"/>
                <w:b/>
                <w:lang w:eastAsia="hr-HR"/>
              </w:rPr>
            </w:pPr>
            <w:r w:rsidRPr="000E7BD1">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19FAA8D" w14:textId="77777777" w:rsidR="00B01038" w:rsidRPr="000E7BD1" w:rsidRDefault="00B01038" w:rsidP="00B01038">
            <w:pPr>
              <w:spacing w:after="0"/>
              <w:jc w:val="center"/>
              <w:rPr>
                <w:rFonts w:ascii="Book Antiqua" w:eastAsia="Times New Roman" w:hAnsi="Book Antiqua" w:cs="Arial"/>
                <w:b/>
                <w:lang w:eastAsia="hr-HR"/>
              </w:rPr>
            </w:pPr>
            <w:r w:rsidRPr="000E7BD1">
              <w:rPr>
                <w:rFonts w:ascii="Book Antiqua" w:eastAsia="Times New Roman" w:hAnsi="Book Antiqua" w:cs="Arial"/>
                <w:b/>
                <w:lang w:eastAsia="hr-HR"/>
              </w:rPr>
              <w:t>Proračun</w:t>
            </w:r>
          </w:p>
          <w:p w14:paraId="055E9BCC" w14:textId="2198AA11" w:rsidR="00B01038" w:rsidRPr="000E7BD1" w:rsidRDefault="00B01038" w:rsidP="00B01038">
            <w:pPr>
              <w:spacing w:after="0"/>
              <w:jc w:val="center"/>
              <w:rPr>
                <w:rFonts w:ascii="Book Antiqua" w:eastAsia="Times New Roman" w:hAnsi="Book Antiqua" w:cs="Arial"/>
                <w:b/>
                <w:lang w:eastAsia="hr-HR"/>
              </w:rPr>
            </w:pPr>
            <w:r w:rsidRPr="000E7BD1">
              <w:rPr>
                <w:rFonts w:ascii="Book Antiqua" w:eastAsia="Times New Roman" w:hAnsi="Book Antiqua" w:cs="Arial"/>
                <w:b/>
                <w:lang w:eastAsia="hr-HR"/>
              </w:rPr>
              <w:t>2025.</w:t>
            </w:r>
          </w:p>
        </w:tc>
        <w:tc>
          <w:tcPr>
            <w:tcW w:w="1440" w:type="dxa"/>
            <w:tcBorders>
              <w:top w:val="single" w:sz="4" w:space="0" w:color="auto"/>
              <w:left w:val="nil"/>
              <w:bottom w:val="single" w:sz="4" w:space="0" w:color="auto"/>
              <w:right w:val="single" w:sz="4" w:space="0" w:color="auto"/>
            </w:tcBorders>
            <w:shd w:val="clear" w:color="auto" w:fill="auto"/>
            <w:hideMark/>
          </w:tcPr>
          <w:p w14:paraId="198B99E8" w14:textId="2830E182" w:rsidR="00B01038" w:rsidRPr="000E7BD1" w:rsidRDefault="00B01038" w:rsidP="00B01038">
            <w:pPr>
              <w:spacing w:after="0"/>
              <w:jc w:val="center"/>
              <w:rPr>
                <w:rFonts w:ascii="Book Antiqua" w:eastAsia="Times New Roman" w:hAnsi="Book Antiqua" w:cs="Arial"/>
                <w:b/>
                <w:lang w:eastAsia="hr-HR"/>
              </w:rPr>
            </w:pPr>
            <w:r w:rsidRPr="000E7BD1">
              <w:rPr>
                <w:rFonts w:ascii="Book Antiqua" w:eastAsia="Times New Roman" w:hAnsi="Book Antiqua" w:cs="Arial"/>
                <w:b/>
                <w:bCs/>
                <w:lang w:eastAsia="hr-HR"/>
              </w:rPr>
              <w:t>Promjena postotak</w:t>
            </w:r>
          </w:p>
        </w:tc>
        <w:tc>
          <w:tcPr>
            <w:tcW w:w="1371" w:type="dxa"/>
            <w:tcBorders>
              <w:top w:val="single" w:sz="4" w:space="0" w:color="auto"/>
              <w:left w:val="nil"/>
              <w:bottom w:val="single" w:sz="4" w:space="0" w:color="auto"/>
              <w:right w:val="single" w:sz="4" w:space="0" w:color="auto"/>
            </w:tcBorders>
            <w:shd w:val="clear" w:color="auto" w:fill="auto"/>
            <w:hideMark/>
          </w:tcPr>
          <w:p w14:paraId="1B9C26FC" w14:textId="62F6C8E6" w:rsidR="00B01038" w:rsidRPr="000E7BD1" w:rsidRDefault="00B01038" w:rsidP="00B01038">
            <w:pPr>
              <w:spacing w:after="0"/>
              <w:jc w:val="center"/>
              <w:rPr>
                <w:rFonts w:ascii="Book Antiqua" w:eastAsia="Times New Roman" w:hAnsi="Book Antiqua" w:cs="Arial"/>
                <w:b/>
                <w:lang w:eastAsia="hr-HR"/>
              </w:rPr>
            </w:pPr>
            <w:r w:rsidRPr="000E7BD1">
              <w:rPr>
                <w:rFonts w:ascii="Book Antiqua" w:eastAsia="Times New Roman" w:hAnsi="Book Antiqua" w:cs="Arial"/>
                <w:b/>
                <w:bCs/>
                <w:lang w:eastAsia="hr-HR"/>
              </w:rPr>
              <w:t>I. izmjene i dopune</w:t>
            </w:r>
          </w:p>
        </w:tc>
      </w:tr>
      <w:tr w:rsidR="000E7BD1" w:rsidRPr="000E7BD1" w14:paraId="27969D41" w14:textId="77777777" w:rsidTr="000E7BD1">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4BC890ED" w14:textId="08D54EAB" w:rsidR="000E7BD1" w:rsidRPr="000E7BD1" w:rsidRDefault="000E7BD1" w:rsidP="000E7BD1">
            <w:pPr>
              <w:spacing w:after="0"/>
              <w:rPr>
                <w:rFonts w:ascii="Book Antiqua" w:eastAsia="Times New Roman" w:hAnsi="Book Antiqua" w:cs="Arial"/>
                <w:lang w:eastAsia="hr-HR"/>
              </w:rPr>
            </w:pPr>
            <w:r w:rsidRPr="000E7BD1">
              <w:rPr>
                <w:rFonts w:ascii="Book Antiqua" w:eastAsia="Times New Roman" w:hAnsi="Book Antiqua" w:cs="Arial"/>
                <w:lang w:eastAsia="hr-HR"/>
              </w:rPr>
              <w:t>Kapitalni projekt K100005 Dječje igralište Lukarišće-vrtić</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86CB25B" w14:textId="7469E7BB" w:rsidR="000E7BD1" w:rsidRPr="000E7BD1" w:rsidRDefault="000E7BD1"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20.000,00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D033A3B" w14:textId="035010E7" w:rsidR="000E7BD1" w:rsidRPr="000E7BD1" w:rsidRDefault="000E7BD1"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0,00</w:t>
            </w:r>
          </w:p>
        </w:tc>
        <w:tc>
          <w:tcPr>
            <w:tcW w:w="1371" w:type="dxa"/>
            <w:tcBorders>
              <w:top w:val="single" w:sz="4" w:space="0" w:color="auto"/>
              <w:left w:val="nil"/>
              <w:bottom w:val="single" w:sz="4" w:space="0" w:color="auto"/>
              <w:right w:val="single" w:sz="4" w:space="0" w:color="auto"/>
            </w:tcBorders>
            <w:shd w:val="clear" w:color="auto" w:fill="auto"/>
            <w:noWrap/>
            <w:vAlign w:val="center"/>
          </w:tcPr>
          <w:p w14:paraId="6FDDB5DC" w14:textId="0F6F559C" w:rsidR="000E7BD1" w:rsidRPr="000E7BD1" w:rsidRDefault="000E7BD1"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20.000,00</w:t>
            </w:r>
          </w:p>
        </w:tc>
      </w:tr>
      <w:tr w:rsidR="000E7BD1" w:rsidRPr="000E7BD1" w14:paraId="79A075CD" w14:textId="77777777" w:rsidTr="000E7BD1">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581B827B" w14:textId="77777777" w:rsidR="000E7BD1" w:rsidRPr="000E7BD1" w:rsidRDefault="000E7BD1" w:rsidP="000E7BD1">
            <w:pPr>
              <w:spacing w:after="0"/>
              <w:rPr>
                <w:rFonts w:ascii="Book Antiqua" w:eastAsia="Times New Roman" w:hAnsi="Book Antiqua" w:cs="Arial"/>
                <w:lang w:eastAsia="hr-HR"/>
              </w:rPr>
            </w:pPr>
            <w:r w:rsidRPr="000E7BD1">
              <w:rPr>
                <w:rFonts w:ascii="Book Antiqua" w:eastAsia="Times New Roman" w:hAnsi="Book Antiqua" w:cs="Arial"/>
                <w:lang w:eastAsia="hr-HR"/>
              </w:rPr>
              <w:t>Kapitalni projekt K100007 Dječji vrtić Velika Ostrna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269878B" w14:textId="1DEBD989" w:rsidR="000E7BD1" w:rsidRPr="000E7BD1" w:rsidRDefault="000E7BD1"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130.000,00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581B7B1" w14:textId="77777777" w:rsidR="000E7BD1" w:rsidRPr="000E7BD1" w:rsidRDefault="000E7BD1"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0,00</w:t>
            </w:r>
          </w:p>
        </w:tc>
        <w:tc>
          <w:tcPr>
            <w:tcW w:w="1371" w:type="dxa"/>
            <w:tcBorders>
              <w:top w:val="single" w:sz="4" w:space="0" w:color="auto"/>
              <w:left w:val="nil"/>
              <w:bottom w:val="single" w:sz="4" w:space="0" w:color="auto"/>
              <w:right w:val="single" w:sz="4" w:space="0" w:color="auto"/>
            </w:tcBorders>
            <w:shd w:val="clear" w:color="auto" w:fill="auto"/>
            <w:noWrap/>
            <w:vAlign w:val="center"/>
          </w:tcPr>
          <w:p w14:paraId="2C70ACC3" w14:textId="0E087C34" w:rsidR="000E7BD1" w:rsidRPr="000E7BD1" w:rsidRDefault="000E7BD1"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130.000,00</w:t>
            </w:r>
          </w:p>
        </w:tc>
      </w:tr>
      <w:tr w:rsidR="000E7BD1" w:rsidRPr="000E7BD1" w14:paraId="2A05AF8F" w14:textId="77777777" w:rsidTr="000E7BD1">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1BD425D2" w14:textId="77777777" w:rsidR="000E7BD1" w:rsidRPr="000E7BD1" w:rsidRDefault="000E7BD1" w:rsidP="000E7BD1">
            <w:pPr>
              <w:spacing w:after="0"/>
              <w:rPr>
                <w:rFonts w:ascii="Book Antiqua" w:eastAsia="Times New Roman" w:hAnsi="Book Antiqua" w:cs="Arial"/>
                <w:lang w:eastAsia="hr-HR"/>
              </w:rPr>
            </w:pPr>
            <w:r w:rsidRPr="000E7BD1">
              <w:rPr>
                <w:rFonts w:ascii="Book Antiqua" w:eastAsia="Times New Roman" w:hAnsi="Book Antiqua" w:cs="Arial"/>
                <w:lang w:eastAsia="hr-HR"/>
              </w:rPr>
              <w:t>Kapitalni projekt K100010 Izgradnja dječjeg vrtića  - Vesele bubamare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4BBB5F1" w14:textId="68AD5650" w:rsidR="000E7BD1" w:rsidRPr="000E7BD1" w:rsidRDefault="000E7BD1"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40.000,00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03FB16C" w14:textId="43DDB0E2" w:rsidR="000E7BD1" w:rsidRPr="000E7BD1" w:rsidRDefault="000E7BD1"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0,00</w:t>
            </w:r>
          </w:p>
        </w:tc>
        <w:tc>
          <w:tcPr>
            <w:tcW w:w="1371" w:type="dxa"/>
            <w:tcBorders>
              <w:top w:val="single" w:sz="4" w:space="0" w:color="auto"/>
              <w:left w:val="nil"/>
              <w:bottom w:val="single" w:sz="4" w:space="0" w:color="auto"/>
              <w:right w:val="single" w:sz="4" w:space="0" w:color="auto"/>
            </w:tcBorders>
            <w:shd w:val="clear" w:color="auto" w:fill="auto"/>
            <w:noWrap/>
            <w:vAlign w:val="center"/>
          </w:tcPr>
          <w:p w14:paraId="46865207" w14:textId="491CC252" w:rsidR="000E7BD1" w:rsidRPr="000E7BD1" w:rsidRDefault="000E7BD1"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40.000,00</w:t>
            </w:r>
          </w:p>
        </w:tc>
      </w:tr>
    </w:tbl>
    <w:p w14:paraId="0C9B71E7" w14:textId="77777777" w:rsidR="00D6593D" w:rsidRDefault="00D6593D" w:rsidP="00D6593D">
      <w:pPr>
        <w:spacing w:after="0" w:line="259" w:lineRule="auto"/>
        <w:contextualSpacing/>
        <w:rPr>
          <w:rFonts w:ascii="Book Antiqua" w:hAnsi="Book Antiqua" w:cs="Arial"/>
          <w:b/>
          <w:bCs/>
        </w:rPr>
      </w:pPr>
    </w:p>
    <w:p w14:paraId="228F3CFC" w14:textId="21531D65" w:rsidR="00D6593D" w:rsidRDefault="00D6593D" w:rsidP="00D6593D">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039DEA1E" w14:textId="77777777" w:rsidR="000E0422" w:rsidRDefault="000E0422" w:rsidP="000E0422">
      <w:pPr>
        <w:rPr>
          <w:rFonts w:ascii="Book Antiqua" w:hAnsi="Book Antiqua" w:cs="Arial"/>
          <w:strike/>
        </w:rPr>
      </w:pPr>
    </w:p>
    <w:p w14:paraId="0113DB48" w14:textId="77777777" w:rsidR="00D6593D" w:rsidRPr="00605C65" w:rsidRDefault="00D6593D" w:rsidP="000E0422">
      <w:pPr>
        <w:rPr>
          <w:rFonts w:ascii="Book Antiqua" w:hAnsi="Book Antiqua" w:cs="Arial"/>
          <w:strike/>
        </w:rPr>
      </w:pPr>
    </w:p>
    <w:tbl>
      <w:tblPr>
        <w:tblW w:w="9229" w:type="dxa"/>
        <w:tblInd w:w="93" w:type="dxa"/>
        <w:tblLayout w:type="fixed"/>
        <w:tblLook w:val="04A0" w:firstRow="1" w:lastRow="0" w:firstColumn="1" w:lastColumn="0" w:noHBand="0" w:noVBand="1"/>
      </w:tblPr>
      <w:tblGrid>
        <w:gridCol w:w="9229"/>
      </w:tblGrid>
      <w:tr w:rsidR="00605C65" w:rsidRPr="00605C65" w14:paraId="00097E1D" w14:textId="77777777" w:rsidTr="009F4944">
        <w:trPr>
          <w:trHeight w:val="26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5C2B3127" w14:textId="77777777" w:rsidR="000E0422" w:rsidRPr="00605C65" w:rsidRDefault="000E0422" w:rsidP="009F4944">
            <w:pPr>
              <w:spacing w:after="0"/>
              <w:rPr>
                <w:rFonts w:ascii="Book Antiqua" w:eastAsia="Times New Roman" w:hAnsi="Book Antiqua" w:cs="Arial"/>
                <w:b/>
                <w:bCs/>
                <w:i/>
                <w:iCs/>
                <w:lang w:eastAsia="hr-HR"/>
              </w:rPr>
            </w:pPr>
            <w:r w:rsidRPr="00605C65">
              <w:rPr>
                <w:rFonts w:ascii="Book Antiqua" w:eastAsia="Times New Roman" w:hAnsi="Book Antiqua" w:cs="Arial"/>
                <w:b/>
                <w:bCs/>
                <w:i/>
                <w:iCs/>
                <w:lang w:eastAsia="hr-HR"/>
              </w:rPr>
              <w:t>Program 1015 ZAŠTITA I SPAŠAVANJE</w:t>
            </w:r>
          </w:p>
        </w:tc>
      </w:tr>
      <w:tr w:rsidR="00605C65" w:rsidRPr="00605C65" w14:paraId="013EC8C3" w14:textId="77777777" w:rsidTr="009F4944">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0737C2F4" w14:textId="77777777" w:rsidR="000E0422" w:rsidRPr="00605C65" w:rsidRDefault="000E0422" w:rsidP="009F4944">
            <w:pPr>
              <w:spacing w:after="0"/>
              <w:jc w:val="both"/>
              <w:rPr>
                <w:rFonts w:ascii="Book Antiqua" w:eastAsia="Times New Roman" w:hAnsi="Book Antiqua" w:cs="Arial"/>
                <w:lang w:eastAsia="hr-HR"/>
              </w:rPr>
            </w:pPr>
            <w:r w:rsidRPr="00605C65">
              <w:rPr>
                <w:rFonts w:ascii="Book Antiqua" w:eastAsia="Times New Roman" w:hAnsi="Book Antiqua" w:cs="Arial"/>
                <w:b/>
                <w:lang w:eastAsia="hr-HR"/>
              </w:rPr>
              <w:t>Opis programa</w:t>
            </w:r>
            <w:r w:rsidRPr="00605C65">
              <w:rPr>
                <w:rFonts w:ascii="Book Antiqua" w:eastAsia="Times New Roman" w:hAnsi="Book Antiqua" w:cs="Arial"/>
                <w:lang w:eastAsia="hr-HR"/>
              </w:rPr>
              <w:t>: Grad Dugo Selo ulaže u razvoj vatrogastva ne samo kroz Vatrogasnu zajednicu grada već i ulažući sredstva u obnovu i izgradnju infrastrukture za rad dobrovoljnih vatrogasnih društava.</w:t>
            </w:r>
          </w:p>
        </w:tc>
      </w:tr>
      <w:tr w:rsidR="00605C65" w:rsidRPr="00605C65" w14:paraId="1C058ABD" w14:textId="77777777" w:rsidTr="009F4944">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60A891DC" w14:textId="77777777" w:rsidR="000E0422" w:rsidRPr="00605C65" w:rsidRDefault="000E0422" w:rsidP="009F4944">
            <w:pPr>
              <w:spacing w:after="0"/>
              <w:jc w:val="both"/>
              <w:rPr>
                <w:rFonts w:ascii="Book Antiqua" w:eastAsia="Times New Roman" w:hAnsi="Book Antiqua" w:cs="Arial"/>
                <w:lang w:eastAsia="hr-HR"/>
              </w:rPr>
            </w:pPr>
            <w:r w:rsidRPr="00605C65">
              <w:rPr>
                <w:rFonts w:ascii="Book Antiqua" w:eastAsia="Times New Roman" w:hAnsi="Book Antiqua" w:cs="Arial"/>
                <w:b/>
                <w:lang w:eastAsia="hr-HR"/>
              </w:rPr>
              <w:t>Zakonske i druge pravne osnove programa</w:t>
            </w:r>
            <w:r w:rsidRPr="00605C65">
              <w:rPr>
                <w:rFonts w:ascii="Book Antiqua" w:eastAsia="Times New Roman" w:hAnsi="Book Antiqua" w:cs="Arial"/>
                <w:lang w:eastAsia="hr-HR"/>
              </w:rPr>
              <w:t>:</w:t>
            </w:r>
          </w:p>
          <w:p w14:paraId="3DF09556" w14:textId="77777777" w:rsidR="000E0422" w:rsidRPr="00605C65" w:rsidRDefault="000E0422" w:rsidP="009F4944">
            <w:pPr>
              <w:pStyle w:val="Odlomakpopisa"/>
              <w:numPr>
                <w:ilvl w:val="0"/>
                <w:numId w:val="1"/>
              </w:numPr>
              <w:spacing w:after="0"/>
              <w:jc w:val="both"/>
              <w:rPr>
                <w:rFonts w:ascii="Book Antiqua" w:eastAsia="Times New Roman" w:hAnsi="Book Antiqua" w:cs="Arial"/>
                <w:lang w:eastAsia="hr-HR"/>
              </w:rPr>
            </w:pPr>
            <w:r w:rsidRPr="00605C65">
              <w:rPr>
                <w:rFonts w:ascii="Book Antiqua" w:eastAsia="Times New Roman" w:hAnsi="Book Antiqua" w:cs="Arial"/>
                <w:lang w:eastAsia="hr-HR"/>
              </w:rPr>
              <w:t>Zakonu o vatrogastvu (NN 125/19)</w:t>
            </w:r>
          </w:p>
          <w:p w14:paraId="519DCD12" w14:textId="41757DBA" w:rsidR="000E0422" w:rsidRPr="00605C65" w:rsidRDefault="000E0422" w:rsidP="009F4944">
            <w:pPr>
              <w:pStyle w:val="Odlomakpopisa"/>
              <w:numPr>
                <w:ilvl w:val="0"/>
                <w:numId w:val="1"/>
              </w:numPr>
              <w:spacing w:after="0"/>
              <w:jc w:val="both"/>
              <w:rPr>
                <w:rFonts w:ascii="Book Antiqua" w:eastAsia="Times New Roman" w:hAnsi="Book Antiqua" w:cs="Arial"/>
                <w:lang w:eastAsia="hr-HR"/>
              </w:rPr>
            </w:pPr>
            <w:r w:rsidRPr="00605C65">
              <w:rPr>
                <w:rFonts w:ascii="Book Antiqua" w:eastAsia="Times New Roman" w:hAnsi="Book Antiqua" w:cs="Arial"/>
                <w:lang w:eastAsia="hr-HR"/>
              </w:rPr>
              <w:t>Zakon o gradnji (</w:t>
            </w:r>
            <w:r w:rsidR="005D692D" w:rsidRPr="00605C65">
              <w:rPr>
                <w:rFonts w:ascii="Book Antiqua" w:eastAsia="Times New Roman" w:hAnsi="Book Antiqua" w:cs="Arial"/>
                <w:lang w:eastAsia="hr-HR"/>
              </w:rPr>
              <w:t>NN 153/13, 20/17, 39/19, 125/19, 145/24</w:t>
            </w:r>
            <w:r w:rsidRPr="00605C65">
              <w:rPr>
                <w:rFonts w:ascii="Book Antiqua" w:eastAsia="Times New Roman" w:hAnsi="Book Antiqua" w:cs="Arial"/>
                <w:lang w:eastAsia="hr-HR"/>
              </w:rPr>
              <w:t>)</w:t>
            </w:r>
          </w:p>
          <w:p w14:paraId="2DD11AA9" w14:textId="77777777" w:rsidR="000E0422" w:rsidRPr="00605C65" w:rsidRDefault="000E0422" w:rsidP="009F4944">
            <w:pPr>
              <w:pStyle w:val="Odlomakpopisa"/>
              <w:numPr>
                <w:ilvl w:val="0"/>
                <w:numId w:val="1"/>
              </w:numPr>
              <w:spacing w:after="0"/>
              <w:jc w:val="both"/>
              <w:rPr>
                <w:rFonts w:ascii="Book Antiqua" w:eastAsia="Times New Roman" w:hAnsi="Book Antiqua" w:cs="Arial"/>
                <w:lang w:eastAsia="hr-HR"/>
              </w:rPr>
            </w:pPr>
            <w:r w:rsidRPr="00605C65">
              <w:rPr>
                <w:rFonts w:ascii="Book Antiqua" w:eastAsia="Times New Roman" w:hAnsi="Book Antiqua" w:cs="Arial"/>
                <w:lang w:eastAsia="hr-HR"/>
              </w:rPr>
              <w:t xml:space="preserve">Zakon o poslovima i djelatnostima prostornog uređenja i gradnje (NN 78/15, 118/18, 110/19) </w:t>
            </w:r>
          </w:p>
          <w:p w14:paraId="49F8872E" w14:textId="651DE869" w:rsidR="000E0422" w:rsidRPr="00605C65" w:rsidRDefault="000E0422" w:rsidP="009F4944">
            <w:pPr>
              <w:pStyle w:val="Odlomakpopisa"/>
              <w:numPr>
                <w:ilvl w:val="0"/>
                <w:numId w:val="1"/>
              </w:numPr>
              <w:spacing w:after="0"/>
              <w:jc w:val="both"/>
              <w:rPr>
                <w:rFonts w:ascii="Book Antiqua" w:eastAsia="Times New Roman" w:hAnsi="Book Antiqua" w:cs="Arial"/>
                <w:lang w:eastAsia="hr-HR"/>
              </w:rPr>
            </w:pPr>
            <w:r w:rsidRPr="00605C65">
              <w:rPr>
                <w:rFonts w:ascii="Book Antiqua" w:eastAsia="Times New Roman" w:hAnsi="Book Antiqua" w:cs="Arial"/>
                <w:lang w:eastAsia="hr-HR"/>
              </w:rPr>
              <w:t>Pravilnik o jednostavnim i drugim građevinama i radovima (NN 112/17, 34/18, 36/19, 98/19, 31/20, 74/22</w:t>
            </w:r>
            <w:r w:rsidR="00850494" w:rsidRPr="00605C65">
              <w:rPr>
                <w:rFonts w:ascii="Book Antiqua" w:eastAsia="Times New Roman" w:hAnsi="Book Antiqua" w:cs="Arial"/>
                <w:lang w:eastAsia="hr-HR"/>
              </w:rPr>
              <w:t>, 155/23</w:t>
            </w:r>
            <w:r w:rsidRPr="00605C65">
              <w:rPr>
                <w:rFonts w:ascii="Book Antiqua" w:eastAsia="Times New Roman" w:hAnsi="Book Antiqua" w:cs="Arial"/>
                <w:lang w:eastAsia="hr-HR"/>
              </w:rPr>
              <w:t>)</w:t>
            </w:r>
          </w:p>
          <w:p w14:paraId="5E66DBFB" w14:textId="77777777" w:rsidR="000E0422" w:rsidRPr="00605C65" w:rsidRDefault="000E0422" w:rsidP="009F4944">
            <w:pPr>
              <w:pStyle w:val="Odlomakpopisa"/>
              <w:numPr>
                <w:ilvl w:val="0"/>
                <w:numId w:val="1"/>
              </w:numPr>
              <w:spacing w:after="0"/>
              <w:jc w:val="both"/>
              <w:rPr>
                <w:rFonts w:ascii="Book Antiqua" w:eastAsia="Times New Roman" w:hAnsi="Book Antiqua" w:cs="Arial"/>
                <w:lang w:eastAsia="hr-HR"/>
              </w:rPr>
            </w:pPr>
            <w:r w:rsidRPr="00605C65">
              <w:rPr>
                <w:rFonts w:ascii="Book Antiqua" w:eastAsia="Times New Roman" w:hAnsi="Book Antiqua" w:cs="Arial"/>
                <w:lang w:eastAsia="hr-HR"/>
              </w:rPr>
              <w:t>Posebne uzance o građenju (NN 137/21)</w:t>
            </w:r>
          </w:p>
          <w:p w14:paraId="2B121815" w14:textId="77777777" w:rsidR="000E0422" w:rsidRPr="00605C65" w:rsidRDefault="000E0422" w:rsidP="009F4944">
            <w:pPr>
              <w:pStyle w:val="Odlomakpopisa"/>
              <w:numPr>
                <w:ilvl w:val="0"/>
                <w:numId w:val="1"/>
              </w:numPr>
              <w:spacing w:after="0"/>
              <w:jc w:val="both"/>
              <w:rPr>
                <w:rFonts w:ascii="Book Antiqua" w:eastAsia="Times New Roman" w:hAnsi="Book Antiqua" w:cs="Arial"/>
                <w:lang w:eastAsia="hr-HR"/>
              </w:rPr>
            </w:pPr>
            <w:r w:rsidRPr="00605C65">
              <w:rPr>
                <w:rFonts w:ascii="Book Antiqua" w:eastAsia="Times New Roman" w:hAnsi="Book Antiqua" w:cs="Arial"/>
                <w:lang w:eastAsia="hr-HR"/>
              </w:rPr>
              <w:t>Zakon o prostornom uređenju (NN 153/13, 65/17, 114/18, 39/19, 98/19, 67/23)</w:t>
            </w:r>
          </w:p>
          <w:p w14:paraId="7032A6AE" w14:textId="77777777" w:rsidR="000E0422" w:rsidRPr="00605C65" w:rsidRDefault="000E0422" w:rsidP="009F4944">
            <w:pPr>
              <w:pStyle w:val="Odlomakpopisa"/>
              <w:numPr>
                <w:ilvl w:val="0"/>
                <w:numId w:val="1"/>
              </w:numPr>
              <w:spacing w:after="0"/>
              <w:jc w:val="both"/>
              <w:rPr>
                <w:rFonts w:ascii="Book Antiqua" w:eastAsia="Times New Roman" w:hAnsi="Book Antiqua" w:cs="Arial"/>
                <w:lang w:eastAsia="hr-HR"/>
              </w:rPr>
            </w:pPr>
            <w:r w:rsidRPr="00605C65">
              <w:rPr>
                <w:rFonts w:ascii="Book Antiqua" w:eastAsia="Times New Roman" w:hAnsi="Book Antiqua" w:cs="Arial"/>
                <w:lang w:eastAsia="hr-HR"/>
              </w:rPr>
              <w:t>Zakon o obveznim odnosima (NN 35/05, 41/08, 125/11, 78/15, 29/18, 126/21, 114/22, 156/22)</w:t>
            </w:r>
          </w:p>
          <w:p w14:paraId="6231653C" w14:textId="77777777" w:rsidR="000E0422" w:rsidRPr="00605C65" w:rsidRDefault="000E0422" w:rsidP="009F4944">
            <w:pPr>
              <w:pStyle w:val="Odlomakpopisa"/>
              <w:numPr>
                <w:ilvl w:val="0"/>
                <w:numId w:val="1"/>
              </w:numPr>
              <w:spacing w:after="0"/>
              <w:jc w:val="both"/>
              <w:rPr>
                <w:rFonts w:ascii="Book Antiqua" w:eastAsia="Times New Roman" w:hAnsi="Book Antiqua" w:cs="Arial"/>
                <w:lang w:eastAsia="hr-HR"/>
              </w:rPr>
            </w:pPr>
            <w:r w:rsidRPr="00605C65">
              <w:rPr>
                <w:rFonts w:ascii="Book Antiqua" w:eastAsia="Times New Roman" w:hAnsi="Book Antiqua" w:cs="Arial"/>
                <w:lang w:eastAsia="hr-HR"/>
              </w:rPr>
              <w:t>Zakon o javnoj nabavi (NN 120/16, 114/22)</w:t>
            </w:r>
          </w:p>
        </w:tc>
      </w:tr>
      <w:tr w:rsidR="00605C65" w:rsidRPr="00605C65" w14:paraId="2249FF1B" w14:textId="77777777" w:rsidTr="009F4944">
        <w:trPr>
          <w:trHeight w:val="584"/>
        </w:trPr>
        <w:tc>
          <w:tcPr>
            <w:tcW w:w="9229" w:type="dxa"/>
            <w:tcBorders>
              <w:top w:val="single" w:sz="4" w:space="0" w:color="auto"/>
              <w:left w:val="single" w:sz="4" w:space="0" w:color="auto"/>
              <w:bottom w:val="single" w:sz="4" w:space="0" w:color="auto"/>
              <w:right w:val="single" w:sz="4" w:space="0" w:color="000000"/>
            </w:tcBorders>
            <w:shd w:val="clear" w:color="auto" w:fill="auto"/>
            <w:hideMark/>
          </w:tcPr>
          <w:p w14:paraId="1BA82345" w14:textId="3B437122" w:rsidR="000E0422" w:rsidRPr="00605C65" w:rsidRDefault="000E0422" w:rsidP="009F4944">
            <w:pPr>
              <w:spacing w:after="0"/>
              <w:jc w:val="both"/>
              <w:rPr>
                <w:rFonts w:ascii="Book Antiqua" w:eastAsia="Times New Roman" w:hAnsi="Book Antiqua" w:cs="Arial"/>
                <w:b/>
                <w:lang w:eastAsia="hr-HR"/>
              </w:rPr>
            </w:pPr>
            <w:r w:rsidRPr="00605C65">
              <w:rPr>
                <w:rFonts w:ascii="Book Antiqua" w:eastAsia="Times New Roman" w:hAnsi="Book Antiqua" w:cs="Arial"/>
                <w:b/>
                <w:lang w:eastAsia="hr-HR"/>
              </w:rPr>
              <w:t xml:space="preserve">Ciljevi provedbe programa u razdoblju </w:t>
            </w:r>
            <w:r w:rsidR="00FF266E" w:rsidRPr="00605C65">
              <w:rPr>
                <w:rFonts w:ascii="Book Antiqua" w:eastAsia="Times New Roman" w:hAnsi="Book Antiqua" w:cs="Arial"/>
                <w:b/>
                <w:lang w:eastAsia="hr-HR"/>
              </w:rPr>
              <w:t>2025</w:t>
            </w:r>
            <w:r w:rsidRPr="00605C65">
              <w:rPr>
                <w:rFonts w:ascii="Book Antiqua" w:eastAsia="Times New Roman" w:hAnsi="Book Antiqua" w:cs="Arial"/>
                <w:b/>
                <w:lang w:eastAsia="hr-HR"/>
              </w:rPr>
              <w:t>.-</w:t>
            </w:r>
            <w:r w:rsidR="009A1406" w:rsidRPr="00605C65">
              <w:rPr>
                <w:rFonts w:ascii="Book Antiqua" w:eastAsia="Times New Roman" w:hAnsi="Book Antiqua" w:cs="Arial"/>
                <w:b/>
                <w:lang w:eastAsia="hr-HR"/>
              </w:rPr>
              <w:t>2027</w:t>
            </w:r>
            <w:r w:rsidRPr="00605C65">
              <w:rPr>
                <w:rFonts w:ascii="Book Antiqua" w:eastAsia="Times New Roman" w:hAnsi="Book Antiqua" w:cs="Arial"/>
                <w:b/>
                <w:lang w:eastAsia="hr-HR"/>
              </w:rPr>
              <w:t>.</w:t>
            </w:r>
          </w:p>
          <w:p w14:paraId="1C5DC0CC" w14:textId="5D8C03E6" w:rsidR="000E0422" w:rsidRPr="00605C65" w:rsidRDefault="000E0422" w:rsidP="009F4944">
            <w:pPr>
              <w:spacing w:after="0"/>
              <w:jc w:val="both"/>
              <w:rPr>
                <w:rFonts w:ascii="Book Antiqua" w:eastAsia="Times New Roman" w:hAnsi="Book Antiqua" w:cs="Arial"/>
                <w:lang w:eastAsia="hr-HR"/>
              </w:rPr>
            </w:pPr>
            <w:r w:rsidRPr="00605C65">
              <w:rPr>
                <w:rFonts w:ascii="Book Antiqua" w:eastAsia="Times New Roman" w:hAnsi="Book Antiqua" w:cs="Arial"/>
                <w:lang w:eastAsia="hr-HR"/>
              </w:rPr>
              <w:t>Ulažući sredstva u dogradnju DVD-a Donje Dvorišće izgradit će se potrebni prostori za kvalitetan rad društva, a izgradnjom prostora za izlaganje povijesne vatrogasne oprema u naselju Leprovica promovirat će se tradicija dobrovoljnih vatrogasnih društava na području Grada Dugog Sela.</w:t>
            </w:r>
          </w:p>
          <w:p w14:paraId="53BA0476" w14:textId="77777777" w:rsidR="000E0422" w:rsidRPr="00605C65" w:rsidRDefault="000E0422" w:rsidP="009F4944">
            <w:pPr>
              <w:spacing w:after="0"/>
              <w:jc w:val="both"/>
              <w:rPr>
                <w:rFonts w:ascii="Book Antiqua" w:eastAsia="Times New Roman" w:hAnsi="Book Antiqua" w:cs="Arial"/>
                <w:i/>
                <w:lang w:eastAsia="hr-HR"/>
              </w:rPr>
            </w:pPr>
          </w:p>
        </w:tc>
      </w:tr>
    </w:tbl>
    <w:p w14:paraId="0BCC794A" w14:textId="7BA4DE35" w:rsidR="000E0422" w:rsidRPr="00B01038" w:rsidRDefault="0073275B" w:rsidP="000E0422">
      <w:pPr>
        <w:rPr>
          <w:rFonts w:ascii="Book Antiqua" w:hAnsi="Book Antiqua"/>
          <w:color w:val="FF0000"/>
        </w:rPr>
      </w:pPr>
      <w:r w:rsidRPr="00B01038">
        <w:rPr>
          <w:rFonts w:ascii="Book Antiqua" w:hAnsi="Book Antiqua"/>
          <w:color w:val="FF0000"/>
        </w:rPr>
        <w:t xml:space="preserve"> </w:t>
      </w:r>
    </w:p>
    <w:p w14:paraId="3E55D47D" w14:textId="77777777" w:rsidR="000E0422" w:rsidRPr="00605C65" w:rsidRDefault="000E0422" w:rsidP="000E0422">
      <w:pPr>
        <w:pStyle w:val="Odlomakpopisa"/>
        <w:numPr>
          <w:ilvl w:val="0"/>
          <w:numId w:val="1"/>
        </w:numPr>
        <w:spacing w:after="0"/>
        <w:rPr>
          <w:rFonts w:ascii="Book Antiqua" w:hAnsi="Book Antiqua" w:cs="Arial"/>
        </w:rPr>
      </w:pPr>
      <w:r w:rsidRPr="00605C65">
        <w:rPr>
          <w:rFonts w:ascii="Book Antiqua" w:hAnsi="Book Antiqua" w:cs="Arial"/>
        </w:rPr>
        <w:t>Procjena i ishodište potrebnih sredstava za aktivnosti/projekte unutar programa</w:t>
      </w:r>
    </w:p>
    <w:p w14:paraId="7DC5999F" w14:textId="77777777" w:rsidR="000E0422" w:rsidRPr="00B01038" w:rsidRDefault="000E0422" w:rsidP="000E0422">
      <w:pPr>
        <w:spacing w:after="0"/>
        <w:rPr>
          <w:rFonts w:ascii="Book Antiqua" w:hAnsi="Book Antiqua" w:cs="Arial"/>
          <w:color w:val="FF0000"/>
        </w:rPr>
      </w:pPr>
    </w:p>
    <w:tbl>
      <w:tblPr>
        <w:tblW w:w="7812" w:type="dxa"/>
        <w:jc w:val="center"/>
        <w:tblLook w:val="04A0" w:firstRow="1" w:lastRow="0" w:firstColumn="1" w:lastColumn="0" w:noHBand="0" w:noVBand="1"/>
      </w:tblPr>
      <w:tblGrid>
        <w:gridCol w:w="3701"/>
        <w:gridCol w:w="1417"/>
        <w:gridCol w:w="1383"/>
        <w:gridCol w:w="1311"/>
      </w:tblGrid>
      <w:tr w:rsidR="000E7BD1" w:rsidRPr="000E7BD1" w14:paraId="0CEB97A4"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35D47" w14:textId="77777777" w:rsidR="00B01038" w:rsidRPr="000E7BD1" w:rsidRDefault="00B01038" w:rsidP="00B01038">
            <w:pPr>
              <w:spacing w:after="0"/>
              <w:jc w:val="center"/>
              <w:rPr>
                <w:rFonts w:ascii="Book Antiqua" w:eastAsia="Times New Roman" w:hAnsi="Book Antiqua" w:cs="Arial"/>
                <w:b/>
                <w:lang w:eastAsia="hr-HR"/>
              </w:rPr>
            </w:pPr>
            <w:r w:rsidRPr="000E7BD1">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63E31A7" w14:textId="77777777" w:rsidR="00B01038" w:rsidRPr="000E7BD1" w:rsidRDefault="00B01038" w:rsidP="00B01038">
            <w:pPr>
              <w:spacing w:after="0"/>
              <w:jc w:val="center"/>
              <w:rPr>
                <w:rFonts w:ascii="Book Antiqua" w:eastAsia="Times New Roman" w:hAnsi="Book Antiqua" w:cs="Arial"/>
                <w:b/>
                <w:lang w:eastAsia="hr-HR"/>
              </w:rPr>
            </w:pPr>
            <w:r w:rsidRPr="000E7BD1">
              <w:rPr>
                <w:rFonts w:ascii="Book Antiqua" w:eastAsia="Times New Roman" w:hAnsi="Book Antiqua" w:cs="Arial"/>
                <w:b/>
                <w:lang w:eastAsia="hr-HR"/>
              </w:rPr>
              <w:t>Proračun</w:t>
            </w:r>
          </w:p>
          <w:p w14:paraId="0B03AABD" w14:textId="38B57134" w:rsidR="00B01038" w:rsidRPr="000E7BD1" w:rsidRDefault="00B01038" w:rsidP="00B01038">
            <w:pPr>
              <w:spacing w:after="0"/>
              <w:jc w:val="center"/>
              <w:rPr>
                <w:rFonts w:ascii="Book Antiqua" w:eastAsia="Times New Roman" w:hAnsi="Book Antiqua" w:cs="Arial"/>
                <w:b/>
                <w:lang w:eastAsia="hr-HR"/>
              </w:rPr>
            </w:pPr>
            <w:r w:rsidRPr="000E7BD1">
              <w:rPr>
                <w:rFonts w:ascii="Book Antiqua" w:eastAsia="Times New Roman" w:hAnsi="Book Antiqua" w:cs="Arial"/>
                <w:b/>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26B9CAAF" w14:textId="40C28335" w:rsidR="00B01038" w:rsidRPr="000E7BD1" w:rsidRDefault="00B01038" w:rsidP="00B01038">
            <w:pPr>
              <w:spacing w:after="0"/>
              <w:jc w:val="center"/>
              <w:rPr>
                <w:rFonts w:ascii="Book Antiqua" w:eastAsia="Times New Roman" w:hAnsi="Book Antiqua" w:cs="Arial"/>
                <w:b/>
                <w:lang w:eastAsia="hr-HR"/>
              </w:rPr>
            </w:pPr>
            <w:r w:rsidRPr="000E7BD1">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40A173FD" w14:textId="20F3AFE3" w:rsidR="00B01038" w:rsidRPr="000E7BD1" w:rsidRDefault="00B01038" w:rsidP="00B01038">
            <w:pPr>
              <w:spacing w:after="0"/>
              <w:jc w:val="center"/>
              <w:rPr>
                <w:rFonts w:ascii="Book Antiqua" w:eastAsia="Times New Roman" w:hAnsi="Book Antiqua" w:cs="Arial"/>
                <w:b/>
                <w:lang w:eastAsia="hr-HR"/>
              </w:rPr>
            </w:pPr>
            <w:r w:rsidRPr="000E7BD1">
              <w:rPr>
                <w:rFonts w:ascii="Book Antiqua" w:eastAsia="Times New Roman" w:hAnsi="Book Antiqua" w:cs="Arial"/>
                <w:b/>
                <w:bCs/>
                <w:lang w:eastAsia="hr-HR"/>
              </w:rPr>
              <w:t>I. izmjene i dopune</w:t>
            </w:r>
          </w:p>
        </w:tc>
      </w:tr>
      <w:tr w:rsidR="000E7BD1" w:rsidRPr="000E7BD1" w14:paraId="00855CAB" w14:textId="77777777" w:rsidTr="00605C65">
        <w:trPr>
          <w:trHeight w:val="1005"/>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4525232E" w14:textId="77777777" w:rsidR="000E7BD1" w:rsidRPr="000E7BD1" w:rsidRDefault="000E7BD1" w:rsidP="000E7BD1">
            <w:pPr>
              <w:spacing w:after="0"/>
              <w:rPr>
                <w:rFonts w:ascii="Book Antiqua" w:eastAsia="Times New Roman" w:hAnsi="Book Antiqua" w:cs="Arial"/>
                <w:lang w:eastAsia="hr-HR"/>
              </w:rPr>
            </w:pPr>
            <w:r w:rsidRPr="000E7BD1">
              <w:rPr>
                <w:rFonts w:ascii="Book Antiqua" w:eastAsia="Times New Roman" w:hAnsi="Book Antiqua" w:cs="Arial"/>
                <w:lang w:eastAsia="hr-HR"/>
              </w:rPr>
              <w:t>Tekući projekt T100002 Muzej vatrogastva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CC362D2" w14:textId="2B70BF26" w:rsidR="000E7BD1" w:rsidRPr="000E7BD1" w:rsidRDefault="000E7BD1"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108.700,00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2EB2D43A" w14:textId="07BFE7A4" w:rsidR="000E7BD1" w:rsidRPr="000E7BD1" w:rsidRDefault="000E7BD1"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1D8488EB" w14:textId="63EE0618" w:rsidR="000E7BD1" w:rsidRPr="000E7BD1" w:rsidRDefault="000E7BD1" w:rsidP="000E7BD1">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108.700,00</w:t>
            </w:r>
          </w:p>
        </w:tc>
      </w:tr>
    </w:tbl>
    <w:p w14:paraId="38C5DAD5" w14:textId="77777777" w:rsidR="000E0422" w:rsidRPr="00B01038" w:rsidRDefault="000E0422" w:rsidP="000E0422">
      <w:pPr>
        <w:rPr>
          <w:rFonts w:ascii="Book Antiqua" w:hAnsi="Book Antiqua" w:cs="Arial"/>
          <w:color w:val="FF0000"/>
        </w:rPr>
      </w:pPr>
    </w:p>
    <w:p w14:paraId="7A28E21D" w14:textId="77777777" w:rsidR="00D6593D" w:rsidRDefault="00D6593D" w:rsidP="00D6593D">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4DFA98FD" w14:textId="77777777" w:rsidR="00A01523" w:rsidRPr="000E7BD1" w:rsidRDefault="00A01523" w:rsidP="000E0422">
      <w:pPr>
        <w:rPr>
          <w:rFonts w:ascii="Book Antiqua" w:hAnsi="Book Antiqua" w:cs="Arial"/>
          <w:strike/>
          <w:color w:val="FF0000"/>
        </w:rPr>
      </w:pPr>
    </w:p>
    <w:p w14:paraId="57C65BDB" w14:textId="77777777" w:rsidR="000E0422" w:rsidRPr="009B1A2E" w:rsidRDefault="000E0422" w:rsidP="000E0422">
      <w:pPr>
        <w:rPr>
          <w:rFonts w:ascii="Book Antiqua" w:hAnsi="Book Antiqua" w:cs="Arial"/>
        </w:rPr>
      </w:pPr>
    </w:p>
    <w:tbl>
      <w:tblPr>
        <w:tblW w:w="9683" w:type="dxa"/>
        <w:tblInd w:w="93" w:type="dxa"/>
        <w:tblLayout w:type="fixed"/>
        <w:tblLook w:val="04A0" w:firstRow="1" w:lastRow="0" w:firstColumn="1" w:lastColumn="0" w:noHBand="0" w:noVBand="1"/>
      </w:tblPr>
      <w:tblGrid>
        <w:gridCol w:w="9683"/>
      </w:tblGrid>
      <w:tr w:rsidR="009B1A2E" w:rsidRPr="009B1A2E" w14:paraId="0385E6C8" w14:textId="77777777" w:rsidTr="009F4944">
        <w:trPr>
          <w:trHeight w:val="26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6FBEBDD7" w14:textId="77777777" w:rsidR="000E0422" w:rsidRPr="009B1A2E" w:rsidRDefault="000E0422" w:rsidP="009F4944">
            <w:pPr>
              <w:spacing w:after="0"/>
              <w:rPr>
                <w:rFonts w:ascii="Book Antiqua" w:eastAsia="Times New Roman" w:hAnsi="Book Antiqua" w:cs="Arial"/>
                <w:b/>
                <w:bCs/>
                <w:i/>
                <w:iCs/>
                <w:lang w:eastAsia="hr-HR"/>
              </w:rPr>
            </w:pPr>
            <w:r w:rsidRPr="009B1A2E">
              <w:rPr>
                <w:rFonts w:ascii="Book Antiqua" w:eastAsia="Times New Roman" w:hAnsi="Book Antiqua" w:cs="Arial"/>
                <w:b/>
                <w:bCs/>
                <w:i/>
                <w:iCs/>
                <w:lang w:eastAsia="hr-HR"/>
              </w:rPr>
              <w:t>Program 1016 RAZVOJ ŠPORTA</w:t>
            </w:r>
          </w:p>
        </w:tc>
      </w:tr>
      <w:tr w:rsidR="009B1A2E" w:rsidRPr="009B1A2E" w14:paraId="084EF8EC" w14:textId="77777777" w:rsidTr="009F4944">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42F33BEE" w14:textId="77777777" w:rsidR="000E0422" w:rsidRPr="009B1A2E" w:rsidRDefault="000E0422" w:rsidP="009F4944">
            <w:pPr>
              <w:spacing w:after="0"/>
              <w:jc w:val="both"/>
              <w:rPr>
                <w:rFonts w:ascii="Book Antiqua" w:eastAsia="Times New Roman" w:hAnsi="Book Antiqua" w:cs="Arial"/>
                <w:lang w:eastAsia="hr-HR"/>
              </w:rPr>
            </w:pPr>
            <w:r w:rsidRPr="009B1A2E">
              <w:rPr>
                <w:rFonts w:ascii="Book Antiqua" w:eastAsia="Times New Roman" w:hAnsi="Book Antiqua" w:cs="Arial"/>
                <w:b/>
                <w:lang w:eastAsia="hr-HR"/>
              </w:rPr>
              <w:t>Opis programa</w:t>
            </w:r>
            <w:r w:rsidRPr="009B1A2E">
              <w:rPr>
                <w:rFonts w:ascii="Book Antiqua" w:eastAsia="Times New Roman" w:hAnsi="Book Antiqua" w:cs="Arial"/>
                <w:lang w:eastAsia="hr-HR"/>
              </w:rPr>
              <w:t>: Grad Dugo Selo ulaže u razvoj sporta ne samo kroz Zajednicu sportskih udruga grada već i ulažući sredstva u obnovu i izgradnju infrastrukture za rad sportskih klubova.</w:t>
            </w:r>
          </w:p>
        </w:tc>
      </w:tr>
      <w:tr w:rsidR="009B1A2E" w:rsidRPr="009B1A2E" w14:paraId="2DCF0009" w14:textId="77777777" w:rsidTr="009F4944">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58B038F2" w14:textId="77777777" w:rsidR="000E0422" w:rsidRPr="009B1A2E" w:rsidRDefault="000E0422" w:rsidP="009F4944">
            <w:pPr>
              <w:spacing w:after="0"/>
              <w:jc w:val="both"/>
              <w:rPr>
                <w:rFonts w:ascii="Book Antiqua" w:eastAsia="Times New Roman" w:hAnsi="Book Antiqua" w:cs="Arial"/>
                <w:lang w:eastAsia="hr-HR"/>
              </w:rPr>
            </w:pPr>
            <w:r w:rsidRPr="009B1A2E">
              <w:rPr>
                <w:rFonts w:ascii="Book Antiqua" w:eastAsia="Times New Roman" w:hAnsi="Book Antiqua" w:cs="Arial"/>
                <w:b/>
                <w:lang w:eastAsia="hr-HR"/>
              </w:rPr>
              <w:t>Zakonske i druge pravne osnove programa</w:t>
            </w:r>
            <w:r w:rsidRPr="009B1A2E">
              <w:rPr>
                <w:rFonts w:ascii="Book Antiqua" w:eastAsia="Times New Roman" w:hAnsi="Book Antiqua" w:cs="Arial"/>
                <w:lang w:eastAsia="hr-HR"/>
              </w:rPr>
              <w:t>:</w:t>
            </w:r>
          </w:p>
          <w:p w14:paraId="7B857321" w14:textId="77777777" w:rsidR="000E0422" w:rsidRPr="009B1A2E" w:rsidRDefault="000E0422" w:rsidP="009F4944">
            <w:pPr>
              <w:pStyle w:val="Odlomakpopisa"/>
              <w:numPr>
                <w:ilvl w:val="0"/>
                <w:numId w:val="1"/>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Zakonu o sportu (NN 141/22)</w:t>
            </w:r>
          </w:p>
          <w:p w14:paraId="499EA350" w14:textId="6767C486" w:rsidR="000E0422" w:rsidRPr="009B1A2E" w:rsidRDefault="000E0422" w:rsidP="009F4944">
            <w:pPr>
              <w:pStyle w:val="Odlomakpopisa"/>
              <w:numPr>
                <w:ilvl w:val="0"/>
                <w:numId w:val="1"/>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Zakon o gradnji (</w:t>
            </w:r>
            <w:r w:rsidR="005D692D" w:rsidRPr="009B1A2E">
              <w:rPr>
                <w:rFonts w:ascii="Book Antiqua" w:eastAsia="Times New Roman" w:hAnsi="Book Antiqua" w:cs="Arial"/>
                <w:lang w:eastAsia="hr-HR"/>
              </w:rPr>
              <w:t>NN 153/13, 20/17, 39/19, 125/19, 145/24</w:t>
            </w:r>
            <w:r w:rsidRPr="009B1A2E">
              <w:rPr>
                <w:rFonts w:ascii="Book Antiqua" w:eastAsia="Times New Roman" w:hAnsi="Book Antiqua" w:cs="Arial"/>
                <w:lang w:eastAsia="hr-HR"/>
              </w:rPr>
              <w:t>)</w:t>
            </w:r>
          </w:p>
          <w:p w14:paraId="65EC044F" w14:textId="77777777" w:rsidR="000E0422" w:rsidRPr="009B1A2E" w:rsidRDefault="000E0422" w:rsidP="009F4944">
            <w:pPr>
              <w:pStyle w:val="Odlomakpopisa"/>
              <w:numPr>
                <w:ilvl w:val="0"/>
                <w:numId w:val="1"/>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 xml:space="preserve">Zakon o poslovima i djelatnostima prostornog uređenja i gradnje (NN 78/15, 118/18, 110/19) </w:t>
            </w:r>
          </w:p>
          <w:p w14:paraId="2A6E3925" w14:textId="2EF12341" w:rsidR="000E0422" w:rsidRPr="009B1A2E" w:rsidRDefault="000E0422" w:rsidP="009F4944">
            <w:pPr>
              <w:pStyle w:val="Odlomakpopisa"/>
              <w:numPr>
                <w:ilvl w:val="0"/>
                <w:numId w:val="1"/>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Pravilnik o jednostavnim i drugim građevinama i radovima (NN 112/17, 34/18, 36/19, 98/19, 31/20, 74/22</w:t>
            </w:r>
            <w:r w:rsidR="00BC25E7" w:rsidRPr="009B1A2E">
              <w:rPr>
                <w:rFonts w:ascii="Book Antiqua" w:eastAsia="Times New Roman" w:hAnsi="Book Antiqua" w:cs="Arial"/>
                <w:lang w:eastAsia="hr-HR"/>
              </w:rPr>
              <w:t>,1 55/23</w:t>
            </w:r>
            <w:r w:rsidRPr="009B1A2E">
              <w:rPr>
                <w:rFonts w:ascii="Book Antiqua" w:eastAsia="Times New Roman" w:hAnsi="Book Antiqua" w:cs="Arial"/>
                <w:lang w:eastAsia="hr-HR"/>
              </w:rPr>
              <w:t>)</w:t>
            </w:r>
          </w:p>
          <w:p w14:paraId="6193103D" w14:textId="77777777" w:rsidR="000E0422" w:rsidRPr="009B1A2E" w:rsidRDefault="000E0422" w:rsidP="009F4944">
            <w:pPr>
              <w:pStyle w:val="Odlomakpopisa"/>
              <w:numPr>
                <w:ilvl w:val="0"/>
                <w:numId w:val="1"/>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Posebne uzance o građenju (NN 137/21)</w:t>
            </w:r>
          </w:p>
          <w:p w14:paraId="61E2DF28" w14:textId="77777777" w:rsidR="000E0422" w:rsidRPr="009B1A2E" w:rsidRDefault="000E0422" w:rsidP="009F4944">
            <w:pPr>
              <w:pStyle w:val="Odlomakpopisa"/>
              <w:numPr>
                <w:ilvl w:val="0"/>
                <w:numId w:val="1"/>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Zakon o prostornom uređenju (NN 153/13, 65/17, 114/18, 39/19, 98/19, 67/23)</w:t>
            </w:r>
          </w:p>
          <w:p w14:paraId="5797EA0E" w14:textId="6794FD96" w:rsidR="000E0422" w:rsidRPr="009B1A2E" w:rsidRDefault="000E0422" w:rsidP="009F4944">
            <w:pPr>
              <w:pStyle w:val="Odlomakpopisa"/>
              <w:numPr>
                <w:ilvl w:val="0"/>
                <w:numId w:val="1"/>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Zakon o obveznim odnosima (NN 35/05, 41/08, 125/11, 78/15, 29/18, 126/21, 114/22, 156/22</w:t>
            </w:r>
            <w:r w:rsidR="00BC25E7" w:rsidRPr="009B1A2E">
              <w:rPr>
                <w:rFonts w:ascii="Book Antiqua" w:eastAsia="Times New Roman" w:hAnsi="Book Antiqua" w:cs="Arial"/>
                <w:lang w:eastAsia="hr-HR"/>
              </w:rPr>
              <w:t>, 155/23</w:t>
            </w:r>
            <w:r w:rsidRPr="009B1A2E">
              <w:rPr>
                <w:rFonts w:ascii="Book Antiqua" w:eastAsia="Times New Roman" w:hAnsi="Book Antiqua" w:cs="Arial"/>
                <w:lang w:eastAsia="hr-HR"/>
              </w:rPr>
              <w:t>)</w:t>
            </w:r>
          </w:p>
          <w:p w14:paraId="79FB03D5" w14:textId="77777777" w:rsidR="000E0422" w:rsidRPr="009B1A2E" w:rsidRDefault="000E0422" w:rsidP="009F4944">
            <w:pPr>
              <w:pStyle w:val="Odlomakpopisa"/>
              <w:numPr>
                <w:ilvl w:val="0"/>
                <w:numId w:val="1"/>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Zakon o javnoj nabavi (NN 120/16, 114/22)</w:t>
            </w:r>
          </w:p>
        </w:tc>
      </w:tr>
      <w:tr w:rsidR="000E0422" w:rsidRPr="009B1A2E" w14:paraId="076F1301" w14:textId="77777777" w:rsidTr="009F4944">
        <w:trPr>
          <w:trHeight w:val="584"/>
        </w:trPr>
        <w:tc>
          <w:tcPr>
            <w:tcW w:w="9683" w:type="dxa"/>
            <w:tcBorders>
              <w:top w:val="single" w:sz="4" w:space="0" w:color="auto"/>
              <w:left w:val="single" w:sz="4" w:space="0" w:color="auto"/>
              <w:bottom w:val="single" w:sz="4" w:space="0" w:color="auto"/>
              <w:right w:val="single" w:sz="4" w:space="0" w:color="000000"/>
            </w:tcBorders>
            <w:shd w:val="clear" w:color="auto" w:fill="auto"/>
            <w:hideMark/>
          </w:tcPr>
          <w:p w14:paraId="79412445" w14:textId="269F3096" w:rsidR="000E0422" w:rsidRPr="009B1A2E" w:rsidRDefault="000E0422" w:rsidP="009F4944">
            <w:pPr>
              <w:spacing w:after="0"/>
              <w:jc w:val="both"/>
              <w:rPr>
                <w:rFonts w:ascii="Book Antiqua" w:eastAsia="Times New Roman" w:hAnsi="Book Antiqua" w:cs="Arial"/>
                <w:b/>
                <w:lang w:eastAsia="hr-HR"/>
              </w:rPr>
            </w:pPr>
            <w:r w:rsidRPr="009B1A2E">
              <w:rPr>
                <w:rFonts w:ascii="Book Antiqua" w:eastAsia="Times New Roman" w:hAnsi="Book Antiqua" w:cs="Arial"/>
                <w:b/>
                <w:lang w:eastAsia="hr-HR"/>
              </w:rPr>
              <w:t xml:space="preserve">Ciljevi provedbe programa u razdoblju </w:t>
            </w:r>
            <w:r w:rsidR="00FF266E" w:rsidRPr="009B1A2E">
              <w:rPr>
                <w:rFonts w:ascii="Book Antiqua" w:eastAsia="Times New Roman" w:hAnsi="Book Antiqua" w:cs="Arial"/>
                <w:b/>
                <w:lang w:eastAsia="hr-HR"/>
              </w:rPr>
              <w:t>2025</w:t>
            </w:r>
            <w:r w:rsidRPr="009B1A2E">
              <w:rPr>
                <w:rFonts w:ascii="Book Antiqua" w:eastAsia="Times New Roman" w:hAnsi="Book Antiqua" w:cs="Arial"/>
                <w:b/>
                <w:lang w:eastAsia="hr-HR"/>
              </w:rPr>
              <w:t>.-</w:t>
            </w:r>
            <w:r w:rsidR="009A1406" w:rsidRPr="009B1A2E">
              <w:rPr>
                <w:rFonts w:ascii="Book Antiqua" w:eastAsia="Times New Roman" w:hAnsi="Book Antiqua" w:cs="Arial"/>
                <w:b/>
                <w:lang w:eastAsia="hr-HR"/>
              </w:rPr>
              <w:t>2027</w:t>
            </w:r>
            <w:r w:rsidRPr="009B1A2E">
              <w:rPr>
                <w:rFonts w:ascii="Book Antiqua" w:eastAsia="Times New Roman" w:hAnsi="Book Antiqua" w:cs="Arial"/>
                <w:b/>
                <w:lang w:eastAsia="hr-HR"/>
              </w:rPr>
              <w:t>.</w:t>
            </w:r>
          </w:p>
          <w:p w14:paraId="53196473" w14:textId="77777777" w:rsidR="000E0422" w:rsidRPr="009B1A2E" w:rsidRDefault="000E0422" w:rsidP="009F4944">
            <w:p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U promatranom razdoblju planira se izrada projektne dokumentacije za Sportsko edukativni centar i svlačionica za potrebe Nogometnog kluba Ostrna.</w:t>
            </w:r>
          </w:p>
          <w:p w14:paraId="102F7383" w14:textId="77777777" w:rsidR="000E0422" w:rsidRPr="009B1A2E" w:rsidRDefault="000E0422" w:rsidP="009F4944">
            <w:pPr>
              <w:spacing w:after="0"/>
              <w:jc w:val="both"/>
              <w:rPr>
                <w:rFonts w:ascii="Book Antiqua" w:eastAsia="Times New Roman" w:hAnsi="Book Antiqua" w:cs="Arial"/>
                <w:i/>
                <w:lang w:eastAsia="hr-HR"/>
              </w:rPr>
            </w:pPr>
          </w:p>
        </w:tc>
      </w:tr>
    </w:tbl>
    <w:p w14:paraId="4B38B97F" w14:textId="77777777" w:rsidR="000E0422" w:rsidRPr="009B1A2E" w:rsidRDefault="000E0422" w:rsidP="000E0422">
      <w:pPr>
        <w:rPr>
          <w:rFonts w:ascii="Book Antiqua" w:hAnsi="Book Antiqua"/>
        </w:rPr>
      </w:pPr>
    </w:p>
    <w:p w14:paraId="5A311673" w14:textId="77777777" w:rsidR="000E0422" w:rsidRPr="009B1A2E" w:rsidRDefault="000E0422" w:rsidP="000E0422">
      <w:pPr>
        <w:pStyle w:val="Odlomakpopisa"/>
        <w:numPr>
          <w:ilvl w:val="0"/>
          <w:numId w:val="1"/>
        </w:numPr>
        <w:spacing w:after="0"/>
        <w:rPr>
          <w:rFonts w:ascii="Book Antiqua" w:hAnsi="Book Antiqua" w:cs="Arial"/>
        </w:rPr>
      </w:pPr>
      <w:r w:rsidRPr="009B1A2E">
        <w:rPr>
          <w:rFonts w:ascii="Book Antiqua" w:hAnsi="Book Antiqua" w:cs="Arial"/>
        </w:rPr>
        <w:t>Procjena i ishodište potrebnih sredstava za aktivnosti/projekte unutar programa</w:t>
      </w:r>
    </w:p>
    <w:p w14:paraId="28372766" w14:textId="77777777" w:rsidR="000E0422" w:rsidRPr="009B1A2E" w:rsidRDefault="000E0422" w:rsidP="000E0422">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9B1A2E" w:rsidRPr="009B1A2E" w14:paraId="5FA07B73"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F43ED" w14:textId="77777777" w:rsidR="00B01038" w:rsidRPr="009B1A2E" w:rsidRDefault="00B01038" w:rsidP="00B01038">
            <w:pPr>
              <w:spacing w:after="0"/>
              <w:jc w:val="center"/>
              <w:rPr>
                <w:rFonts w:ascii="Book Antiqua" w:eastAsia="Times New Roman" w:hAnsi="Book Antiqua" w:cs="Arial"/>
                <w:b/>
                <w:lang w:eastAsia="hr-HR"/>
              </w:rPr>
            </w:pPr>
            <w:r w:rsidRPr="009B1A2E">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40DCD11" w14:textId="77777777" w:rsidR="00B01038" w:rsidRPr="009B1A2E" w:rsidRDefault="00B01038" w:rsidP="00B01038">
            <w:pPr>
              <w:spacing w:after="0"/>
              <w:jc w:val="center"/>
              <w:rPr>
                <w:rFonts w:ascii="Book Antiqua" w:eastAsia="Times New Roman" w:hAnsi="Book Antiqua" w:cs="Arial"/>
                <w:b/>
                <w:lang w:eastAsia="hr-HR"/>
              </w:rPr>
            </w:pPr>
            <w:r w:rsidRPr="009B1A2E">
              <w:rPr>
                <w:rFonts w:ascii="Book Antiqua" w:eastAsia="Times New Roman" w:hAnsi="Book Antiqua" w:cs="Arial"/>
                <w:b/>
                <w:lang w:eastAsia="hr-HR"/>
              </w:rPr>
              <w:t>Proračun</w:t>
            </w:r>
          </w:p>
          <w:p w14:paraId="2080C338" w14:textId="5D751254" w:rsidR="00B01038" w:rsidRPr="009B1A2E" w:rsidRDefault="00B01038" w:rsidP="00B01038">
            <w:pPr>
              <w:spacing w:after="0"/>
              <w:jc w:val="center"/>
              <w:rPr>
                <w:rFonts w:ascii="Book Antiqua" w:eastAsia="Times New Roman" w:hAnsi="Book Antiqua" w:cs="Arial"/>
                <w:b/>
                <w:lang w:eastAsia="hr-HR"/>
              </w:rPr>
            </w:pPr>
            <w:r w:rsidRPr="009B1A2E">
              <w:rPr>
                <w:rFonts w:ascii="Book Antiqua" w:eastAsia="Times New Roman" w:hAnsi="Book Antiqua" w:cs="Arial"/>
                <w:b/>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06CDFE1C" w14:textId="39E4F0BC" w:rsidR="00B01038" w:rsidRPr="009B1A2E" w:rsidRDefault="00B01038" w:rsidP="00B01038">
            <w:pPr>
              <w:spacing w:after="0"/>
              <w:jc w:val="center"/>
              <w:rPr>
                <w:rFonts w:ascii="Book Antiqua" w:eastAsia="Times New Roman" w:hAnsi="Book Antiqua" w:cs="Arial"/>
                <w:b/>
                <w:lang w:eastAsia="hr-HR"/>
              </w:rPr>
            </w:pPr>
            <w:r w:rsidRPr="009B1A2E">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279A2595" w14:textId="479ABA85" w:rsidR="00B01038" w:rsidRPr="009B1A2E" w:rsidRDefault="00B01038" w:rsidP="00B01038">
            <w:pPr>
              <w:spacing w:after="0"/>
              <w:jc w:val="center"/>
              <w:rPr>
                <w:rFonts w:ascii="Book Antiqua" w:eastAsia="Times New Roman" w:hAnsi="Book Antiqua" w:cs="Arial"/>
                <w:b/>
                <w:lang w:eastAsia="hr-HR"/>
              </w:rPr>
            </w:pPr>
            <w:r w:rsidRPr="009B1A2E">
              <w:rPr>
                <w:rFonts w:ascii="Book Antiqua" w:eastAsia="Times New Roman" w:hAnsi="Book Antiqua" w:cs="Arial"/>
                <w:b/>
                <w:bCs/>
                <w:lang w:eastAsia="hr-HR"/>
              </w:rPr>
              <w:t>I. izmjene i dopune</w:t>
            </w:r>
          </w:p>
        </w:tc>
      </w:tr>
      <w:tr w:rsidR="009B1A2E" w:rsidRPr="009B1A2E" w14:paraId="1B809B73" w14:textId="77777777" w:rsidTr="009F4944">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08060EB4" w14:textId="77777777" w:rsidR="000E0422" w:rsidRPr="009B1A2E" w:rsidRDefault="000E0422" w:rsidP="009F4944">
            <w:pPr>
              <w:spacing w:after="0"/>
              <w:rPr>
                <w:rFonts w:ascii="Book Antiqua" w:eastAsia="Times New Roman" w:hAnsi="Book Antiqua" w:cs="Arial"/>
                <w:lang w:eastAsia="hr-HR"/>
              </w:rPr>
            </w:pPr>
            <w:r w:rsidRPr="009B1A2E">
              <w:rPr>
                <w:rFonts w:ascii="Book Antiqua" w:eastAsia="Times New Roman" w:hAnsi="Book Antiqua" w:cs="Arial"/>
                <w:lang w:eastAsia="hr-HR"/>
              </w:rPr>
              <w:t>Tekući projekt T100005 Svlačionice - NK Ostrna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B6EC962" w14:textId="626C3668" w:rsidR="000E0422" w:rsidRPr="009B1A2E" w:rsidRDefault="004B5216" w:rsidP="009F4944">
            <w:pPr>
              <w:spacing w:after="0"/>
              <w:jc w:val="right"/>
              <w:rPr>
                <w:rFonts w:ascii="Book Antiqua" w:eastAsia="Times New Roman" w:hAnsi="Book Antiqua" w:cs="Arial"/>
                <w:lang w:eastAsia="hr-HR"/>
              </w:rPr>
            </w:pPr>
            <w:r w:rsidRPr="009B1A2E">
              <w:rPr>
                <w:rFonts w:ascii="Book Antiqua" w:eastAsia="Times New Roman" w:hAnsi="Book Antiqua" w:cs="Arial"/>
                <w:lang w:eastAsia="hr-HR"/>
              </w:rPr>
              <w:t>330</w:t>
            </w:r>
            <w:r w:rsidR="000E0422" w:rsidRPr="009B1A2E">
              <w:rPr>
                <w:rFonts w:ascii="Book Antiqua" w:eastAsia="Times New Roman" w:hAnsi="Book Antiqua" w:cs="Arial"/>
                <w:lang w:eastAsia="hr-HR"/>
              </w:rPr>
              <w:t>.000,00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1430A512" w14:textId="22FDD078" w:rsidR="000E0422" w:rsidRPr="009B1A2E" w:rsidRDefault="004B5216" w:rsidP="009F4944">
            <w:pPr>
              <w:spacing w:after="0"/>
              <w:jc w:val="right"/>
              <w:rPr>
                <w:rFonts w:ascii="Book Antiqua" w:eastAsia="Times New Roman" w:hAnsi="Book Antiqua" w:cs="Arial"/>
                <w:lang w:eastAsia="hr-HR"/>
              </w:rPr>
            </w:pPr>
            <w:r w:rsidRPr="009B1A2E">
              <w:rPr>
                <w:rFonts w:ascii="Book Antiqua" w:eastAsia="Times New Roman" w:hAnsi="Book Antiqua" w:cs="Arial"/>
                <w:lang w:eastAsia="hr-HR"/>
              </w:rPr>
              <w:t>0</w:t>
            </w:r>
            <w:r w:rsidR="000E0422" w:rsidRPr="009B1A2E">
              <w:rPr>
                <w:rFonts w:ascii="Book Antiqua" w:eastAsia="Times New Roman" w:hAnsi="Book Antiqua" w:cs="Arial"/>
                <w:lang w:eastAsia="hr-HR"/>
              </w:rPr>
              <w:t>,00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29396FBE" w14:textId="4BCE6062" w:rsidR="000E0422" w:rsidRPr="009B1A2E" w:rsidRDefault="000E7BD1" w:rsidP="009F4944">
            <w:pPr>
              <w:spacing w:after="0"/>
              <w:jc w:val="right"/>
              <w:rPr>
                <w:rFonts w:ascii="Book Antiqua" w:eastAsia="Times New Roman" w:hAnsi="Book Antiqua" w:cs="Arial"/>
                <w:lang w:eastAsia="hr-HR"/>
              </w:rPr>
            </w:pPr>
            <w:r w:rsidRPr="009B1A2E">
              <w:rPr>
                <w:rFonts w:ascii="Book Antiqua" w:eastAsia="Times New Roman" w:hAnsi="Book Antiqua" w:cs="Arial"/>
                <w:lang w:eastAsia="hr-HR"/>
              </w:rPr>
              <w:t>330.000,00</w:t>
            </w:r>
          </w:p>
        </w:tc>
      </w:tr>
    </w:tbl>
    <w:p w14:paraId="2FD852EF" w14:textId="77777777" w:rsidR="000E0422" w:rsidRPr="00B01038" w:rsidRDefault="000E0422" w:rsidP="000E0422">
      <w:pPr>
        <w:rPr>
          <w:rFonts w:ascii="Book Antiqua" w:hAnsi="Book Antiqua" w:cs="Arial"/>
          <w:color w:val="FF0000"/>
        </w:rPr>
      </w:pPr>
    </w:p>
    <w:p w14:paraId="5F50CD00" w14:textId="77777777" w:rsidR="00D6593D" w:rsidRDefault="00D6593D" w:rsidP="00D6593D">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1477B9EB" w14:textId="77777777" w:rsidR="000E0422" w:rsidRPr="009B1A2E" w:rsidRDefault="000E0422" w:rsidP="000E0422">
      <w:pPr>
        <w:rPr>
          <w:rFonts w:ascii="Book Antiqua" w:hAnsi="Book Antiqua" w:cs="Arial"/>
          <w:b/>
          <w:bCs/>
        </w:rPr>
      </w:pPr>
    </w:p>
    <w:tbl>
      <w:tblPr>
        <w:tblW w:w="9683" w:type="dxa"/>
        <w:tblInd w:w="93" w:type="dxa"/>
        <w:tblLayout w:type="fixed"/>
        <w:tblLook w:val="04A0" w:firstRow="1" w:lastRow="0" w:firstColumn="1" w:lastColumn="0" w:noHBand="0" w:noVBand="1"/>
      </w:tblPr>
      <w:tblGrid>
        <w:gridCol w:w="9683"/>
      </w:tblGrid>
      <w:tr w:rsidR="009B1A2E" w:rsidRPr="009B1A2E" w14:paraId="18A98E2F" w14:textId="77777777" w:rsidTr="009F4944">
        <w:trPr>
          <w:trHeight w:val="26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502438F2" w14:textId="77777777" w:rsidR="000E0422" w:rsidRPr="009B1A2E" w:rsidRDefault="000E0422" w:rsidP="009F4944">
            <w:pPr>
              <w:spacing w:after="0"/>
              <w:rPr>
                <w:rFonts w:ascii="Book Antiqua" w:eastAsia="Times New Roman" w:hAnsi="Book Antiqua" w:cs="Arial"/>
                <w:b/>
                <w:bCs/>
                <w:i/>
                <w:iCs/>
                <w:lang w:eastAsia="hr-HR"/>
              </w:rPr>
            </w:pPr>
            <w:r w:rsidRPr="009B1A2E">
              <w:rPr>
                <w:rFonts w:ascii="Book Antiqua" w:eastAsia="Times New Roman" w:hAnsi="Book Antiqua" w:cs="Arial"/>
                <w:b/>
                <w:bCs/>
                <w:i/>
                <w:iCs/>
                <w:lang w:eastAsia="hr-HR"/>
              </w:rPr>
              <w:t>Program 1019 UDRUGE GRAĐANA I POMOĆI GRAĐANIMA</w:t>
            </w:r>
          </w:p>
        </w:tc>
      </w:tr>
      <w:tr w:rsidR="009B1A2E" w:rsidRPr="009B1A2E" w14:paraId="5C7B56C4" w14:textId="77777777" w:rsidTr="009F4944">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3BC054A0" w14:textId="77777777" w:rsidR="000E0422" w:rsidRPr="009B1A2E" w:rsidRDefault="000E0422" w:rsidP="009F4944">
            <w:pPr>
              <w:spacing w:after="0"/>
              <w:rPr>
                <w:rFonts w:ascii="Book Antiqua" w:eastAsia="Times New Roman" w:hAnsi="Book Antiqua" w:cs="Arial"/>
                <w:lang w:eastAsia="hr-HR"/>
              </w:rPr>
            </w:pPr>
            <w:r w:rsidRPr="009B1A2E">
              <w:rPr>
                <w:rFonts w:ascii="Book Antiqua" w:eastAsia="Times New Roman" w:hAnsi="Book Antiqua" w:cs="Arial"/>
                <w:b/>
                <w:bCs/>
                <w:lang w:eastAsia="hr-HR"/>
              </w:rPr>
              <w:t>Opis programa</w:t>
            </w:r>
            <w:r w:rsidRPr="009B1A2E">
              <w:rPr>
                <w:rFonts w:ascii="Book Antiqua" w:eastAsia="Times New Roman" w:hAnsi="Book Antiqua" w:cs="Arial"/>
                <w:lang w:eastAsia="hr-HR"/>
              </w:rPr>
              <w:t>: Programom se planira izgradnja objekta za pomoć građanima starije dobi i umirovljenicima.</w:t>
            </w:r>
          </w:p>
        </w:tc>
      </w:tr>
      <w:tr w:rsidR="009B1A2E" w:rsidRPr="009B1A2E" w14:paraId="58AF8AD6" w14:textId="77777777" w:rsidTr="009F4944">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02BC727A" w14:textId="77777777" w:rsidR="000E0422" w:rsidRPr="009B1A2E" w:rsidRDefault="000E0422" w:rsidP="009F4944">
            <w:pPr>
              <w:spacing w:after="0"/>
              <w:rPr>
                <w:rFonts w:ascii="Book Antiqua" w:eastAsia="Times New Roman" w:hAnsi="Book Antiqua" w:cs="Arial"/>
                <w:lang w:eastAsia="hr-HR"/>
              </w:rPr>
            </w:pPr>
            <w:r w:rsidRPr="009B1A2E">
              <w:rPr>
                <w:rFonts w:ascii="Book Antiqua" w:eastAsia="Times New Roman" w:hAnsi="Book Antiqua" w:cs="Arial"/>
                <w:b/>
                <w:bCs/>
                <w:lang w:eastAsia="hr-HR"/>
              </w:rPr>
              <w:t>Zakonske i druge pravne osnove programa</w:t>
            </w:r>
            <w:r w:rsidRPr="009B1A2E">
              <w:rPr>
                <w:rFonts w:ascii="Book Antiqua" w:eastAsia="Times New Roman" w:hAnsi="Book Antiqua" w:cs="Arial"/>
                <w:lang w:eastAsia="hr-HR"/>
              </w:rPr>
              <w:t>:</w:t>
            </w:r>
          </w:p>
          <w:p w14:paraId="12805A8F" w14:textId="77777777" w:rsidR="000E0422" w:rsidRPr="009B1A2E" w:rsidRDefault="000E0422" w:rsidP="00C972FD">
            <w:pPr>
              <w:pStyle w:val="Odlomakpopisa"/>
              <w:numPr>
                <w:ilvl w:val="0"/>
                <w:numId w:val="16"/>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Zakon o lokalnoj i područnoj (regionalnoj) samoupravi (NN 33/01, 60/01, 129/05, 109/07, 125/08, 36/09, 36/09, 150/11, 144/12, 19/13, 137/15, 123/17, 98/19, 144/20)</w:t>
            </w:r>
          </w:p>
          <w:p w14:paraId="611EE82E" w14:textId="666662A2" w:rsidR="000E0422" w:rsidRPr="009B1A2E" w:rsidRDefault="000E0422" w:rsidP="00C972FD">
            <w:pPr>
              <w:pStyle w:val="Odlomakpopisa"/>
              <w:numPr>
                <w:ilvl w:val="0"/>
                <w:numId w:val="16"/>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Zakon o gradnji (</w:t>
            </w:r>
            <w:r w:rsidR="005D692D" w:rsidRPr="009B1A2E">
              <w:rPr>
                <w:rFonts w:ascii="Book Antiqua" w:eastAsia="Times New Roman" w:hAnsi="Book Antiqua" w:cs="Arial"/>
                <w:lang w:eastAsia="hr-HR"/>
              </w:rPr>
              <w:t>NN 153/13, 20/17, 39/19, 125/19, 145/24</w:t>
            </w:r>
            <w:r w:rsidRPr="009B1A2E">
              <w:rPr>
                <w:rFonts w:ascii="Book Antiqua" w:eastAsia="Times New Roman" w:hAnsi="Book Antiqua" w:cs="Arial"/>
                <w:lang w:eastAsia="hr-HR"/>
              </w:rPr>
              <w:t>)</w:t>
            </w:r>
          </w:p>
          <w:p w14:paraId="79BE2172" w14:textId="77777777" w:rsidR="000E0422" w:rsidRPr="009B1A2E" w:rsidRDefault="000E0422" w:rsidP="00C972FD">
            <w:pPr>
              <w:pStyle w:val="Odlomakpopisa"/>
              <w:numPr>
                <w:ilvl w:val="0"/>
                <w:numId w:val="16"/>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Zakon o poslovima i djelatnostima prostornog uređenja i gradnje (NN 78/15, 118/18, 110/19)</w:t>
            </w:r>
          </w:p>
          <w:p w14:paraId="0E161278" w14:textId="77777777" w:rsidR="000E0422" w:rsidRPr="009B1A2E" w:rsidRDefault="000E0422" w:rsidP="00C972FD">
            <w:pPr>
              <w:pStyle w:val="Odlomakpopisa"/>
              <w:numPr>
                <w:ilvl w:val="0"/>
                <w:numId w:val="16"/>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Pravilnik o jednostavnim i drugim građevinama i radovima (NN 112/17, 34/18, 36/19, 98/19, 31/20, 74/22)</w:t>
            </w:r>
          </w:p>
          <w:p w14:paraId="7FCF4966" w14:textId="77777777" w:rsidR="000E0422" w:rsidRPr="009B1A2E" w:rsidRDefault="000E0422" w:rsidP="00C972FD">
            <w:pPr>
              <w:pStyle w:val="Odlomakpopisa"/>
              <w:numPr>
                <w:ilvl w:val="0"/>
                <w:numId w:val="16"/>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Posebne uzance o građenju (NN 137/21)</w:t>
            </w:r>
          </w:p>
          <w:p w14:paraId="4E3FDD04" w14:textId="77777777" w:rsidR="000E0422" w:rsidRPr="009B1A2E" w:rsidRDefault="000E0422" w:rsidP="00C972FD">
            <w:pPr>
              <w:pStyle w:val="Odlomakpopisa"/>
              <w:numPr>
                <w:ilvl w:val="0"/>
                <w:numId w:val="16"/>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Zakon o prostornom uređenju (NN 153/13, 65/17, 114/18, 39/19, 98/19, 67/23)</w:t>
            </w:r>
          </w:p>
          <w:p w14:paraId="030ED22D" w14:textId="77777777" w:rsidR="000E0422" w:rsidRPr="009B1A2E" w:rsidRDefault="000E0422" w:rsidP="00C972FD">
            <w:pPr>
              <w:pStyle w:val="Odlomakpopisa"/>
              <w:numPr>
                <w:ilvl w:val="0"/>
                <w:numId w:val="16"/>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Zakon o obveznim odnosima (NN 35/05, 41/08, 125/11, 78/15, 29/18, 126/21, 114/22, 156/22)</w:t>
            </w:r>
          </w:p>
          <w:p w14:paraId="6AA1B527" w14:textId="77777777" w:rsidR="000E0422" w:rsidRPr="009B1A2E" w:rsidRDefault="000E0422" w:rsidP="00C972FD">
            <w:pPr>
              <w:pStyle w:val="Odlomakpopisa"/>
              <w:numPr>
                <w:ilvl w:val="0"/>
                <w:numId w:val="16"/>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Zakon o javnoj nabavi (NN 120/16, 114/22)</w:t>
            </w:r>
          </w:p>
        </w:tc>
      </w:tr>
      <w:tr w:rsidR="000E0422" w:rsidRPr="009B1A2E" w14:paraId="6066B6EB" w14:textId="77777777" w:rsidTr="009F4944">
        <w:trPr>
          <w:trHeight w:val="584"/>
        </w:trPr>
        <w:tc>
          <w:tcPr>
            <w:tcW w:w="9683"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616E1346" w14:textId="3C60250E" w:rsidR="000E0422" w:rsidRPr="009B1A2E" w:rsidRDefault="000E0422" w:rsidP="009F4944">
            <w:pPr>
              <w:spacing w:after="0"/>
              <w:rPr>
                <w:rFonts w:ascii="Book Antiqua" w:eastAsia="Times New Roman" w:hAnsi="Book Antiqua" w:cs="Arial"/>
                <w:b/>
                <w:bCs/>
                <w:lang w:eastAsia="hr-HR"/>
              </w:rPr>
            </w:pPr>
            <w:r w:rsidRPr="009B1A2E">
              <w:rPr>
                <w:rFonts w:ascii="Book Antiqua" w:eastAsia="Times New Roman" w:hAnsi="Book Antiqua" w:cs="Arial"/>
                <w:b/>
                <w:bCs/>
                <w:lang w:eastAsia="hr-HR"/>
              </w:rPr>
              <w:lastRenderedPageBreak/>
              <w:t xml:space="preserve">Ciljevi provedbe programa u razdoblju </w:t>
            </w:r>
            <w:r w:rsidR="00FF266E" w:rsidRPr="009B1A2E">
              <w:rPr>
                <w:rFonts w:ascii="Book Antiqua" w:eastAsia="Times New Roman" w:hAnsi="Book Antiqua" w:cs="Arial"/>
                <w:b/>
                <w:bCs/>
                <w:lang w:eastAsia="hr-HR"/>
              </w:rPr>
              <w:t>2025</w:t>
            </w:r>
            <w:r w:rsidRPr="009B1A2E">
              <w:rPr>
                <w:rFonts w:ascii="Book Antiqua" w:eastAsia="Times New Roman" w:hAnsi="Book Antiqua" w:cs="Arial"/>
                <w:b/>
                <w:bCs/>
                <w:lang w:eastAsia="hr-HR"/>
              </w:rPr>
              <w:t>.-</w:t>
            </w:r>
            <w:r w:rsidR="009A1406" w:rsidRPr="009B1A2E">
              <w:rPr>
                <w:rFonts w:ascii="Book Antiqua" w:eastAsia="Times New Roman" w:hAnsi="Book Antiqua" w:cs="Arial"/>
                <w:b/>
                <w:bCs/>
                <w:lang w:eastAsia="hr-HR"/>
              </w:rPr>
              <w:t>2027</w:t>
            </w:r>
            <w:r w:rsidRPr="009B1A2E">
              <w:rPr>
                <w:rFonts w:ascii="Book Antiqua" w:eastAsia="Times New Roman" w:hAnsi="Book Antiqua" w:cs="Arial"/>
                <w:b/>
                <w:bCs/>
                <w:lang w:eastAsia="hr-HR"/>
              </w:rPr>
              <w:t>.</w:t>
            </w:r>
          </w:p>
          <w:p w14:paraId="56E654F9" w14:textId="77777777" w:rsidR="000E0422" w:rsidRPr="009B1A2E" w:rsidRDefault="000E0422" w:rsidP="009F4944">
            <w:pPr>
              <w:spacing w:after="0"/>
              <w:rPr>
                <w:rFonts w:ascii="Book Antiqua" w:eastAsia="Times New Roman" w:hAnsi="Book Antiqua" w:cs="Arial"/>
                <w:lang w:eastAsia="hr-HR"/>
              </w:rPr>
            </w:pPr>
            <w:r w:rsidRPr="009B1A2E">
              <w:rPr>
                <w:rFonts w:ascii="Book Antiqua" w:eastAsia="Times New Roman" w:hAnsi="Book Antiqua" w:cs="Arial"/>
                <w:lang w:eastAsia="hr-HR"/>
              </w:rPr>
              <w:t>Izgradnja Centra za starije na prostoru bivše kuglane uz dvoranu Preporod.</w:t>
            </w:r>
          </w:p>
          <w:p w14:paraId="5D56A78D" w14:textId="77777777" w:rsidR="000E0422" w:rsidRPr="009B1A2E" w:rsidRDefault="000E0422" w:rsidP="009F4944">
            <w:pPr>
              <w:spacing w:after="0"/>
              <w:rPr>
                <w:rFonts w:ascii="Book Antiqua" w:eastAsia="Times New Roman" w:hAnsi="Book Antiqua" w:cs="Arial"/>
                <w:i/>
                <w:iCs/>
                <w:lang w:eastAsia="hr-HR"/>
              </w:rPr>
            </w:pPr>
          </w:p>
        </w:tc>
      </w:tr>
    </w:tbl>
    <w:p w14:paraId="5F844862" w14:textId="77777777" w:rsidR="000E0422" w:rsidRPr="009B1A2E" w:rsidRDefault="000E0422" w:rsidP="000E0422">
      <w:pPr>
        <w:rPr>
          <w:rFonts w:ascii="Book Antiqua" w:hAnsi="Book Antiqua"/>
        </w:rPr>
      </w:pPr>
    </w:p>
    <w:p w14:paraId="70D9D0D5" w14:textId="77777777" w:rsidR="000E0422" w:rsidRPr="009B1A2E" w:rsidRDefault="000E0422" w:rsidP="000E0422">
      <w:pPr>
        <w:pStyle w:val="Odlomakpopisa"/>
        <w:numPr>
          <w:ilvl w:val="0"/>
          <w:numId w:val="1"/>
        </w:numPr>
        <w:spacing w:after="0"/>
        <w:rPr>
          <w:rFonts w:ascii="Book Antiqua" w:hAnsi="Book Antiqua" w:cs="Arial"/>
        </w:rPr>
      </w:pPr>
      <w:r w:rsidRPr="009B1A2E">
        <w:rPr>
          <w:rFonts w:ascii="Book Antiqua" w:hAnsi="Book Antiqua" w:cs="Arial"/>
        </w:rPr>
        <w:t>Procjena i ishodište potrebnih sredstava za aktivnosti/projekte unutar programa</w:t>
      </w:r>
    </w:p>
    <w:p w14:paraId="6F2D7788" w14:textId="77777777" w:rsidR="000E0422" w:rsidRPr="00B01038" w:rsidRDefault="000E0422" w:rsidP="000E0422">
      <w:pPr>
        <w:spacing w:after="0"/>
        <w:rPr>
          <w:rFonts w:ascii="Book Antiqua" w:hAnsi="Book Antiqua" w:cs="Arial"/>
          <w:color w:val="FF0000"/>
        </w:rPr>
      </w:pPr>
    </w:p>
    <w:tbl>
      <w:tblPr>
        <w:tblW w:w="7812" w:type="dxa"/>
        <w:jc w:val="center"/>
        <w:tblLook w:val="04A0" w:firstRow="1" w:lastRow="0" w:firstColumn="1" w:lastColumn="0" w:noHBand="0" w:noVBand="1"/>
      </w:tblPr>
      <w:tblGrid>
        <w:gridCol w:w="3701"/>
        <w:gridCol w:w="1417"/>
        <w:gridCol w:w="1383"/>
        <w:gridCol w:w="1311"/>
      </w:tblGrid>
      <w:tr w:rsidR="000E7BD1" w:rsidRPr="000E7BD1" w14:paraId="44BCBBE2"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F9BDC" w14:textId="77777777" w:rsidR="00B01038" w:rsidRPr="000E7BD1" w:rsidRDefault="00B01038" w:rsidP="00B01038">
            <w:pPr>
              <w:spacing w:after="0"/>
              <w:jc w:val="center"/>
              <w:rPr>
                <w:rFonts w:ascii="Book Antiqua" w:eastAsia="Times New Roman" w:hAnsi="Book Antiqua" w:cs="Arial"/>
                <w:b/>
                <w:bCs/>
                <w:lang w:eastAsia="hr-HR"/>
              </w:rPr>
            </w:pPr>
            <w:r w:rsidRPr="000E7BD1">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F1B1FB7" w14:textId="77777777" w:rsidR="00B01038" w:rsidRPr="000E7BD1" w:rsidRDefault="00B01038" w:rsidP="00B01038">
            <w:pPr>
              <w:spacing w:after="0"/>
              <w:jc w:val="center"/>
              <w:rPr>
                <w:rFonts w:ascii="Book Antiqua" w:eastAsia="Times New Roman" w:hAnsi="Book Antiqua" w:cs="Arial"/>
                <w:b/>
                <w:lang w:eastAsia="hr-HR"/>
              </w:rPr>
            </w:pPr>
            <w:r w:rsidRPr="000E7BD1">
              <w:rPr>
                <w:rFonts w:ascii="Book Antiqua" w:eastAsia="Times New Roman" w:hAnsi="Book Antiqua" w:cs="Arial"/>
                <w:b/>
                <w:lang w:eastAsia="hr-HR"/>
              </w:rPr>
              <w:t>Proračun</w:t>
            </w:r>
          </w:p>
          <w:p w14:paraId="1E9C6C53" w14:textId="2760955D" w:rsidR="00B01038" w:rsidRPr="000E7BD1" w:rsidRDefault="00B01038" w:rsidP="00B01038">
            <w:pPr>
              <w:spacing w:after="0"/>
              <w:jc w:val="center"/>
              <w:rPr>
                <w:rFonts w:ascii="Book Antiqua" w:eastAsia="Times New Roman" w:hAnsi="Book Antiqua" w:cs="Arial"/>
                <w:b/>
                <w:bCs/>
                <w:lang w:eastAsia="hr-HR"/>
              </w:rPr>
            </w:pPr>
            <w:r w:rsidRPr="000E7BD1">
              <w:rPr>
                <w:rFonts w:ascii="Book Antiqua" w:eastAsia="Times New Roman" w:hAnsi="Book Antiqua" w:cs="Arial"/>
                <w:b/>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71F47282" w14:textId="17D9905B" w:rsidR="00B01038" w:rsidRPr="000E7BD1" w:rsidRDefault="00B01038" w:rsidP="00B01038">
            <w:pPr>
              <w:spacing w:after="0"/>
              <w:jc w:val="center"/>
              <w:rPr>
                <w:rFonts w:ascii="Book Antiqua" w:eastAsia="Times New Roman" w:hAnsi="Book Antiqua" w:cs="Arial"/>
                <w:b/>
                <w:bCs/>
                <w:lang w:eastAsia="hr-HR"/>
              </w:rPr>
            </w:pPr>
            <w:r w:rsidRPr="000E7BD1">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49D9D492" w14:textId="0AE18015" w:rsidR="00B01038" w:rsidRPr="000E7BD1" w:rsidRDefault="00B01038" w:rsidP="00B01038">
            <w:pPr>
              <w:spacing w:after="0"/>
              <w:jc w:val="center"/>
              <w:rPr>
                <w:rFonts w:ascii="Book Antiqua" w:eastAsia="Times New Roman" w:hAnsi="Book Antiqua" w:cs="Arial"/>
                <w:b/>
                <w:bCs/>
                <w:lang w:eastAsia="hr-HR"/>
              </w:rPr>
            </w:pPr>
            <w:r w:rsidRPr="000E7BD1">
              <w:rPr>
                <w:rFonts w:ascii="Book Antiqua" w:eastAsia="Times New Roman" w:hAnsi="Book Antiqua" w:cs="Arial"/>
                <w:b/>
                <w:bCs/>
                <w:lang w:eastAsia="hr-HR"/>
              </w:rPr>
              <w:t>I. izmjene i dopune</w:t>
            </w:r>
          </w:p>
        </w:tc>
      </w:tr>
      <w:tr w:rsidR="000E7BD1" w:rsidRPr="000E7BD1" w14:paraId="2A397320" w14:textId="77777777" w:rsidTr="009F4944">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17809496" w14:textId="77777777" w:rsidR="000E0422" w:rsidRPr="000E7BD1" w:rsidRDefault="000E0422" w:rsidP="009F4944">
            <w:pPr>
              <w:spacing w:after="0"/>
              <w:rPr>
                <w:rFonts w:ascii="Book Antiqua" w:eastAsia="Times New Roman" w:hAnsi="Book Antiqua" w:cs="Arial"/>
                <w:lang w:eastAsia="hr-HR"/>
              </w:rPr>
            </w:pPr>
            <w:r w:rsidRPr="000E7BD1">
              <w:rPr>
                <w:rFonts w:ascii="Book Antiqua" w:eastAsia="Times New Roman" w:hAnsi="Book Antiqua" w:cs="Arial"/>
                <w:lang w:eastAsia="hr-HR"/>
              </w:rPr>
              <w:t>Kapitalni projekt K10001 Dnevni centar za starije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AD0FCE8" w14:textId="77777777" w:rsidR="000E0422" w:rsidRPr="000E7BD1" w:rsidRDefault="000E0422" w:rsidP="009F4944">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20.000,00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E8335E1" w14:textId="4F3AD6F6" w:rsidR="000E0422" w:rsidRPr="000E7BD1" w:rsidRDefault="000E7BD1" w:rsidP="009F4944">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AB704A2" w14:textId="29467AA7" w:rsidR="000E0422" w:rsidRPr="000E7BD1" w:rsidRDefault="000E7BD1" w:rsidP="009F4944">
            <w:pPr>
              <w:spacing w:after="0"/>
              <w:jc w:val="right"/>
              <w:rPr>
                <w:rFonts w:ascii="Book Antiqua" w:eastAsia="Times New Roman" w:hAnsi="Book Antiqua" w:cs="Arial"/>
                <w:lang w:eastAsia="hr-HR"/>
              </w:rPr>
            </w:pPr>
            <w:r w:rsidRPr="000E7BD1">
              <w:rPr>
                <w:rFonts w:ascii="Book Antiqua" w:eastAsia="Times New Roman" w:hAnsi="Book Antiqua" w:cs="Arial"/>
                <w:lang w:eastAsia="hr-HR"/>
              </w:rPr>
              <w:t>20.000,00</w:t>
            </w:r>
          </w:p>
        </w:tc>
      </w:tr>
    </w:tbl>
    <w:p w14:paraId="790255E8" w14:textId="77777777" w:rsidR="000E0422" w:rsidRPr="00B01038" w:rsidRDefault="000E0422" w:rsidP="000E0422">
      <w:pPr>
        <w:rPr>
          <w:rFonts w:ascii="Book Antiqua" w:hAnsi="Book Antiqua" w:cs="Arial"/>
          <w:color w:val="FF0000"/>
        </w:rPr>
      </w:pPr>
    </w:p>
    <w:p w14:paraId="14EB1571" w14:textId="77777777" w:rsidR="00D6593D" w:rsidRDefault="00D6593D" w:rsidP="00D6593D">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p w14:paraId="6F79DF81" w14:textId="77777777" w:rsidR="000E0422" w:rsidRPr="009B1A2E" w:rsidRDefault="000E0422" w:rsidP="000E0422">
      <w:pPr>
        <w:ind w:left="142"/>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9B1A2E" w:rsidRPr="009B1A2E" w14:paraId="22A2C2A7" w14:textId="77777777" w:rsidTr="009F4944">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318050A6" w14:textId="77777777" w:rsidR="000E0422" w:rsidRPr="009B1A2E" w:rsidRDefault="000E0422" w:rsidP="009F4944">
            <w:pPr>
              <w:spacing w:after="0"/>
              <w:rPr>
                <w:rFonts w:ascii="Book Antiqua" w:eastAsia="Times New Roman" w:hAnsi="Book Antiqua" w:cs="Arial"/>
                <w:b/>
                <w:bCs/>
                <w:i/>
                <w:iCs/>
                <w:lang w:eastAsia="hr-HR"/>
              </w:rPr>
            </w:pPr>
            <w:r w:rsidRPr="009B1A2E">
              <w:rPr>
                <w:rFonts w:ascii="Book Antiqua" w:eastAsia="Times New Roman" w:hAnsi="Book Antiqua" w:cs="Arial"/>
                <w:b/>
                <w:bCs/>
                <w:i/>
                <w:iCs/>
                <w:lang w:eastAsia="hr-HR"/>
              </w:rPr>
              <w:t>Program 1001 GOSPODARENJE OTPADOM</w:t>
            </w:r>
          </w:p>
        </w:tc>
      </w:tr>
      <w:tr w:rsidR="009B1A2E" w:rsidRPr="009B1A2E" w14:paraId="2DFC37DC" w14:textId="77777777" w:rsidTr="009F4944">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59124C0B" w14:textId="77777777" w:rsidR="000E0422" w:rsidRPr="009B1A2E" w:rsidRDefault="000E0422" w:rsidP="009F4944">
            <w:pPr>
              <w:spacing w:after="0"/>
              <w:rPr>
                <w:rFonts w:ascii="Book Antiqua" w:eastAsia="Times New Roman" w:hAnsi="Book Antiqua" w:cs="Arial"/>
                <w:lang w:eastAsia="hr-HR"/>
              </w:rPr>
            </w:pPr>
            <w:r w:rsidRPr="009B1A2E">
              <w:rPr>
                <w:rFonts w:ascii="Book Antiqua" w:eastAsia="Times New Roman" w:hAnsi="Book Antiqua" w:cs="Arial"/>
                <w:b/>
                <w:lang w:eastAsia="hr-HR"/>
              </w:rPr>
              <w:t>Opis programa</w:t>
            </w:r>
            <w:r w:rsidRPr="009B1A2E">
              <w:rPr>
                <w:rFonts w:ascii="Book Antiqua" w:eastAsia="Times New Roman" w:hAnsi="Book Antiqua" w:cs="Arial"/>
                <w:lang w:eastAsia="hr-HR"/>
              </w:rPr>
              <w:t>: Grad Dugo Selo ulaže u sustav gospodarenja izgradnjom objekata za gospodarenje otpadom i sufinanciranjem nabave opreme.</w:t>
            </w:r>
          </w:p>
        </w:tc>
      </w:tr>
      <w:tr w:rsidR="009B1A2E" w:rsidRPr="009B1A2E" w14:paraId="15F122D1" w14:textId="77777777" w:rsidTr="009F4944">
        <w:trPr>
          <w:trHeight w:val="58"/>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3FF7C20C" w14:textId="77777777" w:rsidR="000E0422" w:rsidRPr="009B1A2E" w:rsidRDefault="000E0422" w:rsidP="009F4944">
            <w:pPr>
              <w:spacing w:after="0"/>
              <w:rPr>
                <w:rFonts w:ascii="Book Antiqua" w:eastAsia="Times New Roman" w:hAnsi="Book Antiqua" w:cs="Arial"/>
                <w:lang w:eastAsia="hr-HR"/>
              </w:rPr>
            </w:pPr>
            <w:r w:rsidRPr="009B1A2E">
              <w:rPr>
                <w:rFonts w:ascii="Book Antiqua" w:eastAsia="Times New Roman" w:hAnsi="Book Antiqua" w:cs="Arial"/>
                <w:b/>
                <w:lang w:eastAsia="hr-HR"/>
              </w:rPr>
              <w:t>Zakonske i druge pravne osnove programa</w:t>
            </w:r>
            <w:r w:rsidRPr="009B1A2E">
              <w:rPr>
                <w:rFonts w:ascii="Book Antiqua" w:eastAsia="Times New Roman" w:hAnsi="Book Antiqua" w:cs="Arial"/>
                <w:lang w:eastAsia="hr-HR"/>
              </w:rPr>
              <w:t>:</w:t>
            </w:r>
          </w:p>
          <w:p w14:paraId="1EDC1902" w14:textId="76782CD8" w:rsidR="000E0422" w:rsidRPr="009B1A2E" w:rsidRDefault="000E0422" w:rsidP="009F4944">
            <w:pPr>
              <w:pStyle w:val="Odlomakpopisa"/>
              <w:numPr>
                <w:ilvl w:val="0"/>
                <w:numId w:val="1"/>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Zakonu o gospodarenju otpadom (NN 84/21</w:t>
            </w:r>
            <w:r w:rsidR="00C711AE" w:rsidRPr="009B1A2E">
              <w:rPr>
                <w:rFonts w:ascii="Book Antiqua" w:eastAsia="Times New Roman" w:hAnsi="Book Antiqua" w:cs="Arial"/>
                <w:lang w:eastAsia="hr-HR"/>
              </w:rPr>
              <w:t>, 142/23</w:t>
            </w:r>
            <w:r w:rsidRPr="009B1A2E">
              <w:rPr>
                <w:rFonts w:ascii="Book Antiqua" w:eastAsia="Times New Roman" w:hAnsi="Book Antiqua" w:cs="Arial"/>
                <w:lang w:eastAsia="hr-HR"/>
              </w:rPr>
              <w:t>)</w:t>
            </w:r>
          </w:p>
          <w:p w14:paraId="7CB8229C" w14:textId="1AF1E6FC" w:rsidR="000E0422" w:rsidRPr="009B1A2E" w:rsidRDefault="000E0422" w:rsidP="009F4944">
            <w:pPr>
              <w:pStyle w:val="Odlomakpopisa"/>
              <w:numPr>
                <w:ilvl w:val="0"/>
                <w:numId w:val="1"/>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Zakon o gradnji (</w:t>
            </w:r>
            <w:r w:rsidR="005D692D" w:rsidRPr="009B1A2E">
              <w:rPr>
                <w:rFonts w:ascii="Book Antiqua" w:eastAsia="Times New Roman" w:hAnsi="Book Antiqua" w:cs="Arial"/>
                <w:lang w:eastAsia="hr-HR"/>
              </w:rPr>
              <w:t>NN 153/13, 20/17, 39/19, 125/19, 145/24</w:t>
            </w:r>
            <w:r w:rsidRPr="009B1A2E">
              <w:rPr>
                <w:rFonts w:ascii="Book Antiqua" w:eastAsia="Times New Roman" w:hAnsi="Book Antiqua" w:cs="Arial"/>
                <w:lang w:eastAsia="hr-HR"/>
              </w:rPr>
              <w:t>)</w:t>
            </w:r>
          </w:p>
          <w:p w14:paraId="3F14C66A" w14:textId="77777777" w:rsidR="000E0422" w:rsidRPr="009B1A2E" w:rsidRDefault="000E0422" w:rsidP="009F4944">
            <w:pPr>
              <w:pStyle w:val="Odlomakpopisa"/>
              <w:numPr>
                <w:ilvl w:val="0"/>
                <w:numId w:val="1"/>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 xml:space="preserve">Zakon o poslovima i djelatnostima prostornog uređenja i gradnje (NN 78/15, 118/18, 110/19) </w:t>
            </w:r>
          </w:p>
          <w:p w14:paraId="1B0CA135" w14:textId="57EAB6FA" w:rsidR="000E0422" w:rsidRPr="009B1A2E" w:rsidRDefault="000E0422" w:rsidP="009F4944">
            <w:pPr>
              <w:pStyle w:val="Odlomakpopisa"/>
              <w:numPr>
                <w:ilvl w:val="0"/>
                <w:numId w:val="1"/>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Pravilnik o jednostavnim i drugim građevinama i radovima (NN 112/17, 34/18, 36/19, 98/19, 31/20, 74/22</w:t>
            </w:r>
            <w:r w:rsidR="00C711AE" w:rsidRPr="009B1A2E">
              <w:rPr>
                <w:rFonts w:ascii="Book Antiqua" w:eastAsia="Times New Roman" w:hAnsi="Book Antiqua" w:cs="Arial"/>
                <w:lang w:eastAsia="hr-HR"/>
              </w:rPr>
              <w:t>, 155/23</w:t>
            </w:r>
            <w:r w:rsidRPr="009B1A2E">
              <w:rPr>
                <w:rFonts w:ascii="Book Antiqua" w:eastAsia="Times New Roman" w:hAnsi="Book Antiqua" w:cs="Arial"/>
                <w:lang w:eastAsia="hr-HR"/>
              </w:rPr>
              <w:t>)</w:t>
            </w:r>
          </w:p>
          <w:p w14:paraId="4E9139C8" w14:textId="77777777" w:rsidR="000E0422" w:rsidRPr="009B1A2E" w:rsidRDefault="000E0422" w:rsidP="009F4944">
            <w:pPr>
              <w:pStyle w:val="Odlomakpopisa"/>
              <w:numPr>
                <w:ilvl w:val="0"/>
                <w:numId w:val="1"/>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Posebne uzance o građenju (NN 137/21)</w:t>
            </w:r>
          </w:p>
          <w:p w14:paraId="34628B18" w14:textId="77777777" w:rsidR="000E0422" w:rsidRPr="009B1A2E" w:rsidRDefault="000E0422" w:rsidP="009F4944">
            <w:pPr>
              <w:pStyle w:val="Odlomakpopisa"/>
              <w:numPr>
                <w:ilvl w:val="0"/>
                <w:numId w:val="1"/>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Zakon o prostornom uređenju (NN 153/13, 65/17, 114/18, 39/19, 98/19, 67/23)</w:t>
            </w:r>
          </w:p>
          <w:p w14:paraId="437EDE9A" w14:textId="6448BE6C" w:rsidR="000E0422" w:rsidRPr="009B1A2E" w:rsidRDefault="000E0422" w:rsidP="009F4944">
            <w:pPr>
              <w:pStyle w:val="Odlomakpopisa"/>
              <w:numPr>
                <w:ilvl w:val="0"/>
                <w:numId w:val="1"/>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Zakon o obveznim odnosima (NN 35/05, 41/08, 125/11, 78/15, 29/18, 126/21, 114/22, 156/22</w:t>
            </w:r>
            <w:r w:rsidR="00C711AE" w:rsidRPr="009B1A2E">
              <w:rPr>
                <w:rFonts w:ascii="Book Antiqua" w:eastAsia="Times New Roman" w:hAnsi="Book Antiqua" w:cs="Arial"/>
                <w:lang w:eastAsia="hr-HR"/>
              </w:rPr>
              <w:t>, 155/23</w:t>
            </w:r>
            <w:r w:rsidRPr="009B1A2E">
              <w:rPr>
                <w:rFonts w:ascii="Book Antiqua" w:eastAsia="Times New Roman" w:hAnsi="Book Antiqua" w:cs="Arial"/>
                <w:lang w:eastAsia="hr-HR"/>
              </w:rPr>
              <w:t>)</w:t>
            </w:r>
          </w:p>
          <w:p w14:paraId="752E8D56" w14:textId="77777777" w:rsidR="000E0422" w:rsidRPr="009B1A2E" w:rsidRDefault="000E0422" w:rsidP="009F4944">
            <w:pPr>
              <w:pStyle w:val="Odlomakpopisa"/>
              <w:numPr>
                <w:ilvl w:val="0"/>
                <w:numId w:val="1"/>
              </w:num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Zakon o javnoj nabavi (NN 120/16, 114/22)</w:t>
            </w:r>
          </w:p>
        </w:tc>
      </w:tr>
      <w:tr w:rsidR="000E0422" w:rsidRPr="009B1A2E" w14:paraId="3745E822" w14:textId="77777777" w:rsidTr="009F4944">
        <w:trPr>
          <w:trHeight w:val="584"/>
        </w:trPr>
        <w:tc>
          <w:tcPr>
            <w:tcW w:w="9825" w:type="dxa"/>
            <w:tcBorders>
              <w:top w:val="single" w:sz="4" w:space="0" w:color="auto"/>
              <w:left w:val="single" w:sz="4" w:space="0" w:color="auto"/>
              <w:bottom w:val="single" w:sz="4" w:space="0" w:color="auto"/>
              <w:right w:val="single" w:sz="4" w:space="0" w:color="000000"/>
            </w:tcBorders>
            <w:shd w:val="clear" w:color="auto" w:fill="auto"/>
            <w:hideMark/>
          </w:tcPr>
          <w:p w14:paraId="5ED16817" w14:textId="1B6FD17C" w:rsidR="000E0422" w:rsidRPr="009B1A2E" w:rsidRDefault="000E0422" w:rsidP="009F4944">
            <w:pPr>
              <w:spacing w:after="0"/>
              <w:jc w:val="both"/>
              <w:rPr>
                <w:rFonts w:ascii="Book Antiqua" w:eastAsia="Times New Roman" w:hAnsi="Book Antiqua" w:cs="Arial"/>
                <w:b/>
                <w:lang w:eastAsia="hr-HR"/>
              </w:rPr>
            </w:pPr>
            <w:r w:rsidRPr="009B1A2E">
              <w:rPr>
                <w:rFonts w:ascii="Book Antiqua" w:eastAsia="Times New Roman" w:hAnsi="Book Antiqua" w:cs="Arial"/>
                <w:b/>
                <w:lang w:eastAsia="hr-HR"/>
              </w:rPr>
              <w:t xml:space="preserve">Ciljevi provedbe programa u razdoblju </w:t>
            </w:r>
            <w:r w:rsidR="00FF266E" w:rsidRPr="009B1A2E">
              <w:rPr>
                <w:rFonts w:ascii="Book Antiqua" w:eastAsia="Times New Roman" w:hAnsi="Book Antiqua" w:cs="Arial"/>
                <w:b/>
                <w:lang w:eastAsia="hr-HR"/>
              </w:rPr>
              <w:t>2025</w:t>
            </w:r>
            <w:r w:rsidRPr="009B1A2E">
              <w:rPr>
                <w:rFonts w:ascii="Book Antiqua" w:eastAsia="Times New Roman" w:hAnsi="Book Antiqua" w:cs="Arial"/>
                <w:b/>
                <w:lang w:eastAsia="hr-HR"/>
              </w:rPr>
              <w:t>.-</w:t>
            </w:r>
            <w:r w:rsidR="009A1406" w:rsidRPr="009B1A2E">
              <w:rPr>
                <w:rFonts w:ascii="Book Antiqua" w:eastAsia="Times New Roman" w:hAnsi="Book Antiqua" w:cs="Arial"/>
                <w:b/>
                <w:lang w:eastAsia="hr-HR"/>
              </w:rPr>
              <w:t>2027</w:t>
            </w:r>
            <w:r w:rsidRPr="009B1A2E">
              <w:rPr>
                <w:rFonts w:ascii="Book Antiqua" w:eastAsia="Times New Roman" w:hAnsi="Book Antiqua" w:cs="Arial"/>
                <w:b/>
                <w:lang w:eastAsia="hr-HR"/>
              </w:rPr>
              <w:t>.</w:t>
            </w:r>
          </w:p>
          <w:p w14:paraId="22933517" w14:textId="77777777" w:rsidR="000E0422" w:rsidRPr="009B1A2E" w:rsidRDefault="000E0422" w:rsidP="009F4944">
            <w:pPr>
              <w:spacing w:after="0"/>
              <w:jc w:val="both"/>
              <w:rPr>
                <w:rFonts w:ascii="Book Antiqua" w:eastAsia="Times New Roman" w:hAnsi="Book Antiqua" w:cs="Arial"/>
                <w:lang w:eastAsia="hr-HR"/>
              </w:rPr>
            </w:pPr>
            <w:r w:rsidRPr="009B1A2E">
              <w:rPr>
                <w:rFonts w:ascii="Book Antiqua" w:eastAsia="Times New Roman" w:hAnsi="Book Antiqua" w:cs="Arial"/>
                <w:lang w:eastAsia="hr-HR"/>
              </w:rPr>
              <w:t>U promatranom razdoblju planira se nastavak radova na izgradnji zelenih otoka na području grada da bi se potaklo razdvajanje otpada, otvaranje nove izgradnje jame za odlaganje miješanog komunalnog otpada na Odlagalištu komunalnog otpada Andrilovec te zbrinuti opasne komponente otpada putem ovlaštenih pravnih osoba.</w:t>
            </w:r>
          </w:p>
          <w:p w14:paraId="04687B11" w14:textId="77777777" w:rsidR="000E0422" w:rsidRPr="009B1A2E" w:rsidRDefault="000E0422" w:rsidP="009F4944">
            <w:pPr>
              <w:spacing w:after="0"/>
              <w:jc w:val="both"/>
              <w:rPr>
                <w:rFonts w:ascii="Book Antiqua" w:eastAsia="Times New Roman" w:hAnsi="Book Antiqua" w:cs="Arial"/>
                <w:i/>
                <w:lang w:eastAsia="hr-HR"/>
              </w:rPr>
            </w:pPr>
          </w:p>
        </w:tc>
      </w:tr>
    </w:tbl>
    <w:p w14:paraId="0FE73998" w14:textId="77777777" w:rsidR="000E0422" w:rsidRPr="009B1A2E" w:rsidRDefault="000E0422" w:rsidP="000E0422">
      <w:pPr>
        <w:rPr>
          <w:rFonts w:ascii="Book Antiqua" w:hAnsi="Book Antiqua"/>
        </w:rPr>
      </w:pPr>
    </w:p>
    <w:p w14:paraId="34993C82" w14:textId="77777777" w:rsidR="000E0422" w:rsidRPr="009B1A2E" w:rsidRDefault="000E0422" w:rsidP="000E0422">
      <w:pPr>
        <w:pStyle w:val="Odlomakpopisa"/>
        <w:numPr>
          <w:ilvl w:val="0"/>
          <w:numId w:val="1"/>
        </w:numPr>
        <w:spacing w:after="0"/>
        <w:rPr>
          <w:rFonts w:ascii="Book Antiqua" w:hAnsi="Book Antiqua" w:cs="Arial"/>
        </w:rPr>
      </w:pPr>
      <w:r w:rsidRPr="009B1A2E">
        <w:rPr>
          <w:rFonts w:ascii="Book Antiqua" w:hAnsi="Book Antiqua" w:cs="Arial"/>
        </w:rPr>
        <w:t>Procjena i ishodište potrebnih sredstava za aktivnosti/projekte unutar programa</w:t>
      </w:r>
    </w:p>
    <w:p w14:paraId="75B31B38" w14:textId="77777777" w:rsidR="000E0422" w:rsidRPr="009B1A2E" w:rsidRDefault="000E0422" w:rsidP="000E0422">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9B1A2E" w:rsidRPr="009B1A2E" w14:paraId="71FDD70F" w14:textId="77777777" w:rsidTr="00456C1A">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824EF" w14:textId="77777777" w:rsidR="00B01038" w:rsidRPr="009B1A2E" w:rsidRDefault="00B01038" w:rsidP="00B01038">
            <w:pPr>
              <w:spacing w:after="0"/>
              <w:jc w:val="center"/>
              <w:rPr>
                <w:rFonts w:ascii="Book Antiqua" w:eastAsia="Times New Roman" w:hAnsi="Book Antiqua" w:cs="Arial"/>
                <w:b/>
                <w:lang w:eastAsia="hr-HR"/>
              </w:rPr>
            </w:pPr>
            <w:r w:rsidRPr="009B1A2E">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61DCCBF" w14:textId="77777777" w:rsidR="00B01038" w:rsidRPr="009B1A2E" w:rsidRDefault="00B01038" w:rsidP="00B01038">
            <w:pPr>
              <w:spacing w:after="0"/>
              <w:jc w:val="center"/>
              <w:rPr>
                <w:rFonts w:ascii="Book Antiqua" w:eastAsia="Times New Roman" w:hAnsi="Book Antiqua" w:cs="Arial"/>
                <w:b/>
                <w:lang w:eastAsia="hr-HR"/>
              </w:rPr>
            </w:pPr>
            <w:r w:rsidRPr="009B1A2E">
              <w:rPr>
                <w:rFonts w:ascii="Book Antiqua" w:eastAsia="Times New Roman" w:hAnsi="Book Antiqua" w:cs="Arial"/>
                <w:b/>
                <w:lang w:eastAsia="hr-HR"/>
              </w:rPr>
              <w:t>Proračun</w:t>
            </w:r>
          </w:p>
          <w:p w14:paraId="2044B932" w14:textId="2165C5EE" w:rsidR="00B01038" w:rsidRPr="009B1A2E" w:rsidRDefault="00B01038" w:rsidP="00B01038">
            <w:pPr>
              <w:spacing w:after="0"/>
              <w:jc w:val="center"/>
              <w:rPr>
                <w:rFonts w:ascii="Book Antiqua" w:eastAsia="Times New Roman" w:hAnsi="Book Antiqua" w:cs="Arial"/>
                <w:b/>
                <w:lang w:eastAsia="hr-HR"/>
              </w:rPr>
            </w:pPr>
            <w:r w:rsidRPr="009B1A2E">
              <w:rPr>
                <w:rFonts w:ascii="Book Antiqua" w:eastAsia="Times New Roman" w:hAnsi="Book Antiqua" w:cs="Arial"/>
                <w:b/>
                <w:lang w:eastAsia="hr-HR"/>
              </w:rPr>
              <w:t>2025.</w:t>
            </w:r>
          </w:p>
        </w:tc>
        <w:tc>
          <w:tcPr>
            <w:tcW w:w="1383" w:type="dxa"/>
            <w:tcBorders>
              <w:top w:val="single" w:sz="4" w:space="0" w:color="auto"/>
              <w:left w:val="nil"/>
              <w:bottom w:val="single" w:sz="4" w:space="0" w:color="auto"/>
              <w:right w:val="single" w:sz="4" w:space="0" w:color="auto"/>
            </w:tcBorders>
            <w:shd w:val="clear" w:color="auto" w:fill="auto"/>
            <w:hideMark/>
          </w:tcPr>
          <w:p w14:paraId="078165AB" w14:textId="284D6847" w:rsidR="00B01038" w:rsidRPr="009B1A2E" w:rsidRDefault="00B01038" w:rsidP="00B01038">
            <w:pPr>
              <w:spacing w:after="0"/>
              <w:jc w:val="center"/>
              <w:rPr>
                <w:rFonts w:ascii="Book Antiqua" w:eastAsia="Times New Roman" w:hAnsi="Book Antiqua" w:cs="Arial"/>
                <w:b/>
                <w:lang w:eastAsia="hr-HR"/>
              </w:rPr>
            </w:pPr>
            <w:r w:rsidRPr="009B1A2E">
              <w:rPr>
                <w:rFonts w:ascii="Book Antiqua" w:eastAsia="Times New Roman" w:hAnsi="Book Antiqua" w:cs="Arial"/>
                <w:b/>
                <w:bCs/>
                <w:lang w:eastAsia="hr-HR"/>
              </w:rPr>
              <w:t>Promjena postotak</w:t>
            </w:r>
          </w:p>
        </w:tc>
        <w:tc>
          <w:tcPr>
            <w:tcW w:w="1311" w:type="dxa"/>
            <w:tcBorders>
              <w:top w:val="single" w:sz="4" w:space="0" w:color="auto"/>
              <w:left w:val="nil"/>
              <w:bottom w:val="single" w:sz="4" w:space="0" w:color="auto"/>
              <w:right w:val="single" w:sz="4" w:space="0" w:color="auto"/>
            </w:tcBorders>
            <w:shd w:val="clear" w:color="auto" w:fill="auto"/>
            <w:hideMark/>
          </w:tcPr>
          <w:p w14:paraId="0A2614EF" w14:textId="4F73DF8B" w:rsidR="00B01038" w:rsidRPr="009B1A2E" w:rsidRDefault="00B01038" w:rsidP="00B01038">
            <w:pPr>
              <w:spacing w:after="0"/>
              <w:jc w:val="center"/>
              <w:rPr>
                <w:rFonts w:ascii="Book Antiqua" w:eastAsia="Times New Roman" w:hAnsi="Book Antiqua" w:cs="Arial"/>
                <w:b/>
                <w:lang w:eastAsia="hr-HR"/>
              </w:rPr>
            </w:pPr>
            <w:r w:rsidRPr="009B1A2E">
              <w:rPr>
                <w:rFonts w:ascii="Book Antiqua" w:eastAsia="Times New Roman" w:hAnsi="Book Antiqua" w:cs="Arial"/>
                <w:b/>
                <w:bCs/>
                <w:lang w:eastAsia="hr-HR"/>
              </w:rPr>
              <w:t>I. izmjene i dopune</w:t>
            </w:r>
          </w:p>
        </w:tc>
      </w:tr>
      <w:tr w:rsidR="009B1A2E" w:rsidRPr="009B1A2E" w14:paraId="2FBAC890" w14:textId="77777777" w:rsidTr="004B0E3E">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32304A2B" w14:textId="77777777" w:rsidR="004B0E3E" w:rsidRPr="009B1A2E" w:rsidRDefault="004B0E3E" w:rsidP="004B0E3E">
            <w:pPr>
              <w:spacing w:after="0"/>
              <w:rPr>
                <w:rFonts w:ascii="Book Antiqua" w:eastAsia="Times New Roman" w:hAnsi="Book Antiqua" w:cs="Arial"/>
                <w:lang w:eastAsia="hr-HR"/>
              </w:rPr>
            </w:pPr>
            <w:r w:rsidRPr="009B1A2E">
              <w:rPr>
                <w:rFonts w:ascii="Book Antiqua" w:eastAsia="Times New Roman" w:hAnsi="Book Antiqua" w:cs="Arial"/>
                <w:lang w:eastAsia="hr-HR"/>
              </w:rPr>
              <w:t>Aktivnost A100001 Sakupljanje komunalnog otpada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19A26DF" w14:textId="54C2D60C" w:rsidR="004B0E3E" w:rsidRPr="009B1A2E" w:rsidRDefault="004B0E3E" w:rsidP="004B0E3E">
            <w:pPr>
              <w:spacing w:after="0"/>
              <w:jc w:val="right"/>
              <w:rPr>
                <w:rFonts w:ascii="Book Antiqua" w:eastAsia="Times New Roman" w:hAnsi="Book Antiqua" w:cs="Arial"/>
                <w:lang w:eastAsia="hr-HR"/>
              </w:rPr>
            </w:pPr>
            <w:r w:rsidRPr="009B1A2E">
              <w:rPr>
                <w:rFonts w:ascii="Book Antiqua" w:eastAsia="Times New Roman" w:hAnsi="Book Antiqua" w:cs="Arial"/>
                <w:lang w:eastAsia="hr-HR"/>
              </w:rPr>
              <w:t>28.500,00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11D1E4EC" w14:textId="46972A01" w:rsidR="004B0E3E" w:rsidRPr="009B1A2E" w:rsidRDefault="004B0E3E" w:rsidP="004B0E3E">
            <w:pPr>
              <w:spacing w:after="0"/>
              <w:jc w:val="right"/>
              <w:rPr>
                <w:rFonts w:ascii="Book Antiqua" w:eastAsia="Times New Roman" w:hAnsi="Book Antiqua" w:cs="Arial"/>
                <w:lang w:eastAsia="hr-HR"/>
              </w:rPr>
            </w:pPr>
            <w:r w:rsidRPr="009B1A2E">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3C47F625" w14:textId="737FAE53" w:rsidR="004B0E3E" w:rsidRPr="009B1A2E" w:rsidRDefault="004B0E3E" w:rsidP="004B0E3E">
            <w:pPr>
              <w:spacing w:after="0"/>
              <w:jc w:val="right"/>
              <w:rPr>
                <w:rFonts w:ascii="Book Antiqua" w:eastAsia="Times New Roman" w:hAnsi="Book Antiqua" w:cs="Arial"/>
                <w:lang w:eastAsia="hr-HR"/>
              </w:rPr>
            </w:pPr>
            <w:r w:rsidRPr="009B1A2E">
              <w:rPr>
                <w:rFonts w:ascii="Book Antiqua" w:eastAsia="Times New Roman" w:hAnsi="Book Antiqua" w:cs="Arial"/>
                <w:lang w:eastAsia="hr-HR"/>
              </w:rPr>
              <w:t>28.500,00</w:t>
            </w:r>
          </w:p>
        </w:tc>
      </w:tr>
      <w:tr w:rsidR="009B1A2E" w:rsidRPr="009B1A2E" w14:paraId="24749FF5" w14:textId="77777777" w:rsidTr="004B0E3E">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2BAD19AD" w14:textId="77777777" w:rsidR="004B0E3E" w:rsidRPr="009B1A2E" w:rsidRDefault="004B0E3E" w:rsidP="004B0E3E">
            <w:pPr>
              <w:spacing w:after="0"/>
              <w:rPr>
                <w:rFonts w:ascii="Book Antiqua" w:eastAsia="Times New Roman" w:hAnsi="Book Antiqua" w:cs="Arial"/>
                <w:lang w:eastAsia="hr-HR"/>
              </w:rPr>
            </w:pPr>
            <w:r w:rsidRPr="009B1A2E">
              <w:rPr>
                <w:rFonts w:ascii="Book Antiqua" w:eastAsia="Times New Roman" w:hAnsi="Book Antiqua" w:cs="Arial"/>
                <w:lang w:eastAsia="hr-HR"/>
              </w:rPr>
              <w:t>Aktivnost A100002 Nabava opreme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ABEC1C3" w14:textId="77777777" w:rsidR="004B0E3E" w:rsidRPr="009B1A2E" w:rsidRDefault="004B0E3E" w:rsidP="004B0E3E">
            <w:pPr>
              <w:spacing w:after="0"/>
              <w:jc w:val="right"/>
              <w:rPr>
                <w:rFonts w:ascii="Book Antiqua" w:eastAsia="Times New Roman" w:hAnsi="Book Antiqua" w:cs="Arial"/>
                <w:lang w:eastAsia="hr-HR"/>
              </w:rPr>
            </w:pPr>
            <w:r w:rsidRPr="009B1A2E">
              <w:rPr>
                <w:rFonts w:ascii="Book Antiqua" w:eastAsia="Times New Roman" w:hAnsi="Book Antiqua" w:cs="Arial"/>
                <w:lang w:eastAsia="hr-HR"/>
              </w:rPr>
              <w:t>5.500,00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31C2D5A" w14:textId="34EF84FE" w:rsidR="004B0E3E" w:rsidRPr="009B1A2E" w:rsidRDefault="004B0E3E" w:rsidP="004B0E3E">
            <w:pPr>
              <w:spacing w:after="0"/>
              <w:jc w:val="right"/>
              <w:rPr>
                <w:rFonts w:ascii="Book Antiqua" w:eastAsia="Times New Roman" w:hAnsi="Book Antiqua" w:cs="Arial"/>
                <w:lang w:eastAsia="hr-HR"/>
              </w:rPr>
            </w:pPr>
            <w:r w:rsidRPr="009B1A2E">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1B04DBE5" w14:textId="7E51C6F1" w:rsidR="004B0E3E" w:rsidRPr="009B1A2E" w:rsidRDefault="004B0E3E" w:rsidP="004B0E3E">
            <w:pPr>
              <w:spacing w:after="0"/>
              <w:jc w:val="right"/>
              <w:rPr>
                <w:rFonts w:ascii="Book Antiqua" w:eastAsia="Times New Roman" w:hAnsi="Book Antiqua" w:cs="Arial"/>
                <w:lang w:eastAsia="hr-HR"/>
              </w:rPr>
            </w:pPr>
            <w:r w:rsidRPr="009B1A2E">
              <w:rPr>
                <w:rFonts w:ascii="Book Antiqua" w:eastAsia="Times New Roman" w:hAnsi="Book Antiqua" w:cs="Arial"/>
                <w:lang w:eastAsia="hr-HR"/>
              </w:rPr>
              <w:t>5.500,00</w:t>
            </w:r>
          </w:p>
        </w:tc>
      </w:tr>
      <w:tr w:rsidR="009B1A2E" w:rsidRPr="009B1A2E" w14:paraId="64771B0B" w14:textId="77777777" w:rsidTr="004B0E3E">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29294396" w14:textId="77777777" w:rsidR="004B0E3E" w:rsidRPr="009B1A2E" w:rsidRDefault="004B0E3E" w:rsidP="004B0E3E">
            <w:pPr>
              <w:spacing w:after="0"/>
              <w:rPr>
                <w:rFonts w:ascii="Book Antiqua" w:eastAsia="Times New Roman" w:hAnsi="Book Antiqua" w:cs="Arial"/>
                <w:lang w:eastAsia="hr-HR"/>
              </w:rPr>
            </w:pPr>
            <w:r w:rsidRPr="009B1A2E">
              <w:rPr>
                <w:rFonts w:ascii="Book Antiqua" w:eastAsia="Times New Roman" w:hAnsi="Book Antiqua" w:cs="Arial"/>
                <w:lang w:eastAsia="hr-HR"/>
              </w:rPr>
              <w:t>Kapitalni projekt K100004 Zeleni otoci</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F129335" w14:textId="7735C2A6" w:rsidR="004B0E3E" w:rsidRPr="009B1A2E" w:rsidRDefault="004B0E3E" w:rsidP="004B0E3E">
            <w:pPr>
              <w:spacing w:after="0"/>
              <w:jc w:val="right"/>
              <w:rPr>
                <w:rFonts w:ascii="Book Antiqua" w:eastAsia="Times New Roman" w:hAnsi="Book Antiqua" w:cs="Arial"/>
                <w:lang w:eastAsia="hr-HR"/>
              </w:rPr>
            </w:pPr>
            <w:r w:rsidRPr="009B1A2E">
              <w:rPr>
                <w:rFonts w:ascii="Book Antiqua" w:eastAsia="Times New Roman" w:hAnsi="Book Antiqua" w:cs="Arial"/>
                <w:lang w:eastAsia="hr-HR"/>
              </w:rPr>
              <w:t>39.100,00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6A61731" w14:textId="6B9B1288" w:rsidR="004B0E3E" w:rsidRPr="009B1A2E" w:rsidRDefault="004B0E3E" w:rsidP="004B0E3E">
            <w:pPr>
              <w:spacing w:after="0"/>
              <w:jc w:val="right"/>
              <w:rPr>
                <w:rFonts w:ascii="Book Antiqua" w:eastAsia="Times New Roman" w:hAnsi="Book Antiqua" w:cs="Arial"/>
                <w:lang w:eastAsia="hr-HR"/>
              </w:rPr>
            </w:pPr>
            <w:r w:rsidRPr="009B1A2E">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5CD4A2D1" w14:textId="0B6FF6EF" w:rsidR="004B0E3E" w:rsidRPr="009B1A2E" w:rsidRDefault="004B0E3E" w:rsidP="004B0E3E">
            <w:pPr>
              <w:spacing w:after="0"/>
              <w:jc w:val="right"/>
              <w:rPr>
                <w:rFonts w:ascii="Book Antiqua" w:eastAsia="Times New Roman" w:hAnsi="Book Antiqua" w:cs="Arial"/>
                <w:lang w:eastAsia="hr-HR"/>
              </w:rPr>
            </w:pPr>
            <w:r w:rsidRPr="009B1A2E">
              <w:rPr>
                <w:rFonts w:ascii="Book Antiqua" w:eastAsia="Times New Roman" w:hAnsi="Book Antiqua" w:cs="Arial"/>
                <w:lang w:eastAsia="hr-HR"/>
              </w:rPr>
              <w:t>39.100,00</w:t>
            </w:r>
          </w:p>
        </w:tc>
      </w:tr>
      <w:tr w:rsidR="009B1A2E" w:rsidRPr="009B1A2E" w14:paraId="487274E3" w14:textId="77777777" w:rsidTr="004B0E3E">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48555D25" w14:textId="77777777" w:rsidR="004B0E3E" w:rsidRPr="009B1A2E" w:rsidRDefault="004B0E3E" w:rsidP="004B0E3E">
            <w:pPr>
              <w:spacing w:after="0"/>
              <w:rPr>
                <w:rFonts w:ascii="Book Antiqua" w:eastAsia="Times New Roman" w:hAnsi="Book Antiqua" w:cs="Arial"/>
                <w:lang w:eastAsia="hr-HR"/>
              </w:rPr>
            </w:pPr>
            <w:r w:rsidRPr="009B1A2E">
              <w:rPr>
                <w:rFonts w:ascii="Book Antiqua" w:eastAsia="Times New Roman" w:hAnsi="Book Antiqua" w:cs="Arial"/>
                <w:lang w:eastAsia="hr-HR"/>
              </w:rPr>
              <w:t xml:space="preserve">Kapitalni projekt K100005 Izmjena projektne dokumentacije za </w:t>
            </w:r>
            <w:r w:rsidRPr="009B1A2E">
              <w:rPr>
                <w:rFonts w:ascii="Book Antiqua" w:eastAsia="Times New Roman" w:hAnsi="Book Antiqua" w:cs="Arial"/>
                <w:lang w:eastAsia="hr-HR"/>
              </w:rPr>
              <w:lastRenderedPageBreak/>
              <w:t>iskorištenje maksimalnog kapaciteta odlagališta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DE340B7" w14:textId="7C5855EF" w:rsidR="004B0E3E" w:rsidRPr="009B1A2E" w:rsidRDefault="004B0E3E" w:rsidP="004B0E3E">
            <w:pPr>
              <w:spacing w:after="0"/>
              <w:jc w:val="right"/>
              <w:rPr>
                <w:rFonts w:ascii="Book Antiqua" w:eastAsia="Times New Roman" w:hAnsi="Book Antiqua" w:cs="Arial"/>
                <w:lang w:eastAsia="hr-HR"/>
              </w:rPr>
            </w:pPr>
            <w:r w:rsidRPr="009B1A2E">
              <w:rPr>
                <w:rFonts w:ascii="Book Antiqua" w:eastAsia="Times New Roman" w:hAnsi="Book Antiqua" w:cs="Arial"/>
                <w:lang w:eastAsia="hr-HR"/>
              </w:rPr>
              <w:lastRenderedPageBreak/>
              <w:t>67.000,00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62367203" w14:textId="51429697" w:rsidR="004B0E3E" w:rsidRPr="009B1A2E" w:rsidRDefault="004B0E3E" w:rsidP="004B0E3E">
            <w:pPr>
              <w:spacing w:after="0"/>
              <w:jc w:val="right"/>
              <w:rPr>
                <w:rFonts w:ascii="Book Antiqua" w:eastAsia="Times New Roman" w:hAnsi="Book Antiqua" w:cs="Arial"/>
                <w:lang w:eastAsia="hr-HR"/>
              </w:rPr>
            </w:pPr>
            <w:r w:rsidRPr="009B1A2E">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5DC0CC82" w14:textId="5C831965" w:rsidR="004B0E3E" w:rsidRPr="009B1A2E" w:rsidRDefault="004B0E3E" w:rsidP="004B0E3E">
            <w:pPr>
              <w:spacing w:after="0"/>
              <w:jc w:val="right"/>
              <w:rPr>
                <w:rFonts w:ascii="Book Antiqua" w:eastAsia="Times New Roman" w:hAnsi="Book Antiqua" w:cs="Arial"/>
                <w:lang w:eastAsia="hr-HR"/>
              </w:rPr>
            </w:pPr>
            <w:r w:rsidRPr="009B1A2E">
              <w:rPr>
                <w:rFonts w:ascii="Book Antiqua" w:eastAsia="Times New Roman" w:hAnsi="Book Antiqua" w:cs="Arial"/>
                <w:lang w:eastAsia="hr-HR"/>
              </w:rPr>
              <w:t>67.000,00</w:t>
            </w:r>
          </w:p>
        </w:tc>
      </w:tr>
    </w:tbl>
    <w:p w14:paraId="69FB0440" w14:textId="77777777" w:rsidR="000E0422" w:rsidRPr="00B01038" w:rsidRDefault="000E0422" w:rsidP="000E0422">
      <w:pPr>
        <w:rPr>
          <w:rFonts w:ascii="Book Antiqua" w:hAnsi="Book Antiqua" w:cs="Arial"/>
          <w:color w:val="FF0000"/>
        </w:rPr>
      </w:pPr>
    </w:p>
    <w:p w14:paraId="1EBFD273" w14:textId="120EF771" w:rsidR="00394806" w:rsidRPr="00D6593D" w:rsidRDefault="00D6593D" w:rsidP="00D6593D">
      <w:pPr>
        <w:spacing w:after="0" w:line="259" w:lineRule="auto"/>
        <w:contextualSpacing/>
        <w:rPr>
          <w:rFonts w:ascii="Book Antiqua" w:hAnsi="Book Antiqua" w:cs="Arial"/>
          <w:b/>
          <w:bCs/>
        </w:rPr>
      </w:pPr>
      <w:r>
        <w:rPr>
          <w:rFonts w:ascii="Book Antiqua" w:hAnsi="Book Antiqua" w:cs="Arial"/>
          <w:b/>
          <w:bCs/>
        </w:rPr>
        <w:t>Aktivnosti i projekti predviđeni ovim programom nisu mijenjani te nisu dodatno obrazlagani.</w:t>
      </w:r>
    </w:p>
    <w:sectPr w:rsidR="00394806" w:rsidRPr="00D6593D">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Marijo Vinko" w:date="2025-02-22T12:07:00Z" w:initials="MV">
    <w:p w14:paraId="0DAEF13F" w14:textId="77777777" w:rsidR="003D2386" w:rsidRDefault="003D2386" w:rsidP="003D2386">
      <w:pPr>
        <w:pStyle w:val="Tekstkomentara"/>
      </w:pPr>
      <w:r>
        <w:rPr>
          <w:rStyle w:val="Referencakomentara"/>
        </w:rPr>
        <w:annotationRef/>
      </w:r>
      <w:r>
        <w:t>Brisati?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AEF1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596BC2" w16cex:dateUtc="2025-02-22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AEF13F" w16cid:durableId="3D596B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5D56" w14:textId="77777777" w:rsidR="00ED28AA" w:rsidRDefault="00ED28AA">
      <w:pPr>
        <w:spacing w:after="0" w:line="240" w:lineRule="auto"/>
      </w:pPr>
      <w:r>
        <w:separator/>
      </w:r>
    </w:p>
  </w:endnote>
  <w:endnote w:type="continuationSeparator" w:id="0">
    <w:p w14:paraId="3D9D068E" w14:textId="77777777" w:rsidR="00ED28AA" w:rsidRDefault="00ED28AA">
      <w:pPr>
        <w:spacing w:after="0" w:line="240" w:lineRule="auto"/>
      </w:pPr>
      <w:r>
        <w:continuationSeparator/>
      </w:r>
    </w:p>
  </w:endnote>
  <w:endnote w:type="continuationNotice" w:id="1">
    <w:p w14:paraId="514301B2" w14:textId="77777777" w:rsidR="00ED28AA" w:rsidRDefault="00ED2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ZapfHumanist601BT-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Arial MT">
    <w:altName w:val="Arial"/>
    <w:charset w:val="01"/>
    <w:family w:val="swiss"/>
    <w:pitch w:val="variable"/>
  </w:font>
  <w:font w:name="BookAntiqua">
    <w:altName w:val="Calibri"/>
    <w:panose1 w:val="00000000000000000000"/>
    <w:charset w:val="EE"/>
    <w:family w:val="auto"/>
    <w:notTrueType/>
    <w:pitch w:val="default"/>
    <w:sig w:usb0="00000007" w:usb1="00000000" w:usb2="00000000" w:usb3="00000000" w:csb0="00000003" w:csb1="00000000"/>
  </w:font>
  <w:font w:name="ArialMT">
    <w:altName w:val="MS Mincho"/>
    <w:panose1 w:val="00000000000000000000"/>
    <w:charset w:val="80"/>
    <w:family w:val="auto"/>
    <w:notTrueType/>
    <w:pitch w:val="default"/>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F8D7" w14:textId="77777777" w:rsidR="00ED28AA" w:rsidRDefault="00ED28AA">
      <w:pPr>
        <w:spacing w:after="0" w:line="240" w:lineRule="auto"/>
      </w:pPr>
      <w:r>
        <w:separator/>
      </w:r>
    </w:p>
  </w:footnote>
  <w:footnote w:type="continuationSeparator" w:id="0">
    <w:p w14:paraId="01641AAA" w14:textId="77777777" w:rsidR="00ED28AA" w:rsidRDefault="00ED28AA">
      <w:pPr>
        <w:spacing w:after="0" w:line="240" w:lineRule="auto"/>
      </w:pPr>
      <w:r>
        <w:continuationSeparator/>
      </w:r>
    </w:p>
  </w:footnote>
  <w:footnote w:type="continuationNotice" w:id="1">
    <w:p w14:paraId="054A6B0C" w14:textId="77777777" w:rsidR="00ED28AA" w:rsidRDefault="00ED28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76D0"/>
    <w:multiLevelType w:val="hybridMultilevel"/>
    <w:tmpl w:val="975C53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B1411C"/>
    <w:multiLevelType w:val="hybridMultilevel"/>
    <w:tmpl w:val="3A1CD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0963FB"/>
    <w:multiLevelType w:val="hybridMultilevel"/>
    <w:tmpl w:val="C6A0730A"/>
    <w:lvl w:ilvl="0" w:tplc="A12C842C">
      <w:numFmt w:val="bullet"/>
      <w:lvlText w:val="-"/>
      <w:lvlJc w:val="left"/>
      <w:pPr>
        <w:ind w:left="720" w:hanging="360"/>
      </w:pPr>
      <w:rPr>
        <w:rFonts w:ascii="Book Antiqua" w:eastAsia="Times New Roman" w:hAnsi="Book Antiqua" w:cs="ZapfHumanist601BT-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7A566B"/>
    <w:multiLevelType w:val="hybridMultilevel"/>
    <w:tmpl w:val="548CE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D60061"/>
    <w:multiLevelType w:val="multilevel"/>
    <w:tmpl w:val="B80AFF16"/>
    <w:styleLink w:val="Trenutnipopis1"/>
    <w:lvl w:ilvl="0">
      <w:start w:val="1"/>
      <w:numFmt w:val="upperRoman"/>
      <w:lvlText w:val="%1."/>
      <w:lvlJc w:val="left"/>
      <w:pPr>
        <w:ind w:left="1080" w:hanging="720"/>
      </w:pPr>
      <w:rPr>
        <w:rFonts w:ascii="Book Antiqua" w:eastAsiaTheme="minorHAnsi" w:hAnsi="Book Antiqua"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3932B7"/>
    <w:multiLevelType w:val="hybridMultilevel"/>
    <w:tmpl w:val="3E906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6C79BE"/>
    <w:multiLevelType w:val="hybridMultilevel"/>
    <w:tmpl w:val="767CCCFE"/>
    <w:lvl w:ilvl="0" w:tplc="F8B010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1282806"/>
    <w:multiLevelType w:val="hybridMultilevel"/>
    <w:tmpl w:val="47C0EAE6"/>
    <w:lvl w:ilvl="0" w:tplc="041A0001">
      <w:start w:val="1"/>
      <w:numFmt w:val="bullet"/>
      <w:lvlText w:val=""/>
      <w:lvlJc w:val="left"/>
      <w:pPr>
        <w:ind w:left="866" w:hanging="360"/>
      </w:pPr>
      <w:rPr>
        <w:rFonts w:ascii="Symbol" w:hAnsi="Symbol" w:hint="default"/>
      </w:rPr>
    </w:lvl>
    <w:lvl w:ilvl="1" w:tplc="041A0003" w:tentative="1">
      <w:start w:val="1"/>
      <w:numFmt w:val="bullet"/>
      <w:lvlText w:val="o"/>
      <w:lvlJc w:val="left"/>
      <w:pPr>
        <w:ind w:left="1586" w:hanging="360"/>
      </w:pPr>
      <w:rPr>
        <w:rFonts w:ascii="Courier New" w:hAnsi="Courier New" w:cs="Courier New" w:hint="default"/>
      </w:rPr>
    </w:lvl>
    <w:lvl w:ilvl="2" w:tplc="041A0005" w:tentative="1">
      <w:start w:val="1"/>
      <w:numFmt w:val="bullet"/>
      <w:lvlText w:val=""/>
      <w:lvlJc w:val="left"/>
      <w:pPr>
        <w:ind w:left="2306" w:hanging="360"/>
      </w:pPr>
      <w:rPr>
        <w:rFonts w:ascii="Wingdings" w:hAnsi="Wingdings" w:hint="default"/>
      </w:rPr>
    </w:lvl>
    <w:lvl w:ilvl="3" w:tplc="041A0001" w:tentative="1">
      <w:start w:val="1"/>
      <w:numFmt w:val="bullet"/>
      <w:lvlText w:val=""/>
      <w:lvlJc w:val="left"/>
      <w:pPr>
        <w:ind w:left="3026" w:hanging="360"/>
      </w:pPr>
      <w:rPr>
        <w:rFonts w:ascii="Symbol" w:hAnsi="Symbol" w:hint="default"/>
      </w:rPr>
    </w:lvl>
    <w:lvl w:ilvl="4" w:tplc="041A0003" w:tentative="1">
      <w:start w:val="1"/>
      <w:numFmt w:val="bullet"/>
      <w:lvlText w:val="o"/>
      <w:lvlJc w:val="left"/>
      <w:pPr>
        <w:ind w:left="3746" w:hanging="360"/>
      </w:pPr>
      <w:rPr>
        <w:rFonts w:ascii="Courier New" w:hAnsi="Courier New" w:cs="Courier New" w:hint="default"/>
      </w:rPr>
    </w:lvl>
    <w:lvl w:ilvl="5" w:tplc="041A0005" w:tentative="1">
      <w:start w:val="1"/>
      <w:numFmt w:val="bullet"/>
      <w:lvlText w:val=""/>
      <w:lvlJc w:val="left"/>
      <w:pPr>
        <w:ind w:left="4466" w:hanging="360"/>
      </w:pPr>
      <w:rPr>
        <w:rFonts w:ascii="Wingdings" w:hAnsi="Wingdings" w:hint="default"/>
      </w:rPr>
    </w:lvl>
    <w:lvl w:ilvl="6" w:tplc="041A0001" w:tentative="1">
      <w:start w:val="1"/>
      <w:numFmt w:val="bullet"/>
      <w:lvlText w:val=""/>
      <w:lvlJc w:val="left"/>
      <w:pPr>
        <w:ind w:left="5186" w:hanging="360"/>
      </w:pPr>
      <w:rPr>
        <w:rFonts w:ascii="Symbol" w:hAnsi="Symbol" w:hint="default"/>
      </w:rPr>
    </w:lvl>
    <w:lvl w:ilvl="7" w:tplc="041A0003" w:tentative="1">
      <w:start w:val="1"/>
      <w:numFmt w:val="bullet"/>
      <w:lvlText w:val="o"/>
      <w:lvlJc w:val="left"/>
      <w:pPr>
        <w:ind w:left="5906" w:hanging="360"/>
      </w:pPr>
      <w:rPr>
        <w:rFonts w:ascii="Courier New" w:hAnsi="Courier New" w:cs="Courier New" w:hint="default"/>
      </w:rPr>
    </w:lvl>
    <w:lvl w:ilvl="8" w:tplc="041A0005" w:tentative="1">
      <w:start w:val="1"/>
      <w:numFmt w:val="bullet"/>
      <w:lvlText w:val=""/>
      <w:lvlJc w:val="left"/>
      <w:pPr>
        <w:ind w:left="6626" w:hanging="360"/>
      </w:pPr>
      <w:rPr>
        <w:rFonts w:ascii="Wingdings" w:hAnsi="Wingdings" w:hint="default"/>
      </w:rPr>
    </w:lvl>
  </w:abstractNum>
  <w:abstractNum w:abstractNumId="8" w15:restartNumberingAfterBreak="0">
    <w:nsid w:val="2B0D39FE"/>
    <w:multiLevelType w:val="hybridMultilevel"/>
    <w:tmpl w:val="EB4413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CEB3CE4"/>
    <w:multiLevelType w:val="hybridMultilevel"/>
    <w:tmpl w:val="84CA990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EC12030"/>
    <w:multiLevelType w:val="hybridMultilevel"/>
    <w:tmpl w:val="090EA24E"/>
    <w:lvl w:ilvl="0" w:tplc="F8B010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1744DAD"/>
    <w:multiLevelType w:val="hybridMultilevel"/>
    <w:tmpl w:val="6E54FD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D9C1D16"/>
    <w:multiLevelType w:val="hybridMultilevel"/>
    <w:tmpl w:val="2A16D6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F577B83"/>
    <w:multiLevelType w:val="hybridMultilevel"/>
    <w:tmpl w:val="61F8F032"/>
    <w:lvl w:ilvl="0" w:tplc="77DCC102">
      <w:numFmt w:val="bullet"/>
      <w:lvlText w:val="-"/>
      <w:lvlJc w:val="left"/>
      <w:pPr>
        <w:ind w:left="720" w:hanging="360"/>
      </w:pPr>
      <w:rPr>
        <w:rFonts w:ascii="Book Antiqua" w:eastAsia="Times New Roman" w:hAnsi="Book Antiqu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5C651C8"/>
    <w:multiLevelType w:val="multilevel"/>
    <w:tmpl w:val="E79044AA"/>
    <w:lvl w:ilvl="0">
      <w:start w:val="1"/>
      <w:numFmt w:val="decimal"/>
      <w:pStyle w:val="Razina1"/>
      <w:suff w:val="space"/>
      <w:lvlText w:val="%1."/>
      <w:lvlJc w:val="left"/>
      <w:pPr>
        <w:ind w:left="360" w:hanging="360"/>
      </w:pPr>
      <w:rPr>
        <w:b/>
        <w:i w:val="0"/>
        <w:sz w:val="32"/>
      </w:rPr>
    </w:lvl>
    <w:lvl w:ilvl="1">
      <w:start w:val="1"/>
      <w:numFmt w:val="decimal"/>
      <w:pStyle w:val="Razina2"/>
      <w:suff w:val="space"/>
      <w:lvlText w:val="%1.%2."/>
      <w:lvlJc w:val="left"/>
      <w:pPr>
        <w:ind w:left="360" w:hanging="360"/>
      </w:pPr>
      <w:rPr>
        <w:b/>
        <w:i w:val="0"/>
        <w:sz w:val="26"/>
      </w:rPr>
    </w:lvl>
    <w:lvl w:ilvl="2">
      <w:start w:val="1"/>
      <w:numFmt w:val="decimal"/>
      <w:pStyle w:val="Razina3"/>
      <w:suff w:val="space"/>
      <w:lvlText w:val="%1.%2.%3."/>
      <w:lvlJc w:val="left"/>
      <w:pPr>
        <w:ind w:left="502" w:hanging="360"/>
      </w:pPr>
      <w:rPr>
        <w:rFonts w:ascii="Book Antiqua" w:hAnsi="Book Antiqua"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8C7B76"/>
    <w:multiLevelType w:val="hybridMultilevel"/>
    <w:tmpl w:val="B7DCFE40"/>
    <w:lvl w:ilvl="0" w:tplc="F8B010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DD2013B"/>
    <w:multiLevelType w:val="hybridMultilevel"/>
    <w:tmpl w:val="CCA6AFFE"/>
    <w:lvl w:ilvl="0" w:tplc="F8B010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2E82616"/>
    <w:multiLevelType w:val="hybridMultilevel"/>
    <w:tmpl w:val="F5626006"/>
    <w:lvl w:ilvl="0" w:tplc="BBDC7062">
      <w:start w:val="1"/>
      <w:numFmt w:val="bullet"/>
      <w:lvlText w:val=""/>
      <w:lvlJc w:val="left"/>
      <w:pPr>
        <w:ind w:left="567" w:hanging="207"/>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9" w15:restartNumberingAfterBreak="0">
    <w:nsid w:val="654D7674"/>
    <w:multiLevelType w:val="hybridMultilevel"/>
    <w:tmpl w:val="FFCCD4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6CE3337"/>
    <w:multiLevelType w:val="hybridMultilevel"/>
    <w:tmpl w:val="C4045886"/>
    <w:lvl w:ilvl="0" w:tplc="F8B010DA">
      <w:start w:val="1"/>
      <w:numFmt w:val="bullet"/>
      <w:lvlText w:val=""/>
      <w:lvlJc w:val="left"/>
      <w:pPr>
        <w:ind w:left="780" w:hanging="360"/>
      </w:pPr>
      <w:rPr>
        <w:rFonts w:ascii="Symbol" w:hAnsi="Symbol" w:hint="default"/>
        <w:color w:val="auto"/>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1" w15:restartNumberingAfterBreak="0">
    <w:nsid w:val="6FE273DB"/>
    <w:multiLevelType w:val="hybridMultilevel"/>
    <w:tmpl w:val="F5788AAA"/>
    <w:lvl w:ilvl="0" w:tplc="F8B010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A6F361D"/>
    <w:multiLevelType w:val="hybridMultilevel"/>
    <w:tmpl w:val="1FE60C48"/>
    <w:lvl w:ilvl="0" w:tplc="041A0001">
      <w:start w:val="1"/>
      <w:numFmt w:val="bullet"/>
      <w:lvlText w:val=""/>
      <w:lvlJc w:val="left"/>
      <w:pPr>
        <w:ind w:left="643"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FBF2459"/>
    <w:multiLevelType w:val="hybridMultilevel"/>
    <w:tmpl w:val="3DD4448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9733461">
    <w:abstractNumId w:val="3"/>
  </w:num>
  <w:num w:numId="2" w16cid:durableId="1784617591">
    <w:abstractNumId w:val="5"/>
  </w:num>
  <w:num w:numId="3" w16cid:durableId="6832820">
    <w:abstractNumId w:val="2"/>
  </w:num>
  <w:num w:numId="4" w16cid:durableId="603808485">
    <w:abstractNumId w:val="17"/>
  </w:num>
  <w:num w:numId="5" w16cid:durableId="1061096892">
    <w:abstractNumId w:val="22"/>
  </w:num>
  <w:num w:numId="6" w16cid:durableId="1652250962">
    <w:abstractNumId w:val="16"/>
  </w:num>
  <w:num w:numId="7" w16cid:durableId="2037732488">
    <w:abstractNumId w:val="13"/>
  </w:num>
  <w:num w:numId="8" w16cid:durableId="1113522791">
    <w:abstractNumId w:val="14"/>
  </w:num>
  <w:num w:numId="9" w16cid:durableId="1226186783">
    <w:abstractNumId w:val="18"/>
  </w:num>
  <w:num w:numId="10" w16cid:durableId="546067241">
    <w:abstractNumId w:val="0"/>
  </w:num>
  <w:num w:numId="11" w16cid:durableId="1647204078">
    <w:abstractNumId w:val="9"/>
  </w:num>
  <w:num w:numId="12" w16cid:durableId="1491557676">
    <w:abstractNumId w:val="7"/>
  </w:num>
  <w:num w:numId="13" w16cid:durableId="801536545">
    <w:abstractNumId w:val="23"/>
  </w:num>
  <w:num w:numId="14" w16cid:durableId="1735467567">
    <w:abstractNumId w:val="8"/>
  </w:num>
  <w:num w:numId="15" w16cid:durableId="1893073614">
    <w:abstractNumId w:val="11"/>
  </w:num>
  <w:num w:numId="16" w16cid:durableId="1208955709">
    <w:abstractNumId w:val="19"/>
  </w:num>
  <w:num w:numId="17" w16cid:durableId="1887638124">
    <w:abstractNumId w:val="15"/>
  </w:num>
  <w:num w:numId="18" w16cid:durableId="954945407">
    <w:abstractNumId w:val="21"/>
  </w:num>
  <w:num w:numId="19" w16cid:durableId="1114788744">
    <w:abstractNumId w:val="10"/>
  </w:num>
  <w:num w:numId="20" w16cid:durableId="2043823307">
    <w:abstractNumId w:val="20"/>
  </w:num>
  <w:num w:numId="21" w16cid:durableId="712920373">
    <w:abstractNumId w:val="6"/>
  </w:num>
  <w:num w:numId="22" w16cid:durableId="452099085">
    <w:abstractNumId w:val="12"/>
  </w:num>
  <w:num w:numId="23" w16cid:durableId="946545010">
    <w:abstractNumId w:val="4"/>
  </w:num>
  <w:num w:numId="24" w16cid:durableId="1652557620">
    <w:abstractNumId w:val="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jo Vinko">
    <w15:presenceInfo w15:providerId="AD" w15:userId="S::marijo.vinko@dugoselo.hr::a24553d0-a6b0-4275-84b7-5baa2b29f6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F9"/>
    <w:rsid w:val="00000F8A"/>
    <w:rsid w:val="00001299"/>
    <w:rsid w:val="00001978"/>
    <w:rsid w:val="00001F8D"/>
    <w:rsid w:val="0000306E"/>
    <w:rsid w:val="00006BF8"/>
    <w:rsid w:val="00007484"/>
    <w:rsid w:val="00007775"/>
    <w:rsid w:val="0001094D"/>
    <w:rsid w:val="00011D6C"/>
    <w:rsid w:val="00012705"/>
    <w:rsid w:val="0001296A"/>
    <w:rsid w:val="0001499E"/>
    <w:rsid w:val="00014C90"/>
    <w:rsid w:val="00014E08"/>
    <w:rsid w:val="00015D67"/>
    <w:rsid w:val="00017704"/>
    <w:rsid w:val="00020C37"/>
    <w:rsid w:val="0002217B"/>
    <w:rsid w:val="00022FC8"/>
    <w:rsid w:val="00023050"/>
    <w:rsid w:val="00023B44"/>
    <w:rsid w:val="000246F2"/>
    <w:rsid w:val="00024C81"/>
    <w:rsid w:val="00024F6E"/>
    <w:rsid w:val="000254BF"/>
    <w:rsid w:val="00025633"/>
    <w:rsid w:val="00025DED"/>
    <w:rsid w:val="00026482"/>
    <w:rsid w:val="00026C60"/>
    <w:rsid w:val="00026CE6"/>
    <w:rsid w:val="00030610"/>
    <w:rsid w:val="000306B4"/>
    <w:rsid w:val="00031F27"/>
    <w:rsid w:val="00032632"/>
    <w:rsid w:val="000328CA"/>
    <w:rsid w:val="00033EDA"/>
    <w:rsid w:val="00034BA5"/>
    <w:rsid w:val="00037265"/>
    <w:rsid w:val="00041ED7"/>
    <w:rsid w:val="000434F4"/>
    <w:rsid w:val="000436D9"/>
    <w:rsid w:val="000461C5"/>
    <w:rsid w:val="00046846"/>
    <w:rsid w:val="00046D3A"/>
    <w:rsid w:val="00047453"/>
    <w:rsid w:val="000507A9"/>
    <w:rsid w:val="00050955"/>
    <w:rsid w:val="00050A61"/>
    <w:rsid w:val="00050A9B"/>
    <w:rsid w:val="00050C54"/>
    <w:rsid w:val="00053792"/>
    <w:rsid w:val="000541F2"/>
    <w:rsid w:val="00056393"/>
    <w:rsid w:val="000579E9"/>
    <w:rsid w:val="000603D7"/>
    <w:rsid w:val="00062718"/>
    <w:rsid w:val="0006273A"/>
    <w:rsid w:val="000630B4"/>
    <w:rsid w:val="000631E1"/>
    <w:rsid w:val="00063340"/>
    <w:rsid w:val="00065595"/>
    <w:rsid w:val="000660A9"/>
    <w:rsid w:val="00066A04"/>
    <w:rsid w:val="00066A4C"/>
    <w:rsid w:val="00067A0C"/>
    <w:rsid w:val="00070AFB"/>
    <w:rsid w:val="00071EF7"/>
    <w:rsid w:val="00072B82"/>
    <w:rsid w:val="00075667"/>
    <w:rsid w:val="00076233"/>
    <w:rsid w:val="0007628D"/>
    <w:rsid w:val="00076EBD"/>
    <w:rsid w:val="000775C5"/>
    <w:rsid w:val="00080314"/>
    <w:rsid w:val="000805DE"/>
    <w:rsid w:val="00081E52"/>
    <w:rsid w:val="00081F77"/>
    <w:rsid w:val="00083A9B"/>
    <w:rsid w:val="00084568"/>
    <w:rsid w:val="00086C71"/>
    <w:rsid w:val="0008790B"/>
    <w:rsid w:val="00090F9D"/>
    <w:rsid w:val="0009139D"/>
    <w:rsid w:val="00092BEF"/>
    <w:rsid w:val="0009341E"/>
    <w:rsid w:val="00093789"/>
    <w:rsid w:val="0009563A"/>
    <w:rsid w:val="00097078"/>
    <w:rsid w:val="000A1EE0"/>
    <w:rsid w:val="000A3343"/>
    <w:rsid w:val="000A404F"/>
    <w:rsid w:val="000A6119"/>
    <w:rsid w:val="000A6222"/>
    <w:rsid w:val="000B227D"/>
    <w:rsid w:val="000B2ADA"/>
    <w:rsid w:val="000B2FFE"/>
    <w:rsid w:val="000B3792"/>
    <w:rsid w:val="000B55BB"/>
    <w:rsid w:val="000B5C00"/>
    <w:rsid w:val="000B6E7B"/>
    <w:rsid w:val="000B7066"/>
    <w:rsid w:val="000B7530"/>
    <w:rsid w:val="000C07E7"/>
    <w:rsid w:val="000C0E69"/>
    <w:rsid w:val="000C17C3"/>
    <w:rsid w:val="000C1A58"/>
    <w:rsid w:val="000C1BFB"/>
    <w:rsid w:val="000C26D6"/>
    <w:rsid w:val="000C4018"/>
    <w:rsid w:val="000C4E07"/>
    <w:rsid w:val="000C6CA1"/>
    <w:rsid w:val="000C7D4A"/>
    <w:rsid w:val="000C7ED7"/>
    <w:rsid w:val="000D06D4"/>
    <w:rsid w:val="000D5D16"/>
    <w:rsid w:val="000D680B"/>
    <w:rsid w:val="000D69FE"/>
    <w:rsid w:val="000D6A6D"/>
    <w:rsid w:val="000D70C6"/>
    <w:rsid w:val="000E02EF"/>
    <w:rsid w:val="000E0422"/>
    <w:rsid w:val="000E0EA6"/>
    <w:rsid w:val="000E193C"/>
    <w:rsid w:val="000E35BA"/>
    <w:rsid w:val="000E380F"/>
    <w:rsid w:val="000E4190"/>
    <w:rsid w:val="000E5264"/>
    <w:rsid w:val="000E6693"/>
    <w:rsid w:val="000E7BD1"/>
    <w:rsid w:val="000E7DF0"/>
    <w:rsid w:val="000F01B6"/>
    <w:rsid w:val="000F1C65"/>
    <w:rsid w:val="000F348F"/>
    <w:rsid w:val="000F46B9"/>
    <w:rsid w:val="000F4CE2"/>
    <w:rsid w:val="000F594E"/>
    <w:rsid w:val="000F6B9E"/>
    <w:rsid w:val="000F7E3F"/>
    <w:rsid w:val="00100438"/>
    <w:rsid w:val="00101896"/>
    <w:rsid w:val="001018B1"/>
    <w:rsid w:val="00101CF8"/>
    <w:rsid w:val="0010288F"/>
    <w:rsid w:val="0010324D"/>
    <w:rsid w:val="00104A79"/>
    <w:rsid w:val="00106C28"/>
    <w:rsid w:val="00111173"/>
    <w:rsid w:val="00111DA9"/>
    <w:rsid w:val="0011237A"/>
    <w:rsid w:val="00113F72"/>
    <w:rsid w:val="001152B2"/>
    <w:rsid w:val="001168E7"/>
    <w:rsid w:val="00116B1A"/>
    <w:rsid w:val="00116C1D"/>
    <w:rsid w:val="0012052F"/>
    <w:rsid w:val="001207B0"/>
    <w:rsid w:val="0012177F"/>
    <w:rsid w:val="001218F5"/>
    <w:rsid w:val="00121D2C"/>
    <w:rsid w:val="0012234F"/>
    <w:rsid w:val="00122494"/>
    <w:rsid w:val="001227E3"/>
    <w:rsid w:val="00123870"/>
    <w:rsid w:val="00123D39"/>
    <w:rsid w:val="001241B4"/>
    <w:rsid w:val="00125BF5"/>
    <w:rsid w:val="00126C73"/>
    <w:rsid w:val="00126FC6"/>
    <w:rsid w:val="001279D0"/>
    <w:rsid w:val="00127AB9"/>
    <w:rsid w:val="0013038C"/>
    <w:rsid w:val="001304BC"/>
    <w:rsid w:val="001317AB"/>
    <w:rsid w:val="00131995"/>
    <w:rsid w:val="001328A5"/>
    <w:rsid w:val="00132C18"/>
    <w:rsid w:val="00134155"/>
    <w:rsid w:val="001341A3"/>
    <w:rsid w:val="00135481"/>
    <w:rsid w:val="001355E6"/>
    <w:rsid w:val="00136666"/>
    <w:rsid w:val="00137BF7"/>
    <w:rsid w:val="00137CE1"/>
    <w:rsid w:val="001400A2"/>
    <w:rsid w:val="0014412B"/>
    <w:rsid w:val="00144C3E"/>
    <w:rsid w:val="00145DEE"/>
    <w:rsid w:val="00147BAC"/>
    <w:rsid w:val="001503FE"/>
    <w:rsid w:val="001506FC"/>
    <w:rsid w:val="001536F7"/>
    <w:rsid w:val="00153FE9"/>
    <w:rsid w:val="001540F8"/>
    <w:rsid w:val="001547B9"/>
    <w:rsid w:val="00155113"/>
    <w:rsid w:val="001605D3"/>
    <w:rsid w:val="00160AE9"/>
    <w:rsid w:val="00160DCA"/>
    <w:rsid w:val="001610D0"/>
    <w:rsid w:val="00163D14"/>
    <w:rsid w:val="0016563B"/>
    <w:rsid w:val="00167F2A"/>
    <w:rsid w:val="0017036E"/>
    <w:rsid w:val="00171FAB"/>
    <w:rsid w:val="00173112"/>
    <w:rsid w:val="00175F8F"/>
    <w:rsid w:val="0017691A"/>
    <w:rsid w:val="00176D11"/>
    <w:rsid w:val="0018081C"/>
    <w:rsid w:val="00180876"/>
    <w:rsid w:val="001819AA"/>
    <w:rsid w:val="00181FD9"/>
    <w:rsid w:val="00182294"/>
    <w:rsid w:val="0018318A"/>
    <w:rsid w:val="001837B5"/>
    <w:rsid w:val="00184984"/>
    <w:rsid w:val="0018729E"/>
    <w:rsid w:val="001907BE"/>
    <w:rsid w:val="00191900"/>
    <w:rsid w:val="001919ED"/>
    <w:rsid w:val="00191FD8"/>
    <w:rsid w:val="00192204"/>
    <w:rsid w:val="001931E6"/>
    <w:rsid w:val="00193FA4"/>
    <w:rsid w:val="0019510E"/>
    <w:rsid w:val="00195845"/>
    <w:rsid w:val="001A0522"/>
    <w:rsid w:val="001A07F0"/>
    <w:rsid w:val="001A1870"/>
    <w:rsid w:val="001A270F"/>
    <w:rsid w:val="001A2EF3"/>
    <w:rsid w:val="001A3F61"/>
    <w:rsid w:val="001A4535"/>
    <w:rsid w:val="001A4F8F"/>
    <w:rsid w:val="001A50F1"/>
    <w:rsid w:val="001A56AC"/>
    <w:rsid w:val="001B028F"/>
    <w:rsid w:val="001B2D02"/>
    <w:rsid w:val="001B33D3"/>
    <w:rsid w:val="001B4375"/>
    <w:rsid w:val="001B4612"/>
    <w:rsid w:val="001B58B3"/>
    <w:rsid w:val="001B5EB6"/>
    <w:rsid w:val="001B69A8"/>
    <w:rsid w:val="001B6A58"/>
    <w:rsid w:val="001B7FBE"/>
    <w:rsid w:val="001C04A1"/>
    <w:rsid w:val="001C060E"/>
    <w:rsid w:val="001C0B6E"/>
    <w:rsid w:val="001C2632"/>
    <w:rsid w:val="001C2E96"/>
    <w:rsid w:val="001C32AB"/>
    <w:rsid w:val="001C4443"/>
    <w:rsid w:val="001C49C1"/>
    <w:rsid w:val="001C4D01"/>
    <w:rsid w:val="001C5BFF"/>
    <w:rsid w:val="001C6B1A"/>
    <w:rsid w:val="001D006D"/>
    <w:rsid w:val="001D1F21"/>
    <w:rsid w:val="001D3D7A"/>
    <w:rsid w:val="001D42F7"/>
    <w:rsid w:val="001D69AE"/>
    <w:rsid w:val="001D6E36"/>
    <w:rsid w:val="001E00AB"/>
    <w:rsid w:val="001E00FC"/>
    <w:rsid w:val="001E0598"/>
    <w:rsid w:val="001E3E75"/>
    <w:rsid w:val="001E4DC8"/>
    <w:rsid w:val="001E59D9"/>
    <w:rsid w:val="001E6B6E"/>
    <w:rsid w:val="001E6E1D"/>
    <w:rsid w:val="001F38F1"/>
    <w:rsid w:val="001F3B87"/>
    <w:rsid w:val="001F3DE1"/>
    <w:rsid w:val="001F4D63"/>
    <w:rsid w:val="001F4F31"/>
    <w:rsid w:val="001F70D5"/>
    <w:rsid w:val="001F7583"/>
    <w:rsid w:val="001F76FC"/>
    <w:rsid w:val="002014A4"/>
    <w:rsid w:val="002016A2"/>
    <w:rsid w:val="00203656"/>
    <w:rsid w:val="00203D26"/>
    <w:rsid w:val="00203FFD"/>
    <w:rsid w:val="00205136"/>
    <w:rsid w:val="0020651A"/>
    <w:rsid w:val="00206D5D"/>
    <w:rsid w:val="00206F73"/>
    <w:rsid w:val="00207379"/>
    <w:rsid w:val="00210681"/>
    <w:rsid w:val="0021092F"/>
    <w:rsid w:val="00210FEF"/>
    <w:rsid w:val="002117F6"/>
    <w:rsid w:val="0021479F"/>
    <w:rsid w:val="00215E6A"/>
    <w:rsid w:val="00216171"/>
    <w:rsid w:val="002162A0"/>
    <w:rsid w:val="00217659"/>
    <w:rsid w:val="0021791E"/>
    <w:rsid w:val="00217CD9"/>
    <w:rsid w:val="002218F9"/>
    <w:rsid w:val="00221F63"/>
    <w:rsid w:val="0022218A"/>
    <w:rsid w:val="00222ED6"/>
    <w:rsid w:val="002238A7"/>
    <w:rsid w:val="00224B02"/>
    <w:rsid w:val="00224DB2"/>
    <w:rsid w:val="00224FE9"/>
    <w:rsid w:val="00225829"/>
    <w:rsid w:val="002258FE"/>
    <w:rsid w:val="002269E0"/>
    <w:rsid w:val="00226EBC"/>
    <w:rsid w:val="00227D98"/>
    <w:rsid w:val="0023260A"/>
    <w:rsid w:val="00232A4F"/>
    <w:rsid w:val="00233567"/>
    <w:rsid w:val="0023364C"/>
    <w:rsid w:val="00233AE0"/>
    <w:rsid w:val="00236C89"/>
    <w:rsid w:val="002401BA"/>
    <w:rsid w:val="0024054C"/>
    <w:rsid w:val="00242381"/>
    <w:rsid w:val="00242731"/>
    <w:rsid w:val="0024275B"/>
    <w:rsid w:val="00242A5B"/>
    <w:rsid w:val="00242B22"/>
    <w:rsid w:val="002434FB"/>
    <w:rsid w:val="00243DAC"/>
    <w:rsid w:val="00243E8C"/>
    <w:rsid w:val="00244E40"/>
    <w:rsid w:val="0024634F"/>
    <w:rsid w:val="002504A4"/>
    <w:rsid w:val="00253462"/>
    <w:rsid w:val="00255AF8"/>
    <w:rsid w:val="00255EF9"/>
    <w:rsid w:val="00256190"/>
    <w:rsid w:val="0025783D"/>
    <w:rsid w:val="00257BCE"/>
    <w:rsid w:val="002610A5"/>
    <w:rsid w:val="00262EB0"/>
    <w:rsid w:val="00263DD9"/>
    <w:rsid w:val="0026592B"/>
    <w:rsid w:val="00265C38"/>
    <w:rsid w:val="0026621B"/>
    <w:rsid w:val="002667D8"/>
    <w:rsid w:val="0026714B"/>
    <w:rsid w:val="00267ACC"/>
    <w:rsid w:val="00270004"/>
    <w:rsid w:val="00270F12"/>
    <w:rsid w:val="00271803"/>
    <w:rsid w:val="00271E3C"/>
    <w:rsid w:val="00271F11"/>
    <w:rsid w:val="002733D1"/>
    <w:rsid w:val="00273A1A"/>
    <w:rsid w:val="00273A46"/>
    <w:rsid w:val="00275692"/>
    <w:rsid w:val="00275859"/>
    <w:rsid w:val="00276097"/>
    <w:rsid w:val="0027715C"/>
    <w:rsid w:val="00280004"/>
    <w:rsid w:val="00280696"/>
    <w:rsid w:val="00281125"/>
    <w:rsid w:val="00282666"/>
    <w:rsid w:val="00282793"/>
    <w:rsid w:val="0028314C"/>
    <w:rsid w:val="00283C66"/>
    <w:rsid w:val="00283F55"/>
    <w:rsid w:val="00285E15"/>
    <w:rsid w:val="00286A4D"/>
    <w:rsid w:val="00287976"/>
    <w:rsid w:val="00290CA0"/>
    <w:rsid w:val="00291F24"/>
    <w:rsid w:val="00293A21"/>
    <w:rsid w:val="00294230"/>
    <w:rsid w:val="0029473C"/>
    <w:rsid w:val="002951D6"/>
    <w:rsid w:val="002954C3"/>
    <w:rsid w:val="00295E8E"/>
    <w:rsid w:val="0029621E"/>
    <w:rsid w:val="00296508"/>
    <w:rsid w:val="002A0B34"/>
    <w:rsid w:val="002A0FA9"/>
    <w:rsid w:val="002A1360"/>
    <w:rsid w:val="002A17DC"/>
    <w:rsid w:val="002A1E04"/>
    <w:rsid w:val="002A21D6"/>
    <w:rsid w:val="002A3346"/>
    <w:rsid w:val="002A5026"/>
    <w:rsid w:val="002A5073"/>
    <w:rsid w:val="002A61E4"/>
    <w:rsid w:val="002A6FF0"/>
    <w:rsid w:val="002A78D3"/>
    <w:rsid w:val="002A7A55"/>
    <w:rsid w:val="002B00E5"/>
    <w:rsid w:val="002B0B1C"/>
    <w:rsid w:val="002B18BA"/>
    <w:rsid w:val="002B1C79"/>
    <w:rsid w:val="002B3D0B"/>
    <w:rsid w:val="002B5085"/>
    <w:rsid w:val="002B56D8"/>
    <w:rsid w:val="002B60EE"/>
    <w:rsid w:val="002B6B00"/>
    <w:rsid w:val="002C03AD"/>
    <w:rsid w:val="002C0DE8"/>
    <w:rsid w:val="002C0ED6"/>
    <w:rsid w:val="002C1594"/>
    <w:rsid w:val="002C1CB5"/>
    <w:rsid w:val="002C27E1"/>
    <w:rsid w:val="002C354B"/>
    <w:rsid w:val="002C381A"/>
    <w:rsid w:val="002C3EF2"/>
    <w:rsid w:val="002C5ADE"/>
    <w:rsid w:val="002D0812"/>
    <w:rsid w:val="002D0CFC"/>
    <w:rsid w:val="002D17DF"/>
    <w:rsid w:val="002D2DAB"/>
    <w:rsid w:val="002D3583"/>
    <w:rsid w:val="002D39EB"/>
    <w:rsid w:val="002D5230"/>
    <w:rsid w:val="002D570B"/>
    <w:rsid w:val="002D6950"/>
    <w:rsid w:val="002D7593"/>
    <w:rsid w:val="002E3227"/>
    <w:rsid w:val="002E3CA5"/>
    <w:rsid w:val="002E4001"/>
    <w:rsid w:val="002E52A4"/>
    <w:rsid w:val="002E5628"/>
    <w:rsid w:val="002E626E"/>
    <w:rsid w:val="002E62A2"/>
    <w:rsid w:val="002E7DD0"/>
    <w:rsid w:val="002F0C46"/>
    <w:rsid w:val="002F0EF3"/>
    <w:rsid w:val="002F1C01"/>
    <w:rsid w:val="002F1E66"/>
    <w:rsid w:val="002F2C94"/>
    <w:rsid w:val="002F2E62"/>
    <w:rsid w:val="002F4539"/>
    <w:rsid w:val="002F4B8C"/>
    <w:rsid w:val="002F5632"/>
    <w:rsid w:val="002F6B2F"/>
    <w:rsid w:val="002F742F"/>
    <w:rsid w:val="002F7D08"/>
    <w:rsid w:val="00300230"/>
    <w:rsid w:val="0030175C"/>
    <w:rsid w:val="00301889"/>
    <w:rsid w:val="00301BF4"/>
    <w:rsid w:val="003035C0"/>
    <w:rsid w:val="003042B2"/>
    <w:rsid w:val="0030505E"/>
    <w:rsid w:val="003054BC"/>
    <w:rsid w:val="0030561C"/>
    <w:rsid w:val="00306DD4"/>
    <w:rsid w:val="00307E2D"/>
    <w:rsid w:val="00311623"/>
    <w:rsid w:val="0031191C"/>
    <w:rsid w:val="00315095"/>
    <w:rsid w:val="00315A83"/>
    <w:rsid w:val="00317ABB"/>
    <w:rsid w:val="003225EC"/>
    <w:rsid w:val="0032279F"/>
    <w:rsid w:val="00324572"/>
    <w:rsid w:val="00326DC0"/>
    <w:rsid w:val="00327D37"/>
    <w:rsid w:val="00330730"/>
    <w:rsid w:val="0033192A"/>
    <w:rsid w:val="00333E13"/>
    <w:rsid w:val="00333FD4"/>
    <w:rsid w:val="003348B8"/>
    <w:rsid w:val="003353E0"/>
    <w:rsid w:val="00337B38"/>
    <w:rsid w:val="00341004"/>
    <w:rsid w:val="00341E7E"/>
    <w:rsid w:val="003427D5"/>
    <w:rsid w:val="00342A21"/>
    <w:rsid w:val="00342BA6"/>
    <w:rsid w:val="003432F4"/>
    <w:rsid w:val="00343DF5"/>
    <w:rsid w:val="00343E3E"/>
    <w:rsid w:val="00344C8B"/>
    <w:rsid w:val="00344F89"/>
    <w:rsid w:val="003478FB"/>
    <w:rsid w:val="0035073C"/>
    <w:rsid w:val="0035194B"/>
    <w:rsid w:val="00351E85"/>
    <w:rsid w:val="00352255"/>
    <w:rsid w:val="003532AA"/>
    <w:rsid w:val="00353339"/>
    <w:rsid w:val="00353796"/>
    <w:rsid w:val="00353EEC"/>
    <w:rsid w:val="00354087"/>
    <w:rsid w:val="003542BD"/>
    <w:rsid w:val="003551EE"/>
    <w:rsid w:val="00360335"/>
    <w:rsid w:val="00361612"/>
    <w:rsid w:val="003617CE"/>
    <w:rsid w:val="00361DF7"/>
    <w:rsid w:val="00362050"/>
    <w:rsid w:val="00362755"/>
    <w:rsid w:val="00364DC7"/>
    <w:rsid w:val="00364F7F"/>
    <w:rsid w:val="003665A7"/>
    <w:rsid w:val="0036746A"/>
    <w:rsid w:val="0036752A"/>
    <w:rsid w:val="00367766"/>
    <w:rsid w:val="00367CEB"/>
    <w:rsid w:val="003707FB"/>
    <w:rsid w:val="00373231"/>
    <w:rsid w:val="003734FE"/>
    <w:rsid w:val="003735F4"/>
    <w:rsid w:val="0037360A"/>
    <w:rsid w:val="0037456C"/>
    <w:rsid w:val="0037542A"/>
    <w:rsid w:val="0037572F"/>
    <w:rsid w:val="00375E89"/>
    <w:rsid w:val="003762AD"/>
    <w:rsid w:val="00376A5D"/>
    <w:rsid w:val="003773C9"/>
    <w:rsid w:val="003808D7"/>
    <w:rsid w:val="003824B8"/>
    <w:rsid w:val="00384707"/>
    <w:rsid w:val="00385600"/>
    <w:rsid w:val="00385AA5"/>
    <w:rsid w:val="003863B7"/>
    <w:rsid w:val="00386EFF"/>
    <w:rsid w:val="00387E5C"/>
    <w:rsid w:val="003905F3"/>
    <w:rsid w:val="00390AA3"/>
    <w:rsid w:val="00391040"/>
    <w:rsid w:val="00394253"/>
    <w:rsid w:val="00394806"/>
    <w:rsid w:val="00394807"/>
    <w:rsid w:val="00394D4D"/>
    <w:rsid w:val="00396110"/>
    <w:rsid w:val="003A0491"/>
    <w:rsid w:val="003A1B6E"/>
    <w:rsid w:val="003A43C6"/>
    <w:rsid w:val="003A4992"/>
    <w:rsid w:val="003A5A20"/>
    <w:rsid w:val="003A60AC"/>
    <w:rsid w:val="003B08F2"/>
    <w:rsid w:val="003B121F"/>
    <w:rsid w:val="003B26FD"/>
    <w:rsid w:val="003B35DE"/>
    <w:rsid w:val="003B4E1D"/>
    <w:rsid w:val="003B566C"/>
    <w:rsid w:val="003B7710"/>
    <w:rsid w:val="003B7DFB"/>
    <w:rsid w:val="003C1E95"/>
    <w:rsid w:val="003C2794"/>
    <w:rsid w:val="003C2FE0"/>
    <w:rsid w:val="003C45B6"/>
    <w:rsid w:val="003C537A"/>
    <w:rsid w:val="003C5650"/>
    <w:rsid w:val="003C5F5F"/>
    <w:rsid w:val="003D134F"/>
    <w:rsid w:val="003D17DC"/>
    <w:rsid w:val="003D2386"/>
    <w:rsid w:val="003D394F"/>
    <w:rsid w:val="003D4C1F"/>
    <w:rsid w:val="003D4CC4"/>
    <w:rsid w:val="003D4E3A"/>
    <w:rsid w:val="003D508B"/>
    <w:rsid w:val="003D61A5"/>
    <w:rsid w:val="003D685A"/>
    <w:rsid w:val="003D6B5A"/>
    <w:rsid w:val="003D72C6"/>
    <w:rsid w:val="003D75C3"/>
    <w:rsid w:val="003D7AF6"/>
    <w:rsid w:val="003E1853"/>
    <w:rsid w:val="003E2EC8"/>
    <w:rsid w:val="003E469E"/>
    <w:rsid w:val="003E5619"/>
    <w:rsid w:val="003F32CB"/>
    <w:rsid w:val="003F35B7"/>
    <w:rsid w:val="003F3F03"/>
    <w:rsid w:val="003F5829"/>
    <w:rsid w:val="003F5FFD"/>
    <w:rsid w:val="003F7BA0"/>
    <w:rsid w:val="00400658"/>
    <w:rsid w:val="0040079F"/>
    <w:rsid w:val="00400994"/>
    <w:rsid w:val="004021BC"/>
    <w:rsid w:val="0040226E"/>
    <w:rsid w:val="0040268B"/>
    <w:rsid w:val="00402A21"/>
    <w:rsid w:val="00402DC4"/>
    <w:rsid w:val="00403421"/>
    <w:rsid w:val="00403997"/>
    <w:rsid w:val="00404E15"/>
    <w:rsid w:val="004056F4"/>
    <w:rsid w:val="00405C63"/>
    <w:rsid w:val="00407F75"/>
    <w:rsid w:val="00410430"/>
    <w:rsid w:val="004110F9"/>
    <w:rsid w:val="00412140"/>
    <w:rsid w:val="004124D0"/>
    <w:rsid w:val="0041283A"/>
    <w:rsid w:val="00412A22"/>
    <w:rsid w:val="004132D8"/>
    <w:rsid w:val="00413983"/>
    <w:rsid w:val="004145C5"/>
    <w:rsid w:val="004158F9"/>
    <w:rsid w:val="004167E3"/>
    <w:rsid w:val="00417546"/>
    <w:rsid w:val="00417BB9"/>
    <w:rsid w:val="004200A0"/>
    <w:rsid w:val="004206D6"/>
    <w:rsid w:val="00420D86"/>
    <w:rsid w:val="00421658"/>
    <w:rsid w:val="00421903"/>
    <w:rsid w:val="00423A12"/>
    <w:rsid w:val="00424885"/>
    <w:rsid w:val="00426928"/>
    <w:rsid w:val="0042732B"/>
    <w:rsid w:val="00427665"/>
    <w:rsid w:val="00427EAD"/>
    <w:rsid w:val="004319A3"/>
    <w:rsid w:val="00432600"/>
    <w:rsid w:val="004330AB"/>
    <w:rsid w:val="004350A4"/>
    <w:rsid w:val="00436184"/>
    <w:rsid w:val="004366AE"/>
    <w:rsid w:val="00436CA0"/>
    <w:rsid w:val="0044091E"/>
    <w:rsid w:val="00441159"/>
    <w:rsid w:val="00441D49"/>
    <w:rsid w:val="0044608B"/>
    <w:rsid w:val="00446146"/>
    <w:rsid w:val="00446768"/>
    <w:rsid w:val="00450952"/>
    <w:rsid w:val="004525E9"/>
    <w:rsid w:val="00452CFE"/>
    <w:rsid w:val="004538C2"/>
    <w:rsid w:val="00453DF3"/>
    <w:rsid w:val="004552BB"/>
    <w:rsid w:val="004558ED"/>
    <w:rsid w:val="00455F3D"/>
    <w:rsid w:val="00456C1A"/>
    <w:rsid w:val="0045710A"/>
    <w:rsid w:val="0046006F"/>
    <w:rsid w:val="004631A0"/>
    <w:rsid w:val="00463360"/>
    <w:rsid w:val="0046609E"/>
    <w:rsid w:val="00466246"/>
    <w:rsid w:val="00466CBC"/>
    <w:rsid w:val="00466EA3"/>
    <w:rsid w:val="00467FFA"/>
    <w:rsid w:val="0047147F"/>
    <w:rsid w:val="00471BAF"/>
    <w:rsid w:val="00472132"/>
    <w:rsid w:val="00473260"/>
    <w:rsid w:val="004733C8"/>
    <w:rsid w:val="004737C7"/>
    <w:rsid w:val="00474D9B"/>
    <w:rsid w:val="00474F22"/>
    <w:rsid w:val="004752F5"/>
    <w:rsid w:val="00477333"/>
    <w:rsid w:val="00481468"/>
    <w:rsid w:val="00482FAC"/>
    <w:rsid w:val="0048476C"/>
    <w:rsid w:val="00484F1C"/>
    <w:rsid w:val="00484F91"/>
    <w:rsid w:val="00485E5D"/>
    <w:rsid w:val="00486F2B"/>
    <w:rsid w:val="00490D80"/>
    <w:rsid w:val="004938A3"/>
    <w:rsid w:val="00495011"/>
    <w:rsid w:val="00495ECA"/>
    <w:rsid w:val="00496D2B"/>
    <w:rsid w:val="00496E5C"/>
    <w:rsid w:val="004A097E"/>
    <w:rsid w:val="004A0E39"/>
    <w:rsid w:val="004A0F68"/>
    <w:rsid w:val="004A33EE"/>
    <w:rsid w:val="004A410B"/>
    <w:rsid w:val="004A41D1"/>
    <w:rsid w:val="004A519D"/>
    <w:rsid w:val="004A6F5E"/>
    <w:rsid w:val="004B072C"/>
    <w:rsid w:val="004B0E3E"/>
    <w:rsid w:val="004B1311"/>
    <w:rsid w:val="004B1DBC"/>
    <w:rsid w:val="004B419F"/>
    <w:rsid w:val="004B4692"/>
    <w:rsid w:val="004B5216"/>
    <w:rsid w:val="004B5B67"/>
    <w:rsid w:val="004B6270"/>
    <w:rsid w:val="004B699E"/>
    <w:rsid w:val="004C020A"/>
    <w:rsid w:val="004C13ED"/>
    <w:rsid w:val="004C1CFE"/>
    <w:rsid w:val="004C32D8"/>
    <w:rsid w:val="004C376C"/>
    <w:rsid w:val="004C3ED6"/>
    <w:rsid w:val="004C43B0"/>
    <w:rsid w:val="004C471A"/>
    <w:rsid w:val="004C50E4"/>
    <w:rsid w:val="004C5193"/>
    <w:rsid w:val="004C563C"/>
    <w:rsid w:val="004C5A00"/>
    <w:rsid w:val="004C6264"/>
    <w:rsid w:val="004C69D6"/>
    <w:rsid w:val="004C77F3"/>
    <w:rsid w:val="004D207B"/>
    <w:rsid w:val="004D241A"/>
    <w:rsid w:val="004D309B"/>
    <w:rsid w:val="004D3940"/>
    <w:rsid w:val="004D43B9"/>
    <w:rsid w:val="004D5276"/>
    <w:rsid w:val="004D52C6"/>
    <w:rsid w:val="004D5A0D"/>
    <w:rsid w:val="004D6270"/>
    <w:rsid w:val="004D6EB5"/>
    <w:rsid w:val="004D78C6"/>
    <w:rsid w:val="004D7A29"/>
    <w:rsid w:val="004E02FC"/>
    <w:rsid w:val="004E059E"/>
    <w:rsid w:val="004E0822"/>
    <w:rsid w:val="004E16E3"/>
    <w:rsid w:val="004E18E8"/>
    <w:rsid w:val="004E1DE0"/>
    <w:rsid w:val="004E393F"/>
    <w:rsid w:val="004E5796"/>
    <w:rsid w:val="004E592E"/>
    <w:rsid w:val="004E59E3"/>
    <w:rsid w:val="004E6349"/>
    <w:rsid w:val="004E7575"/>
    <w:rsid w:val="004E75C9"/>
    <w:rsid w:val="004F0394"/>
    <w:rsid w:val="004F0A46"/>
    <w:rsid w:val="004F0D7C"/>
    <w:rsid w:val="004F1CAC"/>
    <w:rsid w:val="004F1D13"/>
    <w:rsid w:val="004F1E6D"/>
    <w:rsid w:val="004F24C2"/>
    <w:rsid w:val="004F41CA"/>
    <w:rsid w:val="004F4C22"/>
    <w:rsid w:val="004F4F71"/>
    <w:rsid w:val="004F792C"/>
    <w:rsid w:val="004F79B8"/>
    <w:rsid w:val="00501170"/>
    <w:rsid w:val="00501AA0"/>
    <w:rsid w:val="0050238E"/>
    <w:rsid w:val="0050300F"/>
    <w:rsid w:val="00503450"/>
    <w:rsid w:val="00503B79"/>
    <w:rsid w:val="00505416"/>
    <w:rsid w:val="00505B2E"/>
    <w:rsid w:val="00505CB9"/>
    <w:rsid w:val="005060D7"/>
    <w:rsid w:val="0050762D"/>
    <w:rsid w:val="00512AD6"/>
    <w:rsid w:val="00513903"/>
    <w:rsid w:val="00515B69"/>
    <w:rsid w:val="00516B59"/>
    <w:rsid w:val="00521C36"/>
    <w:rsid w:val="00521E90"/>
    <w:rsid w:val="00523251"/>
    <w:rsid w:val="005242D6"/>
    <w:rsid w:val="0052578F"/>
    <w:rsid w:val="00527769"/>
    <w:rsid w:val="005277DC"/>
    <w:rsid w:val="00527B89"/>
    <w:rsid w:val="00530971"/>
    <w:rsid w:val="00532451"/>
    <w:rsid w:val="00533081"/>
    <w:rsid w:val="00533722"/>
    <w:rsid w:val="00534992"/>
    <w:rsid w:val="005351C2"/>
    <w:rsid w:val="005366A6"/>
    <w:rsid w:val="005369A3"/>
    <w:rsid w:val="00540145"/>
    <w:rsid w:val="00540385"/>
    <w:rsid w:val="0054064E"/>
    <w:rsid w:val="00540970"/>
    <w:rsid w:val="005416AB"/>
    <w:rsid w:val="00542B13"/>
    <w:rsid w:val="005443BD"/>
    <w:rsid w:val="00545336"/>
    <w:rsid w:val="00545BF2"/>
    <w:rsid w:val="0054621E"/>
    <w:rsid w:val="00546ACF"/>
    <w:rsid w:val="00546DBA"/>
    <w:rsid w:val="00547163"/>
    <w:rsid w:val="00550AF5"/>
    <w:rsid w:val="00550E80"/>
    <w:rsid w:val="00552415"/>
    <w:rsid w:val="00552F7C"/>
    <w:rsid w:val="0055431A"/>
    <w:rsid w:val="005545CB"/>
    <w:rsid w:val="0055494B"/>
    <w:rsid w:val="00555170"/>
    <w:rsid w:val="00555222"/>
    <w:rsid w:val="00557340"/>
    <w:rsid w:val="005600AC"/>
    <w:rsid w:val="00561C1A"/>
    <w:rsid w:val="00561CEC"/>
    <w:rsid w:val="0056293D"/>
    <w:rsid w:val="00562B2B"/>
    <w:rsid w:val="005633C8"/>
    <w:rsid w:val="00563C03"/>
    <w:rsid w:val="00564F95"/>
    <w:rsid w:val="00565171"/>
    <w:rsid w:val="005703DF"/>
    <w:rsid w:val="00570791"/>
    <w:rsid w:val="00571879"/>
    <w:rsid w:val="00573F2F"/>
    <w:rsid w:val="00574E19"/>
    <w:rsid w:val="00575E46"/>
    <w:rsid w:val="00576F6E"/>
    <w:rsid w:val="00577952"/>
    <w:rsid w:val="00580866"/>
    <w:rsid w:val="00580A7D"/>
    <w:rsid w:val="00581C6A"/>
    <w:rsid w:val="0058272B"/>
    <w:rsid w:val="00583610"/>
    <w:rsid w:val="0058590D"/>
    <w:rsid w:val="00586327"/>
    <w:rsid w:val="00587C87"/>
    <w:rsid w:val="00587FCB"/>
    <w:rsid w:val="00590DDB"/>
    <w:rsid w:val="0059145E"/>
    <w:rsid w:val="00591503"/>
    <w:rsid w:val="005923ED"/>
    <w:rsid w:val="00594463"/>
    <w:rsid w:val="00594D1C"/>
    <w:rsid w:val="005960B5"/>
    <w:rsid w:val="00596953"/>
    <w:rsid w:val="005A3894"/>
    <w:rsid w:val="005A4BAF"/>
    <w:rsid w:val="005A5224"/>
    <w:rsid w:val="005A5CA8"/>
    <w:rsid w:val="005A670F"/>
    <w:rsid w:val="005A7834"/>
    <w:rsid w:val="005B00B0"/>
    <w:rsid w:val="005B0F85"/>
    <w:rsid w:val="005B204B"/>
    <w:rsid w:val="005B216E"/>
    <w:rsid w:val="005B250A"/>
    <w:rsid w:val="005B2DAF"/>
    <w:rsid w:val="005B2F12"/>
    <w:rsid w:val="005B3CFB"/>
    <w:rsid w:val="005B3F03"/>
    <w:rsid w:val="005B4780"/>
    <w:rsid w:val="005B4D2E"/>
    <w:rsid w:val="005B72CC"/>
    <w:rsid w:val="005C05E5"/>
    <w:rsid w:val="005C0800"/>
    <w:rsid w:val="005C11B3"/>
    <w:rsid w:val="005C1C93"/>
    <w:rsid w:val="005C1D44"/>
    <w:rsid w:val="005C2691"/>
    <w:rsid w:val="005C4F9F"/>
    <w:rsid w:val="005C74BD"/>
    <w:rsid w:val="005D528B"/>
    <w:rsid w:val="005D5315"/>
    <w:rsid w:val="005D5BF6"/>
    <w:rsid w:val="005D6745"/>
    <w:rsid w:val="005D692D"/>
    <w:rsid w:val="005E04A2"/>
    <w:rsid w:val="005E0F7A"/>
    <w:rsid w:val="005E165B"/>
    <w:rsid w:val="005E1D71"/>
    <w:rsid w:val="005E33EB"/>
    <w:rsid w:val="005E3999"/>
    <w:rsid w:val="005E5544"/>
    <w:rsid w:val="005F0095"/>
    <w:rsid w:val="005F0FF4"/>
    <w:rsid w:val="005F2C53"/>
    <w:rsid w:val="005F3031"/>
    <w:rsid w:val="005F33AA"/>
    <w:rsid w:val="005F58EC"/>
    <w:rsid w:val="005F59B3"/>
    <w:rsid w:val="005F5FB2"/>
    <w:rsid w:val="005F6E94"/>
    <w:rsid w:val="005F6F8B"/>
    <w:rsid w:val="005F729B"/>
    <w:rsid w:val="005F7460"/>
    <w:rsid w:val="0060111D"/>
    <w:rsid w:val="0060221B"/>
    <w:rsid w:val="00602908"/>
    <w:rsid w:val="006034B7"/>
    <w:rsid w:val="00604BB0"/>
    <w:rsid w:val="0060541F"/>
    <w:rsid w:val="00605A18"/>
    <w:rsid w:val="00605C65"/>
    <w:rsid w:val="00605ED9"/>
    <w:rsid w:val="006063B9"/>
    <w:rsid w:val="00612EC1"/>
    <w:rsid w:val="00612F38"/>
    <w:rsid w:val="00613227"/>
    <w:rsid w:val="00613B02"/>
    <w:rsid w:val="00614F38"/>
    <w:rsid w:val="00615154"/>
    <w:rsid w:val="006155C3"/>
    <w:rsid w:val="00616D05"/>
    <w:rsid w:val="00617171"/>
    <w:rsid w:val="00617F35"/>
    <w:rsid w:val="006200FF"/>
    <w:rsid w:val="00620C5D"/>
    <w:rsid w:val="006221DA"/>
    <w:rsid w:val="006228B6"/>
    <w:rsid w:val="0062305E"/>
    <w:rsid w:val="00623C70"/>
    <w:rsid w:val="0062551A"/>
    <w:rsid w:val="00627748"/>
    <w:rsid w:val="00627A6B"/>
    <w:rsid w:val="00627F86"/>
    <w:rsid w:val="0063102D"/>
    <w:rsid w:val="006319E5"/>
    <w:rsid w:val="006321A6"/>
    <w:rsid w:val="00632CC2"/>
    <w:rsid w:val="006330F2"/>
    <w:rsid w:val="006347DA"/>
    <w:rsid w:val="00634F1E"/>
    <w:rsid w:val="00635D34"/>
    <w:rsid w:val="0063655F"/>
    <w:rsid w:val="00636778"/>
    <w:rsid w:val="00636A40"/>
    <w:rsid w:val="006374D2"/>
    <w:rsid w:val="00640070"/>
    <w:rsid w:val="00640DE6"/>
    <w:rsid w:val="0064103A"/>
    <w:rsid w:val="0064226E"/>
    <w:rsid w:val="0064242F"/>
    <w:rsid w:val="00643A1A"/>
    <w:rsid w:val="006442B5"/>
    <w:rsid w:val="006458A6"/>
    <w:rsid w:val="00651EAB"/>
    <w:rsid w:val="00651F3C"/>
    <w:rsid w:val="00652A27"/>
    <w:rsid w:val="00653920"/>
    <w:rsid w:val="006545A2"/>
    <w:rsid w:val="0065492B"/>
    <w:rsid w:val="00654C14"/>
    <w:rsid w:val="006551A0"/>
    <w:rsid w:val="00661004"/>
    <w:rsid w:val="00661326"/>
    <w:rsid w:val="00664928"/>
    <w:rsid w:val="00665795"/>
    <w:rsid w:val="00667257"/>
    <w:rsid w:val="006720D5"/>
    <w:rsid w:val="0067284A"/>
    <w:rsid w:val="0067337F"/>
    <w:rsid w:val="00673C1F"/>
    <w:rsid w:val="00674697"/>
    <w:rsid w:val="006748EF"/>
    <w:rsid w:val="00674B1A"/>
    <w:rsid w:val="006754D4"/>
    <w:rsid w:val="006760ED"/>
    <w:rsid w:val="00676518"/>
    <w:rsid w:val="006772C5"/>
    <w:rsid w:val="00680668"/>
    <w:rsid w:val="00681734"/>
    <w:rsid w:val="006817B1"/>
    <w:rsid w:val="00683721"/>
    <w:rsid w:val="00685127"/>
    <w:rsid w:val="0068602A"/>
    <w:rsid w:val="00687A2B"/>
    <w:rsid w:val="006903CB"/>
    <w:rsid w:val="00690E37"/>
    <w:rsid w:val="00692DC6"/>
    <w:rsid w:val="00693870"/>
    <w:rsid w:val="00696AC2"/>
    <w:rsid w:val="00697293"/>
    <w:rsid w:val="00697C7B"/>
    <w:rsid w:val="00697CF5"/>
    <w:rsid w:val="006A39E0"/>
    <w:rsid w:val="006A4FA2"/>
    <w:rsid w:val="006A50CD"/>
    <w:rsid w:val="006A6467"/>
    <w:rsid w:val="006A69F5"/>
    <w:rsid w:val="006B0C51"/>
    <w:rsid w:val="006B3A3E"/>
    <w:rsid w:val="006B3F4D"/>
    <w:rsid w:val="006B54DE"/>
    <w:rsid w:val="006B5EE8"/>
    <w:rsid w:val="006B78A4"/>
    <w:rsid w:val="006C0311"/>
    <w:rsid w:val="006C076A"/>
    <w:rsid w:val="006C2051"/>
    <w:rsid w:val="006C262B"/>
    <w:rsid w:val="006C407E"/>
    <w:rsid w:val="006C4AE1"/>
    <w:rsid w:val="006C546E"/>
    <w:rsid w:val="006C57CB"/>
    <w:rsid w:val="006C5944"/>
    <w:rsid w:val="006C7769"/>
    <w:rsid w:val="006D0150"/>
    <w:rsid w:val="006D1CE7"/>
    <w:rsid w:val="006D4281"/>
    <w:rsid w:val="006D4908"/>
    <w:rsid w:val="006D67AA"/>
    <w:rsid w:val="006D7F2E"/>
    <w:rsid w:val="006E0B25"/>
    <w:rsid w:val="006E0D23"/>
    <w:rsid w:val="006E1158"/>
    <w:rsid w:val="006E1330"/>
    <w:rsid w:val="006E1794"/>
    <w:rsid w:val="006E218F"/>
    <w:rsid w:val="006E377E"/>
    <w:rsid w:val="006E5F0F"/>
    <w:rsid w:val="006E7CB1"/>
    <w:rsid w:val="006E7F43"/>
    <w:rsid w:val="006F05A2"/>
    <w:rsid w:val="006F0794"/>
    <w:rsid w:val="006F0EAB"/>
    <w:rsid w:val="006F0F80"/>
    <w:rsid w:val="006F2BCE"/>
    <w:rsid w:val="006F5EFE"/>
    <w:rsid w:val="006F6007"/>
    <w:rsid w:val="006F63FC"/>
    <w:rsid w:val="006F6720"/>
    <w:rsid w:val="006F768C"/>
    <w:rsid w:val="006F77BE"/>
    <w:rsid w:val="006F7C64"/>
    <w:rsid w:val="007002F3"/>
    <w:rsid w:val="00700A6F"/>
    <w:rsid w:val="00700A7B"/>
    <w:rsid w:val="00700D83"/>
    <w:rsid w:val="00702D6C"/>
    <w:rsid w:val="00704995"/>
    <w:rsid w:val="0070720C"/>
    <w:rsid w:val="00707625"/>
    <w:rsid w:val="007113C7"/>
    <w:rsid w:val="00711E0A"/>
    <w:rsid w:val="00711E1E"/>
    <w:rsid w:val="0071216E"/>
    <w:rsid w:val="00712C62"/>
    <w:rsid w:val="00713E94"/>
    <w:rsid w:val="00716E15"/>
    <w:rsid w:val="0071767B"/>
    <w:rsid w:val="00722606"/>
    <w:rsid w:val="00724333"/>
    <w:rsid w:val="00724C4B"/>
    <w:rsid w:val="007252FD"/>
    <w:rsid w:val="007271DA"/>
    <w:rsid w:val="007278BE"/>
    <w:rsid w:val="0073027A"/>
    <w:rsid w:val="007306EE"/>
    <w:rsid w:val="00730D8B"/>
    <w:rsid w:val="00730F3D"/>
    <w:rsid w:val="0073275B"/>
    <w:rsid w:val="007335B7"/>
    <w:rsid w:val="00735B10"/>
    <w:rsid w:val="007368F5"/>
    <w:rsid w:val="007369F3"/>
    <w:rsid w:val="007372A4"/>
    <w:rsid w:val="007377D7"/>
    <w:rsid w:val="00737F34"/>
    <w:rsid w:val="00740536"/>
    <w:rsid w:val="00745EC3"/>
    <w:rsid w:val="00746D86"/>
    <w:rsid w:val="00747752"/>
    <w:rsid w:val="007479A1"/>
    <w:rsid w:val="00750E01"/>
    <w:rsid w:val="00751545"/>
    <w:rsid w:val="00752AB8"/>
    <w:rsid w:val="007531FE"/>
    <w:rsid w:val="00753D92"/>
    <w:rsid w:val="00755060"/>
    <w:rsid w:val="0075563B"/>
    <w:rsid w:val="00756D06"/>
    <w:rsid w:val="00756F8E"/>
    <w:rsid w:val="00757286"/>
    <w:rsid w:val="007576F5"/>
    <w:rsid w:val="00757916"/>
    <w:rsid w:val="00762040"/>
    <w:rsid w:val="00763CB9"/>
    <w:rsid w:val="00763F8C"/>
    <w:rsid w:val="007672CB"/>
    <w:rsid w:val="00770E2C"/>
    <w:rsid w:val="007719BD"/>
    <w:rsid w:val="00771C3F"/>
    <w:rsid w:val="00772159"/>
    <w:rsid w:val="007743E1"/>
    <w:rsid w:val="00774BD6"/>
    <w:rsid w:val="00777E01"/>
    <w:rsid w:val="007806CB"/>
    <w:rsid w:val="00781EF9"/>
    <w:rsid w:val="00782659"/>
    <w:rsid w:val="00783FDB"/>
    <w:rsid w:val="007864F3"/>
    <w:rsid w:val="0078696A"/>
    <w:rsid w:val="00792A72"/>
    <w:rsid w:val="007953FB"/>
    <w:rsid w:val="00796AAC"/>
    <w:rsid w:val="007A254F"/>
    <w:rsid w:val="007A367F"/>
    <w:rsid w:val="007A3C92"/>
    <w:rsid w:val="007A42A0"/>
    <w:rsid w:val="007A5794"/>
    <w:rsid w:val="007A59F8"/>
    <w:rsid w:val="007A63DF"/>
    <w:rsid w:val="007A6870"/>
    <w:rsid w:val="007B029E"/>
    <w:rsid w:val="007B0554"/>
    <w:rsid w:val="007B1655"/>
    <w:rsid w:val="007B1E63"/>
    <w:rsid w:val="007B406C"/>
    <w:rsid w:val="007B47F8"/>
    <w:rsid w:val="007B5D7E"/>
    <w:rsid w:val="007B74C6"/>
    <w:rsid w:val="007B7E0E"/>
    <w:rsid w:val="007B7E10"/>
    <w:rsid w:val="007C0403"/>
    <w:rsid w:val="007C0575"/>
    <w:rsid w:val="007C15A2"/>
    <w:rsid w:val="007C199E"/>
    <w:rsid w:val="007C3C03"/>
    <w:rsid w:val="007C4C5E"/>
    <w:rsid w:val="007C59BC"/>
    <w:rsid w:val="007C6412"/>
    <w:rsid w:val="007C7124"/>
    <w:rsid w:val="007D1075"/>
    <w:rsid w:val="007D19C5"/>
    <w:rsid w:val="007D2407"/>
    <w:rsid w:val="007D2E63"/>
    <w:rsid w:val="007D3086"/>
    <w:rsid w:val="007D31AC"/>
    <w:rsid w:val="007D3532"/>
    <w:rsid w:val="007D3A22"/>
    <w:rsid w:val="007D45CE"/>
    <w:rsid w:val="007D5177"/>
    <w:rsid w:val="007D5848"/>
    <w:rsid w:val="007D6750"/>
    <w:rsid w:val="007E1799"/>
    <w:rsid w:val="007E230E"/>
    <w:rsid w:val="007E560E"/>
    <w:rsid w:val="007E565C"/>
    <w:rsid w:val="007E5B03"/>
    <w:rsid w:val="007E5B1A"/>
    <w:rsid w:val="007E5C84"/>
    <w:rsid w:val="007E5D2B"/>
    <w:rsid w:val="007E6C12"/>
    <w:rsid w:val="007E70F2"/>
    <w:rsid w:val="007E7771"/>
    <w:rsid w:val="007E77BD"/>
    <w:rsid w:val="007F05A6"/>
    <w:rsid w:val="007F0D42"/>
    <w:rsid w:val="007F2400"/>
    <w:rsid w:val="007F2E1B"/>
    <w:rsid w:val="007F7FBE"/>
    <w:rsid w:val="008004C1"/>
    <w:rsid w:val="00801DBF"/>
    <w:rsid w:val="00801EB2"/>
    <w:rsid w:val="00802119"/>
    <w:rsid w:val="00802DF3"/>
    <w:rsid w:val="0080330C"/>
    <w:rsid w:val="008035F8"/>
    <w:rsid w:val="00804AF8"/>
    <w:rsid w:val="00805827"/>
    <w:rsid w:val="00806144"/>
    <w:rsid w:val="00806403"/>
    <w:rsid w:val="008066D5"/>
    <w:rsid w:val="008068E0"/>
    <w:rsid w:val="008069AE"/>
    <w:rsid w:val="00807436"/>
    <w:rsid w:val="00807904"/>
    <w:rsid w:val="00810434"/>
    <w:rsid w:val="008116EA"/>
    <w:rsid w:val="00811DC4"/>
    <w:rsid w:val="00811FE7"/>
    <w:rsid w:val="0081305B"/>
    <w:rsid w:val="00814261"/>
    <w:rsid w:val="008143C5"/>
    <w:rsid w:val="0081467E"/>
    <w:rsid w:val="00814B67"/>
    <w:rsid w:val="00815DA0"/>
    <w:rsid w:val="008166EC"/>
    <w:rsid w:val="00817152"/>
    <w:rsid w:val="00817257"/>
    <w:rsid w:val="008173CA"/>
    <w:rsid w:val="00817B73"/>
    <w:rsid w:val="00820681"/>
    <w:rsid w:val="00820CEE"/>
    <w:rsid w:val="00821884"/>
    <w:rsid w:val="0082224B"/>
    <w:rsid w:val="00823F45"/>
    <w:rsid w:val="008247F6"/>
    <w:rsid w:val="008249A8"/>
    <w:rsid w:val="008257E7"/>
    <w:rsid w:val="00825D30"/>
    <w:rsid w:val="00825F89"/>
    <w:rsid w:val="00826993"/>
    <w:rsid w:val="00830464"/>
    <w:rsid w:val="00830F75"/>
    <w:rsid w:val="00831243"/>
    <w:rsid w:val="00831C74"/>
    <w:rsid w:val="0083216E"/>
    <w:rsid w:val="0083290D"/>
    <w:rsid w:val="008332BF"/>
    <w:rsid w:val="00834856"/>
    <w:rsid w:val="0083511A"/>
    <w:rsid w:val="0083678E"/>
    <w:rsid w:val="00837861"/>
    <w:rsid w:val="008414CC"/>
    <w:rsid w:val="00842034"/>
    <w:rsid w:val="00842D2A"/>
    <w:rsid w:val="00843706"/>
    <w:rsid w:val="0084418D"/>
    <w:rsid w:val="00847B84"/>
    <w:rsid w:val="00847EAA"/>
    <w:rsid w:val="00850494"/>
    <w:rsid w:val="0085167C"/>
    <w:rsid w:val="00852363"/>
    <w:rsid w:val="00852AF2"/>
    <w:rsid w:val="00853655"/>
    <w:rsid w:val="00853A0B"/>
    <w:rsid w:val="00857029"/>
    <w:rsid w:val="00861DC7"/>
    <w:rsid w:val="008635C9"/>
    <w:rsid w:val="00863B64"/>
    <w:rsid w:val="00863C56"/>
    <w:rsid w:val="008652A9"/>
    <w:rsid w:val="0086584A"/>
    <w:rsid w:val="00865D39"/>
    <w:rsid w:val="00867B28"/>
    <w:rsid w:val="0087229A"/>
    <w:rsid w:val="00872AD8"/>
    <w:rsid w:val="00873552"/>
    <w:rsid w:val="008738A0"/>
    <w:rsid w:val="00875FBF"/>
    <w:rsid w:val="008761F2"/>
    <w:rsid w:val="00876660"/>
    <w:rsid w:val="008768B1"/>
    <w:rsid w:val="00877810"/>
    <w:rsid w:val="00877DE0"/>
    <w:rsid w:val="00883DD7"/>
    <w:rsid w:val="00885272"/>
    <w:rsid w:val="008858ED"/>
    <w:rsid w:val="00886080"/>
    <w:rsid w:val="00887D2D"/>
    <w:rsid w:val="00890389"/>
    <w:rsid w:val="00891771"/>
    <w:rsid w:val="00892107"/>
    <w:rsid w:val="00892A4C"/>
    <w:rsid w:val="00893470"/>
    <w:rsid w:val="00894D66"/>
    <w:rsid w:val="008960D9"/>
    <w:rsid w:val="008970E8"/>
    <w:rsid w:val="00897C16"/>
    <w:rsid w:val="00897E93"/>
    <w:rsid w:val="008A03CC"/>
    <w:rsid w:val="008A0797"/>
    <w:rsid w:val="008A09CB"/>
    <w:rsid w:val="008A1090"/>
    <w:rsid w:val="008A1EAF"/>
    <w:rsid w:val="008A223F"/>
    <w:rsid w:val="008A2BC6"/>
    <w:rsid w:val="008A3A71"/>
    <w:rsid w:val="008A4235"/>
    <w:rsid w:val="008A489F"/>
    <w:rsid w:val="008A48C4"/>
    <w:rsid w:val="008A50A9"/>
    <w:rsid w:val="008A63C8"/>
    <w:rsid w:val="008A6FAF"/>
    <w:rsid w:val="008A72FA"/>
    <w:rsid w:val="008A7DB9"/>
    <w:rsid w:val="008B0374"/>
    <w:rsid w:val="008B394D"/>
    <w:rsid w:val="008B3DCF"/>
    <w:rsid w:val="008B4483"/>
    <w:rsid w:val="008B55C9"/>
    <w:rsid w:val="008C02B3"/>
    <w:rsid w:val="008C095D"/>
    <w:rsid w:val="008C12A5"/>
    <w:rsid w:val="008C1AE4"/>
    <w:rsid w:val="008C1DAE"/>
    <w:rsid w:val="008C32BF"/>
    <w:rsid w:val="008C35AB"/>
    <w:rsid w:val="008C49E4"/>
    <w:rsid w:val="008C623B"/>
    <w:rsid w:val="008C636E"/>
    <w:rsid w:val="008C65CB"/>
    <w:rsid w:val="008C75D3"/>
    <w:rsid w:val="008C78B3"/>
    <w:rsid w:val="008C7B24"/>
    <w:rsid w:val="008C7C98"/>
    <w:rsid w:val="008D0711"/>
    <w:rsid w:val="008D07EC"/>
    <w:rsid w:val="008D0888"/>
    <w:rsid w:val="008D0E9D"/>
    <w:rsid w:val="008D198C"/>
    <w:rsid w:val="008D1EBC"/>
    <w:rsid w:val="008D32CD"/>
    <w:rsid w:val="008D382E"/>
    <w:rsid w:val="008D3CF2"/>
    <w:rsid w:val="008D4329"/>
    <w:rsid w:val="008D434A"/>
    <w:rsid w:val="008D6471"/>
    <w:rsid w:val="008D6DC6"/>
    <w:rsid w:val="008E0A33"/>
    <w:rsid w:val="008E0FBE"/>
    <w:rsid w:val="008E146A"/>
    <w:rsid w:val="008E196A"/>
    <w:rsid w:val="008E1BDC"/>
    <w:rsid w:val="008E2F04"/>
    <w:rsid w:val="008E32BF"/>
    <w:rsid w:val="008E5F35"/>
    <w:rsid w:val="008F041C"/>
    <w:rsid w:val="008F1006"/>
    <w:rsid w:val="008F1A43"/>
    <w:rsid w:val="008F21C0"/>
    <w:rsid w:val="008F2C43"/>
    <w:rsid w:val="008F3669"/>
    <w:rsid w:val="008F3B60"/>
    <w:rsid w:val="008F4355"/>
    <w:rsid w:val="008F4D8A"/>
    <w:rsid w:val="008F79D7"/>
    <w:rsid w:val="00900C8F"/>
    <w:rsid w:val="009027B2"/>
    <w:rsid w:val="00902BE7"/>
    <w:rsid w:val="00902C50"/>
    <w:rsid w:val="00902E59"/>
    <w:rsid w:val="009033E4"/>
    <w:rsid w:val="00903F96"/>
    <w:rsid w:val="00905C9F"/>
    <w:rsid w:val="00906063"/>
    <w:rsid w:val="009073AF"/>
    <w:rsid w:val="00907DA9"/>
    <w:rsid w:val="0091005D"/>
    <w:rsid w:val="00911B1B"/>
    <w:rsid w:val="009158C0"/>
    <w:rsid w:val="00920641"/>
    <w:rsid w:val="0092067A"/>
    <w:rsid w:val="009222C3"/>
    <w:rsid w:val="00922DCF"/>
    <w:rsid w:val="009243C3"/>
    <w:rsid w:val="0092521F"/>
    <w:rsid w:val="00926743"/>
    <w:rsid w:val="00926D74"/>
    <w:rsid w:val="009321DF"/>
    <w:rsid w:val="00933ACF"/>
    <w:rsid w:val="009342B0"/>
    <w:rsid w:val="00934591"/>
    <w:rsid w:val="009353E1"/>
    <w:rsid w:val="0093665A"/>
    <w:rsid w:val="00936E86"/>
    <w:rsid w:val="00937179"/>
    <w:rsid w:val="00937892"/>
    <w:rsid w:val="00937A6B"/>
    <w:rsid w:val="00937F92"/>
    <w:rsid w:val="00940225"/>
    <w:rsid w:val="009430F9"/>
    <w:rsid w:val="00944140"/>
    <w:rsid w:val="00944A81"/>
    <w:rsid w:val="00944D43"/>
    <w:rsid w:val="00945683"/>
    <w:rsid w:val="00945819"/>
    <w:rsid w:val="00946479"/>
    <w:rsid w:val="00947E9C"/>
    <w:rsid w:val="00950234"/>
    <w:rsid w:val="0095024C"/>
    <w:rsid w:val="00950B71"/>
    <w:rsid w:val="00950C62"/>
    <w:rsid w:val="00950F3B"/>
    <w:rsid w:val="0095130B"/>
    <w:rsid w:val="009521C2"/>
    <w:rsid w:val="00953349"/>
    <w:rsid w:val="009540A6"/>
    <w:rsid w:val="0095517B"/>
    <w:rsid w:val="0095527A"/>
    <w:rsid w:val="00955ADA"/>
    <w:rsid w:val="009571A7"/>
    <w:rsid w:val="00960E12"/>
    <w:rsid w:val="00960F72"/>
    <w:rsid w:val="009628AF"/>
    <w:rsid w:val="00963743"/>
    <w:rsid w:val="009654A0"/>
    <w:rsid w:val="00965519"/>
    <w:rsid w:val="009675CC"/>
    <w:rsid w:val="009675F4"/>
    <w:rsid w:val="0097028A"/>
    <w:rsid w:val="0097029B"/>
    <w:rsid w:val="00970B9D"/>
    <w:rsid w:val="009714F4"/>
    <w:rsid w:val="0097180B"/>
    <w:rsid w:val="009730EA"/>
    <w:rsid w:val="0097383E"/>
    <w:rsid w:val="00973DE6"/>
    <w:rsid w:val="00974C93"/>
    <w:rsid w:val="00974CC6"/>
    <w:rsid w:val="00975423"/>
    <w:rsid w:val="00976BBA"/>
    <w:rsid w:val="00977814"/>
    <w:rsid w:val="00980FF9"/>
    <w:rsid w:val="0098170D"/>
    <w:rsid w:val="00981AE2"/>
    <w:rsid w:val="0098203D"/>
    <w:rsid w:val="009844A6"/>
    <w:rsid w:val="0098531E"/>
    <w:rsid w:val="009859A3"/>
    <w:rsid w:val="00990FFF"/>
    <w:rsid w:val="00991088"/>
    <w:rsid w:val="00991735"/>
    <w:rsid w:val="00992067"/>
    <w:rsid w:val="009927C7"/>
    <w:rsid w:val="00992D3F"/>
    <w:rsid w:val="00992F19"/>
    <w:rsid w:val="0099341C"/>
    <w:rsid w:val="009939DD"/>
    <w:rsid w:val="00993DDE"/>
    <w:rsid w:val="009948EE"/>
    <w:rsid w:val="00995594"/>
    <w:rsid w:val="009A029F"/>
    <w:rsid w:val="009A09B2"/>
    <w:rsid w:val="009A0C1A"/>
    <w:rsid w:val="009A0FBF"/>
    <w:rsid w:val="009A1406"/>
    <w:rsid w:val="009A1CA9"/>
    <w:rsid w:val="009A23C0"/>
    <w:rsid w:val="009A2827"/>
    <w:rsid w:val="009A2C8F"/>
    <w:rsid w:val="009A4AF4"/>
    <w:rsid w:val="009A4C94"/>
    <w:rsid w:val="009A55C2"/>
    <w:rsid w:val="009A5620"/>
    <w:rsid w:val="009A5D54"/>
    <w:rsid w:val="009B08DD"/>
    <w:rsid w:val="009B12AB"/>
    <w:rsid w:val="009B1A2E"/>
    <w:rsid w:val="009B27DF"/>
    <w:rsid w:val="009B412A"/>
    <w:rsid w:val="009B4F45"/>
    <w:rsid w:val="009B5915"/>
    <w:rsid w:val="009B64BD"/>
    <w:rsid w:val="009B65A0"/>
    <w:rsid w:val="009B7838"/>
    <w:rsid w:val="009C0C28"/>
    <w:rsid w:val="009C15A9"/>
    <w:rsid w:val="009C231A"/>
    <w:rsid w:val="009C50DD"/>
    <w:rsid w:val="009C5A0D"/>
    <w:rsid w:val="009C6B4A"/>
    <w:rsid w:val="009C6E6D"/>
    <w:rsid w:val="009C7076"/>
    <w:rsid w:val="009D055D"/>
    <w:rsid w:val="009D0AD6"/>
    <w:rsid w:val="009D1293"/>
    <w:rsid w:val="009D16C3"/>
    <w:rsid w:val="009D3555"/>
    <w:rsid w:val="009D443E"/>
    <w:rsid w:val="009D4AFE"/>
    <w:rsid w:val="009D66D3"/>
    <w:rsid w:val="009D754D"/>
    <w:rsid w:val="009D7BB5"/>
    <w:rsid w:val="009E07A3"/>
    <w:rsid w:val="009E07C7"/>
    <w:rsid w:val="009E4AC0"/>
    <w:rsid w:val="009E4DC8"/>
    <w:rsid w:val="009E4EDB"/>
    <w:rsid w:val="009E66BA"/>
    <w:rsid w:val="009E6F2A"/>
    <w:rsid w:val="009E6FB9"/>
    <w:rsid w:val="009F1BE7"/>
    <w:rsid w:val="009F205D"/>
    <w:rsid w:val="009F4259"/>
    <w:rsid w:val="009F4944"/>
    <w:rsid w:val="009F607E"/>
    <w:rsid w:val="009F6775"/>
    <w:rsid w:val="009F750B"/>
    <w:rsid w:val="00A009A9"/>
    <w:rsid w:val="00A01523"/>
    <w:rsid w:val="00A01BF8"/>
    <w:rsid w:val="00A06907"/>
    <w:rsid w:val="00A07035"/>
    <w:rsid w:val="00A07D7B"/>
    <w:rsid w:val="00A07E06"/>
    <w:rsid w:val="00A12C6A"/>
    <w:rsid w:val="00A133D5"/>
    <w:rsid w:val="00A146FE"/>
    <w:rsid w:val="00A16AC6"/>
    <w:rsid w:val="00A17E41"/>
    <w:rsid w:val="00A20A67"/>
    <w:rsid w:val="00A22650"/>
    <w:rsid w:val="00A229B2"/>
    <w:rsid w:val="00A23A80"/>
    <w:rsid w:val="00A2470C"/>
    <w:rsid w:val="00A253CD"/>
    <w:rsid w:val="00A26D83"/>
    <w:rsid w:val="00A302B5"/>
    <w:rsid w:val="00A30589"/>
    <w:rsid w:val="00A31AC2"/>
    <w:rsid w:val="00A32687"/>
    <w:rsid w:val="00A331D7"/>
    <w:rsid w:val="00A337F4"/>
    <w:rsid w:val="00A3406D"/>
    <w:rsid w:val="00A35B40"/>
    <w:rsid w:val="00A35D61"/>
    <w:rsid w:val="00A36425"/>
    <w:rsid w:val="00A3714D"/>
    <w:rsid w:val="00A374A2"/>
    <w:rsid w:val="00A37603"/>
    <w:rsid w:val="00A37BDF"/>
    <w:rsid w:val="00A412C1"/>
    <w:rsid w:val="00A41506"/>
    <w:rsid w:val="00A4184B"/>
    <w:rsid w:val="00A4213E"/>
    <w:rsid w:val="00A42573"/>
    <w:rsid w:val="00A4257B"/>
    <w:rsid w:val="00A42A70"/>
    <w:rsid w:val="00A4492C"/>
    <w:rsid w:val="00A451B8"/>
    <w:rsid w:val="00A46208"/>
    <w:rsid w:val="00A46E64"/>
    <w:rsid w:val="00A51DCA"/>
    <w:rsid w:val="00A5329C"/>
    <w:rsid w:val="00A542E3"/>
    <w:rsid w:val="00A55F6C"/>
    <w:rsid w:val="00A56549"/>
    <w:rsid w:val="00A579B8"/>
    <w:rsid w:val="00A60B43"/>
    <w:rsid w:val="00A62FF6"/>
    <w:rsid w:val="00A63052"/>
    <w:rsid w:val="00A634FB"/>
    <w:rsid w:val="00A6523A"/>
    <w:rsid w:val="00A665FD"/>
    <w:rsid w:val="00A668B4"/>
    <w:rsid w:val="00A66A9C"/>
    <w:rsid w:val="00A72CCE"/>
    <w:rsid w:val="00A73DEE"/>
    <w:rsid w:val="00A73E30"/>
    <w:rsid w:val="00A74C1D"/>
    <w:rsid w:val="00A7520E"/>
    <w:rsid w:val="00A7548B"/>
    <w:rsid w:val="00A758F2"/>
    <w:rsid w:val="00A7597B"/>
    <w:rsid w:val="00A75F13"/>
    <w:rsid w:val="00A77E77"/>
    <w:rsid w:val="00A80734"/>
    <w:rsid w:val="00A80A73"/>
    <w:rsid w:val="00A8151F"/>
    <w:rsid w:val="00A8155A"/>
    <w:rsid w:val="00A82C39"/>
    <w:rsid w:val="00A834E5"/>
    <w:rsid w:val="00A840D4"/>
    <w:rsid w:val="00A84348"/>
    <w:rsid w:val="00A8568D"/>
    <w:rsid w:val="00A90433"/>
    <w:rsid w:val="00A9160F"/>
    <w:rsid w:val="00A91F79"/>
    <w:rsid w:val="00A92256"/>
    <w:rsid w:val="00A924B6"/>
    <w:rsid w:val="00A937CF"/>
    <w:rsid w:val="00A93C39"/>
    <w:rsid w:val="00A93C45"/>
    <w:rsid w:val="00A941A9"/>
    <w:rsid w:val="00A945AF"/>
    <w:rsid w:val="00A97973"/>
    <w:rsid w:val="00AA1EF4"/>
    <w:rsid w:val="00AA1F69"/>
    <w:rsid w:val="00AA2664"/>
    <w:rsid w:val="00AA282D"/>
    <w:rsid w:val="00AA2EB8"/>
    <w:rsid w:val="00AA32FE"/>
    <w:rsid w:val="00AA3ABF"/>
    <w:rsid w:val="00AA4A67"/>
    <w:rsid w:val="00AA5432"/>
    <w:rsid w:val="00AA6032"/>
    <w:rsid w:val="00AA73CF"/>
    <w:rsid w:val="00AA7AE7"/>
    <w:rsid w:val="00AB0A8A"/>
    <w:rsid w:val="00AB0CC6"/>
    <w:rsid w:val="00AB0D1D"/>
    <w:rsid w:val="00AB0E36"/>
    <w:rsid w:val="00AB0EA4"/>
    <w:rsid w:val="00AB2A32"/>
    <w:rsid w:val="00AB3E20"/>
    <w:rsid w:val="00AB55DD"/>
    <w:rsid w:val="00AB6643"/>
    <w:rsid w:val="00AC0614"/>
    <w:rsid w:val="00AC22B9"/>
    <w:rsid w:val="00AC3D25"/>
    <w:rsid w:val="00AC4EEA"/>
    <w:rsid w:val="00AC591D"/>
    <w:rsid w:val="00AC60D9"/>
    <w:rsid w:val="00AC647F"/>
    <w:rsid w:val="00AC67C4"/>
    <w:rsid w:val="00AD071E"/>
    <w:rsid w:val="00AD18A5"/>
    <w:rsid w:val="00AD19A2"/>
    <w:rsid w:val="00AD1A29"/>
    <w:rsid w:val="00AD2A1E"/>
    <w:rsid w:val="00AD2B8F"/>
    <w:rsid w:val="00AD361D"/>
    <w:rsid w:val="00AD640F"/>
    <w:rsid w:val="00AD656B"/>
    <w:rsid w:val="00AE0846"/>
    <w:rsid w:val="00AE17C6"/>
    <w:rsid w:val="00AE2575"/>
    <w:rsid w:val="00AE4AF0"/>
    <w:rsid w:val="00AE5869"/>
    <w:rsid w:val="00AE6FEB"/>
    <w:rsid w:val="00AE7804"/>
    <w:rsid w:val="00AE7BC9"/>
    <w:rsid w:val="00AF0CB1"/>
    <w:rsid w:val="00AF1F4D"/>
    <w:rsid w:val="00AF2DB3"/>
    <w:rsid w:val="00AF4396"/>
    <w:rsid w:val="00AF4D0F"/>
    <w:rsid w:val="00AF5DBC"/>
    <w:rsid w:val="00AF640C"/>
    <w:rsid w:val="00B00984"/>
    <w:rsid w:val="00B01038"/>
    <w:rsid w:val="00B01AFF"/>
    <w:rsid w:val="00B02346"/>
    <w:rsid w:val="00B026BD"/>
    <w:rsid w:val="00B02C7E"/>
    <w:rsid w:val="00B036A7"/>
    <w:rsid w:val="00B0452D"/>
    <w:rsid w:val="00B06115"/>
    <w:rsid w:val="00B06B61"/>
    <w:rsid w:val="00B10193"/>
    <w:rsid w:val="00B101EB"/>
    <w:rsid w:val="00B10D5B"/>
    <w:rsid w:val="00B11160"/>
    <w:rsid w:val="00B11DA8"/>
    <w:rsid w:val="00B12E40"/>
    <w:rsid w:val="00B14228"/>
    <w:rsid w:val="00B14B0F"/>
    <w:rsid w:val="00B1521F"/>
    <w:rsid w:val="00B158F5"/>
    <w:rsid w:val="00B15921"/>
    <w:rsid w:val="00B1798E"/>
    <w:rsid w:val="00B17DF2"/>
    <w:rsid w:val="00B2421D"/>
    <w:rsid w:val="00B24B43"/>
    <w:rsid w:val="00B24B85"/>
    <w:rsid w:val="00B24D99"/>
    <w:rsid w:val="00B2670D"/>
    <w:rsid w:val="00B269C1"/>
    <w:rsid w:val="00B274A3"/>
    <w:rsid w:val="00B33943"/>
    <w:rsid w:val="00B33CF0"/>
    <w:rsid w:val="00B35203"/>
    <w:rsid w:val="00B37C42"/>
    <w:rsid w:val="00B40B92"/>
    <w:rsid w:val="00B41F1C"/>
    <w:rsid w:val="00B44CE5"/>
    <w:rsid w:val="00B47DE2"/>
    <w:rsid w:val="00B51C49"/>
    <w:rsid w:val="00B52045"/>
    <w:rsid w:val="00B538FA"/>
    <w:rsid w:val="00B53B7A"/>
    <w:rsid w:val="00B541F0"/>
    <w:rsid w:val="00B55C26"/>
    <w:rsid w:val="00B57B87"/>
    <w:rsid w:val="00B604C7"/>
    <w:rsid w:val="00B60B47"/>
    <w:rsid w:val="00B61608"/>
    <w:rsid w:val="00B61907"/>
    <w:rsid w:val="00B62C59"/>
    <w:rsid w:val="00B63C0F"/>
    <w:rsid w:val="00B640FB"/>
    <w:rsid w:val="00B64715"/>
    <w:rsid w:val="00B650C1"/>
    <w:rsid w:val="00B660D2"/>
    <w:rsid w:val="00B66FBF"/>
    <w:rsid w:val="00B67B4D"/>
    <w:rsid w:val="00B712E5"/>
    <w:rsid w:val="00B7221D"/>
    <w:rsid w:val="00B72DD0"/>
    <w:rsid w:val="00B73248"/>
    <w:rsid w:val="00B74D7B"/>
    <w:rsid w:val="00B764A4"/>
    <w:rsid w:val="00B76F4C"/>
    <w:rsid w:val="00B7750F"/>
    <w:rsid w:val="00B80894"/>
    <w:rsid w:val="00B80B7A"/>
    <w:rsid w:val="00B815AE"/>
    <w:rsid w:val="00B815CC"/>
    <w:rsid w:val="00B82572"/>
    <w:rsid w:val="00B82A63"/>
    <w:rsid w:val="00B82E80"/>
    <w:rsid w:val="00B82F9F"/>
    <w:rsid w:val="00B83CF1"/>
    <w:rsid w:val="00B83FFC"/>
    <w:rsid w:val="00B85D55"/>
    <w:rsid w:val="00B901E8"/>
    <w:rsid w:val="00B90F23"/>
    <w:rsid w:val="00B91BE0"/>
    <w:rsid w:val="00B92D77"/>
    <w:rsid w:val="00B93105"/>
    <w:rsid w:val="00B937D5"/>
    <w:rsid w:val="00B93FEA"/>
    <w:rsid w:val="00B94216"/>
    <w:rsid w:val="00B9486D"/>
    <w:rsid w:val="00B95F69"/>
    <w:rsid w:val="00B96348"/>
    <w:rsid w:val="00B9636E"/>
    <w:rsid w:val="00B97AF2"/>
    <w:rsid w:val="00BA2855"/>
    <w:rsid w:val="00BA3886"/>
    <w:rsid w:val="00BA4E26"/>
    <w:rsid w:val="00BA5CA5"/>
    <w:rsid w:val="00BA6062"/>
    <w:rsid w:val="00BA6391"/>
    <w:rsid w:val="00BA6E5B"/>
    <w:rsid w:val="00BA7451"/>
    <w:rsid w:val="00BB009F"/>
    <w:rsid w:val="00BB01C5"/>
    <w:rsid w:val="00BB0873"/>
    <w:rsid w:val="00BB1A0D"/>
    <w:rsid w:val="00BB21C6"/>
    <w:rsid w:val="00BB4B13"/>
    <w:rsid w:val="00BB5618"/>
    <w:rsid w:val="00BB5D6F"/>
    <w:rsid w:val="00BB6530"/>
    <w:rsid w:val="00BB65AF"/>
    <w:rsid w:val="00BB67C2"/>
    <w:rsid w:val="00BB6C17"/>
    <w:rsid w:val="00BB739D"/>
    <w:rsid w:val="00BC0304"/>
    <w:rsid w:val="00BC0794"/>
    <w:rsid w:val="00BC0BEB"/>
    <w:rsid w:val="00BC1C74"/>
    <w:rsid w:val="00BC25E7"/>
    <w:rsid w:val="00BC3898"/>
    <w:rsid w:val="00BC6DCB"/>
    <w:rsid w:val="00BC6E50"/>
    <w:rsid w:val="00BD1406"/>
    <w:rsid w:val="00BD147C"/>
    <w:rsid w:val="00BD18BE"/>
    <w:rsid w:val="00BD1BF5"/>
    <w:rsid w:val="00BD361C"/>
    <w:rsid w:val="00BD60D1"/>
    <w:rsid w:val="00BD63E1"/>
    <w:rsid w:val="00BE0812"/>
    <w:rsid w:val="00BE09D9"/>
    <w:rsid w:val="00BE0BFF"/>
    <w:rsid w:val="00BE312A"/>
    <w:rsid w:val="00BE3602"/>
    <w:rsid w:val="00BE4514"/>
    <w:rsid w:val="00BE49D8"/>
    <w:rsid w:val="00BE545F"/>
    <w:rsid w:val="00BE5C81"/>
    <w:rsid w:val="00BE6A97"/>
    <w:rsid w:val="00BE7366"/>
    <w:rsid w:val="00BF0D44"/>
    <w:rsid w:val="00BF0DE6"/>
    <w:rsid w:val="00BF191A"/>
    <w:rsid w:val="00BF1BE3"/>
    <w:rsid w:val="00BF24A3"/>
    <w:rsid w:val="00BF262B"/>
    <w:rsid w:val="00BF415F"/>
    <w:rsid w:val="00BF4513"/>
    <w:rsid w:val="00BF4AD1"/>
    <w:rsid w:val="00BF4BDA"/>
    <w:rsid w:val="00BF5202"/>
    <w:rsid w:val="00BF53E6"/>
    <w:rsid w:val="00C015DC"/>
    <w:rsid w:val="00C0204C"/>
    <w:rsid w:val="00C02D4E"/>
    <w:rsid w:val="00C062DD"/>
    <w:rsid w:val="00C06D89"/>
    <w:rsid w:val="00C1193B"/>
    <w:rsid w:val="00C14498"/>
    <w:rsid w:val="00C16067"/>
    <w:rsid w:val="00C17A74"/>
    <w:rsid w:val="00C24CE1"/>
    <w:rsid w:val="00C252FE"/>
    <w:rsid w:val="00C25559"/>
    <w:rsid w:val="00C259F6"/>
    <w:rsid w:val="00C273F2"/>
    <w:rsid w:val="00C27588"/>
    <w:rsid w:val="00C33462"/>
    <w:rsid w:val="00C33E81"/>
    <w:rsid w:val="00C33FF3"/>
    <w:rsid w:val="00C41122"/>
    <w:rsid w:val="00C411E8"/>
    <w:rsid w:val="00C4121F"/>
    <w:rsid w:val="00C41294"/>
    <w:rsid w:val="00C415D0"/>
    <w:rsid w:val="00C41971"/>
    <w:rsid w:val="00C4225B"/>
    <w:rsid w:val="00C42FCD"/>
    <w:rsid w:val="00C43737"/>
    <w:rsid w:val="00C43852"/>
    <w:rsid w:val="00C43A8E"/>
    <w:rsid w:val="00C44718"/>
    <w:rsid w:val="00C46ABC"/>
    <w:rsid w:val="00C46EC9"/>
    <w:rsid w:val="00C50BB2"/>
    <w:rsid w:val="00C514A1"/>
    <w:rsid w:val="00C52525"/>
    <w:rsid w:val="00C528A8"/>
    <w:rsid w:val="00C52BA2"/>
    <w:rsid w:val="00C54808"/>
    <w:rsid w:val="00C54B4B"/>
    <w:rsid w:val="00C5678C"/>
    <w:rsid w:val="00C56DEF"/>
    <w:rsid w:val="00C56E3D"/>
    <w:rsid w:val="00C56EF0"/>
    <w:rsid w:val="00C60478"/>
    <w:rsid w:val="00C60959"/>
    <w:rsid w:val="00C60BE2"/>
    <w:rsid w:val="00C610E5"/>
    <w:rsid w:val="00C623A3"/>
    <w:rsid w:val="00C63DE0"/>
    <w:rsid w:val="00C64657"/>
    <w:rsid w:val="00C6490E"/>
    <w:rsid w:val="00C663DB"/>
    <w:rsid w:val="00C66C9B"/>
    <w:rsid w:val="00C67612"/>
    <w:rsid w:val="00C711AE"/>
    <w:rsid w:val="00C73A46"/>
    <w:rsid w:val="00C779CC"/>
    <w:rsid w:val="00C8010C"/>
    <w:rsid w:val="00C80DE3"/>
    <w:rsid w:val="00C82F33"/>
    <w:rsid w:val="00C85553"/>
    <w:rsid w:val="00C86798"/>
    <w:rsid w:val="00C8710E"/>
    <w:rsid w:val="00C87467"/>
    <w:rsid w:val="00C879AC"/>
    <w:rsid w:val="00C90ADC"/>
    <w:rsid w:val="00C90E56"/>
    <w:rsid w:val="00C91526"/>
    <w:rsid w:val="00C92410"/>
    <w:rsid w:val="00C92B3F"/>
    <w:rsid w:val="00C92B84"/>
    <w:rsid w:val="00C92D45"/>
    <w:rsid w:val="00C932FF"/>
    <w:rsid w:val="00C933A2"/>
    <w:rsid w:val="00C9427C"/>
    <w:rsid w:val="00C9455A"/>
    <w:rsid w:val="00C94C94"/>
    <w:rsid w:val="00C94FE4"/>
    <w:rsid w:val="00C95B09"/>
    <w:rsid w:val="00C96FFA"/>
    <w:rsid w:val="00C972FD"/>
    <w:rsid w:val="00CA0677"/>
    <w:rsid w:val="00CA360E"/>
    <w:rsid w:val="00CA41D9"/>
    <w:rsid w:val="00CA5FD6"/>
    <w:rsid w:val="00CA74DC"/>
    <w:rsid w:val="00CA7D6B"/>
    <w:rsid w:val="00CB1E64"/>
    <w:rsid w:val="00CB2AAA"/>
    <w:rsid w:val="00CB2BF2"/>
    <w:rsid w:val="00CB2C8E"/>
    <w:rsid w:val="00CB2D15"/>
    <w:rsid w:val="00CB3AD9"/>
    <w:rsid w:val="00CB40DC"/>
    <w:rsid w:val="00CB4157"/>
    <w:rsid w:val="00CB487F"/>
    <w:rsid w:val="00CB4C6E"/>
    <w:rsid w:val="00CB7EED"/>
    <w:rsid w:val="00CC14B4"/>
    <w:rsid w:val="00CC189B"/>
    <w:rsid w:val="00CC3C1E"/>
    <w:rsid w:val="00CC3DF5"/>
    <w:rsid w:val="00CC4A2A"/>
    <w:rsid w:val="00CC4D18"/>
    <w:rsid w:val="00CC5A7E"/>
    <w:rsid w:val="00CC6D92"/>
    <w:rsid w:val="00CC700B"/>
    <w:rsid w:val="00CD0B40"/>
    <w:rsid w:val="00CD124F"/>
    <w:rsid w:val="00CD14E9"/>
    <w:rsid w:val="00CD3587"/>
    <w:rsid w:val="00CD4121"/>
    <w:rsid w:val="00CD5847"/>
    <w:rsid w:val="00CD63F0"/>
    <w:rsid w:val="00CD67F0"/>
    <w:rsid w:val="00CD723F"/>
    <w:rsid w:val="00CE038B"/>
    <w:rsid w:val="00CE11B6"/>
    <w:rsid w:val="00CE2E41"/>
    <w:rsid w:val="00CE33B2"/>
    <w:rsid w:val="00CE5AEE"/>
    <w:rsid w:val="00CE6868"/>
    <w:rsid w:val="00CE7759"/>
    <w:rsid w:val="00CF168E"/>
    <w:rsid w:val="00CF195D"/>
    <w:rsid w:val="00CF207D"/>
    <w:rsid w:val="00CF273B"/>
    <w:rsid w:val="00CF3E70"/>
    <w:rsid w:val="00CF5107"/>
    <w:rsid w:val="00CF533B"/>
    <w:rsid w:val="00CF6760"/>
    <w:rsid w:val="00CF6965"/>
    <w:rsid w:val="00CF6E79"/>
    <w:rsid w:val="00CF7848"/>
    <w:rsid w:val="00CF7F25"/>
    <w:rsid w:val="00CFDC58"/>
    <w:rsid w:val="00D018CB"/>
    <w:rsid w:val="00D026F5"/>
    <w:rsid w:val="00D0534E"/>
    <w:rsid w:val="00D059FA"/>
    <w:rsid w:val="00D0658E"/>
    <w:rsid w:val="00D077D1"/>
    <w:rsid w:val="00D07C29"/>
    <w:rsid w:val="00D10D73"/>
    <w:rsid w:val="00D126A4"/>
    <w:rsid w:val="00D12DE0"/>
    <w:rsid w:val="00D13184"/>
    <w:rsid w:val="00D153F8"/>
    <w:rsid w:val="00D15C30"/>
    <w:rsid w:val="00D15E7B"/>
    <w:rsid w:val="00D16F38"/>
    <w:rsid w:val="00D1771F"/>
    <w:rsid w:val="00D2043F"/>
    <w:rsid w:val="00D22F26"/>
    <w:rsid w:val="00D2469B"/>
    <w:rsid w:val="00D261A6"/>
    <w:rsid w:val="00D26C14"/>
    <w:rsid w:val="00D27260"/>
    <w:rsid w:val="00D27E65"/>
    <w:rsid w:val="00D316A6"/>
    <w:rsid w:val="00D32184"/>
    <w:rsid w:val="00D32E6A"/>
    <w:rsid w:val="00D33181"/>
    <w:rsid w:val="00D33BC3"/>
    <w:rsid w:val="00D33CB6"/>
    <w:rsid w:val="00D33ED0"/>
    <w:rsid w:val="00D33FD4"/>
    <w:rsid w:val="00D36387"/>
    <w:rsid w:val="00D409BE"/>
    <w:rsid w:val="00D416EE"/>
    <w:rsid w:val="00D42696"/>
    <w:rsid w:val="00D42BAA"/>
    <w:rsid w:val="00D43C8E"/>
    <w:rsid w:val="00D4439E"/>
    <w:rsid w:val="00D459FD"/>
    <w:rsid w:val="00D46352"/>
    <w:rsid w:val="00D463BA"/>
    <w:rsid w:val="00D5072B"/>
    <w:rsid w:val="00D50A9C"/>
    <w:rsid w:val="00D50CA7"/>
    <w:rsid w:val="00D52315"/>
    <w:rsid w:val="00D537FC"/>
    <w:rsid w:val="00D53B8E"/>
    <w:rsid w:val="00D557AD"/>
    <w:rsid w:val="00D55DBD"/>
    <w:rsid w:val="00D5652C"/>
    <w:rsid w:val="00D573EA"/>
    <w:rsid w:val="00D57764"/>
    <w:rsid w:val="00D57F5F"/>
    <w:rsid w:val="00D60B89"/>
    <w:rsid w:val="00D60BD6"/>
    <w:rsid w:val="00D60BE8"/>
    <w:rsid w:val="00D6141D"/>
    <w:rsid w:val="00D62D5D"/>
    <w:rsid w:val="00D6409C"/>
    <w:rsid w:val="00D64848"/>
    <w:rsid w:val="00D6593D"/>
    <w:rsid w:val="00D65DDF"/>
    <w:rsid w:val="00D662E2"/>
    <w:rsid w:val="00D67AF3"/>
    <w:rsid w:val="00D71A18"/>
    <w:rsid w:val="00D7212A"/>
    <w:rsid w:val="00D72727"/>
    <w:rsid w:val="00D72E6D"/>
    <w:rsid w:val="00D73FA7"/>
    <w:rsid w:val="00D75424"/>
    <w:rsid w:val="00D75808"/>
    <w:rsid w:val="00D77995"/>
    <w:rsid w:val="00D80457"/>
    <w:rsid w:val="00D812B6"/>
    <w:rsid w:val="00D81B16"/>
    <w:rsid w:val="00D835D0"/>
    <w:rsid w:val="00D84901"/>
    <w:rsid w:val="00D85207"/>
    <w:rsid w:val="00D8582D"/>
    <w:rsid w:val="00D86612"/>
    <w:rsid w:val="00D86AC8"/>
    <w:rsid w:val="00D8728D"/>
    <w:rsid w:val="00D87D01"/>
    <w:rsid w:val="00D906B7"/>
    <w:rsid w:val="00D907C1"/>
    <w:rsid w:val="00D9232E"/>
    <w:rsid w:val="00D94F51"/>
    <w:rsid w:val="00D95BB8"/>
    <w:rsid w:val="00D97A9F"/>
    <w:rsid w:val="00DA2232"/>
    <w:rsid w:val="00DA588C"/>
    <w:rsid w:val="00DA6478"/>
    <w:rsid w:val="00DA6906"/>
    <w:rsid w:val="00DA7C46"/>
    <w:rsid w:val="00DA7FB4"/>
    <w:rsid w:val="00DB0B44"/>
    <w:rsid w:val="00DB13CE"/>
    <w:rsid w:val="00DB1A1B"/>
    <w:rsid w:val="00DB3259"/>
    <w:rsid w:val="00DB38B9"/>
    <w:rsid w:val="00DB5E3C"/>
    <w:rsid w:val="00DB61BE"/>
    <w:rsid w:val="00DC043A"/>
    <w:rsid w:val="00DC094D"/>
    <w:rsid w:val="00DC11B0"/>
    <w:rsid w:val="00DC180B"/>
    <w:rsid w:val="00DC181B"/>
    <w:rsid w:val="00DC314D"/>
    <w:rsid w:val="00DC62DC"/>
    <w:rsid w:val="00DC7277"/>
    <w:rsid w:val="00DC74A4"/>
    <w:rsid w:val="00DD02A0"/>
    <w:rsid w:val="00DD0E9C"/>
    <w:rsid w:val="00DD1C2D"/>
    <w:rsid w:val="00DD3488"/>
    <w:rsid w:val="00DD3D9C"/>
    <w:rsid w:val="00DD421E"/>
    <w:rsid w:val="00DD44C3"/>
    <w:rsid w:val="00DD4D07"/>
    <w:rsid w:val="00DD545F"/>
    <w:rsid w:val="00DD55D6"/>
    <w:rsid w:val="00DD7F9D"/>
    <w:rsid w:val="00DE310A"/>
    <w:rsid w:val="00DE35F6"/>
    <w:rsid w:val="00DE37BA"/>
    <w:rsid w:val="00DE4A9B"/>
    <w:rsid w:val="00DE534B"/>
    <w:rsid w:val="00DE5F81"/>
    <w:rsid w:val="00DE7753"/>
    <w:rsid w:val="00DE787F"/>
    <w:rsid w:val="00DF02E7"/>
    <w:rsid w:val="00DF1E35"/>
    <w:rsid w:val="00DF2500"/>
    <w:rsid w:val="00DF335E"/>
    <w:rsid w:val="00DF3E88"/>
    <w:rsid w:val="00DF44DE"/>
    <w:rsid w:val="00DF4658"/>
    <w:rsid w:val="00DF4BCB"/>
    <w:rsid w:val="00DF5442"/>
    <w:rsid w:val="00DF587B"/>
    <w:rsid w:val="00DF6271"/>
    <w:rsid w:val="00DF72FD"/>
    <w:rsid w:val="00DF77C1"/>
    <w:rsid w:val="00DF7A54"/>
    <w:rsid w:val="00E00746"/>
    <w:rsid w:val="00E00C9A"/>
    <w:rsid w:val="00E02039"/>
    <w:rsid w:val="00E04C6A"/>
    <w:rsid w:val="00E04D2C"/>
    <w:rsid w:val="00E05E0B"/>
    <w:rsid w:val="00E07247"/>
    <w:rsid w:val="00E07638"/>
    <w:rsid w:val="00E11080"/>
    <w:rsid w:val="00E11440"/>
    <w:rsid w:val="00E13A40"/>
    <w:rsid w:val="00E143BA"/>
    <w:rsid w:val="00E14C36"/>
    <w:rsid w:val="00E15399"/>
    <w:rsid w:val="00E168F4"/>
    <w:rsid w:val="00E169EC"/>
    <w:rsid w:val="00E17640"/>
    <w:rsid w:val="00E17CD4"/>
    <w:rsid w:val="00E21CF3"/>
    <w:rsid w:val="00E226CA"/>
    <w:rsid w:val="00E23DEB"/>
    <w:rsid w:val="00E25037"/>
    <w:rsid w:val="00E261B3"/>
    <w:rsid w:val="00E26F6E"/>
    <w:rsid w:val="00E27F6B"/>
    <w:rsid w:val="00E3009A"/>
    <w:rsid w:val="00E313D1"/>
    <w:rsid w:val="00E31BDD"/>
    <w:rsid w:val="00E321C5"/>
    <w:rsid w:val="00E32542"/>
    <w:rsid w:val="00E32602"/>
    <w:rsid w:val="00E332FE"/>
    <w:rsid w:val="00E342EE"/>
    <w:rsid w:val="00E356F6"/>
    <w:rsid w:val="00E35C91"/>
    <w:rsid w:val="00E40153"/>
    <w:rsid w:val="00E407F6"/>
    <w:rsid w:val="00E41439"/>
    <w:rsid w:val="00E417CF"/>
    <w:rsid w:val="00E425DF"/>
    <w:rsid w:val="00E4279A"/>
    <w:rsid w:val="00E42D8D"/>
    <w:rsid w:val="00E445B5"/>
    <w:rsid w:val="00E45CBF"/>
    <w:rsid w:val="00E45CD8"/>
    <w:rsid w:val="00E46F4C"/>
    <w:rsid w:val="00E472F0"/>
    <w:rsid w:val="00E504FC"/>
    <w:rsid w:val="00E5185D"/>
    <w:rsid w:val="00E5344D"/>
    <w:rsid w:val="00E54CDF"/>
    <w:rsid w:val="00E5519D"/>
    <w:rsid w:val="00E558DC"/>
    <w:rsid w:val="00E60EBD"/>
    <w:rsid w:val="00E61899"/>
    <w:rsid w:val="00E63313"/>
    <w:rsid w:val="00E63BEE"/>
    <w:rsid w:val="00E66F15"/>
    <w:rsid w:val="00E67884"/>
    <w:rsid w:val="00E7205B"/>
    <w:rsid w:val="00E72971"/>
    <w:rsid w:val="00E72C0F"/>
    <w:rsid w:val="00E72DDC"/>
    <w:rsid w:val="00E730FA"/>
    <w:rsid w:val="00E76FFA"/>
    <w:rsid w:val="00E77110"/>
    <w:rsid w:val="00E77BE5"/>
    <w:rsid w:val="00E80CBE"/>
    <w:rsid w:val="00E82845"/>
    <w:rsid w:val="00E8407D"/>
    <w:rsid w:val="00E85397"/>
    <w:rsid w:val="00E85897"/>
    <w:rsid w:val="00E86644"/>
    <w:rsid w:val="00E86CD9"/>
    <w:rsid w:val="00E86F46"/>
    <w:rsid w:val="00E8740B"/>
    <w:rsid w:val="00E90178"/>
    <w:rsid w:val="00E90545"/>
    <w:rsid w:val="00E910CC"/>
    <w:rsid w:val="00E911F5"/>
    <w:rsid w:val="00E92C3A"/>
    <w:rsid w:val="00E93165"/>
    <w:rsid w:val="00E9528A"/>
    <w:rsid w:val="00E95431"/>
    <w:rsid w:val="00E97622"/>
    <w:rsid w:val="00EA06B3"/>
    <w:rsid w:val="00EA096B"/>
    <w:rsid w:val="00EA1B70"/>
    <w:rsid w:val="00EA23B3"/>
    <w:rsid w:val="00EA2E76"/>
    <w:rsid w:val="00EA6675"/>
    <w:rsid w:val="00EA6F79"/>
    <w:rsid w:val="00EA6FBE"/>
    <w:rsid w:val="00EA7266"/>
    <w:rsid w:val="00EA742E"/>
    <w:rsid w:val="00EA7475"/>
    <w:rsid w:val="00EB076A"/>
    <w:rsid w:val="00EB1ABD"/>
    <w:rsid w:val="00EB2047"/>
    <w:rsid w:val="00EB2B7F"/>
    <w:rsid w:val="00EB2D9B"/>
    <w:rsid w:val="00EB45C6"/>
    <w:rsid w:val="00EB539A"/>
    <w:rsid w:val="00EB5912"/>
    <w:rsid w:val="00EB6489"/>
    <w:rsid w:val="00EB6559"/>
    <w:rsid w:val="00EB7B8A"/>
    <w:rsid w:val="00EC0040"/>
    <w:rsid w:val="00EC2F0D"/>
    <w:rsid w:val="00EC33AB"/>
    <w:rsid w:val="00EC3542"/>
    <w:rsid w:val="00EC3906"/>
    <w:rsid w:val="00EC5B9F"/>
    <w:rsid w:val="00EC5E17"/>
    <w:rsid w:val="00EC63BE"/>
    <w:rsid w:val="00EC7AB8"/>
    <w:rsid w:val="00EC7B65"/>
    <w:rsid w:val="00ED0E38"/>
    <w:rsid w:val="00ED28AA"/>
    <w:rsid w:val="00ED313E"/>
    <w:rsid w:val="00ED6F7C"/>
    <w:rsid w:val="00EE22D5"/>
    <w:rsid w:val="00EE2F4F"/>
    <w:rsid w:val="00EE4908"/>
    <w:rsid w:val="00EE4FC5"/>
    <w:rsid w:val="00EE61D6"/>
    <w:rsid w:val="00EE650B"/>
    <w:rsid w:val="00EF09D9"/>
    <w:rsid w:val="00EF1A87"/>
    <w:rsid w:val="00EF266D"/>
    <w:rsid w:val="00EF37DC"/>
    <w:rsid w:val="00EF3DFB"/>
    <w:rsid w:val="00EF4013"/>
    <w:rsid w:val="00EF40D7"/>
    <w:rsid w:val="00EF4D29"/>
    <w:rsid w:val="00EF5B40"/>
    <w:rsid w:val="00EF64F5"/>
    <w:rsid w:val="00EF675A"/>
    <w:rsid w:val="00EF6F50"/>
    <w:rsid w:val="00EF74E6"/>
    <w:rsid w:val="00EF785B"/>
    <w:rsid w:val="00EF7AA5"/>
    <w:rsid w:val="00F01530"/>
    <w:rsid w:val="00F01A2D"/>
    <w:rsid w:val="00F03A6C"/>
    <w:rsid w:val="00F044FB"/>
    <w:rsid w:val="00F0488B"/>
    <w:rsid w:val="00F04D61"/>
    <w:rsid w:val="00F04DC5"/>
    <w:rsid w:val="00F05127"/>
    <w:rsid w:val="00F05B28"/>
    <w:rsid w:val="00F0711D"/>
    <w:rsid w:val="00F10632"/>
    <w:rsid w:val="00F10A3C"/>
    <w:rsid w:val="00F10C2B"/>
    <w:rsid w:val="00F10FBE"/>
    <w:rsid w:val="00F11BCD"/>
    <w:rsid w:val="00F15441"/>
    <w:rsid w:val="00F16808"/>
    <w:rsid w:val="00F17BB7"/>
    <w:rsid w:val="00F17FD3"/>
    <w:rsid w:val="00F203D8"/>
    <w:rsid w:val="00F20F73"/>
    <w:rsid w:val="00F21110"/>
    <w:rsid w:val="00F23CCE"/>
    <w:rsid w:val="00F254EF"/>
    <w:rsid w:val="00F30331"/>
    <w:rsid w:val="00F329DE"/>
    <w:rsid w:val="00F32CAD"/>
    <w:rsid w:val="00F33343"/>
    <w:rsid w:val="00F33F92"/>
    <w:rsid w:val="00F33F96"/>
    <w:rsid w:val="00F34B59"/>
    <w:rsid w:val="00F3647F"/>
    <w:rsid w:val="00F366F5"/>
    <w:rsid w:val="00F36D85"/>
    <w:rsid w:val="00F403D7"/>
    <w:rsid w:val="00F4118D"/>
    <w:rsid w:val="00F42642"/>
    <w:rsid w:val="00F43688"/>
    <w:rsid w:val="00F43699"/>
    <w:rsid w:val="00F43771"/>
    <w:rsid w:val="00F43F16"/>
    <w:rsid w:val="00F462EB"/>
    <w:rsid w:val="00F50E7F"/>
    <w:rsid w:val="00F51218"/>
    <w:rsid w:val="00F51894"/>
    <w:rsid w:val="00F5225F"/>
    <w:rsid w:val="00F526BC"/>
    <w:rsid w:val="00F52FFA"/>
    <w:rsid w:val="00F53198"/>
    <w:rsid w:val="00F53E5B"/>
    <w:rsid w:val="00F55BD5"/>
    <w:rsid w:val="00F55D97"/>
    <w:rsid w:val="00F55F2B"/>
    <w:rsid w:val="00F56765"/>
    <w:rsid w:val="00F56FAB"/>
    <w:rsid w:val="00F571EE"/>
    <w:rsid w:val="00F6000B"/>
    <w:rsid w:val="00F60D5F"/>
    <w:rsid w:val="00F62ACF"/>
    <w:rsid w:val="00F65A18"/>
    <w:rsid w:val="00F65EE0"/>
    <w:rsid w:val="00F677CC"/>
    <w:rsid w:val="00F6780B"/>
    <w:rsid w:val="00F70E1D"/>
    <w:rsid w:val="00F71AA2"/>
    <w:rsid w:val="00F7433E"/>
    <w:rsid w:val="00F7462E"/>
    <w:rsid w:val="00F74B9D"/>
    <w:rsid w:val="00F760EA"/>
    <w:rsid w:val="00F766C6"/>
    <w:rsid w:val="00F80030"/>
    <w:rsid w:val="00F821B0"/>
    <w:rsid w:val="00F82FF4"/>
    <w:rsid w:val="00F83AF2"/>
    <w:rsid w:val="00F85A05"/>
    <w:rsid w:val="00F861B5"/>
    <w:rsid w:val="00F8645A"/>
    <w:rsid w:val="00F86564"/>
    <w:rsid w:val="00F867F9"/>
    <w:rsid w:val="00F905B2"/>
    <w:rsid w:val="00F912D6"/>
    <w:rsid w:val="00F91F6F"/>
    <w:rsid w:val="00F920BD"/>
    <w:rsid w:val="00F9227A"/>
    <w:rsid w:val="00F93B41"/>
    <w:rsid w:val="00F95123"/>
    <w:rsid w:val="00F952E1"/>
    <w:rsid w:val="00F95531"/>
    <w:rsid w:val="00F95900"/>
    <w:rsid w:val="00F959F7"/>
    <w:rsid w:val="00F97F84"/>
    <w:rsid w:val="00FA0DF8"/>
    <w:rsid w:val="00FA20EB"/>
    <w:rsid w:val="00FA3408"/>
    <w:rsid w:val="00FA412B"/>
    <w:rsid w:val="00FA426E"/>
    <w:rsid w:val="00FA5CFE"/>
    <w:rsid w:val="00FA6C68"/>
    <w:rsid w:val="00FB54DC"/>
    <w:rsid w:val="00FB5CE1"/>
    <w:rsid w:val="00FB63CE"/>
    <w:rsid w:val="00FB6B0A"/>
    <w:rsid w:val="00FC03B9"/>
    <w:rsid w:val="00FC1E7C"/>
    <w:rsid w:val="00FC2203"/>
    <w:rsid w:val="00FC3E78"/>
    <w:rsid w:val="00FC6340"/>
    <w:rsid w:val="00FC7861"/>
    <w:rsid w:val="00FD0472"/>
    <w:rsid w:val="00FD1956"/>
    <w:rsid w:val="00FD1AF7"/>
    <w:rsid w:val="00FD3215"/>
    <w:rsid w:val="00FD3406"/>
    <w:rsid w:val="00FD3A95"/>
    <w:rsid w:val="00FD3EED"/>
    <w:rsid w:val="00FD6D01"/>
    <w:rsid w:val="00FD7C2D"/>
    <w:rsid w:val="00FD7EF9"/>
    <w:rsid w:val="00FE0137"/>
    <w:rsid w:val="00FE0F43"/>
    <w:rsid w:val="00FE1542"/>
    <w:rsid w:val="00FE2472"/>
    <w:rsid w:val="00FE6121"/>
    <w:rsid w:val="00FE6C31"/>
    <w:rsid w:val="00FE7FDE"/>
    <w:rsid w:val="00FF0451"/>
    <w:rsid w:val="00FF17A6"/>
    <w:rsid w:val="00FF1DE7"/>
    <w:rsid w:val="00FF266E"/>
    <w:rsid w:val="00FF2B6D"/>
    <w:rsid w:val="00FF6E1A"/>
    <w:rsid w:val="00FF6FB9"/>
    <w:rsid w:val="00FF758B"/>
    <w:rsid w:val="014A54CC"/>
    <w:rsid w:val="01C3780A"/>
    <w:rsid w:val="02035D83"/>
    <w:rsid w:val="02495500"/>
    <w:rsid w:val="03CAA587"/>
    <w:rsid w:val="040FF33C"/>
    <w:rsid w:val="043C5BAE"/>
    <w:rsid w:val="04D9A2FE"/>
    <w:rsid w:val="05E057DF"/>
    <w:rsid w:val="065F2E22"/>
    <w:rsid w:val="06C56EB6"/>
    <w:rsid w:val="075BE836"/>
    <w:rsid w:val="083F5DFA"/>
    <w:rsid w:val="0853D428"/>
    <w:rsid w:val="0888598E"/>
    <w:rsid w:val="09060AA2"/>
    <w:rsid w:val="091D8560"/>
    <w:rsid w:val="091EC1CC"/>
    <w:rsid w:val="0A15791C"/>
    <w:rsid w:val="0BA15A93"/>
    <w:rsid w:val="0C2489DB"/>
    <w:rsid w:val="0C94E978"/>
    <w:rsid w:val="0CA6C748"/>
    <w:rsid w:val="0DB90FC1"/>
    <w:rsid w:val="0DE86A74"/>
    <w:rsid w:val="0EBDA8E4"/>
    <w:rsid w:val="0EC6DB13"/>
    <w:rsid w:val="11453D46"/>
    <w:rsid w:val="1262B3D9"/>
    <w:rsid w:val="12C5C10F"/>
    <w:rsid w:val="134B8108"/>
    <w:rsid w:val="14072F74"/>
    <w:rsid w:val="14518ED2"/>
    <w:rsid w:val="146CF866"/>
    <w:rsid w:val="15131FFB"/>
    <w:rsid w:val="1574AD27"/>
    <w:rsid w:val="17E90B04"/>
    <w:rsid w:val="183C2034"/>
    <w:rsid w:val="1850ED60"/>
    <w:rsid w:val="186B5D9E"/>
    <w:rsid w:val="1913C45B"/>
    <w:rsid w:val="1A0C60CF"/>
    <w:rsid w:val="1A488E81"/>
    <w:rsid w:val="1A666762"/>
    <w:rsid w:val="1ACCAFA7"/>
    <w:rsid w:val="1AF1CADF"/>
    <w:rsid w:val="1B5CCA7F"/>
    <w:rsid w:val="1C1998BD"/>
    <w:rsid w:val="1C862985"/>
    <w:rsid w:val="1C8FD0E7"/>
    <w:rsid w:val="1D4F678B"/>
    <w:rsid w:val="1D641289"/>
    <w:rsid w:val="1FBB18D8"/>
    <w:rsid w:val="1FE40195"/>
    <w:rsid w:val="2006145B"/>
    <w:rsid w:val="2038D4A7"/>
    <w:rsid w:val="2131520C"/>
    <w:rsid w:val="2189B3C7"/>
    <w:rsid w:val="2198E85E"/>
    <w:rsid w:val="23B2C210"/>
    <w:rsid w:val="26377C7B"/>
    <w:rsid w:val="26AF1E8A"/>
    <w:rsid w:val="27621360"/>
    <w:rsid w:val="27DF6265"/>
    <w:rsid w:val="2817AC53"/>
    <w:rsid w:val="284AC377"/>
    <w:rsid w:val="28EA6DBE"/>
    <w:rsid w:val="28EB487B"/>
    <w:rsid w:val="2C7B391C"/>
    <w:rsid w:val="2DB16B3F"/>
    <w:rsid w:val="2DDA6ADA"/>
    <w:rsid w:val="2E70DE4F"/>
    <w:rsid w:val="2EB9FFCE"/>
    <w:rsid w:val="30193286"/>
    <w:rsid w:val="30D8228D"/>
    <w:rsid w:val="30EEF3DE"/>
    <w:rsid w:val="3136B0D2"/>
    <w:rsid w:val="3169B304"/>
    <w:rsid w:val="31C242AA"/>
    <w:rsid w:val="32926004"/>
    <w:rsid w:val="32CB90C7"/>
    <w:rsid w:val="33B9FD04"/>
    <w:rsid w:val="34954E83"/>
    <w:rsid w:val="34BDA351"/>
    <w:rsid w:val="355D24CE"/>
    <w:rsid w:val="35ABB9F5"/>
    <w:rsid w:val="35F7EAB4"/>
    <w:rsid w:val="36081DFE"/>
    <w:rsid w:val="36C42C98"/>
    <w:rsid w:val="37344119"/>
    <w:rsid w:val="38F65D7C"/>
    <w:rsid w:val="3A020CC6"/>
    <w:rsid w:val="3A2261FD"/>
    <w:rsid w:val="3A483A56"/>
    <w:rsid w:val="3B932956"/>
    <w:rsid w:val="3BA75364"/>
    <w:rsid w:val="3BED8901"/>
    <w:rsid w:val="3C4EE967"/>
    <w:rsid w:val="3D120CDB"/>
    <w:rsid w:val="3D4C868E"/>
    <w:rsid w:val="3E4BACEA"/>
    <w:rsid w:val="3E98AE07"/>
    <w:rsid w:val="43861F4C"/>
    <w:rsid w:val="44457F5B"/>
    <w:rsid w:val="44D063D3"/>
    <w:rsid w:val="45724A23"/>
    <w:rsid w:val="45E24656"/>
    <w:rsid w:val="46378695"/>
    <w:rsid w:val="485F5E77"/>
    <w:rsid w:val="49102D0B"/>
    <w:rsid w:val="49188652"/>
    <w:rsid w:val="4AA15425"/>
    <w:rsid w:val="4BAB6045"/>
    <w:rsid w:val="4C0E9B1E"/>
    <w:rsid w:val="4C3768E3"/>
    <w:rsid w:val="4C8575C8"/>
    <w:rsid w:val="4C99B766"/>
    <w:rsid w:val="4CEEBAC1"/>
    <w:rsid w:val="4D2A7810"/>
    <w:rsid w:val="4D5A5696"/>
    <w:rsid w:val="4D967105"/>
    <w:rsid w:val="4EFA5485"/>
    <w:rsid w:val="50516F8F"/>
    <w:rsid w:val="510116F6"/>
    <w:rsid w:val="52B88CC0"/>
    <w:rsid w:val="5382111E"/>
    <w:rsid w:val="53873371"/>
    <w:rsid w:val="563A0C95"/>
    <w:rsid w:val="563BE251"/>
    <w:rsid w:val="56C829AA"/>
    <w:rsid w:val="56D82FB5"/>
    <w:rsid w:val="59591A73"/>
    <w:rsid w:val="5A03CF97"/>
    <w:rsid w:val="5A4BF2F2"/>
    <w:rsid w:val="5C96B359"/>
    <w:rsid w:val="5CD42264"/>
    <w:rsid w:val="5D9F3AE0"/>
    <w:rsid w:val="5DBCF17F"/>
    <w:rsid w:val="5EC2B2BE"/>
    <w:rsid w:val="5F03A112"/>
    <w:rsid w:val="5FF94E78"/>
    <w:rsid w:val="615335A5"/>
    <w:rsid w:val="64CFCD56"/>
    <w:rsid w:val="6544AB8F"/>
    <w:rsid w:val="666FCB9C"/>
    <w:rsid w:val="66CB02CB"/>
    <w:rsid w:val="6724111E"/>
    <w:rsid w:val="67CABDC6"/>
    <w:rsid w:val="682F3606"/>
    <w:rsid w:val="6835F1B5"/>
    <w:rsid w:val="69770A45"/>
    <w:rsid w:val="69D7814D"/>
    <w:rsid w:val="6A1B8BDE"/>
    <w:rsid w:val="6A5918E1"/>
    <w:rsid w:val="6A60B59E"/>
    <w:rsid w:val="6B089F1B"/>
    <w:rsid w:val="6BB3FB53"/>
    <w:rsid w:val="6D0DCF2E"/>
    <w:rsid w:val="6D6FBCFC"/>
    <w:rsid w:val="6EA71DFB"/>
    <w:rsid w:val="712D9BF3"/>
    <w:rsid w:val="71B5B3F0"/>
    <w:rsid w:val="7244DF80"/>
    <w:rsid w:val="72719C5F"/>
    <w:rsid w:val="73AD8C91"/>
    <w:rsid w:val="74872F6E"/>
    <w:rsid w:val="74ADB8A5"/>
    <w:rsid w:val="74CF1927"/>
    <w:rsid w:val="78825F75"/>
    <w:rsid w:val="7A057C6F"/>
    <w:rsid w:val="7A8AC1ED"/>
    <w:rsid w:val="7BB4F01F"/>
    <w:rsid w:val="7CF092CE"/>
    <w:rsid w:val="7E463AD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8E6E"/>
  <w15:chartTrackingRefBased/>
  <w15:docId w15:val="{CE977036-E3AF-4B7A-84F5-8FCBC3BE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A0"/>
    <w:pPr>
      <w:spacing w:after="200" w:line="276" w:lineRule="auto"/>
    </w:pPr>
  </w:style>
  <w:style w:type="paragraph" w:styleId="Naslov1">
    <w:name w:val="heading 1"/>
    <w:basedOn w:val="Normal"/>
    <w:next w:val="Normal"/>
    <w:link w:val="Naslov1Char"/>
    <w:uiPriority w:val="9"/>
    <w:qFormat/>
    <w:rsid w:val="00DC72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semiHidden/>
    <w:unhideWhenUsed/>
    <w:qFormat/>
    <w:rsid w:val="00DC72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DC72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F867F9"/>
    <w:rPr>
      <w:sz w:val="16"/>
      <w:szCs w:val="16"/>
    </w:rPr>
  </w:style>
  <w:style w:type="paragraph" w:styleId="Tekstkomentara">
    <w:name w:val="annotation text"/>
    <w:basedOn w:val="Normal"/>
    <w:link w:val="TekstkomentaraChar"/>
    <w:uiPriority w:val="99"/>
    <w:unhideWhenUsed/>
    <w:rsid w:val="00F867F9"/>
    <w:pPr>
      <w:spacing w:line="240" w:lineRule="auto"/>
    </w:pPr>
    <w:rPr>
      <w:sz w:val="20"/>
      <w:szCs w:val="20"/>
    </w:rPr>
  </w:style>
  <w:style w:type="character" w:customStyle="1" w:styleId="TekstkomentaraChar">
    <w:name w:val="Tekst komentara Char"/>
    <w:basedOn w:val="Zadanifontodlomka"/>
    <w:link w:val="Tekstkomentara"/>
    <w:uiPriority w:val="99"/>
    <w:rsid w:val="00F867F9"/>
    <w:rPr>
      <w:sz w:val="20"/>
      <w:szCs w:val="20"/>
    </w:rPr>
  </w:style>
  <w:style w:type="paragraph" w:styleId="Predmetkomentara">
    <w:name w:val="annotation subject"/>
    <w:basedOn w:val="Tekstkomentara"/>
    <w:next w:val="Tekstkomentara"/>
    <w:link w:val="PredmetkomentaraChar"/>
    <w:uiPriority w:val="99"/>
    <w:semiHidden/>
    <w:unhideWhenUsed/>
    <w:rsid w:val="00F867F9"/>
    <w:rPr>
      <w:b/>
      <w:bCs/>
    </w:rPr>
  </w:style>
  <w:style w:type="character" w:customStyle="1" w:styleId="PredmetkomentaraChar">
    <w:name w:val="Predmet komentara Char"/>
    <w:basedOn w:val="TekstkomentaraChar"/>
    <w:link w:val="Predmetkomentara"/>
    <w:uiPriority w:val="99"/>
    <w:semiHidden/>
    <w:rsid w:val="00F867F9"/>
    <w:rPr>
      <w:b/>
      <w:bCs/>
      <w:sz w:val="20"/>
      <w:szCs w:val="20"/>
    </w:rPr>
  </w:style>
  <w:style w:type="paragraph" w:styleId="Tekstbalonia">
    <w:name w:val="Balloon Text"/>
    <w:basedOn w:val="Normal"/>
    <w:link w:val="TekstbaloniaChar"/>
    <w:uiPriority w:val="99"/>
    <w:semiHidden/>
    <w:unhideWhenUsed/>
    <w:rsid w:val="00F867F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867F9"/>
    <w:rPr>
      <w:rFonts w:ascii="Tahoma" w:hAnsi="Tahoma" w:cs="Tahoma"/>
      <w:sz w:val="16"/>
      <w:szCs w:val="16"/>
    </w:rPr>
  </w:style>
  <w:style w:type="paragraph" w:styleId="Zaglavlje">
    <w:name w:val="header"/>
    <w:basedOn w:val="Normal"/>
    <w:link w:val="ZaglavljeChar"/>
    <w:uiPriority w:val="99"/>
    <w:unhideWhenUsed/>
    <w:rsid w:val="00F867F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867F9"/>
  </w:style>
  <w:style w:type="paragraph" w:styleId="Podnoje">
    <w:name w:val="footer"/>
    <w:basedOn w:val="Normal"/>
    <w:link w:val="PodnojeChar"/>
    <w:uiPriority w:val="99"/>
    <w:unhideWhenUsed/>
    <w:rsid w:val="00F867F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867F9"/>
  </w:style>
  <w:style w:type="paragraph" w:styleId="Odlomakpopisa">
    <w:name w:val="List Paragraph"/>
    <w:basedOn w:val="Normal"/>
    <w:link w:val="OdlomakpopisaChar"/>
    <w:uiPriority w:val="34"/>
    <w:qFormat/>
    <w:rsid w:val="00F867F9"/>
    <w:pPr>
      <w:ind w:left="720"/>
      <w:contextualSpacing/>
    </w:pPr>
  </w:style>
  <w:style w:type="table" w:styleId="Reetkatablice">
    <w:name w:val="Table Grid"/>
    <w:basedOn w:val="Obinatablica"/>
    <w:uiPriority w:val="39"/>
    <w:rsid w:val="00F86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1"/>
    <w:qFormat/>
    <w:rsid w:val="00F867F9"/>
    <w:pPr>
      <w:widowControl w:val="0"/>
      <w:autoSpaceDE w:val="0"/>
      <w:autoSpaceDN w:val="0"/>
      <w:spacing w:after="0" w:line="240" w:lineRule="auto"/>
      <w:ind w:left="2402"/>
    </w:pPr>
    <w:rPr>
      <w:rFonts w:ascii="Arial MT" w:eastAsia="Arial MT" w:hAnsi="Arial MT" w:cs="Arial MT"/>
      <w:sz w:val="20"/>
      <w:szCs w:val="20"/>
      <w:lang w:val="bs"/>
    </w:rPr>
  </w:style>
  <w:style w:type="character" w:customStyle="1" w:styleId="TijelotekstaChar">
    <w:name w:val="Tijelo teksta Char"/>
    <w:basedOn w:val="Zadanifontodlomka"/>
    <w:link w:val="Tijeloteksta"/>
    <w:uiPriority w:val="1"/>
    <w:rsid w:val="00F867F9"/>
    <w:rPr>
      <w:rFonts w:ascii="Arial MT" w:eastAsia="Arial MT" w:hAnsi="Arial MT" w:cs="Arial MT"/>
      <w:sz w:val="20"/>
      <w:szCs w:val="20"/>
      <w:lang w:val="bs"/>
    </w:rPr>
  </w:style>
  <w:style w:type="character" w:styleId="Hiperveza">
    <w:name w:val="Hyperlink"/>
    <w:basedOn w:val="Zadanifontodlomka"/>
    <w:uiPriority w:val="99"/>
    <w:unhideWhenUsed/>
    <w:rsid w:val="008C75D3"/>
    <w:rPr>
      <w:color w:val="0000FF"/>
      <w:u w:val="single"/>
    </w:rPr>
  </w:style>
  <w:style w:type="table" w:customStyle="1" w:styleId="Reetkatablice1">
    <w:name w:val="Rešetka tablice1"/>
    <w:basedOn w:val="Obinatablica"/>
    <w:next w:val="Reetkatablice"/>
    <w:uiPriority w:val="59"/>
    <w:rsid w:val="00486F2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qFormat/>
    <w:locked/>
    <w:rsid w:val="003C537A"/>
  </w:style>
  <w:style w:type="paragraph" w:customStyle="1" w:styleId="Default">
    <w:name w:val="Default"/>
    <w:rsid w:val="00F85A05"/>
    <w:pPr>
      <w:autoSpaceDE w:val="0"/>
      <w:autoSpaceDN w:val="0"/>
      <w:adjustRightInd w:val="0"/>
      <w:spacing w:after="0" w:line="240" w:lineRule="auto"/>
    </w:pPr>
    <w:rPr>
      <w:rFonts w:ascii="Calibri" w:eastAsia="Calibri" w:hAnsi="Calibri" w:cs="Calibri"/>
      <w:color w:val="000000"/>
      <w:sz w:val="24"/>
      <w:szCs w:val="24"/>
    </w:rPr>
  </w:style>
  <w:style w:type="paragraph" w:customStyle="1" w:styleId="Razina1">
    <w:name w:val="Razina 1"/>
    <w:basedOn w:val="Naslov1"/>
    <w:next w:val="Normal"/>
    <w:link w:val="Razina1Char"/>
    <w:qFormat/>
    <w:rsid w:val="00DC7277"/>
    <w:pPr>
      <w:numPr>
        <w:numId w:val="8"/>
      </w:numPr>
      <w:spacing w:after="160" w:line="259" w:lineRule="auto"/>
    </w:pPr>
    <w:rPr>
      <w:rFonts w:ascii="Book Antiqua" w:hAnsi="Book Antiqua" w:cs="Arial"/>
      <w:b/>
      <w:color w:val="auto"/>
    </w:rPr>
  </w:style>
  <w:style w:type="paragraph" w:customStyle="1" w:styleId="Razina2">
    <w:name w:val="Razina 2"/>
    <w:basedOn w:val="Naslov2"/>
    <w:next w:val="Normal"/>
    <w:qFormat/>
    <w:rsid w:val="00DC7277"/>
    <w:pPr>
      <w:numPr>
        <w:ilvl w:val="1"/>
        <w:numId w:val="8"/>
      </w:numPr>
    </w:pPr>
    <w:rPr>
      <w:rFonts w:ascii="Book Antiqua" w:hAnsi="Book Antiqua"/>
      <w:b/>
      <w:color w:val="auto"/>
    </w:rPr>
  </w:style>
  <w:style w:type="character" w:customStyle="1" w:styleId="Naslov1Char">
    <w:name w:val="Naslov 1 Char"/>
    <w:basedOn w:val="Zadanifontodlomka"/>
    <w:link w:val="Naslov1"/>
    <w:uiPriority w:val="9"/>
    <w:rsid w:val="00DC7277"/>
    <w:rPr>
      <w:rFonts w:asciiTheme="majorHAnsi" w:eastAsiaTheme="majorEastAsia" w:hAnsiTheme="majorHAnsi" w:cstheme="majorBidi"/>
      <w:color w:val="2F5496" w:themeColor="accent1" w:themeShade="BF"/>
      <w:sz w:val="32"/>
      <w:szCs w:val="32"/>
    </w:rPr>
  </w:style>
  <w:style w:type="character" w:customStyle="1" w:styleId="Razina1Char">
    <w:name w:val="Razina 1 Char"/>
    <w:basedOn w:val="Naslov1Char"/>
    <w:link w:val="Razina1"/>
    <w:rsid w:val="00DC7277"/>
    <w:rPr>
      <w:rFonts w:ascii="Book Antiqua" w:eastAsiaTheme="majorEastAsia" w:hAnsi="Book Antiqua" w:cs="Arial"/>
      <w:b/>
      <w:color w:val="2F5496" w:themeColor="accent1" w:themeShade="BF"/>
      <w:sz w:val="32"/>
      <w:szCs w:val="32"/>
    </w:rPr>
  </w:style>
  <w:style w:type="paragraph" w:customStyle="1" w:styleId="Razina3">
    <w:name w:val="Razina 3"/>
    <w:basedOn w:val="Naslov3"/>
    <w:next w:val="Normal"/>
    <w:qFormat/>
    <w:rsid w:val="00DC7277"/>
    <w:pPr>
      <w:numPr>
        <w:ilvl w:val="2"/>
        <w:numId w:val="8"/>
      </w:numPr>
      <w:ind w:left="1080"/>
    </w:pPr>
    <w:rPr>
      <w:rFonts w:ascii="Book Antiqua" w:hAnsi="Book Antiqua"/>
      <w:b/>
      <w:color w:val="auto"/>
    </w:rPr>
  </w:style>
  <w:style w:type="character" w:customStyle="1" w:styleId="Naslov2Char">
    <w:name w:val="Naslov 2 Char"/>
    <w:basedOn w:val="Zadanifontodlomka"/>
    <w:link w:val="Naslov2"/>
    <w:uiPriority w:val="9"/>
    <w:semiHidden/>
    <w:rsid w:val="00DC7277"/>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semiHidden/>
    <w:rsid w:val="00DC7277"/>
    <w:rPr>
      <w:rFonts w:asciiTheme="majorHAnsi" w:eastAsiaTheme="majorEastAsia" w:hAnsiTheme="majorHAnsi" w:cstheme="majorBidi"/>
      <w:color w:val="1F3763" w:themeColor="accent1" w:themeShade="7F"/>
      <w:sz w:val="24"/>
      <w:szCs w:val="24"/>
    </w:rPr>
  </w:style>
  <w:style w:type="paragraph" w:styleId="TOCNaslov">
    <w:name w:val="TOC Heading"/>
    <w:basedOn w:val="Naslov1"/>
    <w:next w:val="Normal"/>
    <w:uiPriority w:val="39"/>
    <w:unhideWhenUsed/>
    <w:qFormat/>
    <w:rsid w:val="00A451B8"/>
    <w:pPr>
      <w:spacing w:line="259" w:lineRule="auto"/>
      <w:outlineLvl w:val="9"/>
    </w:pPr>
    <w:rPr>
      <w:lang w:val="en-US"/>
    </w:rPr>
  </w:style>
  <w:style w:type="paragraph" w:styleId="Sadraj1">
    <w:name w:val="toc 1"/>
    <w:basedOn w:val="Normal"/>
    <w:next w:val="Normal"/>
    <w:autoRedefine/>
    <w:uiPriority w:val="39"/>
    <w:unhideWhenUsed/>
    <w:rsid w:val="00A451B8"/>
    <w:pPr>
      <w:spacing w:after="100"/>
    </w:pPr>
  </w:style>
  <w:style w:type="paragraph" w:styleId="Sadraj2">
    <w:name w:val="toc 2"/>
    <w:basedOn w:val="Normal"/>
    <w:next w:val="Normal"/>
    <w:autoRedefine/>
    <w:uiPriority w:val="39"/>
    <w:unhideWhenUsed/>
    <w:rsid w:val="00A451B8"/>
    <w:pPr>
      <w:spacing w:after="100"/>
      <w:ind w:left="220"/>
    </w:pPr>
  </w:style>
  <w:style w:type="paragraph" w:styleId="Sadraj3">
    <w:name w:val="toc 3"/>
    <w:basedOn w:val="Normal"/>
    <w:next w:val="Normal"/>
    <w:autoRedefine/>
    <w:uiPriority w:val="39"/>
    <w:unhideWhenUsed/>
    <w:rsid w:val="00A451B8"/>
    <w:pPr>
      <w:spacing w:after="100"/>
      <w:ind w:left="440"/>
    </w:pPr>
  </w:style>
  <w:style w:type="character" w:customStyle="1" w:styleId="Normal6Char">
    <w:name w:val="Normal 6 Char"/>
    <w:link w:val="Normal6"/>
    <w:uiPriority w:val="99"/>
    <w:locked/>
    <w:rsid w:val="00FC3E78"/>
    <w:rPr>
      <w:lang w:val="sl-SI"/>
    </w:rPr>
  </w:style>
  <w:style w:type="paragraph" w:customStyle="1" w:styleId="Normal6">
    <w:name w:val="Normal 6"/>
    <w:basedOn w:val="Normal"/>
    <w:link w:val="Normal6Char"/>
    <w:uiPriority w:val="99"/>
    <w:rsid w:val="00FC3E78"/>
    <w:pPr>
      <w:overflowPunct w:val="0"/>
      <w:autoSpaceDE w:val="0"/>
      <w:autoSpaceDN w:val="0"/>
      <w:adjustRightInd w:val="0"/>
      <w:spacing w:before="120" w:after="120" w:line="240" w:lineRule="auto"/>
      <w:ind w:left="1080"/>
      <w:jc w:val="both"/>
    </w:pPr>
    <w:rPr>
      <w:lang w:val="sl-SI"/>
    </w:rPr>
  </w:style>
  <w:style w:type="numbering" w:customStyle="1" w:styleId="Bezpopisa1">
    <w:name w:val="Bez popisa1"/>
    <w:next w:val="Bezpopisa"/>
    <w:uiPriority w:val="99"/>
    <w:semiHidden/>
    <w:unhideWhenUsed/>
    <w:rsid w:val="00FC2203"/>
  </w:style>
  <w:style w:type="paragraph" w:styleId="Revizija">
    <w:name w:val="Revision"/>
    <w:hidden/>
    <w:uiPriority w:val="99"/>
    <w:semiHidden/>
    <w:rsid w:val="00FC2203"/>
    <w:pPr>
      <w:spacing w:after="0" w:line="240" w:lineRule="auto"/>
    </w:pPr>
  </w:style>
  <w:style w:type="paragraph" w:styleId="Bezproreda">
    <w:name w:val="No Spacing"/>
    <w:uiPriority w:val="1"/>
    <w:qFormat/>
    <w:rsid w:val="00DD3D9C"/>
    <w:pPr>
      <w:spacing w:after="0" w:line="240" w:lineRule="auto"/>
    </w:pPr>
  </w:style>
  <w:style w:type="numbering" w:customStyle="1" w:styleId="Bezpopisa2">
    <w:name w:val="Bez popisa2"/>
    <w:next w:val="Bezpopisa"/>
    <w:uiPriority w:val="99"/>
    <w:semiHidden/>
    <w:unhideWhenUsed/>
    <w:rsid w:val="0093665A"/>
  </w:style>
  <w:style w:type="numbering" w:customStyle="1" w:styleId="Bezpopisa11">
    <w:name w:val="Bez popisa11"/>
    <w:next w:val="Bezpopisa"/>
    <w:uiPriority w:val="99"/>
    <w:semiHidden/>
    <w:unhideWhenUsed/>
    <w:rsid w:val="0093665A"/>
  </w:style>
  <w:style w:type="numbering" w:customStyle="1" w:styleId="Bezpopisa111">
    <w:name w:val="Bez popisa111"/>
    <w:next w:val="Bezpopisa"/>
    <w:uiPriority w:val="99"/>
    <w:semiHidden/>
    <w:unhideWhenUsed/>
    <w:rsid w:val="0093665A"/>
  </w:style>
  <w:style w:type="numbering" w:customStyle="1" w:styleId="Bezpopisa3">
    <w:name w:val="Bez popisa3"/>
    <w:next w:val="Bezpopisa"/>
    <w:uiPriority w:val="99"/>
    <w:semiHidden/>
    <w:unhideWhenUsed/>
    <w:rsid w:val="00BE3602"/>
  </w:style>
  <w:style w:type="numbering" w:customStyle="1" w:styleId="Bezpopisa12">
    <w:name w:val="Bez popisa12"/>
    <w:next w:val="Bezpopisa"/>
    <w:uiPriority w:val="99"/>
    <w:semiHidden/>
    <w:unhideWhenUsed/>
    <w:rsid w:val="00BE3602"/>
  </w:style>
  <w:style w:type="numbering" w:customStyle="1" w:styleId="Bezpopisa112">
    <w:name w:val="Bez popisa112"/>
    <w:next w:val="Bezpopisa"/>
    <w:uiPriority w:val="99"/>
    <w:semiHidden/>
    <w:unhideWhenUsed/>
    <w:rsid w:val="00BE3602"/>
  </w:style>
  <w:style w:type="numbering" w:customStyle="1" w:styleId="Bezpopisa4">
    <w:name w:val="Bez popisa4"/>
    <w:next w:val="Bezpopisa"/>
    <w:uiPriority w:val="99"/>
    <w:semiHidden/>
    <w:unhideWhenUsed/>
    <w:rsid w:val="00046846"/>
  </w:style>
  <w:style w:type="numbering" w:customStyle="1" w:styleId="Bezpopisa13">
    <w:name w:val="Bez popisa13"/>
    <w:next w:val="Bezpopisa"/>
    <w:uiPriority w:val="99"/>
    <w:semiHidden/>
    <w:unhideWhenUsed/>
    <w:rsid w:val="00046846"/>
  </w:style>
  <w:style w:type="numbering" w:customStyle="1" w:styleId="Bezpopisa113">
    <w:name w:val="Bez popisa113"/>
    <w:next w:val="Bezpopisa"/>
    <w:uiPriority w:val="99"/>
    <w:semiHidden/>
    <w:unhideWhenUsed/>
    <w:rsid w:val="00046846"/>
  </w:style>
  <w:style w:type="numbering" w:customStyle="1" w:styleId="Trenutnipopis1">
    <w:name w:val="Trenutni popis1"/>
    <w:uiPriority w:val="99"/>
    <w:rsid w:val="008761F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6933">
      <w:bodyDiv w:val="1"/>
      <w:marLeft w:val="0"/>
      <w:marRight w:val="0"/>
      <w:marTop w:val="0"/>
      <w:marBottom w:val="0"/>
      <w:divBdr>
        <w:top w:val="none" w:sz="0" w:space="0" w:color="auto"/>
        <w:left w:val="none" w:sz="0" w:space="0" w:color="auto"/>
        <w:bottom w:val="none" w:sz="0" w:space="0" w:color="auto"/>
        <w:right w:val="none" w:sz="0" w:space="0" w:color="auto"/>
      </w:divBdr>
    </w:div>
    <w:div w:id="367335569">
      <w:bodyDiv w:val="1"/>
      <w:marLeft w:val="0"/>
      <w:marRight w:val="0"/>
      <w:marTop w:val="0"/>
      <w:marBottom w:val="0"/>
      <w:divBdr>
        <w:top w:val="none" w:sz="0" w:space="0" w:color="auto"/>
        <w:left w:val="none" w:sz="0" w:space="0" w:color="auto"/>
        <w:bottom w:val="none" w:sz="0" w:space="0" w:color="auto"/>
        <w:right w:val="none" w:sz="0" w:space="0" w:color="auto"/>
      </w:divBdr>
    </w:div>
    <w:div w:id="427821752">
      <w:bodyDiv w:val="1"/>
      <w:marLeft w:val="0"/>
      <w:marRight w:val="0"/>
      <w:marTop w:val="0"/>
      <w:marBottom w:val="0"/>
      <w:divBdr>
        <w:top w:val="none" w:sz="0" w:space="0" w:color="auto"/>
        <w:left w:val="none" w:sz="0" w:space="0" w:color="auto"/>
        <w:bottom w:val="none" w:sz="0" w:space="0" w:color="auto"/>
        <w:right w:val="none" w:sz="0" w:space="0" w:color="auto"/>
      </w:divBdr>
    </w:div>
    <w:div w:id="720132631">
      <w:bodyDiv w:val="1"/>
      <w:marLeft w:val="0"/>
      <w:marRight w:val="0"/>
      <w:marTop w:val="0"/>
      <w:marBottom w:val="0"/>
      <w:divBdr>
        <w:top w:val="none" w:sz="0" w:space="0" w:color="auto"/>
        <w:left w:val="none" w:sz="0" w:space="0" w:color="auto"/>
        <w:bottom w:val="none" w:sz="0" w:space="0" w:color="auto"/>
        <w:right w:val="none" w:sz="0" w:space="0" w:color="auto"/>
      </w:divBdr>
    </w:div>
    <w:div w:id="881020035">
      <w:bodyDiv w:val="1"/>
      <w:marLeft w:val="0"/>
      <w:marRight w:val="0"/>
      <w:marTop w:val="0"/>
      <w:marBottom w:val="0"/>
      <w:divBdr>
        <w:top w:val="none" w:sz="0" w:space="0" w:color="auto"/>
        <w:left w:val="none" w:sz="0" w:space="0" w:color="auto"/>
        <w:bottom w:val="none" w:sz="0" w:space="0" w:color="auto"/>
        <w:right w:val="none" w:sz="0" w:space="0" w:color="auto"/>
      </w:divBdr>
    </w:div>
    <w:div w:id="1092897368">
      <w:bodyDiv w:val="1"/>
      <w:marLeft w:val="0"/>
      <w:marRight w:val="0"/>
      <w:marTop w:val="0"/>
      <w:marBottom w:val="0"/>
      <w:divBdr>
        <w:top w:val="none" w:sz="0" w:space="0" w:color="auto"/>
        <w:left w:val="none" w:sz="0" w:space="0" w:color="auto"/>
        <w:bottom w:val="none" w:sz="0" w:space="0" w:color="auto"/>
        <w:right w:val="none" w:sz="0" w:space="0" w:color="auto"/>
      </w:divBdr>
    </w:div>
    <w:div w:id="1131752506">
      <w:bodyDiv w:val="1"/>
      <w:marLeft w:val="0"/>
      <w:marRight w:val="0"/>
      <w:marTop w:val="0"/>
      <w:marBottom w:val="0"/>
      <w:divBdr>
        <w:top w:val="none" w:sz="0" w:space="0" w:color="auto"/>
        <w:left w:val="none" w:sz="0" w:space="0" w:color="auto"/>
        <w:bottom w:val="none" w:sz="0" w:space="0" w:color="auto"/>
        <w:right w:val="none" w:sz="0" w:space="0" w:color="auto"/>
      </w:divBdr>
    </w:div>
    <w:div w:id="1301034527">
      <w:bodyDiv w:val="1"/>
      <w:marLeft w:val="0"/>
      <w:marRight w:val="0"/>
      <w:marTop w:val="0"/>
      <w:marBottom w:val="0"/>
      <w:divBdr>
        <w:top w:val="none" w:sz="0" w:space="0" w:color="auto"/>
        <w:left w:val="none" w:sz="0" w:space="0" w:color="auto"/>
        <w:bottom w:val="none" w:sz="0" w:space="0" w:color="auto"/>
        <w:right w:val="none" w:sz="0" w:space="0" w:color="auto"/>
      </w:divBdr>
    </w:div>
    <w:div w:id="1339891858">
      <w:bodyDiv w:val="1"/>
      <w:marLeft w:val="0"/>
      <w:marRight w:val="0"/>
      <w:marTop w:val="0"/>
      <w:marBottom w:val="0"/>
      <w:divBdr>
        <w:top w:val="none" w:sz="0" w:space="0" w:color="auto"/>
        <w:left w:val="none" w:sz="0" w:space="0" w:color="auto"/>
        <w:bottom w:val="none" w:sz="0" w:space="0" w:color="auto"/>
        <w:right w:val="none" w:sz="0" w:space="0" w:color="auto"/>
      </w:divBdr>
    </w:div>
    <w:div w:id="1402874945">
      <w:bodyDiv w:val="1"/>
      <w:marLeft w:val="0"/>
      <w:marRight w:val="0"/>
      <w:marTop w:val="0"/>
      <w:marBottom w:val="0"/>
      <w:divBdr>
        <w:top w:val="none" w:sz="0" w:space="0" w:color="auto"/>
        <w:left w:val="none" w:sz="0" w:space="0" w:color="auto"/>
        <w:bottom w:val="none" w:sz="0" w:space="0" w:color="auto"/>
        <w:right w:val="none" w:sz="0" w:space="0" w:color="auto"/>
      </w:divBdr>
    </w:div>
    <w:div w:id="1924530880">
      <w:bodyDiv w:val="1"/>
      <w:marLeft w:val="0"/>
      <w:marRight w:val="0"/>
      <w:marTop w:val="0"/>
      <w:marBottom w:val="0"/>
      <w:divBdr>
        <w:top w:val="none" w:sz="0" w:space="0" w:color="auto"/>
        <w:left w:val="none" w:sz="0" w:space="0" w:color="auto"/>
        <w:bottom w:val="none" w:sz="0" w:space="0" w:color="auto"/>
        <w:right w:val="none" w:sz="0" w:space="0" w:color="auto"/>
      </w:divBdr>
    </w:div>
    <w:div w:id="2025279349">
      <w:bodyDiv w:val="1"/>
      <w:marLeft w:val="0"/>
      <w:marRight w:val="0"/>
      <w:marTop w:val="0"/>
      <w:marBottom w:val="0"/>
      <w:divBdr>
        <w:top w:val="none" w:sz="0" w:space="0" w:color="auto"/>
        <w:left w:val="none" w:sz="0" w:space="0" w:color="auto"/>
        <w:bottom w:val="none" w:sz="0" w:space="0" w:color="auto"/>
        <w:right w:val="none" w:sz="0" w:space="0" w:color="auto"/>
      </w:divBdr>
    </w:div>
    <w:div w:id="2030137922">
      <w:bodyDiv w:val="1"/>
      <w:marLeft w:val="0"/>
      <w:marRight w:val="0"/>
      <w:marTop w:val="0"/>
      <w:marBottom w:val="0"/>
      <w:divBdr>
        <w:top w:val="none" w:sz="0" w:space="0" w:color="auto"/>
        <w:left w:val="none" w:sz="0" w:space="0" w:color="auto"/>
        <w:bottom w:val="none" w:sz="0" w:space="0" w:color="auto"/>
        <w:right w:val="none" w:sz="0" w:space="0" w:color="auto"/>
      </w:divBdr>
    </w:div>
    <w:div w:id="212699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akon.hr/cms.htm?id=40767"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zakon.hr/cms.htm?id=17735"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www.zakon.hr/cms.htm?id=47998"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akon.hr/cms.htm?id=17737" TargetMode="External"/><Relationship Id="rId5" Type="http://schemas.openxmlformats.org/officeDocument/2006/relationships/numbering" Target="numbering.xml"/><Relationship Id="rId15" Type="http://schemas.openxmlformats.org/officeDocument/2006/relationships/hyperlink" Target="https://www.zakon.hr/cms.htm?id=46705" TargetMode="Externa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akon.hr/cms.htm?id=44113" TargetMode="External"/><Relationship Id="rId22" Type="http://schemas.microsoft.com/office/2011/relationships/people" Target="peop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214275d-e1dd-4e3a-8d4d-fdd3a498c46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54106A6704FE499D1A9E3009145DAA" ma:contentTypeVersion="9" ma:contentTypeDescription="Create a new document." ma:contentTypeScope="" ma:versionID="8051b2de6d411f035fa2caafe0fd6010">
  <xsd:schema xmlns:xsd="http://www.w3.org/2001/XMLSchema" xmlns:xs="http://www.w3.org/2001/XMLSchema" xmlns:p="http://schemas.microsoft.com/office/2006/metadata/properties" xmlns:ns3="9214275d-e1dd-4e3a-8d4d-fdd3a498c468" xmlns:ns4="563edebf-4d15-400c-aefe-5abc618bf39b" targetNamespace="http://schemas.microsoft.com/office/2006/metadata/properties" ma:root="true" ma:fieldsID="0bf835b423f0155149b922163bdaffdf" ns3:_="" ns4:_="">
    <xsd:import namespace="9214275d-e1dd-4e3a-8d4d-fdd3a498c468"/>
    <xsd:import namespace="563edebf-4d15-400c-aefe-5abc618bf3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4275d-e1dd-4e3a-8d4d-fdd3a498c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3edebf-4d15-400c-aefe-5abc618bf3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D58FF-F9C9-4117-BE16-9C2960EAA775}">
  <ds:schemaRefs>
    <ds:schemaRef ds:uri="http://schemas.microsoft.com/sharepoint/v3/contenttype/forms"/>
  </ds:schemaRefs>
</ds:datastoreItem>
</file>

<file path=customXml/itemProps2.xml><?xml version="1.0" encoding="utf-8"?>
<ds:datastoreItem xmlns:ds="http://schemas.openxmlformats.org/officeDocument/2006/customXml" ds:itemID="{F299C819-49A4-46F0-A38D-AFC5D58A12FA}">
  <ds:schemaRefs>
    <ds:schemaRef ds:uri="http://schemas.microsoft.com/office/2006/metadata/properties"/>
    <ds:schemaRef ds:uri="http://schemas.microsoft.com/office/infopath/2007/PartnerControls"/>
    <ds:schemaRef ds:uri="9214275d-e1dd-4e3a-8d4d-fdd3a498c468"/>
  </ds:schemaRefs>
</ds:datastoreItem>
</file>

<file path=customXml/itemProps3.xml><?xml version="1.0" encoding="utf-8"?>
<ds:datastoreItem xmlns:ds="http://schemas.openxmlformats.org/officeDocument/2006/customXml" ds:itemID="{6D9CCC51-8177-4D1A-A08D-2434C8AF9E5B}">
  <ds:schemaRefs>
    <ds:schemaRef ds:uri="http://schemas.openxmlformats.org/officeDocument/2006/bibliography"/>
  </ds:schemaRefs>
</ds:datastoreItem>
</file>

<file path=customXml/itemProps4.xml><?xml version="1.0" encoding="utf-8"?>
<ds:datastoreItem xmlns:ds="http://schemas.openxmlformats.org/officeDocument/2006/customXml" ds:itemID="{5C077DF9-79C0-4A5C-B029-A54FE67BD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4275d-e1dd-4e3a-8d4d-fdd3a498c468"/>
    <ds:schemaRef ds:uri="563edebf-4d15-400c-aefe-5abc618bf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26148</Words>
  <Characters>167610</Characters>
  <Application>Microsoft Office Word</Application>
  <DocSecurity>0</DocSecurity>
  <Lines>7981</Lines>
  <Paragraphs>5098</Paragraphs>
  <ScaleCrop>false</ScaleCrop>
  <Company/>
  <LinksUpToDate>false</LinksUpToDate>
  <CharactersWithSpaces>188660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Knezić</dc:creator>
  <cp:keywords/>
  <dc:description/>
  <cp:lastModifiedBy>Marica Pokas</cp:lastModifiedBy>
  <cp:revision>2</cp:revision>
  <cp:lastPrinted>2023-05-31T08:49:00Z</cp:lastPrinted>
  <dcterms:created xsi:type="dcterms:W3CDTF">2025-02-24T14:39:00Z</dcterms:created>
  <dcterms:modified xsi:type="dcterms:W3CDTF">2025-02-24T14:39:00Z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0x0101004654106A6704FE499D1A9E3009145DAA</vt:lpwstr>
  </property>
</Properties>
</file>